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9C4" w:rsidRPr="00D949C4" w:rsidRDefault="00D949C4" w:rsidP="00D949C4">
      <w:pPr>
        <w:widowControl/>
        <w:shd w:val="clear" w:color="auto" w:fill="FFFFFF"/>
        <w:spacing w:line="30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0"/>
          <w:szCs w:val="20"/>
        </w:rPr>
      </w:pPr>
      <w:hyperlink r:id="rId6" w:history="1">
        <w:r w:rsidRPr="00D949C4">
          <w:rPr>
            <w:rFonts w:ascii="微软雅黑" w:eastAsia="微软雅黑" w:hAnsi="微软雅黑" w:cs="宋体" w:hint="eastAsia"/>
            <w:color w:val="333333"/>
            <w:kern w:val="36"/>
            <w:sz w:val="20"/>
            <w:u w:val="single"/>
          </w:rPr>
          <w:t>手把手教你如何把java代码，打包成jar文件以及转换为exe可执行文件</w:t>
        </w:r>
      </w:hyperlink>
    </w:p>
    <w:p w:rsidR="00D949C4" w:rsidRPr="00D949C4" w:rsidRDefault="00D949C4" w:rsidP="00D949C4">
      <w:pPr>
        <w:widowControl/>
        <w:shd w:val="clear" w:color="auto" w:fill="FFFFFF"/>
        <w:spacing w:line="240" w:lineRule="atLeast"/>
        <w:jc w:val="right"/>
        <w:rPr>
          <w:rFonts w:ascii="Arial" w:eastAsia="宋体" w:hAnsi="Arial" w:cs="Arial" w:hint="eastAsia"/>
          <w:color w:val="999999"/>
          <w:kern w:val="0"/>
          <w:sz w:val="12"/>
          <w:szCs w:val="12"/>
        </w:rPr>
      </w:pPr>
      <w:r w:rsidRPr="00D949C4">
        <w:rPr>
          <w:rFonts w:ascii="Arial" w:eastAsia="宋体" w:hAnsi="Arial" w:cs="Arial"/>
          <w:color w:val="999999"/>
          <w:kern w:val="0"/>
          <w:sz w:val="12"/>
        </w:rPr>
        <w:t>分类：</w:t>
      </w:r>
      <w:r w:rsidRPr="00D949C4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7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java</w:t>
        </w:r>
      </w:hyperlink>
      <w:r w:rsidRPr="00D949C4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8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java EE</w:t>
        </w:r>
      </w:hyperlink>
      <w:r w:rsidRPr="00D949C4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9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eclipse</w:t>
        </w:r>
      </w:hyperlink>
      <w:r w:rsidRPr="00D949C4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10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myeclipse</w:t>
        </w:r>
      </w:hyperlink>
      <w:r w:rsidRPr="00D949C4">
        <w:rPr>
          <w:rFonts w:ascii="Arial" w:eastAsia="宋体" w:hAnsi="Arial" w:cs="Arial"/>
          <w:color w:val="999999"/>
          <w:kern w:val="0"/>
          <w:sz w:val="12"/>
        </w:rPr>
        <w:t>2013-10-27 13:54 4685</w:t>
      </w:r>
      <w:r w:rsidRPr="00D949C4">
        <w:rPr>
          <w:rFonts w:ascii="Arial" w:eastAsia="宋体" w:hAnsi="Arial" w:cs="Arial"/>
          <w:color w:val="999999"/>
          <w:kern w:val="0"/>
          <w:sz w:val="12"/>
        </w:rPr>
        <w:t>人阅读</w:t>
      </w:r>
      <w:r w:rsidRPr="00D949C4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11" w:anchor="comments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评论</w:t>
        </w:r>
      </w:hyperlink>
      <w:r w:rsidRPr="00D949C4">
        <w:rPr>
          <w:rFonts w:ascii="Arial" w:eastAsia="宋体" w:hAnsi="Arial" w:cs="Arial"/>
          <w:color w:val="999999"/>
          <w:kern w:val="0"/>
          <w:sz w:val="12"/>
        </w:rPr>
        <w:t>(1) </w:t>
      </w:r>
      <w:hyperlink r:id="rId12" w:tooltip="收藏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收藏</w:t>
        </w:r>
      </w:hyperlink>
      <w:r w:rsidRPr="00D949C4">
        <w:rPr>
          <w:rFonts w:ascii="Arial" w:eastAsia="宋体" w:hAnsi="Arial" w:cs="Arial"/>
          <w:color w:val="999999"/>
          <w:kern w:val="0"/>
          <w:sz w:val="12"/>
        </w:rPr>
        <w:t> </w:t>
      </w:r>
      <w:hyperlink r:id="rId13" w:anchor="report" w:tooltip="举报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举报</w:t>
        </w:r>
      </w:hyperlink>
    </w:p>
    <w:p w:rsidR="00D949C4" w:rsidRPr="00D949C4" w:rsidRDefault="00D949C4" w:rsidP="00D949C4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2"/>
          <w:szCs w:val="12"/>
        </w:rPr>
      </w:pPr>
      <w:r w:rsidRPr="00D949C4">
        <w:rPr>
          <w:rFonts w:ascii="Arial" w:eastAsia="宋体" w:hAnsi="Arial" w:cs="Arial"/>
          <w:color w:val="000000"/>
          <w:kern w:val="0"/>
          <w:sz w:val="12"/>
          <w:szCs w:val="12"/>
        </w:rPr>
        <w:t>目录</w:t>
      </w:r>
      <w:hyperlink r:id="rId14" w:tooltip="系统根据文章中H1到H6标签自动生成文章目录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(?)</w:t>
        </w:r>
      </w:hyperlink>
      <w:hyperlink r:id="rId15" w:tooltip="展开" w:history="1">
        <w:r w:rsidRPr="00D949C4">
          <w:rPr>
            <w:rFonts w:ascii="Arial" w:eastAsia="宋体" w:hAnsi="Arial" w:cs="Arial"/>
            <w:color w:val="FF9900"/>
            <w:kern w:val="0"/>
            <w:sz w:val="12"/>
            <w:u w:val="single"/>
          </w:rPr>
          <w:t>[+]</w:t>
        </w:r>
      </w:hyperlink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center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手把手教你如何把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java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代码，打包成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jar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文件以及转换为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exe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可执行文件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</w:t>
      </w:r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、背景：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 学习java时，教材中关于如题问题，只有一小节说明，而且要自己写麻烦的配置文件，最终结果却只能转换为jar文件。实在是心有不爽。此篇博客教你如何方便快捷地把java代码，打包成jar文件以及转换为exe可执行文件</w:t>
      </w:r>
      <w:r>
        <w:rPr>
          <w:rFonts w:ascii="宋体" w:eastAsia="宋体" w:hAnsi="宋体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28600" cy="228600"/>
            <wp:effectExtent l="19050" t="0" r="0" b="0"/>
            <wp:docPr id="1" name="图片 1" descr="吐舌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吐舌头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</w:t>
      </w:r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、前言：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 我们都知道Java可以将二进制程序打包成可执行jar文件，双击这个jar和双击exe效果是一样一样的，但感觉还是不同。其实将java程序打包成exe也需要这个可执行jar文件。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2"/>
      <w:bookmarkEnd w:id="2"/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3</w:t>
      </w:r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、准备：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  eclipse或Myeclipse以及exe4j（网上有软件和帐号下载）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3"/>
      <w:bookmarkEnd w:id="3"/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4</w:t>
      </w:r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、具体步骤：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Step1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：将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java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项目打包成可执行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jar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文件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 首先看一下我的java project结构，Main.java是程序入口类，里面有main函数，config目录是些配置文件，lib是用到的第三方类库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2698750" cy="6127750"/>
            <wp:effectExtent l="19050" t="0" r="6350" b="0"/>
            <wp:docPr id="2" name="图片 2" descr="http://img.blog.csdn.net/20131027055729062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027055729062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612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开始打包，Simulate(Java项目)-鼠标右键-Export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3060700" cy="533400"/>
            <wp:effectExtent l="19050" t="0" r="6350" b="0"/>
            <wp:docPr id="3" name="图片 3" descr="http://img.blog.csdn.net/20131027055736437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027055736437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弹出窗口，选择“JAR file”，点击“Next”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5003800" cy="5238750"/>
            <wp:effectExtent l="19050" t="0" r="6350" b="0"/>
            <wp:docPr id="4" name="图片 4" descr="http://img.blog.csdn.net/20131027055746250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027055746250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取消勾选“config”和“lib”目录，以及eclipse生成的项目配置文件“.classpath”和“.project”，点击“Next”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5365750" cy="6597650"/>
            <wp:effectExtent l="19050" t="0" r="6350" b="0"/>
            <wp:docPr id="5" name="图片 5" descr="http://img.blog.csdn.net/20131027055756734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27055756734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59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一切默认，点击“Next”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5365750" cy="6597650"/>
            <wp:effectExtent l="19050" t="0" r="6350" b="0"/>
            <wp:docPr id="6" name="图片 6" descr="http://img.blog.csdn.net/20131027055804187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027055804187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59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在弹出窗口中，选择我们自己创建的MANIFEST.MF文件，点击“Finish”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lastRenderedPageBreak/>
        <w:t> </w:t>
      </w: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365750" cy="6305550"/>
            <wp:effectExtent l="19050" t="0" r="6350" b="0"/>
            <wp:docPr id="7" name="图片 7" descr="http://img.blog.csdn.net/2013102706034795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02706034795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我的MANIFEST.MF文件内容为：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Manifest-Version: 1.0</w:t>
      </w:r>
    </w:p>
    <w:p w:rsidR="00D949C4" w:rsidRPr="00D949C4" w:rsidRDefault="00D949C4" w:rsidP="00D949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Main-Class: bing.Main</w:t>
      </w:r>
    </w:p>
    <w:p w:rsidR="00D949C4" w:rsidRPr="00D949C4" w:rsidRDefault="00D949C4" w:rsidP="00D949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Class-Path: . lib/ojdbc14.jar lib/poi-2.5.1.jar lib/jbcl.jar lib/JTattoo.jar lib/liquidlnf.jar</w:t>
      </w:r>
    </w:p>
    <w:p w:rsidR="00D949C4" w:rsidRPr="00D949C4" w:rsidRDefault="00D949C4" w:rsidP="00D949C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49C4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Created-By: Kun Sun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通过指定“Main-Class”来达到可执行jar文件的目的。其实我们最终是将项目打包成exe，Class-Path可以不指定，在打包exe的时候还要指定classpath的。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Step2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：将项目打包成</w:t>
      </w:r>
      <w:r w:rsidRPr="00D949C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exe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 这里要明确一点，并不是把所有的文件都打包成一个exe，资源文件是不能包进去的，往下看↓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首先，在任意目录创建一个文件夹，最好命名和项目名相同，我在F盘创建了一个“Simulate”文件夹，之后将所有的资源文件以及我们生成的可执行jar文件(我的Simulate.jar)都拷贝到这个文件夹里，config目录和lib目录，如果你怕执行该程序的机器上没安装jre，那么你需要将自己机器上的jre目录也拷贝进来，我安装的jre5，最后的目录结构：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302250" cy="4394200"/>
            <wp:effectExtent l="19050" t="0" r="0" b="0"/>
            <wp:docPr id="8" name="图片 8" descr="http://img.blog.csdn.net/2013102706035504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02706035504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打开exe4j，跳过欢迎，直接点击左侧导航的第二项，因为我们已经提前将java项目打包成可执行jar文件了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3632200" cy="2241550"/>
            <wp:effectExtent l="19050" t="0" r="6350" b="0"/>
            <wp:docPr id="9" name="图片 9" descr="http://img.blog.csdn.net/20131027060402125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027060402125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在弹出窗口，选择“JAR in EXE mode”，点击“Next”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667500" cy="4953000"/>
            <wp:effectExtent l="19050" t="0" r="0" b="0"/>
            <wp:docPr id="10" name="图片 10" descr="http://img.blog.csdn.net/20131027060411218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1027060411218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在新窗口中，为我们的应用取个名称，之后选择exe生成目录（我的F:\Simulate），点击“Next”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1" name="图片 11" descr="http://img.blog.csdn.net/20131027060418687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1027060418687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为我们要生成的exe取名，如果想生成自定义图标，那么选择你的ico文件，如果你不想在一台电脑上运行多个你的程序，你可以勾选“Allow only a single...”，点击“Next”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2" name="图片 12" descr="http://img.blog.csdn.net/20131027060936859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1027060936859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点击绿色“＋”，设置程序运行的Class Path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3" name="图片 13" descr="http://img.blog.csdn.net/2013102706094534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102706094534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先选择我们自己的可执行jar文件（我的Simulate.jar），点击OK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4" name="图片 14" descr="http://img.blog.csdn.net/20131027060952671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1027060952671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我们的Simulate.jar就加到Class Path下了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5" name="图片 15" descr="http://img.blog.csdn.net/2013102706100490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102706100490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之后点击General中的Main Class选择按钮，在弹出窗口中，exe4j会自动搜索当前Class Path下的全部jar中包含main方法的类，并列出，因为当前我只选择了自己项目的jar，而我的项目中只有Main.jar包含了main方法，所以一目了然，直接选择它点击“OK”，程序入口类就设置完成了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6" name="图片 16" descr="http://img.blog.csdn.net/20131027061015375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1027061015375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Main Class设置完成后，依次将所有需要的第三方类库加到Class Path下，方法同添加“Simulate.jar”一样，点击“Next”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7" name="图片 17" descr="http://img.blog.csdn.net/20131027061021921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1027061021921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输入Java最小Jre版本号，即低于这个版本的Jre无法运行该程序，接着点击“Advanced Options”-“Search sequence”，设置一下我们的JRE，之前说过，如果客户机上没装Jre咋办？，没关系我们捆绑一个进去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8" name="图片 18" descr="http://img.blog.csdn.net/2013102706103070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102706103070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点击绿色“＋”来选择捆绑的JRE位置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19" name="图片 19" descr="http://img.blog.csdn.net/2013102706103779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102706103779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在弹出对话框中选择“Directiony”，之后选择JRE的文件夹，注意：这个JRE目录是我们将本机的JRE目录拷贝到当前exe生成目录下的，我的目录是F:\Simulate\jre5，下图程序使用的是相对目录，点击OK，完成JRE的捆绑操作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0" name="图片 20" descr="http://img.blog.csdn.net/2013102706131115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102706131115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JRE捆绑完毕，点击“Next”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1" name="图片 21" descr="http://img.blog.csdn.net/2013102706132009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3102706132009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默认，点击“Next”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2" name="图片 22" descr="http://img.blog.csdn.net/20131027061328984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31027061328984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默认，点击“Next”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3" name="图片 23" descr="http://img.blog.csdn.net/20131027061339984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31027061339984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默认，点击“Next”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4" name="图片 24" descr="http://img.blog.csdn.net/20131027061357296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31027061357296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exe生成中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5" name="图片 25" descr="http://img.blog.csdn.net/20131027061404859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31027061404859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OK，完成，点击“Exit”即可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6667500" cy="4953000"/>
            <wp:effectExtent l="19050" t="0" r="0" b="0"/>
            <wp:docPr id="26" name="图片 26" descr="http://img.blog.csdn.net/2013102706141320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3102706141320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看看成果如何吧！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000000"/>
          <w:kern w:val="0"/>
          <w:sz w:val="14"/>
          <w:szCs w:val="14"/>
        </w:rPr>
        <w:lastRenderedPageBreak/>
        <w:drawing>
          <wp:inline distT="0" distB="0" distL="0" distR="0">
            <wp:extent cx="5302250" cy="4394200"/>
            <wp:effectExtent l="19050" t="0" r="0" b="0"/>
            <wp:docPr id="27" name="图片 27" descr="http://img.blog.csdn.net/20131027061421593?watermark/2/text/aHR0cDovL2Jsb2cuY3Nkbi5uZXQvdTAxMDA0MzUz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31027061421593?watermark/2/text/aHR0cDovL2Jsb2cuY3Nkbi5uZXQvdTAxMDA0MzUz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 我们的可执行jar以及第三方jar总共还不到5M，可jre5目录就50多M，如果目标机器上有JRE环境就可以把它删掉了，lib目录是第三方jar文件，现已打包到exe中了，所以它也没有存在的理由了，那么最小配置就剩下了“Simulate.exe”和“config”目录了！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ind w:leftChars="67" w:left="141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6" w:name="t6"/>
      <w:bookmarkEnd w:id="6"/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 5</w:t>
      </w:r>
      <w:r w:rsidRPr="00D949C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、备注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Arial" w:eastAsia="宋体" w:hAnsi="Arial" w:cs="Arial"/>
          <w:color w:val="000000"/>
          <w:kern w:val="0"/>
          <w:sz w:val="14"/>
          <w:szCs w:val="14"/>
        </w:rPr>
        <w:t> </w:t>
      </w:r>
    </w:p>
    <w:p w:rsidR="00D949C4" w:rsidRPr="00D949C4" w:rsidRDefault="00D949C4" w:rsidP="00D949C4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    上述步骤基本上是自己已经尝试过的步骤，其中有些步骤可以省略，比如说Step1中从java代码转换为jar的过程中可以不写配置文件(MANIFEST.MF文件)，系统会自动给出，是不是很方便，</w:t>
      </w:r>
      <w:r>
        <w:rPr>
          <w:rFonts w:ascii="宋体" w:eastAsia="宋体" w:hAnsi="宋体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28600" cy="228600"/>
            <wp:effectExtent l="19050" t="0" r="0" b="0"/>
            <wp:docPr id="28" name="图片 28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大笑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49C4">
        <w:rPr>
          <w:rFonts w:ascii="宋体" w:eastAsia="宋体" w:hAnsi="宋体" w:cs="Arial" w:hint="eastAsia"/>
          <w:color w:val="000000"/>
          <w:kern w:val="0"/>
          <w:sz w:val="14"/>
          <w:szCs w:val="14"/>
        </w:rPr>
        <w:t>。再比如Step2中的绑定jre，可以不绑定。至于其余可以更优化及方便地步骤，读者可以自己摸索尝试。</w:t>
      </w:r>
      <w:r>
        <w:rPr>
          <w:rFonts w:ascii="宋体" w:eastAsia="宋体" w:hAnsi="宋体" w:cs="Arial"/>
          <w:noProof/>
          <w:color w:val="000000"/>
          <w:kern w:val="0"/>
          <w:sz w:val="14"/>
          <w:szCs w:val="14"/>
        </w:rPr>
        <w:drawing>
          <wp:inline distT="0" distB="0" distL="0" distR="0">
            <wp:extent cx="228600" cy="228600"/>
            <wp:effectExtent l="19050" t="0" r="0" b="0"/>
            <wp:docPr id="29" name="图片 29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大笑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94" w:rsidRPr="00D949C4" w:rsidRDefault="00E36494" w:rsidP="00D949C4">
      <w:pPr>
        <w:ind w:leftChars="-742" w:left="-1417" w:hangingChars="67" w:hanging="141"/>
      </w:pPr>
    </w:p>
    <w:sectPr w:rsidR="00E36494" w:rsidRPr="00D949C4" w:rsidSect="00D949C4">
      <w:pgSz w:w="11906" w:h="16838"/>
      <w:pgMar w:top="1440" w:right="180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494" w:rsidRDefault="00E36494" w:rsidP="00D949C4">
      <w:r>
        <w:separator/>
      </w:r>
    </w:p>
  </w:endnote>
  <w:endnote w:type="continuationSeparator" w:id="1">
    <w:p w:rsidR="00E36494" w:rsidRDefault="00E36494" w:rsidP="00D94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494" w:rsidRDefault="00E36494" w:rsidP="00D949C4">
      <w:r>
        <w:separator/>
      </w:r>
    </w:p>
  </w:footnote>
  <w:footnote w:type="continuationSeparator" w:id="1">
    <w:p w:rsidR="00E36494" w:rsidRDefault="00E36494" w:rsidP="00D94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9C4"/>
    <w:rsid w:val="00D949C4"/>
    <w:rsid w:val="00E3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49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49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9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49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949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D949C4"/>
  </w:style>
  <w:style w:type="character" w:styleId="a5">
    <w:name w:val="Hyperlink"/>
    <w:basedOn w:val="a0"/>
    <w:uiPriority w:val="99"/>
    <w:semiHidden/>
    <w:unhideWhenUsed/>
    <w:rsid w:val="00D949C4"/>
    <w:rPr>
      <w:color w:val="0000FF"/>
      <w:u w:val="single"/>
    </w:rPr>
  </w:style>
  <w:style w:type="character" w:customStyle="1" w:styleId="linkcategories">
    <w:name w:val="link_categories"/>
    <w:basedOn w:val="a0"/>
    <w:rsid w:val="00D949C4"/>
  </w:style>
  <w:style w:type="character" w:customStyle="1" w:styleId="apple-converted-space">
    <w:name w:val="apple-converted-space"/>
    <w:basedOn w:val="a0"/>
    <w:rsid w:val="00D949C4"/>
  </w:style>
  <w:style w:type="character" w:customStyle="1" w:styleId="linkpostdate">
    <w:name w:val="link_postdate"/>
    <w:basedOn w:val="a0"/>
    <w:rsid w:val="00D949C4"/>
  </w:style>
  <w:style w:type="character" w:customStyle="1" w:styleId="linkview">
    <w:name w:val="link_view"/>
    <w:basedOn w:val="a0"/>
    <w:rsid w:val="00D949C4"/>
  </w:style>
  <w:style w:type="character" w:customStyle="1" w:styleId="linkcomments">
    <w:name w:val="link_comments"/>
    <w:basedOn w:val="a0"/>
    <w:rsid w:val="00D949C4"/>
  </w:style>
  <w:style w:type="character" w:customStyle="1" w:styleId="linkcollect">
    <w:name w:val="link_collect"/>
    <w:basedOn w:val="a0"/>
    <w:rsid w:val="00D949C4"/>
  </w:style>
  <w:style w:type="character" w:customStyle="1" w:styleId="linkreport">
    <w:name w:val="link_report"/>
    <w:basedOn w:val="a0"/>
    <w:rsid w:val="00D949C4"/>
  </w:style>
  <w:style w:type="paragraph" w:styleId="a6">
    <w:name w:val="Normal (Web)"/>
    <w:basedOn w:val="a"/>
    <w:uiPriority w:val="99"/>
    <w:semiHidden/>
    <w:unhideWhenUsed/>
    <w:rsid w:val="00D94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949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94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49C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949C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49C4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D949C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949C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113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364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5" w:color="CCCCCC"/>
            <w:bottom w:val="single" w:sz="4" w:space="2" w:color="CCCCCC"/>
            <w:right w:val="single" w:sz="4" w:space="5" w:color="CCCCCC"/>
          </w:divBdr>
        </w:div>
        <w:div w:id="11601970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xyy888/article/category/804488" TargetMode="External"/><Relationship Id="rId13" Type="http://schemas.openxmlformats.org/officeDocument/2006/relationships/hyperlink" Target="http://blog.csdn.net/xxyy888/article/details/13169389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7" Type="http://schemas.openxmlformats.org/officeDocument/2006/relationships/hyperlink" Target="http://blog.csdn.net/xxyy888/article/category/720045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1.gif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hyperlink" Target="http://blog.csdn.net/xxyy888/article/details/13169389" TargetMode="External"/><Relationship Id="rId11" Type="http://schemas.openxmlformats.org/officeDocument/2006/relationships/hyperlink" Target="http://blog.csdn.net/xxyy888/article/details/13169389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csdn.net/xxyy888/article/details/13169389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://blog.csdn.net/xxyy888/article/category/720059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xxyy888/article/category/720046" TargetMode="External"/><Relationship Id="rId14" Type="http://schemas.openxmlformats.org/officeDocument/2006/relationships/hyperlink" Target="http://blog.csdn.net/xxyy888/article/details/13169389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501</Words>
  <Characters>2862</Characters>
  <Application>Microsoft Office Word</Application>
  <DocSecurity>0</DocSecurity>
  <Lines>23</Lines>
  <Paragraphs>6</Paragraphs>
  <ScaleCrop>false</ScaleCrop>
  <Company>微软中国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2015-07-15T13:54:00Z</dcterms:created>
  <dcterms:modified xsi:type="dcterms:W3CDTF">2015-07-15T13:56:00Z</dcterms:modified>
</cp:coreProperties>
</file>