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5F" w:rsidRPr="00C95F5F" w:rsidRDefault="00C95F5F" w:rsidP="007E664E">
      <w:pPr>
        <w:pStyle w:val="aa"/>
        <w:rPr>
          <w:kern w:val="36"/>
        </w:rPr>
      </w:pPr>
      <w:r w:rsidRPr="00C95F5F">
        <w:rPr>
          <w:kern w:val="36"/>
        </w:rPr>
        <w:t xml:space="preserve">Servlet 3.0 </w:t>
      </w:r>
      <w:r w:rsidRPr="00C95F5F">
        <w:rPr>
          <w:kern w:val="36"/>
        </w:rPr>
        <w:t>新特性详解</w:t>
      </w:r>
    </w:p>
    <w:p w:rsidR="00C95F5F" w:rsidRPr="00C95F5F" w:rsidRDefault="00C95F5F" w:rsidP="00C95F5F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Servlet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是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Java EE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规范体系的重要组成部分，也是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Java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开发人员必须具备的基础技能，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Servlet 3.0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是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规范的最新版本。本文主要介绍了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3.0 </w:t>
      </w:r>
      <w:r w:rsidRPr="00C95F5F">
        <w:rPr>
          <w:rFonts w:ascii="Helvetica" w:eastAsia="宋体" w:hAnsi="Helvetica" w:cs="Helvetica"/>
          <w:color w:val="333333"/>
          <w:kern w:val="0"/>
          <w:sz w:val="26"/>
          <w:szCs w:val="26"/>
        </w:rPr>
        <w:t>引入的若干重要新特性，包括异步处理、新增的注解支持、可插性支持等等，为读者顺利向新版本过渡扫清障碍。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7" w:history="1">
        <w:r w:rsidRPr="00C95F5F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</w:rPr>
          <w:t>开始您的试用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Servlet 3.0 </w:t>
      </w: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新特性概述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作为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Java EE 6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规范体系中一员，随着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Java EE 6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规范一起发布。该版本在前一版本（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Servlet 2.5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）的基础上提供了若干新特性用于简化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应用的开发和部署。其中有几项特性的引入让开发者感到非常兴奋，同时也获得了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社区的一片赞誉之声：</w:t>
      </w:r>
    </w:p>
    <w:p w:rsidR="00C95F5F" w:rsidRPr="00C95F5F" w:rsidRDefault="00C95F5F" w:rsidP="00C95F5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异步处理支持：有了该特性，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线程不再需要一直阻塞，直到业务处理完毕才能再输出响应，最后才结束该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线程。在接收到请求之后，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线程可以将耗时的操作委派给另一个线程来完成，自己在不生成响应的情况下返回至容器。针对业务处理较耗时的情况，这将大大减少服务器资源的占用，并且提高并发处理速度。</w:t>
      </w:r>
    </w:p>
    <w:p w:rsidR="00C95F5F" w:rsidRPr="00C95F5F" w:rsidRDefault="00C95F5F" w:rsidP="00C95F5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新增的注解支持：该版本新增了若干注解，用于简化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、过滤器（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Filter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）和监听器（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Listener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）的声明，这使得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web.xml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部署描述文件从该版本开始不再是必选的了。</w:t>
      </w:r>
    </w:p>
    <w:p w:rsidR="00C95F5F" w:rsidRPr="00C95F5F" w:rsidRDefault="00C95F5F" w:rsidP="00C95F5F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可插性支持：熟悉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Struts2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的开发者一定会对其通过插件的方式与包括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Spring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在内的各种常用框架的整合特性记忆犹新。将相应的插件封装成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JAR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包并放在类路径下，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Struts2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运行时便能自动加载这些插件。现在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3.0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提供了类似的特性，开发者可以通过插件的方式很方便的扩充已有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应用的功能，而不需要修改原有的应用。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下面我们将逐一讲解这些新特性，通过下面的学习，读者将能够明晰了解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的变化，并能够顺利使用它进行日常的开发工作。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8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异步处理支持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之前，一个普通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的主要工作流程大致如下：首先，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接收到请求之后，可能需要对请求携带的数据进行一些预处理；接着，调用业务接口的某些方法，以完成业务处理；最后，根据处理的结果提交响应，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线程结束。其中第二步的业务处理通常是最耗时的，这主要体现在数据库操作，以及其它的跨网络调用等，在此过程中，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线程一直处于阻塞状态，直到业务方法执行完毕。在处理业务的过程中，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资源一直被占用而得不到释放，对于并发较大的应用，这有可能造成性能的瓶颈。对此，在以前通常是采用私有解决方案来提前结束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线程，并及时释放资源。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针对这个问题做了开创性的工作，现在通过使用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的异步处理支持，之前的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处理流程可以调整为如下的过程：首先，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接收到请求之后，可能首先需要对请求携带的数据进行一些预处理；接着，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线程将请求转交给一个异步线程来执行业务处理，线程本身返回至容器，此时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还没有生成响应数据，异步线程处理完业务以后，可以直接生成响应数据（异步线程拥有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ServletResponse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对象的引用），或者将请求继续转发给其它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。如此一来，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线程不再是一直处于阻塞状态以等待业务逻辑的处理，而是启动异步线程之后可以立即返回。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异步处理特性可以应用于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和过滤器两种组件，由于异步处理的工作模式和普通工作模式在实现上有着本质的区别，因此默认情况下，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和过滤器并没有开启异步处理特性，如果希望使用该特性，则必须按照如下的方式启用：</w:t>
      </w:r>
    </w:p>
    <w:p w:rsidR="00C95F5F" w:rsidRPr="00C95F5F" w:rsidRDefault="00C95F5F" w:rsidP="00C95F5F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对于使用传统的部署描述文件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(web.xml)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配置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和过滤器的情况，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Servlet 3.0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&lt;servlet&gt;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&lt;filter&gt;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标签增加了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&lt;async-supported&gt;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子标签，该标签的默认取值为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false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，要启用异步处理支持，则将其设为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true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即可。以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为例，其配置方式如下所示：</w:t>
      </w:r>
    </w:p>
    <w:p w:rsidR="00C95F5F" w:rsidRPr="00C95F5F" w:rsidRDefault="00C95F5F" w:rsidP="00C95F5F">
      <w:pPr>
        <w:widowControl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&lt;servlet&gt; </w:t>
      </w:r>
    </w:p>
    <w:p w:rsidR="00C95F5F" w:rsidRPr="00C95F5F" w:rsidRDefault="00C95F5F" w:rsidP="00C95F5F">
      <w:pPr>
        <w:widowControl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&lt;servlet-name&gt;DemoServlet&lt;/servlet-name&gt; </w:t>
      </w:r>
    </w:p>
    <w:p w:rsidR="00C95F5F" w:rsidRPr="00C95F5F" w:rsidRDefault="00C95F5F" w:rsidP="00C95F5F">
      <w:pPr>
        <w:widowControl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&lt;servlet-class&gt;footmark.servlet.Demo Servlet&lt;/servlet-class&gt; </w:t>
      </w:r>
    </w:p>
    <w:p w:rsidR="00C95F5F" w:rsidRPr="00C95F5F" w:rsidRDefault="00C95F5F" w:rsidP="00C95F5F">
      <w:pPr>
        <w:widowControl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&lt;async-supported&gt;true&lt;/async-supported&gt;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&lt;/servlet&gt;</w:t>
      </w:r>
    </w:p>
    <w:p w:rsidR="00C95F5F" w:rsidRPr="00C95F5F" w:rsidRDefault="00C95F5F" w:rsidP="00C95F5F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对于使用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3.0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提供的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@WebServlet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@WebFilter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进行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或过滤器配置的情况，这两个注解都提供了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asyncSupported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属性，默认该属性的取值为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false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，要启用异步处理支持，只需将该属性设置为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true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即可。以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@WebFilter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为例，其配置方式如下所示：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@WebFilter(urlPatterns = "/demo",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17"/>
        </w:rPr>
        <w:t>asyncSupported = true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DemoFilter implements Filter{...}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一个简单的模拟异步处理的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示例如下：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@WebServlet(urlPatterns = "/demo", asyncSupported = true)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AsyncDemoServlet extends HttpServlet 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@Override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doGet(HttpServletRequest req, HttpServletResponse resp)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throws IOException, ServletException 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resp.setContentType("text/html;charset=UTF-8");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PrintWriter out = resp.getWriter();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out.println("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进入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Servlet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的时间：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 + new Date() + ".");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out.flush();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//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在子线程中执行业务调用，并由其负责输出响应，主线程退出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AsyncContext ctx = req.startAsync();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new Thread(new Executor(ctx)).start();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out.println("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结束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Servlet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的时间：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 + new Date() + ".");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out.flush();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Executor implements Runnable 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private AsyncContext ctx = null;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Executor(AsyncContext ctx){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this.ctx = ctx;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run(){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try 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//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等待十秒钟，以模拟业务方法的执行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Thread.sleep(10000);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PrintWriter out = ctx.getResponse().getWriter();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out.println("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业务处理完毕的时间：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 + new Date() + ".");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out.flush();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ctx.complete();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catch (Exception e) {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e.printStackTrace();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除此之外，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还为异步处理提供了一个监听器，使用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AsyncListener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接口表示。它可以监控如下四种事件：</w:t>
      </w:r>
    </w:p>
    <w:p w:rsidR="00C95F5F" w:rsidRPr="00C95F5F" w:rsidRDefault="00C95F5F" w:rsidP="00C95F5F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异步线程开始时，调用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AsyncListener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onStartAsync(AsyncEvent event)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方法；</w:t>
      </w:r>
    </w:p>
    <w:p w:rsidR="00C95F5F" w:rsidRPr="00C95F5F" w:rsidRDefault="00C95F5F" w:rsidP="00C95F5F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异步线程出错时，调用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AsyncListener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onError(AsyncEvent event)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方法；</w:t>
      </w:r>
    </w:p>
    <w:p w:rsidR="00C95F5F" w:rsidRPr="00C95F5F" w:rsidRDefault="00C95F5F" w:rsidP="00C95F5F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异步线程执行超时，则调用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AsyncListener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onTimeout(AsyncEvent event)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方法；</w:t>
      </w:r>
    </w:p>
    <w:p w:rsidR="00C95F5F" w:rsidRPr="00C95F5F" w:rsidRDefault="00C95F5F" w:rsidP="00C95F5F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异步执行完毕时，调用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AsyncListener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onComplete(AsyncEvent event)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方法；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要注册一个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AsyncListener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，只需将准备好的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AsyncListener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对象传递给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AsyncContext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对象的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addListener()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方法即可，如下所示：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AsyncContext ctx = req.startAsync();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ctx.addListener(new AsyncListener() {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onComplete(AsyncEvent asyncEvent) throws IOException {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// 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做一些清理工作或者其他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...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});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9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新增的注解支持</w:t>
      </w:r>
    </w:p>
    <w:p w:rsidR="00C95F5F" w:rsidRPr="00C95F5F" w:rsidRDefault="00C95F5F" w:rsidP="00C95F5F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的部署描述文件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的顶层标签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&lt;web-app&gt;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有一个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metadata-complete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属性，该属性指定当前的部署描述文件是否是完全的。如果设置为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true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，则容器在部署时将只依赖部署描述文件，忽略所有的注解（同时也会跳过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的扫描，亦即禁用可插性支持，具体请看后文关于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0" w:anchor="major4" w:history="1">
        <w:r w:rsidRPr="00C95F5F">
          <w:rPr>
            <w:rFonts w:ascii="Arial" w:eastAsia="宋体" w:hAnsi="Arial" w:cs="Arial"/>
            <w:color w:val="745285"/>
            <w:kern w:val="0"/>
            <w:sz w:val="22"/>
            <w:u w:val="single"/>
          </w:rPr>
          <w:t>可插性支持</w:t>
        </w:r>
      </w:hyperlink>
      <w:r w:rsidRPr="00C95F5F">
        <w:rPr>
          <w:rFonts w:ascii="Arial" w:eastAsia="宋体" w:hAnsi="Arial" w:cs="Arial"/>
          <w:color w:val="222222"/>
          <w:kern w:val="0"/>
          <w:sz w:val="22"/>
        </w:rPr>
        <w:t>的讲解）；如果不配置该属性，或者将其设置为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false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，则表示启用注解支持（和可插性支持）。</w:t>
      </w:r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@WebServlet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@WebServlet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用于将一个类声明为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，该注解将会在部署时被容器处理，容器将根据具体的属性配置将相应的类部署为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。该注解具有下表给出的一些常用属性（以下所有属性均为可选属性，但是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vlaue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urlPatterns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通常是必需的，且二者不能共存，如果同时指定，通常是忽略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value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的取值）：</w:t>
      </w:r>
    </w:p>
    <w:p w:rsidR="00C95F5F" w:rsidRPr="00C95F5F" w:rsidRDefault="00C95F5F" w:rsidP="00C95F5F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@WebServlet 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主要属性列表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00"/>
        <w:gridCol w:w="9684"/>
      </w:tblGrid>
      <w:tr w:rsidR="00C95F5F" w:rsidRPr="00C95F5F" w:rsidTr="00C95F5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 Servlet 的 name 属性，等价于 &lt;servlet-name&gt;。如果没有显式指定，则该 Servlet 的取值即为类的全限定名。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该属性等价于 urlPatterns 属性。两个属性不能同时使用。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urlPatterns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指定一组 Servlet 的 URL 匹配模式。等价于 &lt;url-pattern&gt;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loadOnStartup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 Servlet 的加载顺序，等价于 &lt;load-on-startup&gt;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initParams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WebInitParam[]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指定一组 Servlet 初始化参数，等价于 &lt;init-param&gt;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asyncSupported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声明 Servlet 是否支持异步操作模式，等价于 &lt;async-supported&gt;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 Servlet 的描述信息，等价于 &lt;description&gt;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 Servlet 的显示名，通常配合工具使用，等价于 &lt;display-name&gt; 标签。</w:t>
            </w:r>
          </w:p>
        </w:tc>
      </w:tr>
    </w:tbl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下面是一个简单的示例：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@WebServlet(urlPatterns = {"/simple"}, asyncSupported = true,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loadOnStartup = -1, name = "SimpleServlet", displayName = "ss",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initParams = {@WebInitParam(name = "username", value = "tom")}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SimpleServlet extends HttpServlet{ … }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如此配置之后，就可以不必在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中配置相应的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&lt;servlet&gt;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&lt;servlet-mapping&gt;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元素了，容器会在部署时根据指定的属性将该类发布为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。它的等价的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配置形式如下：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&lt;servlet&gt;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&lt;display-name&gt;ss&lt;/display-name&gt;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&lt;servlet-name&gt;SimpleServlet&lt;/servlet-name&gt;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&lt;servlet-class&gt;footmark.servlet.SimpleServlet&lt;/servlet-class&gt;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&lt;load-on-startup&gt;-1&lt;/load-on-startup&gt;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&lt;async-supported&gt;true&lt;/async-supported&gt;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&lt;init-param&gt;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&lt;param-name&gt;username&lt;/param-name&gt;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&lt;param-value&gt;tom&lt;/param-value&gt;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&lt;/init-param&gt;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&lt;/servlet&gt;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&lt;servlet-mapping&gt;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&lt;servlet-name&gt;SimpleServlet&lt;/servlet-name&gt;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&lt;url-pattern&gt;/simple&lt;/url-pattern&gt;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&lt;/servlet-mapping&gt;</w:t>
      </w:r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@WebInitParam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该注解通常不单独使用，而是配合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@WebServlet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@WebFilter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使用。它的作用是为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或者过滤器指定初始化参数，这等价于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&lt;servlet&gt;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&lt;filter&gt;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&lt;init-param&gt;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子标签。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@WebInitParam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具有下表给出的一些常用属性：</w:t>
      </w:r>
    </w:p>
    <w:p w:rsidR="00C95F5F" w:rsidRPr="00C95F5F" w:rsidRDefault="00C95F5F" w:rsidP="00C95F5F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@WebInitParam 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的常用属性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15"/>
        <w:gridCol w:w="840"/>
        <w:gridCol w:w="1084"/>
        <w:gridCol w:w="4605"/>
      </w:tblGrid>
      <w:tr w:rsidR="00C95F5F" w:rsidRPr="00C95F5F" w:rsidTr="00C95F5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是否可选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指定参数的名字，等价于 &lt;param-name&gt;。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指定参数的值，等价于 &lt;param-value&gt;。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关于参数的描述，等价于 &lt;description&gt;。</w:t>
            </w:r>
          </w:p>
        </w:tc>
      </w:tr>
    </w:tbl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@WebFilter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@WebFilter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用于将一个类声明为过滤器，该注解将会在部署时被容器处理，容器将根据具体的属性配置将相应的类部署为过滤器。该注解具有下表给出的一些常用属性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(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以下所有属性均为可选属性，但是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value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、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urlPatterns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、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servletNames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三者必需至少包含一个，且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value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urlPatterns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不能共存，如果同时指定，通常忽略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value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的取值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)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95F5F" w:rsidRPr="00C95F5F" w:rsidRDefault="00C95F5F" w:rsidP="00C95F5F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@WebFilter 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的常用属性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995"/>
        <w:gridCol w:w="1800"/>
        <w:gridCol w:w="9564"/>
      </w:tblGrid>
      <w:tr w:rsidR="00C95F5F" w:rsidRPr="00C95F5F" w:rsidTr="00C95F5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filterName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指定过滤器的 name 属性，等价于 &lt;filter-name&gt;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该属性等价于 urlPatterns 属性。但是两者不应该同时使用。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urlPatterns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指定一组过滤器的 URL 匹配模式。等价于 &lt;url-pattern&gt;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servletNames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指定过滤器将应用于哪些 Servlet。取值是 @WebServlet 中的 name 属性的取值，或者是 web.xml 中 &lt;servlet-name&gt; 的取值。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dispatcherTypes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DispatcherType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指定过滤器的转发模式。具体取值包括：</w:t>
            </w: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br/>
              <w:t>ASYNC、ERROR、FORWARD、INCLUDE、REQUEST。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initParams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WebInitParam[]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指定一组过滤器初始化参数，等价于 &lt;init-param&gt;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asyncSupported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声明过滤器是否支持异步操作模式，等价于 &lt;async-supported&gt;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该过滤器的描述信息，等价于 &lt;description&gt; 标签。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该过滤器的显示名，通常配合工具使用，等价于 &lt;display-name&gt; 标签。</w:t>
            </w:r>
          </w:p>
        </w:tc>
      </w:tr>
    </w:tbl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下面是一个简单的示例：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@WebFilter(servletNames = {"SimpleServlet"},filterName="SimpleFilter")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LessThanSixFilter implements Filter{...}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如此配置之后，就可以不必在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中配置相应的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&lt;filter&gt;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&lt;filter-mapping&gt;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元素了，容器会在部署时根据指定的属性将该类发布为过滤器。它等价的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中的配置形式为：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&lt;filter&gt;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&lt;filter-name&gt;SimpleFilter&lt;/filter-name&gt;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&lt;filter-class&gt;xxx&lt;/filter-class&gt;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&lt;/filter&gt;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&lt;filter-mapping&gt;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&lt;filter-name&gt;SimpleFilter&lt;/filter-name&gt;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&lt;servlet-name&gt;SimpleServlet&lt;/servlet-name&gt;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&lt;/filter-mapping&gt;</w:t>
      </w:r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@WebListener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该注解用于将类声明为监听器，被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@WebListener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标注的类必须实现以下至少一个接口：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ServletContextListener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ServletContextAttributeListener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ServletRequestListener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ServletRequestAttributeListener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HttpSessionListener</w:t>
      </w:r>
    </w:p>
    <w:p w:rsidR="00C95F5F" w:rsidRPr="00C95F5F" w:rsidRDefault="00C95F5F" w:rsidP="00C95F5F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HttpSessionAttributeListener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该注解使用非常简单，其属性如下：</w:t>
      </w:r>
    </w:p>
    <w:p w:rsidR="00C95F5F" w:rsidRPr="00C95F5F" w:rsidRDefault="00C95F5F" w:rsidP="00C95F5F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@WebListener 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的常用属性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43"/>
        <w:gridCol w:w="840"/>
        <w:gridCol w:w="1084"/>
        <w:gridCol w:w="2445"/>
      </w:tblGrid>
      <w:tr w:rsidR="00C95F5F" w:rsidRPr="00C95F5F" w:rsidTr="00C95F5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是否可选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该监听器的描述信息。</w:t>
            </w:r>
          </w:p>
        </w:tc>
      </w:tr>
    </w:tbl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一个简单示例如下：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@WebListener("This is only a demo listener")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SimpleListener implements ServletContextListener{...}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如此，则不需要在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中配置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&lt;listener&gt;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标签了。它等价的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中的配置形式如下：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&lt;listener&gt;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&lt;listener-class&gt;footmark.servlet.SimpleListener&lt;/listener-class&gt;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&lt;/listener&gt;</w:t>
      </w:r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@MultipartConfig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该注解主要是为了辅助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HttpServletRequest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提供的对上传文件的支持。该注解标注在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上面，以表示该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希望处理的请求的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MIME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类型是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multipart/form-data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。另外，它还提供了若干属性用于简化对上传文件的处理。具体如下：</w:t>
      </w:r>
    </w:p>
    <w:p w:rsidR="00C95F5F" w:rsidRPr="00C95F5F" w:rsidRDefault="00C95F5F" w:rsidP="00C95F5F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@MultipartConfig </w:t>
      </w:r>
      <w:r w:rsidRPr="00C95F5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的常用属性</w:t>
      </w:r>
    </w:p>
    <w:tbl>
      <w:tblPr>
        <w:tblW w:w="0" w:type="auto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35"/>
        <w:gridCol w:w="840"/>
        <w:gridCol w:w="1084"/>
        <w:gridCol w:w="8445"/>
      </w:tblGrid>
      <w:tr w:rsidR="00C95F5F" w:rsidRPr="00C95F5F" w:rsidTr="00C95F5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是否可选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fileSizeThreshold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当数据量大于该值时，内容将被写入文件。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存放生成的文件地址。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maxFileSize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允许上传的文件最大值。默认值为 -1，表示没有限制。</w:t>
            </w:r>
          </w:p>
        </w:tc>
      </w:tr>
      <w:tr w:rsidR="00C95F5F" w:rsidRPr="00C95F5F" w:rsidTr="00C95F5F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maxRequestSize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</w:tcMar>
            <w:hideMark/>
          </w:tcPr>
          <w:p w:rsidR="00C95F5F" w:rsidRPr="00C95F5F" w:rsidRDefault="00C95F5F" w:rsidP="00C95F5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95F5F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针对该 multipart/form-data 请求的最大数量，默认值为 -1，表示没有限制。</w:t>
            </w:r>
          </w:p>
        </w:tc>
      </w:tr>
    </w:tbl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1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可插性支持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如果说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版本新增的注解支持是为了简化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Servlet/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过滤器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/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监听器的声明，从而使得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变为可选配置，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那么新增的可插性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(pluggability)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支持则将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配置的灵活性提升到了新的高度。熟悉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Struts2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的开发者都知道，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Struts2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通过插件的形式提供了对包括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Spring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在内的各种开发框架的支持，开发者甚至可以自己为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Struts2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开发插件，而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的可插性支持正是基于这样的理念而产生的。使用该特性，现在我们可以在不修改已有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应用的前提下，只需将按照一定格式打成的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包放到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WEB-INF/lib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目录下，即可实现新功能的扩充，不需要额外的配置。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引入了称之为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“Web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模块部署描述符片段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”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部署描述文件，该文件必须存放在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META-INF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目录下，该部署描述文件可以包含一切可以在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中定义的内容。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JAR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包通常放在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WEB-INF/lib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目录下，除此之外，所有该模块使用的资源，包括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文件、配置文件等，只需要能够被容器的类加载器链加载的路径上，比如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classes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目录等。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现在，为一个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应用增加一个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配置有如下三种方式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(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过滤器、监听器与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三者的配置都是等价的，故在此以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配置为例进行讲述，过滤器和监听器具有与之非常类似的特性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)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95F5F" w:rsidRPr="00C95F5F" w:rsidRDefault="00C95F5F" w:rsidP="00C95F5F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编写一个类继承自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HttpServlet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，将该类放在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classes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目录下的对应包结构中，修改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web.xml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，在其中增加一个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声明。这是最原始的方式；</w:t>
      </w:r>
    </w:p>
    <w:p w:rsidR="00C95F5F" w:rsidRPr="00C95F5F" w:rsidRDefault="00C95F5F" w:rsidP="00C95F5F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编写一个类继承自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HttpServlet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，并且在该类上使用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@WebServlet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注解将该类声明为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，将该类放在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classes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目录下的对应包结构中，无需修改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web.xml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文件。</w:t>
      </w:r>
    </w:p>
    <w:p w:rsidR="00C95F5F" w:rsidRPr="00C95F5F" w:rsidRDefault="00C95F5F" w:rsidP="00C95F5F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编写一个类继承自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HttpServlet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，将该类打成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JAR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包，并且在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JAR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包的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META-INF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目录下放置一个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web-fragment.xml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文件，该文件中声明了相应的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配置。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web-fragment.xml </w:t>
      </w: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文件示例如下：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&lt;?xml version="1.0" encoding="UTF-8"?&gt;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&lt;web-fragment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xmlns=http://java.sun.com/xml/ns/javaee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xmlns:xsi="http://www.w3.org/2001/XMLSchema-instance" version="3.0"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xsi:schemaLocation="http://java.sun.com/xml/ns/javaee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http://java.sun.com/xml/ns/javaee/web-fragment_3_0.xsd"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metadata-complete="true"&gt;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&lt;servlet-name&gt;fragment&lt;/servlet-name&gt;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&lt;servlet-class&gt;footmark.servlet.FragmentServlet&lt;/servlet-class&gt;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&lt;/servlet&gt;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&lt;servlet-mapping&gt;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&lt;servlet-name&gt;fragment&lt;/servlet-name&gt;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&lt;url-pattern&gt;/fragment&lt;/url-pattern&gt;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&lt;/servlet-mapping&gt;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&lt;/web-fragment&gt;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从上面的示例可以看出，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除了在头部声明的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XSD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引用不同之外，其主体配置与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是完全一致的。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由于一个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应用中可以出现多个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声明文件，加上一个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文件，加载顺序问题便成了不得不面对的问题。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规范的专家组在设计的时候已经考虑到了这个问题，并定义了加载顺序的规则。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包含了两个可选的顶层标签，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&lt;ordering&gt;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，如果希望为当前的文件指定明确的加载顺序，通常需要使用这两个标签，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主要用于标识当前的文件，而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&lt;ordering&gt;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则用于指定先后顺序。一个简单的示例如下：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&lt;web-fragment...&gt;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&lt;name&gt;FragmentA&lt;/name&gt;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&lt;ordering&gt;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&lt;after&gt;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&lt;name&gt;FragmentB&lt;/name&gt;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&lt;name&gt;FragmentC&lt;/name&gt;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&lt;/after&gt;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&lt;before&gt;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&lt;others/&gt;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&lt;/before&gt;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&lt;/ordering&gt;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...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&lt;/web-fragment&gt;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如上所示，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标签的取值通常是被其它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文件在定义先后顺序时引用的，在当前文件中一般用不着，它起着标识当前文件的作用。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&lt;ordering&gt;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标签内部，我们可以定义当前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文件与其他文件的相对位置关系，这主要通过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&lt;ordering&gt;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&lt;after&gt;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&lt;before&gt;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子标签来实现的。在这两个子标签内部可以通过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标签来指定相对应的文件。比如：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&lt;after&gt;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&lt;name&gt;FragmentB&lt;/name&gt;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&lt;name&gt;FragmentC&lt;/name&gt;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&lt;/after&gt;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以上片段则表示当前文件必须在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FragmentB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FragmentC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之后解析。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&lt;before&gt;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的使用于此相同，它所表示的是当前文件必须早于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&lt;before&gt;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标签里所列出的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除了将所比较的文件通过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&lt;after&gt;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&lt;begin&gt;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中列出之外，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还提供了一个简化的标签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&lt;others/&gt;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。它表示除了当前文件之外的其他所有的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文件。该标签的优先级要低于使用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&lt;name&gt;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明确指定的相对位置关系。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2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ServletContext </w:t>
      </w: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的性能增强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除了以上的新特性之外，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ServletContext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对象的功能在新版本中也得到了增强。现在，该对象支持在运行时动态部署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、过滤器、监听器，以及为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和过滤器增加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URL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映射等。以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为例，过滤器与监听器与之类似。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ServletContext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为动态配置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增加了如下方法：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Lucida Console" w:eastAsia="宋体" w:hAnsi="Lucida Console" w:cs="宋体"/>
          <w:color w:val="333333"/>
          <w:kern w:val="0"/>
          <w:sz w:val="24"/>
        </w:rPr>
        <w:t>ServletRegistration.Dynamic addServlet(String servletName,Class&lt;? extends Servlet&gt; servletClass)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Lucida Console" w:eastAsia="宋体" w:hAnsi="Lucida Console" w:cs="宋体"/>
          <w:color w:val="333333"/>
          <w:kern w:val="0"/>
          <w:sz w:val="24"/>
        </w:rPr>
        <w:t>ServletRegistration.Dynamic addServlet(String servletName, Servlet servlet)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Lucida Console" w:eastAsia="宋体" w:hAnsi="Lucida Console" w:cs="宋体"/>
          <w:color w:val="333333"/>
          <w:kern w:val="0"/>
          <w:sz w:val="24"/>
        </w:rPr>
        <w:t>ServletRegistration.Dynamic addServlet(String servletName, String className)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&lt;T extends Servlet&gt; T createServlet(Class&lt;T&gt; clazz)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ServletRegistration getServletRegistration(String servletName)</w:t>
      </w:r>
    </w:p>
    <w:p w:rsidR="00C95F5F" w:rsidRPr="00C95F5F" w:rsidRDefault="00C95F5F" w:rsidP="00C95F5F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Map&lt;String,? extends ServletRegistration&gt; getServletRegistrations()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其中前三个方法的作用是相同的，只是参数类型不同而已；通过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createServlet()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方法创建的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，通常需要做一些自定义的配置，然后使用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addServlet()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方法来将其动态注册为一个可以用于服务的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。两个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getServletRegistration()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方法主要用于动态为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增加映射信息，这等价于在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web.xml(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抑或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web-fragment.xml)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&lt;servlet-mapping&gt;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标签为存在的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增加映射信息。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以上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新增的方法要么是在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ServletContextListener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contexInitialized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方法中调用，要么是在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ServletContainerInitializer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onStartup()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方法中调用。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ServletContainerInitializer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也是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新增的一个接口，容器在启动时使用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服务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API(JAR Service API)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来发现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ServletContainerInitializer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的实现类，并且容器将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WEB-INF/lib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目录下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JAR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包中的类都交给该类的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onStartup()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方法处理，我们通常需要在该实现类上使用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@HandlesTypes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注解来指定希望被处理的类，过滤掉不希望给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onStartup()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处理的类。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3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HttpServletRequest </w:t>
      </w: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对文件上传的支持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此前，对于处理上传文件的操作一直是让开发者头疼的问题，因为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本身没有对此提供直接的支持，需要使用第三方框架来实现，而且使用起来也不够简单。如今这都成为了历史，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已经提供了这个功能，而且使用也非常简单。为此，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HttpServletRequest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提供了两个方法用于从请求中解析出上传的文件：</w:t>
      </w:r>
    </w:p>
    <w:p w:rsidR="00C95F5F" w:rsidRPr="00C95F5F" w:rsidRDefault="00C95F5F" w:rsidP="00C95F5F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Part getPart(String name)</w:t>
      </w:r>
    </w:p>
    <w:p w:rsidR="00C95F5F" w:rsidRPr="00C95F5F" w:rsidRDefault="00C95F5F" w:rsidP="00C95F5F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95F5F">
        <w:rPr>
          <w:rFonts w:ascii="Arial" w:eastAsia="宋体" w:hAnsi="Arial" w:cs="Arial"/>
          <w:color w:val="333333"/>
          <w:kern w:val="0"/>
          <w:sz w:val="26"/>
          <w:szCs w:val="26"/>
        </w:rPr>
        <w:t>Collection&lt;Part&gt; getParts()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前者用于获取请求中给定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name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的文件，后者用于获取所有的文件。每一个文件用一个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javax.servlet.http.Part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对象来表示。该接口提供了处理文件的简易方法，比如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write()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、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delete()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等。至此，结合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HttpServletRequest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和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Part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来保存上传的文件变得非常简单，如下所示：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Part photo = request.getPart("photo");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photo.write("/tmp/photo.jpg"); </w:t>
      </w:r>
    </w:p>
    <w:p w:rsidR="00C95F5F" w:rsidRPr="00C95F5F" w:rsidRDefault="00C95F5F" w:rsidP="00C95F5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// 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可以将两行代码简化为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request.getPart("photo").write("/tmp/photo.jpg") </w:t>
      </w:r>
      <w:r w:rsidRPr="00C95F5F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一行。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>另外，开发者可以配合前面提到的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@MultipartConfig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注解来对上传操作进行一些自定义的配置，比如限制上传文件的大小，以及保存文件的路径等。其用法非常简单，故不在此赘述了。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lastRenderedPageBreak/>
        <w:t>需要注意的是，如果请求的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MIME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类型不是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multipart/form-data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，则不能使用上面的两个方法，否则将抛异常。</w:t>
      </w:r>
    </w:p>
    <w:p w:rsidR="00C95F5F" w:rsidRPr="00C95F5F" w:rsidRDefault="00C95F5F" w:rsidP="00C95F5F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4" w:anchor="ibm-pcon" w:history="1">
        <w:r w:rsidRPr="00C95F5F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C95F5F" w:rsidRPr="00C95F5F" w:rsidRDefault="00C95F5F" w:rsidP="00C95F5F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95F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总结</w:t>
      </w:r>
    </w:p>
    <w:p w:rsidR="00C95F5F" w:rsidRPr="00C95F5F" w:rsidRDefault="00C95F5F" w:rsidP="00C95F5F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Servlet 3.0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的众多新特性使得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开发变得更加简单，尤其是异步处理特性和可插性支持的出现，必将对现有的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MVC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框架产生深远影响。虽然我们通常不会自己去用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编写控制层代码，但是也许在下一个版本的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 xml:space="preserve"> Struts </w:t>
      </w:r>
      <w:r w:rsidRPr="00C95F5F">
        <w:rPr>
          <w:rFonts w:ascii="Arial" w:eastAsia="宋体" w:hAnsi="Arial" w:cs="Arial"/>
          <w:color w:val="222222"/>
          <w:kern w:val="0"/>
          <w:sz w:val="22"/>
        </w:rPr>
        <w:t>中，您就能切实感受到这些新特性带来的实质性改变。</w:t>
      </w:r>
    </w:p>
    <w:p w:rsidR="00683724" w:rsidRPr="00C95F5F" w:rsidRDefault="00683724"/>
    <w:sectPr w:rsidR="00683724" w:rsidRPr="00C95F5F" w:rsidSect="00E35CE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724" w:rsidRDefault="00683724" w:rsidP="00B8758E">
      <w:r>
        <w:separator/>
      </w:r>
    </w:p>
  </w:endnote>
  <w:endnote w:type="continuationSeparator" w:id="1">
    <w:p w:rsidR="00683724" w:rsidRDefault="00683724" w:rsidP="00B87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724" w:rsidRDefault="00683724" w:rsidP="00B8758E">
      <w:r>
        <w:separator/>
      </w:r>
    </w:p>
  </w:footnote>
  <w:footnote w:type="continuationSeparator" w:id="1">
    <w:p w:rsidR="00683724" w:rsidRDefault="00683724" w:rsidP="00B87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2EBE"/>
    <w:multiLevelType w:val="multilevel"/>
    <w:tmpl w:val="B2A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074CD"/>
    <w:multiLevelType w:val="multilevel"/>
    <w:tmpl w:val="3F4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A20E9"/>
    <w:multiLevelType w:val="multilevel"/>
    <w:tmpl w:val="A8E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078E8"/>
    <w:multiLevelType w:val="multilevel"/>
    <w:tmpl w:val="53E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23CA"/>
    <w:multiLevelType w:val="multilevel"/>
    <w:tmpl w:val="703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57A93"/>
    <w:multiLevelType w:val="multilevel"/>
    <w:tmpl w:val="6C8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0181D"/>
    <w:multiLevelType w:val="multilevel"/>
    <w:tmpl w:val="65B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1A19D4"/>
    <w:multiLevelType w:val="multilevel"/>
    <w:tmpl w:val="2E6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58E"/>
    <w:rsid w:val="00683724"/>
    <w:rsid w:val="007E664E"/>
    <w:rsid w:val="00B8758E"/>
    <w:rsid w:val="00C95F5F"/>
    <w:rsid w:val="00E3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5F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5F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95F5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5F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5F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95F5F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5F5F"/>
  </w:style>
  <w:style w:type="character" w:styleId="a6">
    <w:name w:val="Hyperlink"/>
    <w:basedOn w:val="a0"/>
    <w:uiPriority w:val="99"/>
    <w:semiHidden/>
    <w:unhideWhenUsed/>
    <w:rsid w:val="00C95F5F"/>
    <w:rPr>
      <w:color w:val="0000FF"/>
      <w:u w:val="single"/>
    </w:rPr>
  </w:style>
  <w:style w:type="paragraph" w:customStyle="1" w:styleId="dw-summary-author">
    <w:name w:val="dw-summary-author"/>
    <w:basedOn w:val="a"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C95F5F"/>
  </w:style>
  <w:style w:type="paragraph" w:customStyle="1" w:styleId="ibm-button-link-alternate">
    <w:name w:val="ibm-button-link-alternate"/>
    <w:basedOn w:val="a"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C9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5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5F5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95F5F"/>
    <w:rPr>
      <w:b/>
      <w:bCs/>
    </w:rPr>
  </w:style>
  <w:style w:type="character" w:styleId="HTML0">
    <w:name w:val="HTML Code"/>
    <w:basedOn w:val="a0"/>
    <w:uiPriority w:val="99"/>
    <w:semiHidden/>
    <w:unhideWhenUsed/>
    <w:rsid w:val="00C95F5F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95F5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5F5F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C95F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95F5F"/>
    <w:rPr>
      <w:rFonts w:ascii="宋体" w:eastAsia="宋体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7E66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7E664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7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7833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47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17900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0970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6064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7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1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8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servlet30/" TargetMode="External"/><Relationship Id="rId13" Type="http://schemas.openxmlformats.org/officeDocument/2006/relationships/hyperlink" Target="http://www.ibm.com/developerworks/cn/java/j-lo-servlet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sso/bmregistration?lang=zh_CN&amp;ca=dwchina-_-bluemix-_-j-lo-servlet30-_-sidebar" TargetMode="External"/><Relationship Id="rId12" Type="http://schemas.openxmlformats.org/officeDocument/2006/relationships/hyperlink" Target="http://www.ibm.com/developerworks/cn/java/j-lo-servlet3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j-lo-servlet3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bm.com/developerworks/cn/java/j-lo-servlet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ervlet30/" TargetMode="External"/><Relationship Id="rId14" Type="http://schemas.openxmlformats.org/officeDocument/2006/relationships/hyperlink" Target="http://www.ibm.com/developerworks/cn/java/j-lo-servlet3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2100</Words>
  <Characters>11970</Characters>
  <Application>Microsoft Office Word</Application>
  <DocSecurity>0</DocSecurity>
  <Lines>99</Lines>
  <Paragraphs>28</Paragraphs>
  <ScaleCrop>false</ScaleCrop>
  <Company>微软中国</Company>
  <LinksUpToDate>false</LinksUpToDate>
  <CharactersWithSpaces>14042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6</cp:revision>
  <dcterms:created xsi:type="dcterms:W3CDTF">2015-10-12T01:35:00Z</dcterms:created>
  <dcterms:modified xsi:type="dcterms:W3CDTF">2015-10-12T01:36:00Z</dcterms:modified>
</cp:coreProperties>
</file>