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8B" w:rsidRPr="0063328B" w:rsidRDefault="0063328B" w:rsidP="0063328B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3328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关于spring-security登录后重定向至拦截前访问的</w:t>
      </w:r>
      <w:proofErr w:type="spellStart"/>
      <w:r w:rsidRPr="0063328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url</w:t>
      </w:r>
      <w:proofErr w:type="spellEnd"/>
      <w:r w:rsidRPr="0063328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的实现原理</w:t>
      </w:r>
    </w:p>
    <w:p w:rsidR="0063328B" w:rsidRPr="0063328B" w:rsidRDefault="0063328B" w:rsidP="0063328B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63328B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 </w:t>
      </w:r>
      <w:r w:rsidRPr="0063328B">
        <w:rPr>
          <w:rFonts w:ascii="宋体" w:eastAsia="宋体" w:hAnsi="宋体" w:cs="宋体"/>
          <w:color w:val="BBBBBB"/>
          <w:kern w:val="0"/>
          <w:szCs w:val="21"/>
        </w:rPr>
        <w:t>2015年10月31日 19:08:38</w:t>
      </w:r>
    </w:p>
    <w:p w:rsidR="0063328B" w:rsidRPr="0063328B" w:rsidRDefault="0063328B" w:rsidP="0063328B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63328B">
        <w:rPr>
          <w:rFonts w:ascii="宋体" w:eastAsia="宋体" w:hAnsi="宋体" w:cs="宋体"/>
          <w:color w:val="BBBBBB"/>
          <w:kern w:val="0"/>
          <w:szCs w:val="21"/>
        </w:rPr>
        <w:t>7436</w:t>
      </w:r>
    </w:p>
    <w:p w:rsidR="0063328B" w:rsidRPr="0063328B" w:rsidRDefault="0063328B" w:rsidP="0063328B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首先我们来看下我们整个流程图</w:t>
      </w:r>
    </w:p>
    <w:p w:rsidR="0063328B" w:rsidRPr="0063328B" w:rsidRDefault="0063328B" w:rsidP="0063328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885420" cy="7955280"/>
            <wp:effectExtent l="0" t="0" r="0" b="7620"/>
            <wp:docPr id="2" name="图片 2" descr="http://img.blog.csdn.net/201510311908273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311908273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42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这就是我自己摸索出来的关于整个访问拦截登录重定向的流程图 其中3,6,7步是对拦截前访问的request的处理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接下来是对以上几个步骤中关键代码的分析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b/>
          <w:bCs/>
          <w:color w:val="454545"/>
          <w:kern w:val="0"/>
          <w:sz w:val="32"/>
          <w:szCs w:val="32"/>
        </w:rPr>
        <w:t>1.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首先我们先了解下关于 </w:t>
      </w:r>
      <w:proofErr w:type="spellStart"/>
      <w:r w:rsidRPr="0063328B">
        <w:rPr>
          <w:rFonts w:ascii="Calibri" w:eastAsia="微软雅黑" w:hAnsi="Calibri" w:cs="Calibri"/>
          <w:color w:val="454545"/>
          <w:kern w:val="0"/>
          <w:sz w:val="22"/>
        </w:rPr>
        <w:t>FilterSecurityIntercepto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所在的位置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3328B" w:rsidRPr="0063328B" w:rsidRDefault="0063328B" w:rsidP="0063328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77740" cy="3086100"/>
            <wp:effectExtent l="0" t="0" r="3810" b="0"/>
            <wp:docPr id="1" name="图片 1" descr="http://img.blog.csdn.net/201510311908508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0311908508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8B" w:rsidRPr="0063328B" w:rsidRDefault="0063328B" w:rsidP="0063328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我们看到他在最后一位从这个拦截器的下面代码：</w:t>
      </w:r>
    </w:p>
    <w:p w:rsidR="0063328B" w:rsidRPr="0063328B" w:rsidRDefault="0063328B" w:rsidP="0063328B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Attempt authorization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.accessDecisionManager .decide(authenticated , object , attributes );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AccessDeniedException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accessDeniedException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publishEvent(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AuthorizationFailureEvent(object , attributes , authenticated, accessDeniedException ));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accessDeniedException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328B" w:rsidRPr="0063328B" w:rsidRDefault="0063328B" w:rsidP="00633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b/>
          <w:bCs/>
          <w:color w:val="454545"/>
          <w:kern w:val="0"/>
          <w:sz w:val="32"/>
          <w:szCs w:val="32"/>
        </w:rPr>
        <w:t>2.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我们能够看出当其在身份的权限验证失败的情况下会抛出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accessDeniedException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异常，这个时候上一层的拦截器也就是倒数第二个拦截器</w:t>
      </w:r>
      <w:proofErr w:type="spellStart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ExceptionTranslationFilter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捕获了该异常并进一步处理具体代码如下</w:t>
      </w:r>
    </w:p>
    <w:p w:rsidR="0063328B" w:rsidRPr="0063328B" w:rsidRDefault="0063328B" w:rsidP="0063328B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handleSpringSecurityException(HttpServletRequest request, HttpServletResponse response , FilterChain chain,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RuntimeException exception)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ServletException {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</w:t>
      </w:r>
      <w:proofErr w:type="spellStart"/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instanceof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AuthenticationException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 </w:t>
      </w:r>
      <w:r w:rsidRPr="0063328B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"Authentication exception occurred; redirecting to authentication entry point"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exception);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sendStartAuthentication( request, response, chain, (AuthenticationException) exception 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</w:t>
      </w:r>
      <w:proofErr w:type="spellStart"/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instanceof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AccessDeniedException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(authenticationTrustResolver .isAnonymous(SecurityContextHolder.getContext().getAuthentication())) {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logger.debug( </w:t>
      </w:r>
      <w:r w:rsidRPr="0063328B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 is denied (user is anonymous); redirecting to authentication entry point"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exception);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sendStartAuthentication( request, response, chain,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InsufficientAuthenticationException(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3328B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"Full authentication is required to access this resource"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logger.debug( </w:t>
      </w:r>
      <w:r w:rsidRPr="0063328B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 is denied (user is not anonymous); delegating to AccessDeniedHandler"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exception);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accessDeniedHandler.handle(request , response , (AccessDeniedException) exception);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328B" w:rsidRPr="0063328B" w:rsidRDefault="0063328B" w:rsidP="00633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b/>
          <w:bCs/>
          <w:color w:val="454545"/>
          <w:kern w:val="0"/>
          <w:sz w:val="32"/>
          <w:szCs w:val="32"/>
        </w:rPr>
        <w:t>3.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进入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sendStartAuthentication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这个函数后我们看到了</w:t>
      </w:r>
    </w:p>
    <w:p w:rsidR="0063328B" w:rsidRPr="0063328B" w:rsidRDefault="0063328B" w:rsidP="0063328B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sendStartAuthentication(HttpServletRequest request, HttpServletResponse response , FilterChain chain,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AuthenticationException reason)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SEC-112: Clear the SecurityContextHolder's Authentication, as the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328B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existing Authentication is no longer considered valid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SecurityContextHolder. getContext().setAuthentication(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requestCache.saveRequest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(request , response );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logger.debug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28B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"Calling Authentication entry point."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authenticationEntryPoint.commence(request , response , reason );  </w:t>
      </w:r>
    </w:p>
    <w:p w:rsidR="0063328B" w:rsidRPr="0063328B" w:rsidRDefault="0063328B" w:rsidP="00633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这里就有</w:t>
      </w:r>
      <w:proofErr w:type="spellStart"/>
      <w:r w:rsidRPr="0063328B">
        <w:rPr>
          <w:rFonts w:ascii="Consolas" w:eastAsia="微软雅黑" w:hAnsi="Consolas" w:cs="宋体"/>
          <w:color w:val="0000C0"/>
          <w:kern w:val="0"/>
          <w:sz w:val="20"/>
          <w:szCs w:val="20"/>
        </w:rPr>
        <w:t>requestCache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.saveRequest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对对象进行保存的业务代码。这个是保存的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key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String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SAVED_REQUEST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=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2A00FF"/>
          <w:kern w:val="0"/>
          <w:sz w:val="20"/>
          <w:szCs w:val="20"/>
          <w:shd w:val="clear" w:color="auto" w:fill="E8F2FE"/>
        </w:rPr>
        <w:t>"SPRING_SECURITY_SAVED_REQUEST"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b/>
          <w:bCs/>
          <w:color w:val="454545"/>
          <w:kern w:val="0"/>
          <w:sz w:val="32"/>
          <w:szCs w:val="32"/>
        </w:rPr>
        <w:t>6.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登录请求验证完成之后 </w:t>
      </w:r>
      <w:proofErr w:type="spellStart"/>
      <w:r w:rsidRPr="0063328B">
        <w:rPr>
          <w:rFonts w:ascii="Calibri" w:eastAsia="微软雅黑" w:hAnsi="Calibri" w:cs="Calibri"/>
          <w:color w:val="454545"/>
          <w:kern w:val="0"/>
          <w:sz w:val="22"/>
        </w:rPr>
        <w:t>UsernamePasswordAuthenticationFilter</w:t>
      </w:r>
      <w:proofErr w:type="spellEnd"/>
      <w:r w:rsidRPr="0063328B">
        <w:rPr>
          <w:rFonts w:ascii="Calibri" w:eastAsia="微软雅黑" w:hAnsi="Calibri" w:cs="Calibri"/>
          <w:color w:val="454545"/>
          <w:kern w:val="0"/>
          <w:sz w:val="22"/>
        </w:rPr>
        <w:t>会调用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SavedRequestAwareAuthenticationSuccessHandler</w:t>
      </w:r>
      <w:proofErr w:type="spellEnd"/>
      <w:r w:rsidRPr="0063328B">
        <w:rPr>
          <w:rFonts w:ascii="Calibri" w:eastAsia="微软雅黑" w:hAnsi="Calibri" w:cs="Calibri"/>
          <w:color w:val="454545"/>
          <w:kern w:val="0"/>
          <w:sz w:val="22"/>
        </w:rPr>
        <w:t>的实例</w:t>
      </w:r>
      <w:proofErr w:type="spellStart"/>
      <w:r w:rsidRPr="0063328B">
        <w:rPr>
          <w:rFonts w:ascii="Calibri" w:eastAsia="微软雅黑" w:hAnsi="Calibri" w:cs="Calibri"/>
          <w:color w:val="454545"/>
          <w:kern w:val="0"/>
          <w:sz w:val="22"/>
        </w:rPr>
        <w:t>loginsuccesshandler</w:t>
      </w:r>
      <w:proofErr w:type="spellEnd"/>
      <w:r w:rsidRPr="0063328B">
        <w:rPr>
          <w:rFonts w:ascii="Calibri" w:eastAsia="微软雅黑" w:hAnsi="Calibri" w:cs="Calibri"/>
          <w:color w:val="454545"/>
          <w:kern w:val="0"/>
          <w:sz w:val="22"/>
        </w:rPr>
        <w:t>来处理登录成功后的处理步骤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 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void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onAuthenticationSuccess(HttpServletRequest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, 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HttpServletResponse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 Authentication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authentication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throws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ServletException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, 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IOException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 {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 SavedRequest</w:t>
      </w:r>
      <w:r w:rsidRPr="0063328B">
        <w:rPr>
          <w:rFonts w:ascii="Consolas" w:eastAsia="微软雅黑" w:hAnsi="Consolas" w:cs="宋体"/>
          <w:color w:val="454545"/>
          <w:kern w:val="0"/>
          <w:sz w:val="18"/>
          <w:szCs w:val="18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u w:val="single"/>
        </w:rPr>
        <w:t>savedRequest</w:t>
      </w:r>
      <w:r w:rsidRPr="0063328B">
        <w:rPr>
          <w:rFonts w:ascii="Consolas" w:eastAsia="微软雅黑" w:hAnsi="Consolas" w:cs="宋体"/>
          <w:color w:val="454545"/>
          <w:kern w:val="0"/>
          <w:sz w:val="18"/>
          <w:szCs w:val="18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=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color w:val="0000C0"/>
          <w:kern w:val="0"/>
          <w:sz w:val="20"/>
          <w:szCs w:val="20"/>
        </w:rPr>
        <w:t>requestCache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.getRequest(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010101"/>
          <w:kern w:val="0"/>
          <w:sz w:val="20"/>
          <w:szCs w:val="20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if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savedRequest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==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null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 {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super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.onAuthenticationSuccess(</w:t>
      </w:r>
      <w:proofErr w:type="gramEnd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authentication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010101"/>
          <w:kern w:val="0"/>
          <w:sz w:val="20"/>
          <w:szCs w:val="20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 }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 String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targetUrlParameter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= </w:t>
      </w:r>
      <w:proofErr w:type="spellStart"/>
      <w:proofErr w:type="gram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getTargetUrlParameter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gram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if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isAlwaysUseDefaultTargetUrl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() || (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targetUrlParameter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!=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null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&amp;&amp; 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StringUtils.</w:t>
      </w:r>
      <w:r w:rsidRPr="0063328B">
        <w:rPr>
          <w:rFonts w:ascii="Consolas" w:eastAsia="微软雅黑" w:hAnsi="Consolas" w:cs="宋体"/>
          <w:i/>
          <w:iCs/>
          <w:color w:val="454545"/>
          <w:kern w:val="0"/>
          <w:sz w:val="20"/>
          <w:szCs w:val="20"/>
        </w:rPr>
        <w:t>hasText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.getParameter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targetUrlParameter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)))) {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proofErr w:type="gramStart"/>
      <w:r w:rsidRPr="0063328B">
        <w:rPr>
          <w:rFonts w:ascii="Consolas" w:eastAsia="微软雅黑" w:hAnsi="Consolas" w:cs="宋体"/>
          <w:color w:val="0000C0"/>
          <w:kern w:val="0"/>
          <w:sz w:val="20"/>
          <w:szCs w:val="20"/>
        </w:rPr>
        <w:t>requestCache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.removeRequest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gramEnd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super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.onAuthenticationSuccess(</w:t>
      </w:r>
      <w:proofErr w:type="gramEnd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authentication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010101"/>
          <w:kern w:val="0"/>
          <w:sz w:val="20"/>
          <w:szCs w:val="20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gramStart"/>
      <w:r w:rsidRPr="0063328B">
        <w:rPr>
          <w:rFonts w:ascii="Consolas" w:eastAsia="微软雅黑" w:hAnsi="Consolas" w:cs="宋体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 }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010101"/>
          <w:kern w:val="0"/>
          <w:sz w:val="20"/>
          <w:szCs w:val="20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        </w:t>
      </w:r>
      <w:proofErr w:type="spellStart"/>
      <w:proofErr w:type="gram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clearAuthenticationAttributes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010101"/>
          <w:kern w:val="0"/>
          <w:sz w:val="20"/>
          <w:szCs w:val="20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3F7F5F"/>
          <w:kern w:val="0"/>
          <w:sz w:val="20"/>
          <w:szCs w:val="20"/>
        </w:rPr>
        <w:t xml:space="preserve">// Use the </w:t>
      </w:r>
      <w:proofErr w:type="spellStart"/>
      <w:r w:rsidRPr="0063328B">
        <w:rPr>
          <w:rFonts w:ascii="Consolas" w:eastAsia="微软雅黑" w:hAnsi="Consolas" w:cs="宋体"/>
          <w:color w:val="3F7F5F"/>
          <w:kern w:val="0"/>
          <w:sz w:val="20"/>
          <w:szCs w:val="20"/>
        </w:rPr>
        <w:t>DefaultSavedRequest</w:t>
      </w:r>
      <w:proofErr w:type="spellEnd"/>
      <w:r w:rsidRPr="0063328B">
        <w:rPr>
          <w:rFonts w:ascii="Consolas" w:eastAsia="微软雅黑" w:hAnsi="Consolas" w:cs="宋体"/>
          <w:color w:val="3F7F5F"/>
          <w:kern w:val="0"/>
          <w:sz w:val="20"/>
          <w:szCs w:val="20"/>
        </w:rPr>
        <w:t xml:space="preserve"> URL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     String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=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savedRequest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</w:t>
      </w:r>
      <w:proofErr w:type="spellStart"/>
      <w:proofErr w:type="gram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getRedirectUrl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gram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lastRenderedPageBreak/>
        <w:t>       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proofErr w:type="gramStart"/>
      <w:r w:rsidRPr="0063328B">
        <w:rPr>
          <w:rFonts w:ascii="Consolas" w:eastAsia="微软雅黑" w:hAnsi="Consolas" w:cs="宋体"/>
          <w:color w:val="0000C0"/>
          <w:kern w:val="0"/>
          <w:sz w:val="20"/>
          <w:szCs w:val="20"/>
        </w:rPr>
        <w:t>logger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.debug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(</w:t>
      </w:r>
      <w:proofErr w:type="gram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2A00FF"/>
          <w:kern w:val="0"/>
          <w:sz w:val="20"/>
          <w:szCs w:val="20"/>
        </w:rPr>
        <w:t xml:space="preserve">"Redirecting to </w:t>
      </w:r>
      <w:proofErr w:type="spellStart"/>
      <w:r w:rsidRPr="0063328B">
        <w:rPr>
          <w:rFonts w:ascii="Consolas" w:eastAsia="微软雅黑" w:hAnsi="Consolas" w:cs="宋体"/>
          <w:color w:val="2A00FF"/>
          <w:kern w:val="0"/>
          <w:sz w:val="20"/>
          <w:szCs w:val="20"/>
        </w:rPr>
        <w:t>DefaultSavedRequest</w:t>
      </w:r>
      <w:proofErr w:type="spellEnd"/>
      <w:r w:rsidRPr="0063328B">
        <w:rPr>
          <w:rFonts w:ascii="Consolas" w:eastAsia="微软雅黑" w:hAnsi="Consolas" w:cs="宋体"/>
          <w:color w:val="2A00FF"/>
          <w:kern w:val="0"/>
          <w:sz w:val="20"/>
          <w:szCs w:val="20"/>
        </w:rPr>
        <w:t xml:space="preserve"> Url: "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+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</w:t>
      </w:r>
      <w:proofErr w:type="spellEnd"/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 xml:space="preserve">        </w:t>
      </w:r>
      <w:proofErr w:type="gram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getRedirectStrategy(</w:t>
      </w:r>
      <w:proofErr w:type="gram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).sendRedirect(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response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,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3328B">
        <w:rPr>
          <w:rFonts w:ascii="Consolas" w:eastAsia="微软雅黑" w:hAnsi="Consolas" w:cs="宋体"/>
          <w:color w:val="6A3E3E"/>
          <w:kern w:val="0"/>
          <w:sz w:val="20"/>
          <w:szCs w:val="20"/>
        </w:rPr>
        <w:t>targetUrl</w:t>
      </w: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);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</w:rPr>
        <w:t>    }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alibri" w:eastAsia="微软雅黑" w:hAnsi="Calibri" w:cs="Calibri"/>
          <w:color w:val="454545"/>
          <w:kern w:val="0"/>
          <w:sz w:val="22"/>
        </w:rPr>
        <w:t>我们在这里看到该方法从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session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中获取缓存的拦截前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request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对象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,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并进行除重定向之外无其他的操作</w:t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b/>
          <w:bCs/>
          <w:color w:val="454545"/>
          <w:kern w:val="0"/>
          <w:sz w:val="32"/>
          <w:szCs w:val="32"/>
        </w:rPr>
        <w:t>7.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我们看到 </w:t>
      </w:r>
      <w:proofErr w:type="spellStart"/>
      <w:r w:rsidRPr="0063328B">
        <w:rPr>
          <w:rFonts w:ascii="Calibri" w:eastAsia="微软雅黑" w:hAnsi="Calibri" w:cs="Calibri"/>
          <w:color w:val="454545"/>
          <w:kern w:val="0"/>
          <w:sz w:val="22"/>
        </w:rPr>
        <w:t>RequestCacheAwareFilter</w:t>
      </w:r>
      <w:proofErr w:type="spellEnd"/>
      <w:r w:rsidRPr="0063328B">
        <w:rPr>
          <w:rFonts w:ascii="Calibri" w:eastAsia="微软雅黑" w:hAnsi="Calibri" w:cs="Calibri"/>
          <w:color w:val="454545"/>
          <w:kern w:val="0"/>
          <w:sz w:val="22"/>
        </w:rPr>
        <w:t>在拦截器链中排第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7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位，它的作用就是获取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session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中的保存的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request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并对当前的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request</w:t>
      </w:r>
      <w:r w:rsidRPr="0063328B">
        <w:rPr>
          <w:rFonts w:ascii="Calibri" w:eastAsia="微软雅黑" w:hAnsi="Calibri" w:cs="Calibri"/>
          <w:color w:val="454545"/>
          <w:kern w:val="0"/>
          <w:sz w:val="22"/>
        </w:rPr>
        <w:t>进行替换工作</w:t>
      </w:r>
    </w:p>
    <w:p w:rsidR="0063328B" w:rsidRPr="0063328B" w:rsidRDefault="0063328B" w:rsidP="0063328B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3328B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328B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63328B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doFilter(ServletRequest request , ServletResponse response, FilterChain chain)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wrappedSavedRequest</w:t>
      </w:r>
      <w:proofErr w:type="spellEnd"/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requestCache.getMatchingRequest((HttpServletRequest) request, (HttpServletResponse)response );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chain.doFilter( wrappedSavedRequest == </w:t>
      </w:r>
      <w:r w:rsidRPr="0063328B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? request : wrappedSavedRequest, response );  </w:t>
      </w:r>
    </w:p>
    <w:p w:rsidR="0063328B" w:rsidRPr="0063328B" w:rsidRDefault="0063328B" w:rsidP="006332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3328B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这个方法中很明显继续下面拦截处理的request已经不是之前的那个request的对象了而是被替换成了继承自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HttpServletRequestWrapper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的</w:t>
      </w:r>
      <w:proofErr w:type="spellStart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SavedRequestAwareWrapper</w:t>
      </w:r>
      <w:proofErr w:type="spellEnd"/>
      <w:r w:rsidRPr="0063328B">
        <w:rPr>
          <w:rFonts w:ascii="Consolas" w:eastAsia="微软雅黑" w:hAnsi="Consolas" w:cs="宋体"/>
          <w:color w:val="454545"/>
          <w:kern w:val="0"/>
          <w:sz w:val="20"/>
          <w:szCs w:val="20"/>
          <w:shd w:val="clear" w:color="auto" w:fill="E8F2FE"/>
        </w:rPr>
        <w:t>。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这时我们已经清楚的发现新的</w:t>
      </w: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已经带上了我们被拦截前的</w:t>
      </w: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request</w:t>
      </w:r>
      <w:r w:rsidRPr="0063328B">
        <w:rPr>
          <w:rFonts w:ascii="Consolas" w:eastAsia="微软雅黑" w:hAnsi="Consolas" w:cs="宋体"/>
          <w:color w:val="454545"/>
          <w:kern w:val="0"/>
          <w:sz w:val="24"/>
          <w:szCs w:val="24"/>
        </w:rPr>
        <w:t>中保存的请求数据，而在登录步骤提交时并不存在这些数据。</w:t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3328B" w:rsidRPr="0063328B" w:rsidRDefault="0063328B" w:rsidP="0063328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3328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B05260" w:rsidRPr="0063328B" w:rsidRDefault="00B05260">
      <w:bookmarkStart w:id="0" w:name="_GoBack"/>
      <w:bookmarkEnd w:id="0"/>
    </w:p>
    <w:sectPr w:rsidR="00B05260" w:rsidRPr="0063328B" w:rsidSect="0063328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4255"/>
    <w:multiLevelType w:val="multilevel"/>
    <w:tmpl w:val="1436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9625B"/>
    <w:multiLevelType w:val="multilevel"/>
    <w:tmpl w:val="F4B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915B8"/>
    <w:multiLevelType w:val="multilevel"/>
    <w:tmpl w:val="C99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15767B"/>
    <w:multiLevelType w:val="multilevel"/>
    <w:tmpl w:val="2D4C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42231D"/>
    <w:multiLevelType w:val="multilevel"/>
    <w:tmpl w:val="7AB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DD"/>
    <w:rsid w:val="006119DD"/>
    <w:rsid w:val="0063328B"/>
    <w:rsid w:val="00B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A9FEF-8062-4423-88B4-F9E9D41B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3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3328B"/>
  </w:style>
  <w:style w:type="character" w:customStyle="1" w:styleId="time">
    <w:name w:val="time"/>
    <w:basedOn w:val="a0"/>
    <w:rsid w:val="0063328B"/>
  </w:style>
  <w:style w:type="character" w:customStyle="1" w:styleId="txt">
    <w:name w:val="txt"/>
    <w:basedOn w:val="a0"/>
    <w:rsid w:val="0063328B"/>
  </w:style>
  <w:style w:type="paragraph" w:styleId="a3">
    <w:name w:val="Normal (Web)"/>
    <w:basedOn w:val="a"/>
    <w:uiPriority w:val="99"/>
    <w:semiHidden/>
    <w:unhideWhenUsed/>
    <w:rsid w:val="00633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328B"/>
    <w:rPr>
      <w:b/>
      <w:bCs/>
    </w:rPr>
  </w:style>
  <w:style w:type="character" w:styleId="a5">
    <w:name w:val="Hyperlink"/>
    <w:basedOn w:val="a0"/>
    <w:uiPriority w:val="99"/>
    <w:semiHidden/>
    <w:unhideWhenUsed/>
    <w:rsid w:val="0063328B"/>
    <w:rPr>
      <w:color w:val="0000FF"/>
      <w:u w:val="single"/>
    </w:rPr>
  </w:style>
  <w:style w:type="character" w:customStyle="1" w:styleId="tracking-ad">
    <w:name w:val="tracking-ad"/>
    <w:basedOn w:val="a0"/>
    <w:rsid w:val="0063328B"/>
  </w:style>
  <w:style w:type="character" w:customStyle="1" w:styleId="comment">
    <w:name w:val="comment"/>
    <w:basedOn w:val="a0"/>
    <w:rsid w:val="0063328B"/>
  </w:style>
  <w:style w:type="character" w:customStyle="1" w:styleId="keyword">
    <w:name w:val="keyword"/>
    <w:basedOn w:val="a0"/>
    <w:rsid w:val="0063328B"/>
  </w:style>
  <w:style w:type="character" w:customStyle="1" w:styleId="string">
    <w:name w:val="string"/>
    <w:basedOn w:val="a0"/>
    <w:rsid w:val="0063328B"/>
  </w:style>
  <w:style w:type="character" w:styleId="a6">
    <w:name w:val="Emphasis"/>
    <w:basedOn w:val="a0"/>
    <w:uiPriority w:val="20"/>
    <w:qFormat/>
    <w:rsid w:val="0063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7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07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883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084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3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256681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44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17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380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y_cookie/article/details/49535413" TargetMode="External"/><Relationship Id="rId13" Type="http://schemas.openxmlformats.org/officeDocument/2006/relationships/hyperlink" Target="http://blog.csdn.net/zy_cookie/article/details/495354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y_cookie/article/details/49535413" TargetMode="External"/><Relationship Id="rId12" Type="http://schemas.openxmlformats.org/officeDocument/2006/relationships/hyperlink" Target="http://blog.csdn.net/zy_cookie/article/details/495354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zy_cookie/article/details/4953541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blog.csdn.net/zy_cookie/article/details/49535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y_cookie/article/details/49535413" TargetMode="External"/><Relationship Id="rId14" Type="http://schemas.openxmlformats.org/officeDocument/2006/relationships/hyperlink" Target="http://blog.csdn.net/zy_cookie/article/details/495354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2018-03-21T12:14:00Z</dcterms:created>
  <dcterms:modified xsi:type="dcterms:W3CDTF">2018-03-21T12:14:00Z</dcterms:modified>
</cp:coreProperties>
</file>