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1C" w:rsidRDefault="00726B31">
      <w:r w:rsidRPr="00726B31">
        <w:t>https://blog.csdn.net/kang389110772/article/details/84260769</w:t>
      </w:r>
      <w:bookmarkStart w:id="0" w:name="_GoBack"/>
      <w:bookmarkEnd w:id="0"/>
    </w:p>
    <w:p w:rsidR="00407FF1" w:rsidRDefault="00407FF1"/>
    <w:p w:rsidR="00407FF1" w:rsidRPr="00407FF1" w:rsidRDefault="00407FF1" w:rsidP="00407FF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407FF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Spring的@Import注解和@</w:t>
      </w:r>
      <w:proofErr w:type="spellStart"/>
      <w:r w:rsidRPr="00407FF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ImportAware</w:t>
      </w:r>
      <w:proofErr w:type="spellEnd"/>
      <w:r w:rsidRPr="00407FF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接口</w:t>
      </w:r>
    </w:p>
    <w:p w:rsidR="00407FF1" w:rsidRPr="00407FF1" w:rsidRDefault="00407FF1" w:rsidP="00407FF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407FF1">
        <w:rPr>
          <w:rFonts w:ascii="微软雅黑" w:eastAsia="微软雅黑" w:hAnsi="微软雅黑" w:cs="Arial" w:hint="eastAsia"/>
          <w:color w:val="858585"/>
          <w:kern w:val="0"/>
          <w:szCs w:val="21"/>
        </w:rPr>
        <w:t>2018年11月19日 21:41:33</w:t>
      </w:r>
      <w:r w:rsidRPr="00407FF1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407FF1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407FF1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"https://me.csdn.net/kang389110772" \t "_blank" </w:instrText>
      </w:r>
      <w:r w:rsidRPr="00407FF1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407FF1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sutonline</w:t>
      </w:r>
      <w:proofErr w:type="spellEnd"/>
      <w:r w:rsidRPr="00407FF1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407FF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07FF1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314</w:t>
      </w:r>
    </w:p>
    <w:p w:rsidR="00407FF1" w:rsidRPr="00407FF1" w:rsidRDefault="00407FF1" w:rsidP="00407FF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07FF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407FF1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407FF1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https://blog.csdn.net/kang389110772/article/details/84260769</w:t>
      </w:r>
    </w:p>
    <w:p w:rsidR="00407FF1" w:rsidRPr="00407FF1" w:rsidRDefault="00407FF1" w:rsidP="00407FF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407FF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Spring的@Import注解和@</w:t>
      </w:r>
      <w:proofErr w:type="spellStart"/>
      <w:r w:rsidRPr="00407FF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ImportAware</w:t>
      </w:r>
      <w:proofErr w:type="spellEnd"/>
      <w:r w:rsidRPr="00407FF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接口</w:t>
      </w:r>
    </w:p>
    <w:p w:rsidR="00407FF1" w:rsidRPr="00407FF1" w:rsidRDefault="00407FF1" w:rsidP="00407FF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在想把一个缓存方案实现到Spring方案的时候，遇到了一个问题。</w:t>
      </w:r>
    </w:p>
    <w:p w:rsidR="00407FF1" w:rsidRPr="00407FF1" w:rsidRDefault="00407FF1" w:rsidP="00407FF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默认的</w:t>
      </w:r>
      <w:proofErr w:type="spellStart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CacheAspectSupport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并不能很好的满足需求，但是看到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ProxyCachingConfiguration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类直接使用的是</w:t>
      </w:r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@Configuration</w:t>
      </w: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，并没有任何条件，这样就肯定会注册一个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CacheInterceptor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407FF1" w:rsidRPr="00407FF1" w:rsidRDefault="00407FF1" w:rsidP="00407FF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但是启动应用发现只有配置了</w:t>
      </w:r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EnableCaching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才会进行注册。这里就很疑惑，是为什么呢？</w:t>
      </w:r>
    </w:p>
    <w:p w:rsidR="00407FF1" w:rsidRPr="00407FF1" w:rsidRDefault="00407FF1" w:rsidP="00407FF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发现</w:t>
      </w:r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EnableCaching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使用到了@Import注解，进行了一个configuration selector.</w:t>
      </w:r>
    </w:p>
    <w:p w:rsidR="00407FF1" w:rsidRPr="00407FF1" w:rsidRDefault="00407FF1" w:rsidP="00407FF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也就是说:</w:t>
      </w:r>
    </w:p>
    <w:p w:rsidR="00407FF1" w:rsidRPr="00407FF1" w:rsidRDefault="00407FF1" w:rsidP="00407FF1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@Import接口的作用和Spring的xml配置文件中的标签类似，可以导入另一个注解了@Configuration的配置类，也就是说，如果项目中引用了一些第三方的类库，如我用到的</w:t>
      </w:r>
      <w:proofErr w:type="spellStart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Redisson</w:t>
      </w:r>
      <w:proofErr w:type="spellEnd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库，其内部包含很多@Configuration注解的配置类，但是我的项目没有自动扫描他的包，那么就可以用@Import(</w:t>
      </w:r>
      <w:proofErr w:type="spellStart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XXX.class</w:t>
      </w:r>
      <w:proofErr w:type="spellEnd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)来导入其</w:t>
      </w:r>
      <w:proofErr w:type="gramStart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配置类使其</w:t>
      </w:r>
      <w:proofErr w:type="gramEnd"/>
      <w:r w:rsidRPr="00407FF1">
        <w:rPr>
          <w:rFonts w:ascii="微软雅黑" w:eastAsia="微软雅黑" w:hAnsi="微软雅黑" w:cs="Arial" w:hint="eastAsia"/>
          <w:color w:val="999999"/>
          <w:kern w:val="0"/>
          <w:szCs w:val="21"/>
        </w:rPr>
        <w:t>生效。在Spring4.2以后，@Import还支持导入普通的没有@Configuration注解的类，并将其实例化加入IOC容器。</w:t>
      </w:r>
    </w:p>
    <w:p w:rsidR="00407FF1" w:rsidRPr="00407FF1" w:rsidRDefault="00407FF1" w:rsidP="00407FF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就是没有扫描到的包可以通过@Import的方式进行引入。</w:t>
      </w:r>
    </w:p>
    <w:p w:rsidR="00407FF1" w:rsidRPr="00407FF1" w:rsidRDefault="00407FF1" w:rsidP="00407FF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但是如果直接使用</w:t>
      </w:r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EnableCaching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就直接替换掉默认的</w:t>
      </w:r>
      <w:proofErr w:type="spellStart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CacheAspectSupport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，没有什么好的方案。</w:t>
      </w:r>
    </w:p>
    <w:p w:rsidR="00407FF1" w:rsidRPr="00407FF1" w:rsidRDefault="00407FF1" w:rsidP="00407FF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思考了一会儿，觉得Spring目前的cache规范并不支持自定义的interceptor，所以不提供自定义配置的方法。</w:t>
      </w:r>
    </w:p>
    <w:p w:rsidR="00407FF1" w:rsidRPr="00407FF1" w:rsidRDefault="00407FF1" w:rsidP="00407FF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最好实现一个类似的</w:t>
      </w:r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407FF1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EnableCaching</w:t>
      </w:r>
      <w:proofErr w:type="spellEnd"/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注解，来实现自定义的缓存方案。</w:t>
      </w:r>
    </w:p>
    <w:p w:rsidR="00407FF1" w:rsidRPr="00407FF1" w:rsidRDefault="00407FF1" w:rsidP="00407FF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07FF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如果有什么更优雅的方案，可以留言给我一起讨论。</w:t>
      </w:r>
    </w:p>
    <w:p w:rsidR="00407FF1" w:rsidRPr="00407FF1" w:rsidRDefault="00407FF1"/>
    <w:p w:rsidR="00407FF1" w:rsidRDefault="00407FF1">
      <w:pPr>
        <w:rPr>
          <w:rFonts w:hint="eastAsia"/>
        </w:rPr>
      </w:pPr>
    </w:p>
    <w:sectPr w:rsidR="00407FF1" w:rsidSect="00407FF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33"/>
    <w:rsid w:val="00407FF1"/>
    <w:rsid w:val="0065411C"/>
    <w:rsid w:val="00661733"/>
    <w:rsid w:val="007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7F3FD-8D0E-43C5-B626-D60A4C0D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07F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7F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07F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07FF1"/>
  </w:style>
  <w:style w:type="character" w:styleId="a3">
    <w:name w:val="Hyperlink"/>
    <w:basedOn w:val="a0"/>
    <w:uiPriority w:val="99"/>
    <w:semiHidden/>
    <w:unhideWhenUsed/>
    <w:rsid w:val="00407FF1"/>
    <w:rPr>
      <w:color w:val="0000FF"/>
      <w:u w:val="single"/>
    </w:rPr>
  </w:style>
  <w:style w:type="character" w:customStyle="1" w:styleId="read-count">
    <w:name w:val="read-count"/>
    <w:basedOn w:val="a0"/>
    <w:rsid w:val="00407FF1"/>
  </w:style>
  <w:style w:type="paragraph" w:styleId="a4">
    <w:name w:val="Normal (Web)"/>
    <w:basedOn w:val="a"/>
    <w:uiPriority w:val="99"/>
    <w:semiHidden/>
    <w:unhideWhenUsed/>
    <w:rsid w:val="00407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07F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3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8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2019-07-24T07:40:00Z</dcterms:created>
  <dcterms:modified xsi:type="dcterms:W3CDTF">2019-07-24T07:41:00Z</dcterms:modified>
</cp:coreProperties>
</file>