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F2B" w:rsidRPr="00C26F2B" w:rsidRDefault="00C26F2B" w:rsidP="00C26F2B">
      <w:pPr>
        <w:widowControl/>
        <w:shd w:val="clear" w:color="auto" w:fill="FFFFFF"/>
        <w:spacing w:line="22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8"/>
          <w:szCs w:val="38"/>
        </w:rPr>
      </w:pPr>
      <w:r w:rsidRPr="00C26F2B">
        <w:rPr>
          <w:rFonts w:ascii="微软雅黑" w:eastAsia="微软雅黑" w:hAnsi="微软雅黑" w:cs="宋体" w:hint="eastAsia"/>
          <w:color w:val="333333"/>
          <w:kern w:val="36"/>
          <w:sz w:val="38"/>
          <w:szCs w:val="38"/>
        </w:rPr>
        <w:t>如何在Windows7系统中映射网络驱动器</w:t>
      </w:r>
    </w:p>
    <w:p w:rsidR="00C26F2B" w:rsidRPr="00C26F2B" w:rsidRDefault="00C26F2B" w:rsidP="00C26F2B">
      <w:pPr>
        <w:widowControl/>
        <w:shd w:val="clear" w:color="auto" w:fill="FFFFFF"/>
        <w:spacing w:after="250" w:line="351" w:lineRule="atLeas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我们平时在日常办公中，可能会经常访问一些局域中服务器的共享资源。当我们对某一个经常需要访问的共享资源进行网络磁盘映射，以后就可以直接在我的”计算机“中打开磁盘一样打开了。</w:t>
      </w:r>
    </w:p>
    <w:p w:rsidR="00C26F2B" w:rsidRPr="00C26F2B" w:rsidRDefault="00C26F2B" w:rsidP="00C26F2B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0" w:name="section-2"/>
      <w:bookmarkStart w:id="1" w:name="section-3"/>
      <w:bookmarkEnd w:id="0"/>
      <w:bookmarkEnd w:id="1"/>
      <w:r w:rsidRPr="00C26F2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方法/步骤</w:t>
      </w:r>
    </w:p>
    <w:p w:rsidR="00C26F2B" w:rsidRPr="00C26F2B" w:rsidRDefault="00C26F2B" w:rsidP="00C26F2B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before="250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1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点击开始菜单，找到＂</w:t>
      </w:r>
      <w:r w:rsidRPr="00C26F2B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计算机</w:t>
      </w: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＂，如下图标注所示，然后点击”</w:t>
      </w:r>
      <w:r w:rsidRPr="00C26F2B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计算机</w:t>
      </w: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“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3267710" cy="4763135"/>
            <wp:effectExtent l="19050" t="0" r="8890" b="0"/>
            <wp:docPr id="8" name="图片 8" descr="如何在Windows7系统中映射网络驱动器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在Windows7系统中映射网络驱动器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2B" w:rsidRPr="00C26F2B" w:rsidRDefault="00C26F2B" w:rsidP="00C26F2B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2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找到如下图标注所示的”</w:t>
      </w:r>
      <w:r w:rsidRPr="00C26F2B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映射网络驱动器</w:t>
      </w: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“，然后点击它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4763135" cy="3275965"/>
            <wp:effectExtent l="19050" t="0" r="0" b="0"/>
            <wp:docPr id="9" name="图片 9" descr="如何在Windows7系统中映射网络驱动器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在Windows7系统中映射网络驱动器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2B" w:rsidRPr="00C26F2B" w:rsidRDefault="00C26F2B" w:rsidP="00C26F2B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3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接下来会弹出一个网络驱动器的设置窗口，如下图所示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3736975"/>
            <wp:effectExtent l="19050" t="0" r="0" b="0"/>
            <wp:docPr id="10" name="图片 10" descr="如何在Windows7系统中映射网络驱动器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在Windows7系统中映射网络驱动器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CCCCCC"/>
          <w:kern w:val="0"/>
          <w:sz w:val="15"/>
        </w:rPr>
        <w:t>END</w:t>
      </w:r>
    </w:p>
    <w:p w:rsidR="00C26F2B" w:rsidRPr="00C26F2B" w:rsidRDefault="00C26F2B" w:rsidP="00C26F2B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2" w:name="section-4"/>
      <w:bookmarkEnd w:id="2"/>
      <w:r w:rsidRPr="00C26F2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网络驱动器的具体设置</w:t>
      </w:r>
    </w:p>
    <w:p w:rsidR="00C26F2B" w:rsidRPr="00C26F2B" w:rsidRDefault="00C26F2B" w:rsidP="00C26F2B">
      <w:pPr>
        <w:widowControl/>
        <w:numPr>
          <w:ilvl w:val="0"/>
          <w:numId w:val="5"/>
        </w:numPr>
        <w:pBdr>
          <w:left w:val="dotted" w:sz="12" w:space="22" w:color="E4E4E4"/>
        </w:pBdr>
        <w:shd w:val="clear" w:color="auto" w:fill="FFFFFF"/>
        <w:spacing w:before="250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lastRenderedPageBreak/>
        <w:t>1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驱动器符号的选择</w:t>
      </w: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。点击下图中红色标注所示的驱动器，我们可以选择系统所剩下的盘符，如下图所示。这里我们选择“Z”盘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3736975"/>
            <wp:effectExtent l="19050" t="0" r="0" b="0"/>
            <wp:docPr id="11" name="图片 11" descr="如何在Windows7系统中映射网络驱动器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在Windows7系统中映射网络驱动器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2B" w:rsidRPr="00C26F2B" w:rsidRDefault="00C26F2B" w:rsidP="00C26F2B">
      <w:pPr>
        <w:widowControl/>
        <w:numPr>
          <w:ilvl w:val="0"/>
          <w:numId w:val="5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2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选择需要映射的共享文件夹。我们可以直接在下图红色标注框中直接输入共享文件夹的地址，也可以点击右边的”浏览“查看局域网中其它计算机的共享文件夹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4763135" cy="3736975"/>
            <wp:effectExtent l="19050" t="0" r="0" b="0"/>
            <wp:docPr id="12" name="图片 12" descr="如何在Windows7系统中映射网络驱动器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在Windows7系统中映射网络驱动器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2B" w:rsidRPr="00C26F2B" w:rsidRDefault="00C26F2B" w:rsidP="00C26F2B">
      <w:pPr>
        <w:widowControl/>
        <w:numPr>
          <w:ilvl w:val="0"/>
          <w:numId w:val="5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3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在这里，我们直接输入需要映射的共享文件夹的地址，如下图标注所示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3736975"/>
            <wp:effectExtent l="19050" t="0" r="0" b="0"/>
            <wp:docPr id="13" name="图片 13" descr="如何在Windows7系统中映射网络驱动器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在Windows7系统中映射网络驱动器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2B" w:rsidRPr="00C26F2B" w:rsidRDefault="00C26F2B" w:rsidP="00C26F2B">
      <w:pPr>
        <w:widowControl/>
        <w:numPr>
          <w:ilvl w:val="0"/>
          <w:numId w:val="5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4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附加选项一，登录时重新连接。这个选项的功能是，当你下次重启电脑的时候，系统会自动连接我们之前设置好的网络驱动器。如果不选择这个选项，那么每次重启启动系统以后，都要再次设置。如下图标注所示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3736975"/>
            <wp:effectExtent l="19050" t="0" r="0" b="0"/>
            <wp:docPr id="14" name="图片 14" descr="如何在Windows7系统中映射网络驱动器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在Windows7系统中映射网络驱动器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2B" w:rsidRPr="00C26F2B" w:rsidRDefault="00C26F2B" w:rsidP="00C26F2B">
      <w:pPr>
        <w:widowControl/>
        <w:numPr>
          <w:ilvl w:val="0"/>
          <w:numId w:val="5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5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附加选项二，使用其它凭据连接。有些服务器共享，处于安全的考虑，需要你输入访问密码。如下图标注所示。这个选项默认是没有打勾的，如果共享服务器需要你输入访问密码，会自动弹出窗口让我们输入访问用户名和密码。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4763135" cy="3736975"/>
            <wp:effectExtent l="19050" t="0" r="0" b="0"/>
            <wp:docPr id="15" name="图片 15" descr="如何在Windows7系统中映射网络驱动器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如何在Windows7系统中映射网络驱动器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2B" w:rsidRPr="00C26F2B" w:rsidRDefault="00C26F2B" w:rsidP="00C26F2B">
      <w:pPr>
        <w:widowControl/>
        <w:numPr>
          <w:ilvl w:val="0"/>
          <w:numId w:val="5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6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点击“</w:t>
      </w:r>
      <w:r w:rsidRPr="00C26F2B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完成</w:t>
      </w: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”，系统会为我们映射网络驱动器。然后打开我的计算机，会看到如下蓝色标注图所示。双击网络驱动器，就可以直接访问到我们想要访问的网络共享资源了。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3275965"/>
            <wp:effectExtent l="19050" t="0" r="0" b="0"/>
            <wp:docPr id="16" name="图片 16" descr="如何在Windows7系统中映射网络驱动器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如何在Windows7系统中映射网络驱动器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CCCCCC"/>
          <w:kern w:val="0"/>
          <w:sz w:val="15"/>
        </w:rPr>
        <w:lastRenderedPageBreak/>
        <w:t>END</w:t>
      </w:r>
    </w:p>
    <w:p w:rsidR="00C26F2B" w:rsidRPr="00C26F2B" w:rsidRDefault="00C26F2B" w:rsidP="00C26F2B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3" w:name="section-5"/>
      <w:bookmarkEnd w:id="3"/>
      <w:r w:rsidRPr="00C26F2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如何断开网络驱动器</w:t>
      </w:r>
    </w:p>
    <w:p w:rsidR="00C26F2B" w:rsidRPr="00C26F2B" w:rsidRDefault="00C26F2B" w:rsidP="00C26F2B">
      <w:pPr>
        <w:widowControl/>
        <w:numPr>
          <w:ilvl w:val="0"/>
          <w:numId w:val="6"/>
        </w:numPr>
        <w:pBdr>
          <w:left w:val="dotted" w:sz="12" w:space="22" w:color="E4E4E4"/>
        </w:pBdr>
        <w:shd w:val="clear" w:color="auto" w:fill="FFFFFF"/>
        <w:spacing w:before="250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1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首先，打开我的“计算机”，然后选择我们想要断开连接的网络驱动器，如下图标注所示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3275965"/>
            <wp:effectExtent l="19050" t="0" r="0" b="0"/>
            <wp:docPr id="17" name="图片 17" descr="如何在Windows7系统中映射网络驱动器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如何在Windows7系统中映射网络驱动器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2B" w:rsidRPr="00C26F2B" w:rsidRDefault="00C26F2B" w:rsidP="00C26F2B">
      <w:pPr>
        <w:widowControl/>
        <w:numPr>
          <w:ilvl w:val="0"/>
          <w:numId w:val="6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2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然后点击，点击右键，选择断开，如下图标注所示</w:t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4763135" cy="3275965"/>
            <wp:effectExtent l="19050" t="0" r="0" b="0"/>
            <wp:docPr id="18" name="图片 18" descr="如何在Windows7系统中映射网络驱动器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如何在Windows7系统中映射网络驱动器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2B" w:rsidRPr="00C26F2B" w:rsidRDefault="00C26F2B" w:rsidP="00C26F2B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微软雅黑" w:eastAsia="微软雅黑" w:hAnsi="微软雅黑" w:cs="宋体" w:hint="eastAsia"/>
          <w:color w:val="CCCCCC"/>
          <w:kern w:val="0"/>
          <w:sz w:val="15"/>
        </w:rPr>
        <w:t>END</w:t>
      </w:r>
    </w:p>
    <w:p w:rsidR="00C26F2B" w:rsidRPr="00C26F2B" w:rsidRDefault="00C26F2B" w:rsidP="00C26F2B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4" w:name="section-6"/>
      <w:bookmarkEnd w:id="4"/>
      <w:r w:rsidRPr="00C26F2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注意事项</w:t>
      </w:r>
    </w:p>
    <w:p w:rsidR="00C26F2B" w:rsidRPr="00C26F2B" w:rsidRDefault="00C26F2B" w:rsidP="00C26F2B">
      <w:pPr>
        <w:widowControl/>
        <w:numPr>
          <w:ilvl w:val="0"/>
          <w:numId w:val="7"/>
        </w:numPr>
        <w:spacing w:line="351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26F2B">
        <w:rPr>
          <w:rFonts w:ascii="MS Gothic" w:eastAsia="MS Gothic" w:hAnsi="MS Gothic" w:cs="MS Gothic" w:hint="eastAsia"/>
          <w:color w:val="333333"/>
          <w:kern w:val="0"/>
          <w:sz w:val="20"/>
          <w:szCs w:val="20"/>
        </w:rPr>
        <w:t>​</w:t>
      </w:r>
      <w:r w:rsidRPr="00C26F2B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如您认为此条经验对你有所帮助，别忘了最后支持一下我，点击“收藏”或“成功”。当然你认为写得不好，也可以给我提提建议。谢谢</w:t>
      </w:r>
      <w:r w:rsidRPr="00C26F2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</w:t>
      </w:r>
    </w:p>
    <w:p w:rsidR="00D366F1" w:rsidRDefault="00D366F1"/>
    <w:sectPr w:rsidR="00D3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6F1" w:rsidRDefault="00D366F1" w:rsidP="00C26F2B">
      <w:r>
        <w:separator/>
      </w:r>
    </w:p>
  </w:endnote>
  <w:endnote w:type="continuationSeparator" w:id="1">
    <w:p w:rsidR="00D366F1" w:rsidRDefault="00D366F1" w:rsidP="00C26F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6F1" w:rsidRDefault="00D366F1" w:rsidP="00C26F2B">
      <w:r>
        <w:separator/>
      </w:r>
    </w:p>
  </w:footnote>
  <w:footnote w:type="continuationSeparator" w:id="1">
    <w:p w:rsidR="00D366F1" w:rsidRDefault="00D366F1" w:rsidP="00C26F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3B7F"/>
    <w:multiLevelType w:val="multilevel"/>
    <w:tmpl w:val="58D6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D3045"/>
    <w:multiLevelType w:val="multilevel"/>
    <w:tmpl w:val="84040ED2"/>
    <w:lvl w:ilvl="0">
      <w:start w:val="1"/>
      <w:numFmt w:val="bullet"/>
      <w:lvlText w:val=""/>
      <w:lvlJc w:val="left"/>
      <w:pPr>
        <w:tabs>
          <w:tab w:val="num" w:pos="3337"/>
        </w:tabs>
        <w:ind w:left="33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57"/>
        </w:tabs>
        <w:ind w:left="40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777"/>
        </w:tabs>
        <w:ind w:left="47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97"/>
        </w:tabs>
        <w:ind w:left="54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17"/>
        </w:tabs>
        <w:ind w:left="62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937"/>
        </w:tabs>
        <w:ind w:left="69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657"/>
        </w:tabs>
        <w:ind w:left="76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377"/>
        </w:tabs>
        <w:ind w:left="83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97"/>
        </w:tabs>
        <w:ind w:left="9097" w:hanging="360"/>
      </w:pPr>
      <w:rPr>
        <w:rFonts w:ascii="Wingdings" w:hAnsi="Wingdings" w:hint="default"/>
        <w:sz w:val="20"/>
      </w:rPr>
    </w:lvl>
  </w:abstractNum>
  <w:abstractNum w:abstractNumId="2">
    <w:nsid w:val="2E524C95"/>
    <w:multiLevelType w:val="multilevel"/>
    <w:tmpl w:val="5318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E9283C"/>
    <w:multiLevelType w:val="multilevel"/>
    <w:tmpl w:val="5C0A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6D6333"/>
    <w:multiLevelType w:val="multilevel"/>
    <w:tmpl w:val="D018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4007BD"/>
    <w:multiLevelType w:val="multilevel"/>
    <w:tmpl w:val="3538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516F8B"/>
    <w:multiLevelType w:val="multilevel"/>
    <w:tmpl w:val="0016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F2B"/>
    <w:rsid w:val="00C26F2B"/>
    <w:rsid w:val="00D36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6F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6F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F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F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6F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6F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C26F2B"/>
  </w:style>
  <w:style w:type="character" w:customStyle="1" w:styleId="exp-tag">
    <w:name w:val="exp-tag"/>
    <w:basedOn w:val="a0"/>
    <w:rsid w:val="00C26F2B"/>
  </w:style>
  <w:style w:type="character" w:customStyle="1" w:styleId="apple-converted-space">
    <w:name w:val="apple-converted-space"/>
    <w:basedOn w:val="a0"/>
    <w:rsid w:val="00C26F2B"/>
  </w:style>
  <w:style w:type="character" w:styleId="a5">
    <w:name w:val="Hyperlink"/>
    <w:basedOn w:val="a0"/>
    <w:uiPriority w:val="99"/>
    <w:semiHidden/>
    <w:unhideWhenUsed/>
    <w:rsid w:val="00C26F2B"/>
    <w:rPr>
      <w:color w:val="0000FF"/>
      <w:u w:val="single"/>
    </w:rPr>
  </w:style>
  <w:style w:type="character" w:customStyle="1" w:styleId="step">
    <w:name w:val="step"/>
    <w:basedOn w:val="a0"/>
    <w:rsid w:val="00C26F2B"/>
  </w:style>
  <w:style w:type="paragraph" w:styleId="a6">
    <w:name w:val="Normal (Web)"/>
    <w:basedOn w:val="a"/>
    <w:uiPriority w:val="99"/>
    <w:semiHidden/>
    <w:unhideWhenUsed/>
    <w:rsid w:val="00C26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26F2B"/>
    <w:rPr>
      <w:b/>
      <w:bCs/>
    </w:rPr>
  </w:style>
  <w:style w:type="character" w:customStyle="1" w:styleId="last-item-end">
    <w:name w:val="last-item-end"/>
    <w:basedOn w:val="a0"/>
    <w:rsid w:val="00C26F2B"/>
  </w:style>
  <w:style w:type="paragraph" w:styleId="a8">
    <w:name w:val="Balloon Text"/>
    <w:basedOn w:val="a"/>
    <w:link w:val="Char1"/>
    <w:uiPriority w:val="99"/>
    <w:semiHidden/>
    <w:unhideWhenUsed/>
    <w:rsid w:val="00C26F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26F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1319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1275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7015371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3217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563984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69471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0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3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50112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163960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6155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8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0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8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3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648734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07440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4637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4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157855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7433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2349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63f23628f4f34e0208ab3df3.html?picindex=4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jingyan.baidu.com/album/63f23628f4f34e0208ab3df3.html?picindex=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63f23628f4f34e0208ab3df3.html?picindex=8" TargetMode="External"/><Relationship Id="rId7" Type="http://schemas.openxmlformats.org/officeDocument/2006/relationships/hyperlink" Target="http://jingyan.baidu.com/album/63f23628f4f34e0208ab3df3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63f23628f4f34e0208ab3df3.html?picindex=6" TargetMode="External"/><Relationship Id="rId25" Type="http://schemas.openxmlformats.org/officeDocument/2006/relationships/hyperlink" Target="http://jingyan.baidu.com/album/63f23628f4f34e0208ab3df3.html?picindex=1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63f23628f4f34e0208ab3df3.html?picindex=3" TargetMode="Externa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63f23628f4f34e0208ab3df3.html?picindex=5" TargetMode="External"/><Relationship Id="rId23" Type="http://schemas.openxmlformats.org/officeDocument/2006/relationships/hyperlink" Target="http://jingyan.baidu.com/album/63f23628f4f34e0208ab3df3.html?picindex=9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63f23628f4f34e0208ab3df3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63f23628f4f34e0208ab3df3.html?picindex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</Words>
  <Characters>714</Characters>
  <Application>Microsoft Office Word</Application>
  <DocSecurity>0</DocSecurity>
  <Lines>5</Lines>
  <Paragraphs>1</Paragraphs>
  <ScaleCrop>false</ScaleCrop>
  <Company>微软中国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2015-03-28T05:15:00Z</dcterms:created>
  <dcterms:modified xsi:type="dcterms:W3CDTF">2015-03-28T05:15:00Z</dcterms:modified>
</cp:coreProperties>
</file>