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58E8" w14:textId="5B046494" w:rsidR="007211A6" w:rsidRDefault="003613C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1563C" wp14:editId="19CB25D5">
                <wp:simplePos x="0" y="0"/>
                <wp:positionH relativeFrom="column">
                  <wp:posOffset>3680012</wp:posOffset>
                </wp:positionH>
                <wp:positionV relativeFrom="paragraph">
                  <wp:posOffset>1013012</wp:posOffset>
                </wp:positionV>
                <wp:extent cx="2680447" cy="528917"/>
                <wp:effectExtent l="0" t="0" r="24765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447" cy="528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EF3E5" w14:textId="5509FEB9" w:rsidR="003613C7" w:rsidRDefault="003613C7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ataset</w:t>
                            </w:r>
                            <w:r>
                              <w:rPr>
                                <w:rFonts w:hint="eastAsia"/>
                              </w:rPr>
                              <w:t>：内存数据结构，临时库</w:t>
                            </w:r>
                          </w:p>
                          <w:p w14:paraId="6D961ED1" w14:textId="37859265" w:rsidR="003613C7" w:rsidRDefault="003613C7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</w:t>
                            </w:r>
                            <w:r>
                              <w:t>table</w:t>
                            </w:r>
                            <w:r>
                              <w:rPr>
                                <w:rFonts w:hint="eastAsia"/>
                              </w:rPr>
                              <w:t>（临时表）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11563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9.75pt;margin-top:79.75pt;width:211.05pt;height:4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" fillcolor="white [3201]" strokeweight=".5pt">
                <v:textbox>
                  <w:txbxContent>
                    <w:p w14:paraId="58CEF3E5" w14:textId="5509FEB9" w:rsidR="003613C7" w:rsidRDefault="003613C7">
                      <w:r>
                        <w:t>D</w:t>
                      </w:r>
                      <w:r>
                        <w:rPr>
                          <w:rFonts w:hint="eastAsia"/>
                        </w:rPr>
                        <w:t>ataset</w:t>
                      </w:r>
                      <w:r>
                        <w:rPr>
                          <w:rFonts w:hint="eastAsia"/>
                        </w:rPr>
                        <w:t>：内存数据结构，临时库</w:t>
                      </w:r>
                    </w:p>
                    <w:p w14:paraId="6D961ED1" w14:textId="37859265" w:rsidR="003613C7" w:rsidRDefault="003613C7">
                      <w:r>
                        <w:t>D</w:t>
                      </w:r>
                      <w:r>
                        <w:rPr>
                          <w:rFonts w:hint="eastAsia"/>
                        </w:rPr>
                        <w:t>ata</w:t>
                      </w:r>
                      <w:r>
                        <w:t>table</w:t>
                      </w:r>
                      <w:r>
                        <w:rPr>
                          <w:rFonts w:hint="eastAsia"/>
                        </w:rPr>
                        <w:t>（临时表）</w:t>
                      </w:r>
                    </w:p>
                  </w:txbxContent>
                </v:textbox>
              </v:shape>
            </w:pict>
          </mc:Fallback>
        </mc:AlternateContent>
      </w:r>
      <w:r w:rsidRPr="003613C7">
        <w:rPr>
          <w:noProof/>
          <w:sz w:val="32"/>
          <w:szCs w:val="32"/>
        </w:rPr>
        <w:drawing>
          <wp:inline distT="0" distB="0" distL="0" distR="0" wp14:anchorId="01C04CDA" wp14:editId="6FB5140A">
            <wp:extent cx="5274310" cy="3111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652B" w14:textId="46F492D4" w:rsidR="00AF7F54" w:rsidRDefault="00AF7F54">
      <w:pPr>
        <w:rPr>
          <w:sz w:val="32"/>
          <w:szCs w:val="32"/>
        </w:rPr>
      </w:pPr>
      <w:r>
        <w:rPr>
          <w:sz w:val="32"/>
          <w:szCs w:val="32"/>
        </w:rPr>
        <w:t>ADO.NET</w:t>
      </w:r>
      <w:r>
        <w:rPr>
          <w:rFonts w:hint="eastAsia"/>
          <w:sz w:val="32"/>
          <w:szCs w:val="32"/>
        </w:rPr>
        <w:t>访问数据库方式</w:t>
      </w:r>
    </w:p>
    <w:p w14:paraId="529361AC" w14:textId="46F492D4" w:rsidR="00AF7F54" w:rsidRDefault="00AF7F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连接式的连接方式</w:t>
      </w:r>
    </w:p>
    <w:p w14:paraId="2D4F9D91" w14:textId="387B532F" w:rsidR="003613C7" w:rsidRDefault="00AF7F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断开式的连接方式</w:t>
      </w:r>
    </w:p>
    <w:tbl>
      <w:tblPr>
        <w:tblStyle w:val="a7"/>
        <w:tblW w:w="11057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6520"/>
      </w:tblGrid>
      <w:tr w:rsidR="00C846F9" w14:paraId="23B41070" w14:textId="77777777" w:rsidTr="0054143A">
        <w:tc>
          <w:tcPr>
            <w:tcW w:w="4537" w:type="dxa"/>
          </w:tcPr>
          <w:p w14:paraId="59D4DA15" w14:textId="27E805FB" w:rsidR="00C846F9" w:rsidRDefault="00C846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net framword</w:t>
            </w:r>
            <w:r>
              <w:rPr>
                <w:rFonts w:hint="eastAsia"/>
                <w:sz w:val="32"/>
                <w:szCs w:val="32"/>
              </w:rPr>
              <w:t>数据提供程序</w:t>
            </w:r>
          </w:p>
        </w:tc>
        <w:tc>
          <w:tcPr>
            <w:tcW w:w="6520" w:type="dxa"/>
          </w:tcPr>
          <w:p w14:paraId="55BF3729" w14:textId="1DAF0C5D" w:rsidR="00C846F9" w:rsidRDefault="00C846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C846F9" w14:paraId="3112E9B6" w14:textId="77777777" w:rsidTr="0054143A">
        <w:tc>
          <w:tcPr>
            <w:tcW w:w="4537" w:type="dxa"/>
          </w:tcPr>
          <w:p w14:paraId="09FE2BE1" w14:textId="77777777" w:rsidR="00C846F9" w:rsidRDefault="00C846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QL</w:t>
            </w:r>
            <w:r>
              <w:rPr>
                <w:rFonts w:hint="eastAsia"/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server</w:t>
            </w:r>
          </w:p>
          <w:p w14:paraId="4DE76BC8" w14:textId="516E27EA" w:rsidR="00C846F9" w:rsidRDefault="00C846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.net</w:t>
            </w:r>
            <w:r>
              <w:rPr>
                <w:rFonts w:hint="eastAsia"/>
                <w:sz w:val="32"/>
                <w:szCs w:val="32"/>
              </w:rPr>
              <w:t>数据提供程序</w:t>
            </w:r>
          </w:p>
        </w:tc>
        <w:tc>
          <w:tcPr>
            <w:tcW w:w="6520" w:type="dxa"/>
          </w:tcPr>
          <w:p w14:paraId="2502C794" w14:textId="77777777" w:rsidR="00C846F9" w:rsidRDefault="00C846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icrosoft SQL S</w:t>
            </w:r>
            <w:r>
              <w:rPr>
                <w:rFonts w:hint="eastAsia"/>
                <w:sz w:val="32"/>
                <w:szCs w:val="32"/>
              </w:rPr>
              <w:t>erver</w:t>
            </w:r>
            <w:r>
              <w:rPr>
                <w:rFonts w:hint="eastAsia"/>
                <w:sz w:val="32"/>
                <w:szCs w:val="32"/>
              </w:rPr>
              <w:t>数据源</w:t>
            </w:r>
          </w:p>
          <w:p w14:paraId="421EC25B" w14:textId="5FA85530" w:rsidR="00C846F9" w:rsidRDefault="00C846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ystem</w:t>
            </w:r>
            <w:r>
              <w:rPr>
                <w:sz w:val="32"/>
                <w:szCs w:val="32"/>
              </w:rPr>
              <w:t>.Data.Sqlclient</w:t>
            </w:r>
            <w:r>
              <w:rPr>
                <w:rFonts w:hint="eastAsia"/>
                <w:sz w:val="32"/>
                <w:szCs w:val="32"/>
              </w:rPr>
              <w:t>命名控件</w:t>
            </w:r>
          </w:p>
        </w:tc>
      </w:tr>
      <w:tr w:rsidR="00C846F9" w14:paraId="1F8A9A68" w14:textId="77777777" w:rsidTr="0054143A">
        <w:tc>
          <w:tcPr>
            <w:tcW w:w="4537" w:type="dxa"/>
          </w:tcPr>
          <w:p w14:paraId="2E3F6764" w14:textId="77777777" w:rsidR="00C846F9" w:rsidRDefault="00C846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LE DB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</w:p>
          <w:p w14:paraId="3D9CBDFD" w14:textId="52269C1A" w:rsidR="00C846F9" w:rsidRDefault="00C846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</w:rPr>
              <w:t>net</w:t>
            </w:r>
            <w:r>
              <w:rPr>
                <w:rFonts w:hint="eastAsia"/>
                <w:sz w:val="32"/>
                <w:szCs w:val="32"/>
              </w:rPr>
              <w:t>数据提供程序</w:t>
            </w:r>
          </w:p>
        </w:tc>
        <w:tc>
          <w:tcPr>
            <w:tcW w:w="6520" w:type="dxa"/>
          </w:tcPr>
          <w:p w14:paraId="2EAD8D90" w14:textId="77777777" w:rsidR="00C846F9" w:rsidRDefault="00C846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LE DB</w:t>
            </w:r>
            <w:r>
              <w:rPr>
                <w:rFonts w:hint="eastAsia"/>
                <w:sz w:val="32"/>
                <w:szCs w:val="32"/>
              </w:rPr>
              <w:t>公开的数据源</w:t>
            </w:r>
          </w:p>
          <w:p w14:paraId="413168B4" w14:textId="0C5EFCF5" w:rsidR="00C846F9" w:rsidRDefault="00C846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System</w:t>
            </w:r>
            <w:r>
              <w:rPr>
                <w:sz w:val="32"/>
                <w:szCs w:val="32"/>
              </w:rPr>
              <w:t>.D</w:t>
            </w:r>
            <w:r>
              <w:rPr>
                <w:rFonts w:hint="eastAsia"/>
                <w:sz w:val="32"/>
                <w:szCs w:val="32"/>
              </w:rPr>
              <w:t>ata.</w:t>
            </w:r>
            <w:r>
              <w:rPr>
                <w:sz w:val="32"/>
                <w:szCs w:val="32"/>
              </w:rPr>
              <w:t>O</w:t>
            </w:r>
            <w:r>
              <w:rPr>
                <w:rFonts w:hint="eastAsia"/>
                <w:sz w:val="32"/>
                <w:szCs w:val="32"/>
              </w:rPr>
              <w:t>le</w:t>
            </w:r>
            <w:r>
              <w:rPr>
                <w:sz w:val="32"/>
                <w:szCs w:val="32"/>
              </w:rPr>
              <w:t>D</w:t>
            </w:r>
            <w:r>
              <w:rPr>
                <w:rFonts w:hint="eastAsia"/>
                <w:sz w:val="32"/>
                <w:szCs w:val="32"/>
              </w:rPr>
              <w:t>b</w:t>
            </w:r>
          </w:p>
        </w:tc>
      </w:tr>
      <w:tr w:rsidR="00C846F9" w14:paraId="4E81E986" w14:textId="77777777" w:rsidTr="0054143A">
        <w:tc>
          <w:tcPr>
            <w:tcW w:w="4537" w:type="dxa"/>
          </w:tcPr>
          <w:p w14:paraId="0C4CFED6" w14:textId="77777777" w:rsidR="00C846F9" w:rsidRDefault="00C846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ODBC</w:t>
            </w:r>
          </w:p>
          <w:p w14:paraId="23525988" w14:textId="54CF08D8" w:rsidR="00C846F9" w:rsidRDefault="00C846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.net</w:t>
            </w:r>
            <w:r>
              <w:rPr>
                <w:rFonts w:hint="eastAsia"/>
                <w:sz w:val="32"/>
                <w:szCs w:val="32"/>
              </w:rPr>
              <w:t>数据提供程序</w:t>
            </w:r>
          </w:p>
        </w:tc>
        <w:tc>
          <w:tcPr>
            <w:tcW w:w="6520" w:type="dxa"/>
          </w:tcPr>
          <w:p w14:paraId="53B94E30" w14:textId="77777777" w:rsidR="00C846F9" w:rsidRDefault="00C846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DBC</w:t>
            </w:r>
            <w:r>
              <w:rPr>
                <w:rFonts w:hint="eastAsia"/>
                <w:sz w:val="32"/>
                <w:szCs w:val="32"/>
              </w:rPr>
              <w:t>公开的数据源</w:t>
            </w:r>
          </w:p>
          <w:p w14:paraId="29417067" w14:textId="0A21D3B3" w:rsidR="00C846F9" w:rsidRDefault="00C846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System</w:t>
            </w:r>
            <w:r>
              <w:rPr>
                <w:sz w:val="32"/>
                <w:szCs w:val="32"/>
              </w:rPr>
              <w:t>.D</w:t>
            </w:r>
            <w:r>
              <w:rPr>
                <w:rFonts w:hint="eastAsia"/>
                <w:sz w:val="32"/>
                <w:szCs w:val="32"/>
              </w:rPr>
              <w:t>ata</w:t>
            </w:r>
            <w:r>
              <w:rPr>
                <w:sz w:val="32"/>
                <w:szCs w:val="32"/>
              </w:rPr>
              <w:t>.O</w:t>
            </w:r>
            <w:r>
              <w:rPr>
                <w:rFonts w:hint="eastAsia"/>
                <w:sz w:val="32"/>
                <w:szCs w:val="32"/>
              </w:rPr>
              <w:t>dbc</w:t>
            </w:r>
            <w:r>
              <w:rPr>
                <w:rFonts w:hint="eastAsia"/>
                <w:sz w:val="32"/>
                <w:szCs w:val="32"/>
              </w:rPr>
              <w:t>命名空间</w:t>
            </w:r>
          </w:p>
        </w:tc>
      </w:tr>
      <w:tr w:rsidR="00C846F9" w14:paraId="3E3EDF4F" w14:textId="77777777" w:rsidTr="0054143A">
        <w:tc>
          <w:tcPr>
            <w:tcW w:w="4537" w:type="dxa"/>
          </w:tcPr>
          <w:p w14:paraId="53723997" w14:textId="77777777" w:rsidR="00C846F9" w:rsidRDefault="00C846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Oracle</w:t>
            </w:r>
          </w:p>
          <w:p w14:paraId="68E885CE" w14:textId="6316B36C" w:rsidR="00C846F9" w:rsidRDefault="00C846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.net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数据提供程序</w:t>
            </w:r>
          </w:p>
        </w:tc>
        <w:tc>
          <w:tcPr>
            <w:tcW w:w="6520" w:type="dxa"/>
          </w:tcPr>
          <w:p w14:paraId="759927C2" w14:textId="6836A902" w:rsidR="00C846F9" w:rsidRDefault="00C846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Oracle</w:t>
            </w:r>
            <w:r w:rsidR="00274131">
              <w:rPr>
                <w:rFonts w:hint="eastAsia"/>
                <w:sz w:val="32"/>
                <w:szCs w:val="32"/>
              </w:rPr>
              <w:t>数据源</w:t>
            </w:r>
          </w:p>
          <w:p w14:paraId="65A551AE" w14:textId="77777777" w:rsidR="00C846F9" w:rsidRDefault="002741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ystem</w:t>
            </w:r>
            <w:r>
              <w:rPr>
                <w:sz w:val="32"/>
                <w:szCs w:val="32"/>
              </w:rPr>
              <w:t>.D</w:t>
            </w:r>
            <w:r>
              <w:rPr>
                <w:rFonts w:hint="eastAsia"/>
                <w:sz w:val="32"/>
                <w:szCs w:val="32"/>
              </w:rPr>
              <w:t>ata</w:t>
            </w:r>
            <w:r>
              <w:rPr>
                <w:sz w:val="32"/>
                <w:szCs w:val="32"/>
              </w:rPr>
              <w:t>.O</w:t>
            </w:r>
            <w:r>
              <w:rPr>
                <w:rFonts w:hint="eastAsia"/>
                <w:sz w:val="32"/>
                <w:szCs w:val="32"/>
              </w:rPr>
              <w:t>racle</w:t>
            </w:r>
            <w:r>
              <w:rPr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lient</w:t>
            </w:r>
            <w:r>
              <w:rPr>
                <w:rFonts w:hint="eastAsia"/>
                <w:sz w:val="32"/>
                <w:szCs w:val="32"/>
              </w:rPr>
              <w:t>命名空间</w:t>
            </w:r>
          </w:p>
          <w:p w14:paraId="3B621EA8" w14:textId="2D3EF723" w:rsidR="0054143A" w:rsidRDefault="0054143A" w:rsidP="0054143A">
            <w:pPr>
              <w:rPr>
                <w:sz w:val="32"/>
                <w:szCs w:val="32"/>
              </w:rPr>
            </w:pPr>
          </w:p>
        </w:tc>
      </w:tr>
    </w:tbl>
    <w:p w14:paraId="6E330D09" w14:textId="55F4D2B6" w:rsidR="00C846F9" w:rsidRDefault="00C846F9">
      <w:pPr>
        <w:rPr>
          <w:sz w:val="32"/>
          <w:szCs w:val="32"/>
        </w:rPr>
      </w:pPr>
    </w:p>
    <w:p w14:paraId="2CF5E152" w14:textId="77777777" w:rsidR="0040762B" w:rsidRDefault="0040762B" w:rsidP="0040762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在程序中连接到数据库</w:t>
      </w:r>
    </w:p>
    <w:p w14:paraId="6FD1C68D" w14:textId="2EF5F540" w:rsidR="0040762B" w:rsidRDefault="0040762B" w:rsidP="0040762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步骤一；获得数据库的数据库名</w:t>
      </w:r>
      <w:r>
        <w:rPr>
          <w:rFonts w:hint="eastAsia"/>
          <w:b/>
          <w:bCs/>
          <w:sz w:val="32"/>
          <w:szCs w:val="32"/>
        </w:rPr>
        <w:t>initial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catalog</w:t>
      </w:r>
      <w:r>
        <w:rPr>
          <w:rFonts w:hint="eastAsia"/>
          <w:b/>
          <w:bCs/>
          <w:sz w:val="32"/>
          <w:szCs w:val="32"/>
        </w:rPr>
        <w:t>，表名</w:t>
      </w:r>
      <w:r>
        <w:rPr>
          <w:rFonts w:hint="eastAsia"/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，定义服务器名称，用户名，密码的字符串</w:t>
      </w:r>
      <w:r w:rsidR="007E3858">
        <w:rPr>
          <w:rFonts w:hint="eastAsia"/>
          <w:b/>
          <w:bCs/>
          <w:sz w:val="32"/>
          <w:szCs w:val="32"/>
        </w:rPr>
        <w:t>。</w:t>
      </w:r>
    </w:p>
    <w:p w14:paraId="2CCE711E" w14:textId="0646F8DA" w:rsidR="007E3858" w:rsidRDefault="007E3858" w:rsidP="0040762B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可以在项目中的</w:t>
      </w:r>
      <w:r>
        <w:rPr>
          <w:rFonts w:hint="eastAsia"/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PP</w:t>
      </w:r>
      <w:r>
        <w:rPr>
          <w:rFonts w:hint="eastAsia"/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config</w:t>
      </w:r>
      <w:r>
        <w:rPr>
          <w:rFonts w:hint="eastAsia"/>
          <w:b/>
          <w:bCs/>
          <w:sz w:val="32"/>
          <w:szCs w:val="32"/>
        </w:rPr>
        <w:t>加入</w:t>
      </w:r>
      <w:r w:rsidRPr="007E3858">
        <w:rPr>
          <w:b/>
          <w:bCs/>
          <w:sz w:val="32"/>
          <w:szCs w:val="32"/>
        </w:rPr>
        <w:t>&lt;add name="conStr" connectionString="server=.;uid=buyiliuleishaonian;pwd=jgw5201314;database=jgwnameDB"/&gt;</w:t>
      </w:r>
      <w:r>
        <w:rPr>
          <w:rFonts w:hint="eastAsia"/>
          <w:b/>
          <w:bCs/>
          <w:sz w:val="32"/>
          <w:szCs w:val="32"/>
        </w:rPr>
        <w:t>。</w:t>
      </w:r>
    </w:p>
    <w:p w14:paraId="5DBAFF2A" w14:textId="76C4A5E3" w:rsidR="0040762B" w:rsidRDefault="0040762B" w:rsidP="0040762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步骤二：创建连接字符串对象</w:t>
      </w:r>
    </w:p>
    <w:p w14:paraId="711CF9DC" w14:textId="5C200C9E" w:rsidR="007E3858" w:rsidRDefault="007E3858" w:rsidP="0040762B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使用</w:t>
      </w:r>
      <w:r w:rsidR="007A5A23" w:rsidRPr="007A5A23">
        <w:rPr>
          <w:b/>
          <w:bCs/>
          <w:sz w:val="32"/>
          <w:szCs w:val="32"/>
        </w:rPr>
        <w:t>private static string sqlStr = ConfigurationManager.ConnectionStrings["conStr"].ConnectionString;</w:t>
      </w:r>
    </w:p>
    <w:p w14:paraId="2B93C17D" w14:textId="67AFBD0C" w:rsidR="0040762B" w:rsidRDefault="0040762B" w:rsidP="0040762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步骤三：打开</w:t>
      </w:r>
      <w:r w:rsidR="0052406D">
        <w:rPr>
          <w:rFonts w:hint="eastAsia"/>
          <w:b/>
          <w:bCs/>
          <w:sz w:val="32"/>
          <w:szCs w:val="32"/>
        </w:rPr>
        <w:t>数据库</w:t>
      </w:r>
    </w:p>
    <w:p w14:paraId="25D54D0C" w14:textId="47F60079" w:rsidR="0040762B" w:rsidRDefault="0040762B" w:rsidP="0040762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步骤四：关闭</w:t>
      </w:r>
      <w:r w:rsidR="0052406D">
        <w:rPr>
          <w:rFonts w:hint="eastAsia"/>
          <w:b/>
          <w:bCs/>
          <w:sz w:val="32"/>
          <w:szCs w:val="32"/>
        </w:rPr>
        <w:t>数据库</w:t>
      </w:r>
    </w:p>
    <w:p w14:paraId="7E5BEA6A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访问数据库</w:t>
      </w:r>
    </w:p>
    <w:p w14:paraId="273CD833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步骤一：定义数据库连接字符串，包含：定义服务器名称，数据库名，用户名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user 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，密码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pwd,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不区分大小写</w:t>
      </w:r>
    </w:p>
    <w:p w14:paraId="643EE162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//string sqlStr = "data source=.;initial catalog=jgwnameDB;user id=buyiliuleishaonian;pwd=jgw5201314";</w:t>
      </w:r>
    </w:p>
    <w:p w14:paraId="5B596A08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sqlStr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 source=.;uid=buyiliuleishaonian;pwd=jgw5201314;database=jgwnameDB"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45914C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步骤二：创建访问数据库的对象，需要初始化。</w:t>
      </w:r>
    </w:p>
    <w:p w14:paraId="57E3C2A9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SqlConnection sqlcon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SqlConnection(sqlStr);</w:t>
      </w:r>
    </w:p>
    <w:p w14:paraId="57AFB41F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步骤三：打开数据库连接</w:t>
      </w:r>
    </w:p>
    <w:p w14:paraId="0A9DE43A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sqlcon.Open();</w:t>
      </w:r>
    </w:p>
    <w:p w14:paraId="66494C2D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连接成功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FC42A6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步骤四：创建执行脚本的对象，支持存储过程，支持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语句，支持表名</w:t>
      </w:r>
    </w:p>
    <w:p w14:paraId="7C95AE25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"insert into classinfos (classname1) values('SQL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46CB76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SqlCommand cmd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SqlCommand(sql,sqlcon);</w:t>
      </w:r>
    </w:p>
    <w:p w14:paraId="57F837D2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显示修改了几行</w:t>
      </w:r>
    </w:p>
    <w:p w14:paraId="688257D7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num=cmd.ExecuteNonQuery();</w:t>
      </w:r>
    </w:p>
    <w:p w14:paraId="6B70CA2A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不论程序多复杂，都是增删改查</w:t>
      </w:r>
    </w:p>
    <w:p w14:paraId="61089F26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&gt; 0)</w:t>
      </w:r>
    </w:p>
    <w:p w14:paraId="22CE523E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035DB67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num);</w:t>
      </w:r>
    </w:p>
    <w:p w14:paraId="0D2EF82E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DF3B68E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9AF481D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46E7B46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7BCDC6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191F840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也可以执行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SQLconmmand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类，创建对象的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commandtext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属性，输入多行数据</w:t>
      </w:r>
    </w:p>
    <w:p w14:paraId="47ED887D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cmd.CommandText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9A0A0F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最后：关闭数据库连接，释放链接资源</w:t>
      </w:r>
    </w:p>
    <w:p w14:paraId="7680DBCE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sqlcon.Close();</w:t>
      </w:r>
    </w:p>
    <w:p w14:paraId="487D5F81" w14:textId="77777777" w:rsidR="00C83A39" w:rsidRDefault="00C83A39" w:rsidP="00C83A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关闭连接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7CFE32" w14:textId="0CC5A079" w:rsidR="00C83A39" w:rsidRPr="00717ECB" w:rsidRDefault="00C83A39" w:rsidP="00C83A39">
      <w:pPr>
        <w:rPr>
          <w:b/>
          <w:bCs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Console.ReadKey();</w:t>
      </w:r>
    </w:p>
    <w:p w14:paraId="2C44751F" w14:textId="0C68900E" w:rsidR="0054143A" w:rsidRDefault="00EA76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在连接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中容易在，</w:t>
      </w:r>
      <w:r>
        <w:rPr>
          <w:rFonts w:hint="eastAsia"/>
          <w:sz w:val="32"/>
          <w:szCs w:val="32"/>
        </w:rPr>
        <w:t>open</w:t>
      </w:r>
      <w:r>
        <w:rPr>
          <w:rFonts w:hint="eastAsia"/>
          <w:sz w:val="32"/>
          <w:szCs w:val="32"/>
        </w:rPr>
        <w:t>打开数据的时候报错，</w:t>
      </w:r>
    </w:p>
    <w:p w14:paraId="58F837EF" w14:textId="033CA92E" w:rsidR="00EA7680" w:rsidRDefault="00EA76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你连接的字符串中，定义连接方式，数据库名，</w:t>
      </w:r>
      <w:r>
        <w:rPr>
          <w:rFonts w:hint="eastAsia"/>
          <w:sz w:val="32"/>
          <w:szCs w:val="32"/>
        </w:rPr>
        <w:t>user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password</w:t>
      </w:r>
      <w:r>
        <w:rPr>
          <w:rFonts w:hint="eastAsia"/>
          <w:sz w:val="32"/>
          <w:szCs w:val="32"/>
        </w:rPr>
        <w:t>容易写错，导致无法打开数据库。</w:t>
      </w:r>
    </w:p>
    <w:p w14:paraId="4932ED00" w14:textId="637AF1A2" w:rsidR="00EA7680" w:rsidRDefault="00EA7680">
      <w:pPr>
        <w:rPr>
          <w:sz w:val="32"/>
          <w:szCs w:val="32"/>
        </w:rPr>
      </w:pPr>
    </w:p>
    <w:p w14:paraId="7E94B6AE" w14:textId="3B68FDF9" w:rsidR="000A3124" w:rsidRDefault="000A31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引发异常，不处理，用户体验很差。</w:t>
      </w:r>
    </w:p>
    <w:p w14:paraId="75B9F938" w14:textId="3330197A" w:rsidR="00DF06EA" w:rsidRDefault="00DF06EA">
      <w:pPr>
        <w:rPr>
          <w:sz w:val="32"/>
          <w:szCs w:val="32"/>
        </w:rPr>
      </w:pPr>
      <w:r>
        <w:rPr>
          <w:sz w:val="32"/>
          <w:szCs w:val="32"/>
        </w:rPr>
        <w:t>Try-casth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finaly</w:t>
      </w:r>
      <w:r>
        <w:rPr>
          <w:rFonts w:hint="eastAsia"/>
          <w:sz w:val="32"/>
          <w:szCs w:val="32"/>
        </w:rPr>
        <w:t>处理异常</w:t>
      </w:r>
    </w:p>
    <w:p w14:paraId="574E331D" w14:textId="6E0BB88C" w:rsidR="009E7396" w:rsidRDefault="009E7396">
      <w:pPr>
        <w:rPr>
          <w:sz w:val="32"/>
          <w:szCs w:val="32"/>
        </w:rPr>
      </w:pPr>
    </w:p>
    <w:p w14:paraId="52B3CAF8" w14:textId="567E6C87" w:rsidR="009E7396" w:rsidRDefault="009E7396">
      <w:pPr>
        <w:rPr>
          <w:sz w:val="32"/>
          <w:szCs w:val="32"/>
        </w:rPr>
      </w:pPr>
    </w:p>
    <w:p w14:paraId="4B16481D" w14:textId="30D96EE8" w:rsidR="009E7396" w:rsidRDefault="009E7396">
      <w:pPr>
        <w:rPr>
          <w:sz w:val="32"/>
          <w:szCs w:val="32"/>
        </w:rPr>
      </w:pPr>
    </w:p>
    <w:p w14:paraId="2080831D" w14:textId="77777777" w:rsidR="009E7396" w:rsidRPr="003613C7" w:rsidRDefault="009E7396">
      <w:pPr>
        <w:rPr>
          <w:sz w:val="32"/>
          <w:szCs w:val="32"/>
        </w:rPr>
      </w:pPr>
    </w:p>
    <w:sectPr w:rsidR="009E7396" w:rsidRPr="00361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D6AE5" w14:textId="77777777" w:rsidR="004310FA" w:rsidRDefault="004310FA" w:rsidP="003613C7">
      <w:r>
        <w:separator/>
      </w:r>
    </w:p>
  </w:endnote>
  <w:endnote w:type="continuationSeparator" w:id="0">
    <w:p w14:paraId="5CC4145B" w14:textId="77777777" w:rsidR="004310FA" w:rsidRDefault="004310FA" w:rsidP="0036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62FA2" w14:textId="77777777" w:rsidR="004310FA" w:rsidRDefault="004310FA" w:rsidP="003613C7">
      <w:r>
        <w:separator/>
      </w:r>
    </w:p>
  </w:footnote>
  <w:footnote w:type="continuationSeparator" w:id="0">
    <w:p w14:paraId="26566A0B" w14:textId="77777777" w:rsidR="004310FA" w:rsidRDefault="004310FA" w:rsidP="00361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4B6B"/>
    <w:rsid w:val="000A3124"/>
    <w:rsid w:val="001D5C07"/>
    <w:rsid w:val="00274131"/>
    <w:rsid w:val="003613C7"/>
    <w:rsid w:val="0040762B"/>
    <w:rsid w:val="004310FA"/>
    <w:rsid w:val="0052406D"/>
    <w:rsid w:val="0054143A"/>
    <w:rsid w:val="006E47C9"/>
    <w:rsid w:val="007A5A23"/>
    <w:rsid w:val="007E3858"/>
    <w:rsid w:val="008B765A"/>
    <w:rsid w:val="009E7396"/>
    <w:rsid w:val="00A32FFC"/>
    <w:rsid w:val="00AF7F54"/>
    <w:rsid w:val="00C83A39"/>
    <w:rsid w:val="00C846F9"/>
    <w:rsid w:val="00DF06EA"/>
    <w:rsid w:val="00EA7680"/>
    <w:rsid w:val="00EE4B6B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EA890"/>
  <w15:chartTrackingRefBased/>
  <w15:docId w15:val="{3CA80761-6A80-4D31-8BD1-64CB9831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3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3C7"/>
    <w:rPr>
      <w:sz w:val="18"/>
      <w:szCs w:val="18"/>
    </w:rPr>
  </w:style>
  <w:style w:type="table" w:styleId="a7">
    <w:name w:val="Table Grid"/>
    <w:basedOn w:val="a1"/>
    <w:uiPriority w:val="59"/>
    <w:unhideWhenUsed/>
    <w:rsid w:val="00C84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13</cp:revision>
  <dcterms:created xsi:type="dcterms:W3CDTF">2023-05-11T09:28:00Z</dcterms:created>
  <dcterms:modified xsi:type="dcterms:W3CDTF">2023-05-19T15:33:00Z</dcterms:modified>
</cp:coreProperties>
</file>