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A7EC3" w:rsidP="00CA7EC3">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导</w:t>
      </w:r>
      <w:r>
        <w:rPr>
          <w:rFonts w:ascii="宋体" w:hAnsi="宋体" w:cs="宋体" w:hint="eastAsia"/>
          <w:b/>
          <w:bCs/>
          <w:color w:val="000000"/>
          <w:sz w:val="28"/>
          <w:szCs w:val="28"/>
        </w:rPr>
        <w:t xml:space="preserve"> </w:t>
      </w:r>
      <w:r>
        <w:rPr>
          <w:rFonts w:ascii="宋体" w:hAnsi="宋体" w:cs="宋体" w:hint="eastAsia"/>
          <w:b/>
          <w:bCs/>
          <w:color w:val="000000"/>
          <w:sz w:val="28"/>
          <w:szCs w:val="28"/>
        </w:rPr>
        <w:t>论</w:t>
      </w:r>
    </w:p>
    <w:p w:rsidR="00000000" w:rsidRDefault="00CA7EC3" w:rsidP="00CA7EC3">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涉税专业服务机构的概念特点、地位与作用等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本章属于普通章节。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预计题型：客观题。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预计分值：</w:t>
      </w:r>
      <w:r>
        <w:rPr>
          <w:rFonts w:ascii="宋体" w:hAnsi="宋体" w:cs="宋体" w:hint="eastAsia"/>
          <w:color w:val="000000"/>
          <w:sz w:val="21"/>
          <w:szCs w:val="21"/>
        </w:rPr>
        <w:t>3.5</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【知识点】涉税专业服务的概念及特点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一、涉税专业服务的概念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涉税专业服务机构接受委托，利用专业知识和技能，就涉税事项向委托人提供的税务代理等服务，例如专业税务顾问等。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二、涉税专业服务的特点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公正性。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）与征纳双方没有任何利益冲突。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）公正性是涉税专业服务行业执业基本要求。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自愿性。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）纳税人、扣缴义务人有委托或不委托的选择权，同时也有选择谁为其服务的权利。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）税务师拥有接受委托或拒绝服务的选择权。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有偿性。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遵循市场公平交易规则，获取合理报酬。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税务师在其接受涉税专业服务委托的权限内，独立行使涉税专业服务权，不受其他机关、社会团体和个人的干预。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专业性。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涉税专业服务行业是一种知识密集型的专业服务行业。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税务师在其接受涉税专业服务委托的权限内，独立行使涉税专业服务权，不受</w:t>
      </w:r>
      <w:r>
        <w:rPr>
          <w:rStyle w:val="fontkaiti1"/>
          <w:rFonts w:cs="宋体" w:hint="default"/>
          <w:color w:val="000000"/>
        </w:rPr>
        <w:t>其他机关、社会团体和个人的干预，这体现了涉税专业服务特点中的（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有偿性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自愿性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专业性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独立性是指税务师在其接受涉税专业服务委托的权限内，独立行使涉税专业服务权，不受其他机关、社会团体和个人的干预。</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divId w:val="1475678033"/>
        <w:rPr>
          <w:rFonts w:ascii="宋体" w:hAnsi="宋体" w:cs="宋体" w:hint="eastAsia"/>
          <w:color w:val="000000"/>
          <w:sz w:val="21"/>
          <w:szCs w:val="21"/>
        </w:rPr>
      </w:pPr>
      <w:r>
        <w:rPr>
          <w:rStyle w:val="a6"/>
          <w:rFonts w:ascii="宋体" w:hAnsi="宋体" w:cs="宋体" w:hint="eastAsia"/>
          <w:color w:val="000000"/>
          <w:sz w:val="21"/>
          <w:szCs w:val="21"/>
        </w:rPr>
        <w:t>【知识点】税务师行业高质量发展的要求（新）</w:t>
      </w:r>
      <w:r>
        <w:rPr>
          <w:rFonts w:ascii="宋体" w:hAnsi="宋体" w:cs="宋体" w:hint="eastAsia"/>
          <w:color w:val="000000"/>
          <w:sz w:val="21"/>
          <w:szCs w:val="21"/>
        </w:rPr>
        <w:t xml:space="preserve"> </w:t>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党的二十届四中全会</w:t>
      </w:r>
      <w:r>
        <w:rPr>
          <w:rFonts w:ascii="宋体" w:hAnsi="宋体" w:cs="宋体" w:hint="eastAsia"/>
          <w:color w:val="000000"/>
          <w:sz w:val="21"/>
          <w:szCs w:val="21"/>
        </w:rPr>
        <w:t>对</w:t>
      </w:r>
      <w:r>
        <w:rPr>
          <w:rStyle w:val="font14zd2"/>
          <w:rFonts w:ascii="宋体" w:hAnsi="宋体" w:cs="宋体" w:hint="eastAsia"/>
        </w:rPr>
        <w:t>“十五五”时期</w:t>
      </w:r>
      <w:r>
        <w:rPr>
          <w:rFonts w:ascii="宋体" w:hAnsi="宋体" w:cs="宋体" w:hint="eastAsia"/>
          <w:color w:val="000000"/>
          <w:sz w:val="21"/>
          <w:szCs w:val="21"/>
        </w:rPr>
        <w:t>经济社会发展作出</w:t>
      </w:r>
      <w:r>
        <w:rPr>
          <w:rStyle w:val="font14zd2"/>
          <w:rFonts w:ascii="宋体" w:hAnsi="宋体" w:cs="宋体" w:hint="eastAsia"/>
        </w:rPr>
        <w:t>顶层设计</w:t>
      </w:r>
      <w:r>
        <w:rPr>
          <w:rFonts w:ascii="宋体" w:hAnsi="宋体" w:cs="宋体" w:hint="eastAsia"/>
          <w:color w:val="000000"/>
          <w:sz w:val="21"/>
          <w:szCs w:val="21"/>
        </w:rPr>
        <w:t>，为全行业拓展新业务领域和高附加值服务提供了广阔市场空间，为推进行业高质量发展指明了前进方向</w:t>
      </w:r>
      <w:r>
        <w:rPr>
          <w:rFonts w:ascii="宋体" w:hAnsi="宋体" w:cs="宋体" w:hint="eastAsia"/>
          <w:color w:val="000000"/>
          <w:sz w:val="21"/>
          <w:szCs w:val="21"/>
        </w:rPr>
        <w:t>，也对行业的专业能力与人才储</w:t>
      </w:r>
      <w:r>
        <w:rPr>
          <w:rFonts w:ascii="宋体" w:hAnsi="宋体" w:cs="宋体" w:hint="eastAsia"/>
          <w:color w:val="000000"/>
          <w:sz w:val="21"/>
          <w:szCs w:val="21"/>
        </w:rPr>
        <w:lastRenderedPageBreak/>
        <w:t>备提出了更高要求。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税务师行业要以此为契机，深入推进</w:t>
      </w:r>
      <w:r>
        <w:rPr>
          <w:rStyle w:val="font14zd2"/>
          <w:rFonts w:ascii="宋体" w:hAnsi="宋体" w:cs="宋体" w:hint="eastAsia"/>
        </w:rPr>
        <w:t>行业法治化、规范化、数字化建设</w:t>
      </w:r>
      <w:r>
        <w:rPr>
          <w:rFonts w:ascii="宋体" w:hAnsi="宋体" w:cs="宋体" w:hint="eastAsia"/>
          <w:color w:val="000000"/>
          <w:sz w:val="21"/>
          <w:szCs w:val="21"/>
        </w:rPr>
        <w:t>，积极协助市场主体适应税费征管数字化转型趋势，提升税务合规水平与纳税遵从度，</w:t>
      </w:r>
      <w:r>
        <w:rPr>
          <w:rStyle w:val="font14zd2"/>
          <w:rFonts w:ascii="宋体" w:hAnsi="宋体" w:cs="宋体" w:hint="eastAsia"/>
        </w:rPr>
        <w:t>力争到“十五五”末实现：</w:t>
      </w:r>
      <w:r>
        <w:rPr>
          <w:rFonts w:ascii="宋体" w:hAnsi="宋体" w:cs="宋体" w:hint="eastAsia"/>
          <w:color w:val="000000"/>
          <w:sz w:val="21"/>
          <w:szCs w:val="21"/>
        </w:rPr>
        <w:t>行业党的领导全面加强；服务高质量发展和中国式现代化税务实践能力显著提升，涌现一批有影响力的行业品牌和税务专家；税务师行业自律监管体系更加完善，“法治化、规范化、数字化”融合发展成效明显；税务师执业环境更加清朗，税收协同共治关系稳固；行业发展更趋平衡，高附加值业务占比显著提高，差异化竞争的健康</w:t>
      </w:r>
      <w:r>
        <w:rPr>
          <w:rFonts w:ascii="宋体" w:hAnsi="宋体" w:cs="宋体" w:hint="eastAsia"/>
          <w:color w:val="000000"/>
          <w:sz w:val="21"/>
          <w:szCs w:val="21"/>
        </w:rPr>
        <w:t>生态基本形成；“中国税务师”专业品牌和社会公信力显著提升；税协治理体系和能力迈上新台阶，为推进中国式现代化税务实践贡献税务师行业力量。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【知识点】税务师行业发展的重点任务（新）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以发挥协同税收共治的重要专业力量为发展定位。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立足税务师行业专业资质完备、政策熟悉度高、实践积累深厚、组织体系健全的独特优势，更好发挥涉税专业服务主力军作用。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w:t>
      </w:r>
      <w:r>
        <w:rPr>
          <w:rStyle w:val="font14zd2"/>
          <w:rFonts w:ascii="宋体" w:hAnsi="宋体" w:cs="宋体" w:hint="eastAsia"/>
        </w:rPr>
        <w:t>“法治化、规范化、数字化”</w:t>
      </w:r>
      <w:r>
        <w:rPr>
          <w:rFonts w:ascii="宋体" w:hAnsi="宋体" w:cs="宋体" w:hint="eastAsia"/>
          <w:color w:val="000000"/>
          <w:sz w:val="21"/>
          <w:szCs w:val="21"/>
        </w:rPr>
        <w:t>深度融合、协同发展为基本路径。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法治化是根基，加强法治教育，筑牢合规底线，为规范化和数字化提供制度基础；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规范化是保障，健全标准体系，提升服务质量，依托数字化手段固化流程、强化监督；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数字化是引擎，深度融入先进技术，创新服务模式，同时以法治化框架规范技术应用，以标准化体系支撑数字化运行。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以支持事务所拓展</w:t>
      </w:r>
      <w:r>
        <w:rPr>
          <w:rStyle w:val="font14zd2"/>
          <w:rFonts w:ascii="宋体" w:hAnsi="宋体" w:cs="宋体" w:hint="eastAsia"/>
        </w:rPr>
        <w:t>高附加值新业务领域</w:t>
      </w:r>
      <w:r>
        <w:rPr>
          <w:rFonts w:ascii="宋体" w:hAnsi="宋体" w:cs="宋体" w:hint="eastAsia"/>
          <w:color w:val="000000"/>
          <w:sz w:val="21"/>
          <w:szCs w:val="21"/>
        </w:rPr>
        <w:t>为主攻方向。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积极引导和赋能事务所，重点布局税收战略规划、并购重组税务设计、国际税收合规、税收争议解决、税务健康体检、企业合规体系建设等高附加值创新业务。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深化拓展</w:t>
      </w:r>
      <w:r>
        <w:rPr>
          <w:rStyle w:val="font14zd2"/>
          <w:rFonts w:ascii="宋体" w:hAnsi="宋体" w:cs="宋体" w:hint="eastAsia"/>
        </w:rPr>
        <w:t>人才培养</w:t>
      </w:r>
      <w:r>
        <w:rPr>
          <w:rFonts w:ascii="宋体" w:hAnsi="宋体" w:cs="宋体" w:hint="eastAsia"/>
          <w:color w:val="000000"/>
          <w:sz w:val="21"/>
          <w:szCs w:val="21"/>
        </w:rPr>
        <w:t>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深化继续教育培训，锻造高素质专业人才队伍。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充分发挥</w:t>
      </w:r>
      <w:r>
        <w:rPr>
          <w:rStyle w:val="font14zd2"/>
          <w:rFonts w:ascii="宋体" w:hAnsi="宋体" w:cs="宋体" w:hint="eastAsia"/>
        </w:rPr>
        <w:t>领军人才和专</w:t>
      </w:r>
      <w:r>
        <w:rPr>
          <w:rStyle w:val="font14zd2"/>
          <w:rFonts w:ascii="宋体" w:hAnsi="宋体" w:cs="宋体" w:hint="eastAsia"/>
        </w:rPr>
        <w:t>家师资</w:t>
      </w:r>
      <w:r>
        <w:rPr>
          <w:rFonts w:ascii="宋体" w:hAnsi="宋体" w:cs="宋体" w:hint="eastAsia"/>
          <w:color w:val="000000"/>
          <w:sz w:val="21"/>
          <w:szCs w:val="21"/>
        </w:rPr>
        <w:t>作用，参与课程设计与授课。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税务师行业发展的重点任务有（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深化拓展人才培养工程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以发挥协同税收共治的重要专业力量为发展定位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以支持事务所拓展高附加值新业务领域为主攻方向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w:t>
      </w:r>
      <w:r>
        <w:rPr>
          <w:rStyle w:val="fontkaiti1"/>
          <w:rFonts w:cs="宋体" w:hint="default"/>
          <w:color w:val="000000"/>
        </w:rPr>
        <w:t>“</w:t>
      </w:r>
      <w:r>
        <w:rPr>
          <w:rStyle w:val="fontkaiti1"/>
          <w:rFonts w:cs="宋体" w:hint="default"/>
          <w:color w:val="000000"/>
        </w:rPr>
        <w:t>法治化、规范化、数字化</w:t>
      </w:r>
      <w:r>
        <w:rPr>
          <w:rStyle w:val="fontkaiti1"/>
          <w:rFonts w:cs="宋体" w:hint="default"/>
          <w:color w:val="000000"/>
        </w:rPr>
        <w:t>”</w:t>
      </w:r>
      <w:r>
        <w:rPr>
          <w:rStyle w:val="fontkaiti1"/>
          <w:rFonts w:cs="宋体" w:hint="default"/>
          <w:color w:val="000000"/>
        </w:rPr>
        <w:t>深度融合、协同发展为基本路径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服务高质量发展和中国式现代化税务实践能力显著提升，涌现一批有影响力的行业品牌和税务专家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，属于</w:t>
      </w:r>
      <w:r>
        <w:rPr>
          <w:rStyle w:val="fontkaiti1"/>
          <w:rFonts w:cs="宋体" w:hint="default"/>
          <w:color w:val="000000"/>
        </w:rPr>
        <w:t>“</w:t>
      </w:r>
      <w:r>
        <w:rPr>
          <w:rStyle w:val="fontkaiti1"/>
          <w:rFonts w:cs="宋体" w:hint="default"/>
          <w:color w:val="000000"/>
        </w:rPr>
        <w:t>税务师行业高质量发展的要求</w:t>
      </w:r>
      <w:r>
        <w:rPr>
          <w:rStyle w:val="fontkaiti1"/>
          <w:rFonts w:cs="宋体" w:hint="default"/>
          <w:color w:val="000000"/>
        </w:rPr>
        <w:t>”</w:t>
      </w:r>
      <w:r>
        <w:rPr>
          <w:rStyle w:val="fontkaiti1"/>
          <w:rFonts w:cs="宋体" w:hint="default"/>
          <w:color w:val="000000"/>
        </w:rPr>
        <w:t>中，力争到</w:t>
      </w:r>
      <w:r>
        <w:rPr>
          <w:rStyle w:val="fontkaiti1"/>
          <w:rFonts w:cs="宋体" w:hint="default"/>
          <w:color w:val="000000"/>
        </w:rPr>
        <w:t>“</w:t>
      </w:r>
      <w:r>
        <w:rPr>
          <w:rStyle w:val="fontkaiti1"/>
          <w:rFonts w:cs="宋体" w:hint="default"/>
          <w:color w:val="000000"/>
        </w:rPr>
        <w:t>十五五</w:t>
      </w:r>
      <w:r>
        <w:rPr>
          <w:rStyle w:val="fontkaiti1"/>
          <w:rFonts w:cs="宋体" w:hint="default"/>
          <w:color w:val="000000"/>
        </w:rPr>
        <w:t>”</w:t>
      </w:r>
      <w:r>
        <w:rPr>
          <w:rStyle w:val="fontkaiti1"/>
          <w:rFonts w:cs="宋体" w:hint="default"/>
          <w:color w:val="000000"/>
        </w:rPr>
        <w:t>末实现</w:t>
      </w:r>
      <w:r>
        <w:rPr>
          <w:rStyle w:val="fontkaiti1"/>
          <w:rFonts w:cs="宋体" w:hint="default"/>
          <w:color w:val="000000"/>
        </w:rPr>
        <w:t>的目标。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【知识点】国外涉税专业服务的发展状况借鉴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严管模式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在国家层面设立专门机构负责监管税务代理行业并专门立法。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主要有日本、韩国、德国等。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松散模式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国家未对税务代理行业专门立法，政府不设专门管理机构，税务代理从业者不限于税务师，注册会计师、律师、公证人员等具有相应专业知识的人也可以从事税务代理。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主要有英国、法国、荷兰、意大利等。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混合模式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兼具严管模式和松散模式的特点，典型代表是美国。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在美国，任何人只要有必要的知识，就可以</w:t>
      </w:r>
      <w:r>
        <w:rPr>
          <w:rFonts w:ascii="宋体" w:hAnsi="宋体" w:cs="宋体" w:hint="eastAsia"/>
          <w:color w:val="000000"/>
          <w:sz w:val="21"/>
          <w:szCs w:val="21"/>
        </w:rPr>
        <w:t>从事税务代理。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但要成为美国国内收入局（</w:t>
      </w:r>
      <w:r>
        <w:rPr>
          <w:rFonts w:ascii="宋体" w:hAnsi="宋体" w:cs="宋体" w:hint="eastAsia"/>
          <w:color w:val="000000"/>
          <w:sz w:val="21"/>
          <w:szCs w:val="21"/>
        </w:rPr>
        <w:t>IRS</w:t>
      </w:r>
      <w:r>
        <w:rPr>
          <w:rFonts w:ascii="宋体" w:hAnsi="宋体" w:cs="宋体" w:hint="eastAsia"/>
          <w:color w:val="000000"/>
          <w:sz w:val="21"/>
          <w:szCs w:val="21"/>
        </w:rPr>
        <w:t>）注册登记的执业税务代理，必须通过</w:t>
      </w:r>
      <w:r>
        <w:rPr>
          <w:rFonts w:ascii="宋体" w:hAnsi="宋体" w:cs="宋体" w:hint="eastAsia"/>
          <w:color w:val="000000"/>
          <w:sz w:val="21"/>
          <w:szCs w:val="21"/>
        </w:rPr>
        <w:t>IRS</w:t>
      </w:r>
      <w:r>
        <w:rPr>
          <w:rFonts w:ascii="宋体" w:hAnsi="宋体" w:cs="宋体" w:hint="eastAsia"/>
          <w:color w:val="000000"/>
          <w:sz w:val="21"/>
          <w:szCs w:val="21"/>
        </w:rPr>
        <w:t>的考试和资格审核。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【知识点】涉税专业服务的地位与作用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有助于优化纳税服务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“依法治税”</w:t>
      </w:r>
      <w:r>
        <w:rPr>
          <w:rFonts w:ascii="宋体" w:hAnsi="宋体" w:cs="宋体" w:hint="eastAsia"/>
          <w:color w:val="000000"/>
          <w:sz w:val="21"/>
          <w:szCs w:val="21"/>
        </w:rPr>
        <w:t>是税收工作的基本原则，其基本要求是税务机关依法征税，纳税人依法纳税。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）税务师的服务有助于提高纳税人依法诚信纳税的主动性和自觉性，以及整个社会诚信纳税水平。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有助于提高税收征管效能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）提高税收征管效能的一个重要环节，是建立科学、严密的监督制约体系，确保税法遵从。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）实行涉税专业服务制度，可形成纳税人、税务师事务所等涉税专业服务机构、税务机关</w:t>
      </w:r>
      <w:r>
        <w:rPr>
          <w:rStyle w:val="font14zd2"/>
          <w:rFonts w:ascii="宋体" w:hAnsi="宋体" w:cs="宋体" w:hint="eastAsia"/>
        </w:rPr>
        <w:t>三方相互监督制约关系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有助于纳税人正确履行纳税义务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）提高税法遵从度。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提高纳税人主动申报纳税的自觉性。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）降低税务风险。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纳税人可以在税务师的帮助下减少纳税错误，用足用好税收优惠政策，有效防范税务风险，维护其合法权益。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以下有关涉税专业服务的作用说法正确的有（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可以提高纳税人主动申报纳税的自觉性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纳税人可以在税务师的帮助下减少纳税错误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纳税人可以在税务师的帮助下巧妙利用税收优惠政策，设立空壳企业实施避税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税务师的服务有助于提高纳税人依法诚信纳税的主动性和自觉性，以及整个社会诚信纳税水平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实行涉税专业服务制度，可形成纳税人、税务师事务所等涉税专业服务机构、税务机关三方相互监督制约关系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，纳税人可以在税务师的帮助下减少纳税错误，用足用好税收优惠政策，有效防范税务风险，维护其合法权益。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但不得设立空壳企业实施避税，否则将按《税收征管法》、《涉税专业服务管理办</w:t>
      </w:r>
      <w:r>
        <w:rPr>
          <w:rStyle w:val="fontkaiti1"/>
          <w:rFonts w:cs="宋体" w:hint="default"/>
          <w:color w:val="000000"/>
        </w:rPr>
        <w:t>法（试行）》等相关规定进行处罚。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涉税专业服务范围、实名制管理及信用评价等</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纳税申报代办（纳税申报代理）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接受纳税人、扣缴义务人、缴费人（委托人）委托，双方确立代理关系，指派本机构涉税服务人员对委托人提供的资料进行收集和专业判断，代理委托人进行纳税申报和缴费申报准备和签署纳税申报表、扣缴税款报告表、缴费申报表以及相关文件，并完成纳税申报的服务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包括：代理增值税纳税申报、代理消费税纳税申报、代理企业所得税纳税申报、代理个人所得税纳</w:t>
      </w:r>
      <w:r>
        <w:rPr>
          <w:rFonts w:ascii="宋体" w:hAnsi="宋体" w:cs="宋体" w:hint="eastAsia"/>
          <w:color w:val="000000"/>
          <w:sz w:val="21"/>
          <w:szCs w:val="21"/>
        </w:rPr>
        <w:t>税申报、代理土地增值税纳税申报、代理房产税纳税申报、代理城镇土地使用税纳税申报等。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接受委托人的委托，对委托人日常办税事项提供咨询的服务行为。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包括：纳税申报咨询、税务信息提供、税务政策解答、税务事项办理辅导等业务。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对纳税人、扣缴义务人就委托的特定涉税事项提供专项税务咨询服务或者为委托人提供长期税务顾问服务。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专业税务顾问服务通常需要进行专业调查，并针对客户需求出具专门报告或建议。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包括：专项税务咨询服务、长期税务顾问服务。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依据国家税收政策及其他相关法律、法规和相关规定，为满足委托人特定目标提供的税务合规计划方案和纳税计划。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包括：配合委托人战略发展和重大经营调整需要、适应委托人日常事项经营模式变化的特定交易事项，委托人重组及投融资事项，委托人其他拟开展的业务或实施的特定交易事项。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涉税鉴证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鉴证人接受委托，按照税收法律法规以及相关规定，对被鉴证人涉税事项的</w:t>
      </w:r>
      <w:r>
        <w:rPr>
          <w:rStyle w:val="font14zd2"/>
          <w:rFonts w:ascii="宋体" w:hAnsi="宋体" w:cs="宋体" w:hint="eastAsia"/>
        </w:rPr>
        <w:t>合法性、合理性</w:t>
      </w:r>
      <w:r>
        <w:rPr>
          <w:rFonts w:ascii="宋体" w:hAnsi="宋体" w:cs="宋体" w:hint="eastAsia"/>
          <w:color w:val="000000"/>
          <w:sz w:val="21"/>
          <w:szCs w:val="21"/>
        </w:rPr>
        <w:t>进行鉴定和证明，并出具书面专业意见。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包括：企业注销登记鉴证、土地增值税清算鉴证、企业资产损失税前扣除</w:t>
      </w:r>
      <w:r>
        <w:rPr>
          <w:rFonts w:ascii="宋体" w:hAnsi="宋体" w:cs="宋体" w:hint="eastAsia"/>
          <w:color w:val="000000"/>
          <w:sz w:val="21"/>
          <w:szCs w:val="21"/>
        </w:rPr>
        <w:t>鉴证、研发费用税前加计扣除鉴证、高新技术企业专项认定鉴证、涉税交易事项鉴证、涉税会计事项鉴证、税收权利义务事项鉴证、其他涉税事项鉴证。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纳税情况审查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接受行政机关、司法机关委托，指派有资质的涉税服务人员，依法对纳税人、扣缴义务人等纳税情况进行审查并作出专业结论。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包括：海关委托保税核查、海关委托稽查、企业信息公示委托纳税情况审查、税务机关委托纳税情况审查、司法机关委托纳税情况审查等。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其他税务事项代办（其他税务事项代理）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接受委托人委托，在其权限内，以委托人的名义代为办</w:t>
      </w:r>
      <w:r>
        <w:rPr>
          <w:rFonts w:ascii="宋体" w:hAnsi="宋体" w:cs="宋体" w:hint="eastAsia"/>
          <w:color w:val="000000"/>
          <w:sz w:val="21"/>
          <w:szCs w:val="21"/>
        </w:rPr>
        <w:t>理纳税事项的服务活动。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包括：代为办理信息报告、发票办理、优惠办理、证明办理、社会保险费及非税收入业务、出口退（免）税、国际税收、税务注销、涉税争议、建账记账等。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8.</w:t>
      </w:r>
      <w:r>
        <w:rPr>
          <w:rStyle w:val="font14zd2"/>
          <w:rFonts w:ascii="宋体" w:hAnsi="宋体" w:cs="宋体" w:hint="eastAsia"/>
        </w:rPr>
        <w:t>其他税务代理（其他涉税服务）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例如涉税培训、涉税信息技术服务等。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【特别提示】专业税务顾问、税务合规计划、涉税鉴证、纳税情况审查</w:t>
      </w:r>
      <w:r>
        <w:rPr>
          <w:rFonts w:ascii="宋体" w:hAnsi="宋体" w:cs="宋体" w:hint="eastAsia"/>
          <w:color w:val="000000"/>
          <w:sz w:val="21"/>
          <w:szCs w:val="21"/>
        </w:rPr>
        <w:t>等四项涉税业务，应当由具有税务师事务所、会计师事务所、律师事务所资质的涉税专业服务机构从事，相关文书应由税务师、注册会计师、律师签字并承担相应的责任。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下列涉税专</w:t>
      </w:r>
      <w:r>
        <w:rPr>
          <w:rStyle w:val="fontkaiti1"/>
          <w:rFonts w:cs="宋体" w:hint="default"/>
          <w:color w:val="000000"/>
        </w:rPr>
        <w:t>业服务应当由具有税务师事务所、会计师事务所、律师事务所资质的涉税专业服务机构从事的是（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税务政策咨询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代理增值税纳税申报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代为办理发票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业税务顾问业务、税务合规计划业务、涉税鉴证业务、纳税情况审查业务应当由具有税务师事务所、会计师事务所、律师事务所资质的涉税专业服务机构从事，相关文书应当由税务师、注册会计师或律师签字并承担相应的责任。选项</w:t>
      </w:r>
      <w:r>
        <w:rPr>
          <w:rStyle w:val="fontkaiti1"/>
          <w:rFonts w:cs="宋体" w:hint="default"/>
          <w:color w:val="000000"/>
        </w:rPr>
        <w:t>B</w:t>
      </w:r>
      <w:r>
        <w:rPr>
          <w:rStyle w:val="fontkaiti1"/>
          <w:rFonts w:cs="宋体" w:hint="default"/>
          <w:color w:val="000000"/>
        </w:rPr>
        <w:t>，属于一般税务咨询。选项</w:t>
      </w:r>
      <w:r>
        <w:rPr>
          <w:rStyle w:val="fontkaiti1"/>
          <w:rFonts w:cs="宋体" w:hint="default"/>
          <w:color w:val="000000"/>
        </w:rPr>
        <w:t>C</w:t>
      </w:r>
      <w:r>
        <w:rPr>
          <w:rStyle w:val="fontkaiti1"/>
          <w:rFonts w:cs="宋体" w:hint="default"/>
          <w:color w:val="000000"/>
        </w:rPr>
        <w:t>，属于纳税申报代理。选项</w:t>
      </w:r>
      <w:r>
        <w:rPr>
          <w:rStyle w:val="fontkaiti1"/>
          <w:rFonts w:cs="宋体" w:hint="default"/>
          <w:color w:val="000000"/>
        </w:rPr>
        <w:t>D</w:t>
      </w:r>
      <w:r>
        <w:rPr>
          <w:rStyle w:val="fontkaiti1"/>
          <w:rFonts w:cs="宋体" w:hint="default"/>
          <w:color w:val="000000"/>
        </w:rPr>
        <w:t>，属于其他税务事</w:t>
      </w:r>
      <w:r>
        <w:rPr>
          <w:rStyle w:val="fontkaiti1"/>
          <w:rFonts w:cs="宋体" w:hint="default"/>
          <w:color w:val="000000"/>
        </w:rPr>
        <w:t>项代理。</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【知识点】实名制管理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涉税专业服务机构信息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）实名信息包括服务状态、统一社会信用代码、机构名称、法定代表人（执行事务合伙人）、机构类别、证书名称及编号、加入行业协会及行业协会会员编号等。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）涉税专业服务机构及其涉税服务人员有下列情形之一，由税务机关责令限期改正或予以约谈；</w:t>
      </w:r>
      <w:r>
        <w:rPr>
          <w:rStyle w:val="font14zd2"/>
          <w:rFonts w:ascii="宋体" w:hAnsi="宋体" w:cs="宋体" w:hint="eastAsia"/>
        </w:rPr>
        <w:t>逾期不改正的</w:t>
      </w:r>
      <w:r>
        <w:rPr>
          <w:rFonts w:ascii="宋体" w:hAnsi="宋体" w:cs="宋体" w:hint="eastAsia"/>
          <w:color w:val="000000"/>
          <w:sz w:val="21"/>
          <w:szCs w:val="21"/>
        </w:rPr>
        <w:t>，由税务机关降低信用等级或纳入信用记录，暂停受理所代理的涉税业务</w:t>
      </w:r>
      <w:r>
        <w:rPr>
          <w:rStyle w:val="font14zd2"/>
          <w:rFonts w:ascii="宋体" w:hAnsi="宋体" w:cs="宋体" w:hint="eastAsia"/>
        </w:rPr>
        <w:t>（暂停时间不超过</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w:t>
      </w:r>
      <w:r>
        <w:rPr>
          <w:rStyle w:val="font14zd2"/>
          <w:rFonts w:ascii="宋体" w:hAnsi="宋体" w:cs="宋体" w:hint="eastAsia"/>
        </w:rPr>
        <w:t>情节严重的</w:t>
      </w:r>
      <w:r>
        <w:rPr>
          <w:rFonts w:ascii="宋体" w:hAnsi="宋体" w:cs="宋体" w:hint="eastAsia"/>
          <w:color w:val="000000"/>
          <w:sz w:val="21"/>
          <w:szCs w:val="21"/>
        </w:rPr>
        <w:t>，由税务机关纳入涉税服务失信名录，予以公告并向社会信用平台推送，其所代理的涉税</w:t>
      </w:r>
      <w:r>
        <w:rPr>
          <w:rFonts w:ascii="宋体" w:hAnsi="宋体" w:cs="宋体" w:hint="eastAsia"/>
          <w:color w:val="000000"/>
          <w:sz w:val="21"/>
          <w:szCs w:val="21"/>
        </w:rPr>
        <w:t>业务，税务机关不予受理：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①未按照办税实名制要求提供涉税专业服务机构和从事涉税服务人员实名信息的；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②未按照业务信息采集要求报送从事涉税专业服务有关情况的；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③报送信息与实际不符的。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从事涉税服务人员信息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）应向税务机关提供从事涉税服务人员的姓名、身份证号、专业资格证书编号等实名信息。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）涉税专业服务机构应当于</w:t>
      </w:r>
      <w:r>
        <w:rPr>
          <w:rStyle w:val="font14zd2"/>
          <w:rFonts w:ascii="宋体" w:hAnsi="宋体" w:cs="宋体" w:hint="eastAsia"/>
        </w:rPr>
        <w:t>首次提供涉税专业服务前</w:t>
      </w:r>
      <w:r>
        <w:rPr>
          <w:rFonts w:ascii="宋体" w:hAnsi="宋体" w:cs="宋体" w:hint="eastAsia"/>
          <w:color w:val="000000"/>
          <w:sz w:val="21"/>
          <w:szCs w:val="21"/>
        </w:rPr>
        <w:t>，向主管税务机关报送《涉税专业服务机构（人员）基本信息采集表》。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）基本信息发生变更的，应当</w:t>
      </w:r>
      <w:r>
        <w:rPr>
          <w:rStyle w:val="font14zd2"/>
          <w:rFonts w:ascii="宋体" w:hAnsi="宋体" w:cs="宋体" w:hint="eastAsia"/>
        </w:rPr>
        <w:t>自变更之日起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向主管税</w:t>
      </w:r>
      <w:r>
        <w:rPr>
          <w:rFonts w:ascii="宋体" w:hAnsi="宋体" w:cs="宋体" w:hint="eastAsia"/>
          <w:color w:val="000000"/>
          <w:sz w:val="21"/>
          <w:szCs w:val="21"/>
        </w:rPr>
        <w:t>务机关报送该表。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涉税专业服务协议要素信息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）实名信息包括机构名称、统一社会信用代码、委托人统一社会信用代码、委托人名称、委托协议采集编号、服务起止时间、服务项目、服务人员等。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）涉税专业服务机构应当于</w:t>
      </w:r>
      <w:r>
        <w:rPr>
          <w:rStyle w:val="font14zd2"/>
          <w:rFonts w:ascii="宋体" w:hAnsi="宋体" w:cs="宋体" w:hint="eastAsia"/>
        </w:rPr>
        <w:t>首次为委托人提供业务委托协议约定的涉税服务前</w:t>
      </w:r>
      <w:r>
        <w:rPr>
          <w:rFonts w:ascii="宋体" w:hAnsi="宋体" w:cs="宋体" w:hint="eastAsia"/>
          <w:color w:val="000000"/>
          <w:sz w:val="21"/>
          <w:szCs w:val="21"/>
        </w:rPr>
        <w:t>，向主管税务机关报送《涉税专业服务协议要素信息采集表》。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）业务委托协议发生变更或者终止的，应当</w:t>
      </w:r>
      <w:r>
        <w:rPr>
          <w:rStyle w:val="font14zd2"/>
          <w:rFonts w:ascii="宋体" w:hAnsi="宋体" w:cs="宋体" w:hint="eastAsia"/>
        </w:rPr>
        <w:t>自变更或者终止之日起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向主管税务机关报送该表。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）涉税专业服务机构</w:t>
      </w:r>
      <w:r>
        <w:rPr>
          <w:rStyle w:val="font14zd2"/>
          <w:rFonts w:ascii="宋体" w:hAnsi="宋体" w:cs="宋体" w:hint="eastAsia"/>
        </w:rPr>
        <w:t>难以区分</w:t>
      </w:r>
      <w:r>
        <w:rPr>
          <w:rFonts w:ascii="宋体" w:hAnsi="宋体" w:cs="宋体" w:hint="eastAsia"/>
          <w:color w:val="000000"/>
          <w:sz w:val="21"/>
          <w:szCs w:val="21"/>
        </w:rPr>
        <w:t>“一般税务咨询”“专业税务顾问”和“税务</w:t>
      </w:r>
      <w:r>
        <w:rPr>
          <w:rFonts w:ascii="宋体" w:hAnsi="宋体" w:cs="宋体" w:hint="eastAsia"/>
          <w:color w:val="000000"/>
          <w:sz w:val="21"/>
          <w:szCs w:val="21"/>
        </w:rPr>
        <w:t>合规计划”三类涉税业务的，可按“一般税务咨询”填报；对于实际提供纳税申报服务</w:t>
      </w:r>
      <w:r>
        <w:rPr>
          <w:rStyle w:val="font14zd2"/>
          <w:rFonts w:ascii="宋体" w:hAnsi="宋体" w:cs="宋体" w:hint="eastAsia"/>
        </w:rPr>
        <w:t>而不签署纳税申报表的</w:t>
      </w:r>
      <w:r>
        <w:rPr>
          <w:rFonts w:ascii="宋体" w:hAnsi="宋体" w:cs="宋体" w:hint="eastAsia"/>
          <w:color w:val="000000"/>
          <w:sz w:val="21"/>
          <w:szCs w:val="21"/>
        </w:rPr>
        <w:t>，可按“一般税务咨询”填报。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涉税专业服务机构难以区分</w:t>
      </w:r>
      <w:r>
        <w:rPr>
          <w:rStyle w:val="fontkaiti1"/>
          <w:rFonts w:cs="宋体" w:hint="default"/>
          <w:color w:val="000000"/>
        </w:rPr>
        <w:t>“</w:t>
      </w:r>
      <w:r>
        <w:rPr>
          <w:rStyle w:val="fontkaiti1"/>
          <w:rFonts w:cs="宋体" w:hint="default"/>
          <w:color w:val="000000"/>
        </w:rPr>
        <w:t>一般税务咨询</w:t>
      </w:r>
      <w:r>
        <w:rPr>
          <w:rStyle w:val="fontkaiti1"/>
          <w:rFonts w:cs="宋体" w:hint="default"/>
          <w:color w:val="000000"/>
        </w:rPr>
        <w:t>”“</w:t>
      </w:r>
      <w:r>
        <w:rPr>
          <w:rStyle w:val="fontkaiti1"/>
          <w:rFonts w:cs="宋体" w:hint="default"/>
          <w:color w:val="000000"/>
        </w:rPr>
        <w:t>专业税务顾问</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税务合规计划</w:t>
      </w:r>
      <w:r>
        <w:rPr>
          <w:rStyle w:val="fontkaiti1"/>
          <w:rFonts w:cs="宋体" w:hint="default"/>
          <w:color w:val="000000"/>
        </w:rPr>
        <w:t>”</w:t>
      </w:r>
      <w:r>
        <w:rPr>
          <w:rStyle w:val="fontkaiti1"/>
          <w:rFonts w:cs="宋体" w:hint="default"/>
          <w:color w:val="000000"/>
        </w:rPr>
        <w:t>三类涉税业务的，可按（　）填报。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『答案解析』涉税专业服务机构难以区分</w:t>
      </w:r>
      <w:r>
        <w:rPr>
          <w:rStyle w:val="fontkaiti1"/>
          <w:rFonts w:cs="宋体" w:hint="default"/>
          <w:color w:val="000000"/>
        </w:rPr>
        <w:t>“</w:t>
      </w:r>
      <w:r>
        <w:rPr>
          <w:rStyle w:val="fontkaiti1"/>
          <w:rFonts w:cs="宋体" w:hint="default"/>
          <w:color w:val="000000"/>
        </w:rPr>
        <w:t>一般税务咨询</w:t>
      </w:r>
      <w:r>
        <w:rPr>
          <w:rStyle w:val="fontkaiti1"/>
          <w:rFonts w:cs="宋体" w:hint="default"/>
          <w:color w:val="000000"/>
        </w:rPr>
        <w:t>”“</w:t>
      </w:r>
      <w:r>
        <w:rPr>
          <w:rStyle w:val="fontkaiti1"/>
          <w:rFonts w:cs="宋体" w:hint="default"/>
          <w:color w:val="000000"/>
        </w:rPr>
        <w:t>专业税务顾问</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税务合规计划</w:t>
      </w:r>
      <w:r>
        <w:rPr>
          <w:rStyle w:val="fontkaiti1"/>
          <w:rFonts w:cs="宋体" w:hint="default"/>
          <w:color w:val="000000"/>
        </w:rPr>
        <w:t>”</w:t>
      </w:r>
      <w:r>
        <w:rPr>
          <w:rStyle w:val="fontkaiti1"/>
          <w:rFonts w:cs="宋体" w:hint="default"/>
          <w:color w:val="000000"/>
        </w:rPr>
        <w:t>三类涉税业务的，可按</w:t>
      </w:r>
      <w:r>
        <w:rPr>
          <w:rStyle w:val="fontkaiti1"/>
          <w:rFonts w:cs="宋体" w:hint="default"/>
          <w:color w:val="000000"/>
        </w:rPr>
        <w:t>“</w:t>
      </w:r>
      <w:r>
        <w:rPr>
          <w:rStyle w:val="fontkaiti1"/>
          <w:rFonts w:cs="宋体" w:hint="default"/>
          <w:color w:val="000000"/>
        </w:rPr>
        <w:t>一般税务咨询</w:t>
      </w:r>
      <w:r>
        <w:rPr>
          <w:rStyle w:val="fontkaiti1"/>
          <w:rFonts w:cs="宋体" w:hint="default"/>
          <w:color w:val="000000"/>
        </w:rPr>
        <w:t>”</w:t>
      </w:r>
      <w:r>
        <w:rPr>
          <w:rStyle w:val="fontkaiti1"/>
          <w:rFonts w:cs="宋体" w:hint="default"/>
          <w:color w:val="000000"/>
        </w:rPr>
        <w:t>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w:t>
      </w:r>
      <w:r>
        <w:rPr>
          <w:rStyle w:val="a6"/>
          <w:rFonts w:ascii="宋体" w:hAnsi="宋体" w:cs="宋体" w:hint="eastAsia"/>
          <w:color w:val="000000"/>
          <w:sz w:val="21"/>
          <w:szCs w:val="21"/>
        </w:rPr>
        <w:t>识点】业务信息的采集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税务师事务所、会计师事务所、律师事务所应当于完成</w:t>
      </w:r>
      <w:r>
        <w:rPr>
          <w:rStyle w:val="font14zd2"/>
          <w:rFonts w:ascii="宋体" w:hAnsi="宋体" w:cs="宋体" w:hint="eastAsia"/>
        </w:rPr>
        <w:t>专业税务顾问、税务合规计划、涉税鉴证、纳税情况审查业务</w:t>
      </w:r>
      <w:r>
        <w:rPr>
          <w:rFonts w:ascii="宋体" w:hAnsi="宋体" w:cs="宋体" w:hint="eastAsia"/>
          <w:color w:val="000000"/>
          <w:sz w:val="21"/>
          <w:szCs w:val="21"/>
        </w:rPr>
        <w:t>的次年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日前，向主管税务机关报送《专项业务报告要素信息采集表》。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上述四项涉税服务业务之外，涉税专业服务机构可以于完成涉税服务业务之后，向主管税务机关报送服务信息。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涉税专业服务机构应当于</w:t>
      </w:r>
      <w:r>
        <w:rPr>
          <w:rStyle w:val="font14zd2"/>
          <w:rFonts w:ascii="宋体" w:hAnsi="宋体" w:cs="宋体" w:hint="eastAsia"/>
        </w:rPr>
        <w:t>每年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日前，以年度报告形式</w:t>
      </w:r>
      <w:r>
        <w:rPr>
          <w:rFonts w:ascii="宋体" w:hAnsi="宋体" w:cs="宋体" w:hint="eastAsia"/>
          <w:color w:val="000000"/>
          <w:sz w:val="21"/>
          <w:szCs w:val="21"/>
        </w:rPr>
        <w:t>，向税务机关报送《年度涉税专业服务总体情况表》，报送从事涉税专业服务的总体情况</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涉税专业服务机构应于</w:t>
      </w:r>
      <w:r>
        <w:rPr>
          <w:rStyle w:val="fontkaiti1"/>
          <w:rFonts w:cs="宋体" w:hint="default"/>
          <w:color w:val="000000"/>
        </w:rPr>
        <w:t>完成后的次年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日前，向主管税务机关报送《专项业务报告要素信息采集表》的业务有（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纳税情况审查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涉税鉴证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『答案解析』税务师事务所、会计师事务所、律师事务所应当于完成专业税务顾问、税务合规计划、涉税鉴证、纳税情况审查业务的次年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日前，向主管税务机关报送《专项业务报告要素信息采集表》。</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税务机关依托涉税专业服务管理信息库采集信用指</w:t>
      </w:r>
      <w:r>
        <w:rPr>
          <w:rFonts w:ascii="宋体" w:hAnsi="宋体" w:cs="宋体" w:hint="eastAsia"/>
          <w:color w:val="000000"/>
          <w:sz w:val="21"/>
          <w:szCs w:val="21"/>
        </w:rPr>
        <w:t>标信息，由全国涉税专业服务信用信息平台按照《涉税专业服务机构信用积分指标体系及积分规则》和《从事涉税服务人员个人信用积分指标体系及积分记录规则》对采集的信用信息进行计算处理，自动生成涉税专业服务机构信用积分和从事涉税服务人员信用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涉税专业服务机构的信用评价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）涉税专业服务机构信用信息包括：纳税信用、委托人纳税信用、纳税人评价、税务机关评价、实名办税、业务规模、服务质量、业务信息质量、行业自律、人员信用等。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57550" cy="3133725"/>
            <wp:effectExtent l="19050" t="0" r="0" b="0"/>
            <wp:docPr id="1" name="图片_x002089042949-5710-43f2-89e0-988fff3b87bd" descr="b84137c6-8936-4ac3-a9cc-3ed9533b1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042949-5710-43f2-89e0-988fff3b87bd" descr="b84137c6-8936-4ac3-a9cc-3ed9533b1c93"/>
                    <pic:cNvPicPr>
                      <a:picLocks noChangeAspect="1" noChangeArrowheads="1"/>
                    </pic:cNvPicPr>
                  </pic:nvPicPr>
                  <pic:blipFill>
                    <a:blip r:embed="rId6"/>
                    <a:srcRect/>
                    <a:stretch>
                      <a:fillRect/>
                    </a:stretch>
                  </pic:blipFill>
                  <pic:spPr bwMode="auto">
                    <a:xfrm>
                      <a:off x="0" y="0"/>
                      <a:ext cx="3257550" cy="3133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省税务机关</w:t>
      </w:r>
      <w:r>
        <w:rPr>
          <w:rFonts w:ascii="宋体" w:hAnsi="宋体" w:cs="宋体" w:hint="eastAsia"/>
          <w:color w:val="000000"/>
          <w:sz w:val="21"/>
          <w:szCs w:val="21"/>
        </w:rPr>
        <w:t>根据“信用积分”和“信用等级标准”对管辖</w:t>
      </w:r>
      <w:r>
        <w:rPr>
          <w:rFonts w:ascii="宋体" w:hAnsi="宋体" w:cs="宋体" w:hint="eastAsia"/>
          <w:color w:val="000000"/>
          <w:sz w:val="21"/>
          <w:szCs w:val="21"/>
        </w:rPr>
        <w:t>的涉税专业服务机构进行“信用等级评价”。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①在一个评价周期内新设立的涉税专业服务机构，不纳入信用等级评价范围。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②每年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日前完成上一个评价周期信用等级评价工作。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③信用等级评价结果自产生之日起有效期为一年。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④评价周期为每年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⑤涉税专业服务机构未参加纳税信用级别评价的，第一个评价周期信用积分的基础分按照</w:t>
      </w:r>
      <w:r>
        <w:rPr>
          <w:rFonts w:ascii="宋体" w:hAnsi="宋体" w:cs="宋体" w:hint="eastAsia"/>
          <w:color w:val="000000"/>
          <w:sz w:val="21"/>
          <w:szCs w:val="21"/>
        </w:rPr>
        <w:t>70</w:t>
      </w:r>
      <w:r>
        <w:rPr>
          <w:rFonts w:ascii="宋体" w:hAnsi="宋体" w:cs="宋体" w:hint="eastAsia"/>
          <w:color w:val="000000"/>
          <w:sz w:val="21"/>
          <w:szCs w:val="21"/>
        </w:rPr>
        <w:t>分计算。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年单项选择题】</w:t>
      </w:r>
      <w:r>
        <w:rPr>
          <w:rStyle w:val="fontkaiti1"/>
          <w:rFonts w:cs="宋体" w:hint="default"/>
          <w:color w:val="000000"/>
        </w:rPr>
        <w:t>省税务机关对涉税专业服务机构的信用等级评估结果自产生之日起有效期为（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『答案解析』省税务机关根据信用积分和信用等级标准对管辖的涉税专业服务机构进行信用等级评价。每年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日前完成上一个评价周期的信用等级评价工作。信用等级评价结果自产生之日起，有效期为一年。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）涉税专业服务机构信用（</w:t>
      </w:r>
      <w:r>
        <w:rPr>
          <w:rFonts w:ascii="宋体" w:hAnsi="宋体" w:cs="宋体" w:hint="eastAsia"/>
          <w:color w:val="000000"/>
          <w:sz w:val="21"/>
          <w:szCs w:val="21"/>
        </w:rPr>
        <w:t>TSC</w:t>
      </w:r>
      <w:r>
        <w:rPr>
          <w:rFonts w:ascii="宋体" w:hAnsi="宋体" w:cs="宋体" w:hint="eastAsia"/>
          <w:color w:val="000000"/>
          <w:sz w:val="21"/>
          <w:szCs w:val="21"/>
        </w:rPr>
        <w:t>）按照从高到低顺序分为五级。涉税专业服务机构信用积分满分为</w:t>
      </w:r>
      <w:r>
        <w:rPr>
          <w:rFonts w:ascii="宋体" w:hAnsi="宋体" w:cs="宋体" w:hint="eastAsia"/>
          <w:color w:val="000000"/>
          <w:sz w:val="21"/>
          <w:szCs w:val="21"/>
        </w:rPr>
        <w:t>500</w:t>
      </w:r>
      <w:r>
        <w:rPr>
          <w:rFonts w:ascii="宋体" w:hAnsi="宋体" w:cs="宋体" w:hint="eastAsia"/>
          <w:color w:val="000000"/>
          <w:sz w:val="21"/>
          <w:szCs w:val="21"/>
        </w:rPr>
        <w:t>分。其中，</w:t>
      </w:r>
      <w:r>
        <w:rPr>
          <w:rFonts w:ascii="宋体" w:hAnsi="宋体" w:cs="宋体" w:hint="eastAsia"/>
          <w:color w:val="000000"/>
          <w:sz w:val="21"/>
          <w:szCs w:val="21"/>
        </w:rPr>
        <w:t>TSC5</w:t>
      </w:r>
      <w:r>
        <w:rPr>
          <w:rFonts w:ascii="宋体" w:hAnsi="宋体" w:cs="宋体" w:hint="eastAsia"/>
          <w:color w:val="000000"/>
          <w:sz w:val="21"/>
          <w:szCs w:val="21"/>
        </w:rPr>
        <w:t>级为信用积分</w:t>
      </w:r>
      <w:r>
        <w:rPr>
          <w:rFonts w:ascii="宋体" w:hAnsi="宋体" w:cs="宋体" w:hint="eastAsia"/>
          <w:color w:val="000000"/>
          <w:sz w:val="21"/>
          <w:szCs w:val="21"/>
        </w:rPr>
        <w:t>400</w:t>
      </w:r>
      <w:r>
        <w:rPr>
          <w:rFonts w:ascii="宋体" w:hAnsi="宋体" w:cs="宋体" w:hint="eastAsia"/>
          <w:color w:val="000000"/>
          <w:sz w:val="21"/>
          <w:szCs w:val="21"/>
        </w:rPr>
        <w:t>分以上的；</w:t>
      </w:r>
      <w:r>
        <w:rPr>
          <w:rFonts w:ascii="宋体" w:hAnsi="宋体" w:cs="宋体" w:hint="eastAsia"/>
          <w:color w:val="000000"/>
          <w:sz w:val="21"/>
          <w:szCs w:val="21"/>
        </w:rPr>
        <w:t>TSC1</w:t>
      </w:r>
      <w:r>
        <w:rPr>
          <w:rFonts w:ascii="宋体" w:hAnsi="宋体" w:cs="宋体" w:hint="eastAsia"/>
          <w:color w:val="000000"/>
          <w:sz w:val="21"/>
          <w:szCs w:val="21"/>
        </w:rPr>
        <w:t>级为信用积分不满</w:t>
      </w:r>
      <w:r>
        <w:rPr>
          <w:rFonts w:ascii="宋体" w:hAnsi="宋体" w:cs="宋体" w:hint="eastAsia"/>
          <w:color w:val="000000"/>
          <w:sz w:val="21"/>
          <w:szCs w:val="21"/>
        </w:rPr>
        <w:t>100</w:t>
      </w:r>
      <w:r>
        <w:rPr>
          <w:rFonts w:ascii="宋体" w:hAnsi="宋体" w:cs="宋体" w:hint="eastAsia"/>
          <w:color w:val="000000"/>
          <w:sz w:val="21"/>
          <w:szCs w:val="21"/>
        </w:rPr>
        <w:t>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）属于严重违法违规情形的，</w:t>
      </w:r>
      <w:r>
        <w:rPr>
          <w:rStyle w:val="font14zd2"/>
          <w:rFonts w:ascii="宋体" w:hAnsi="宋体" w:cs="宋体" w:hint="eastAsia"/>
        </w:rPr>
        <w:t>纳入涉税服务失信名录</w:t>
      </w:r>
      <w:r>
        <w:rPr>
          <w:rFonts w:ascii="宋体" w:hAnsi="宋体" w:cs="宋体" w:hint="eastAsia"/>
          <w:color w:val="000000"/>
          <w:sz w:val="21"/>
          <w:szCs w:val="21"/>
        </w:rPr>
        <w:t>，期限为</w:t>
      </w:r>
      <w:r>
        <w:rPr>
          <w:rFonts w:ascii="宋体" w:hAnsi="宋体" w:cs="宋体" w:hint="eastAsia"/>
          <w:color w:val="000000"/>
          <w:sz w:val="21"/>
          <w:szCs w:val="21"/>
        </w:rPr>
        <w:t>2</w:t>
      </w:r>
      <w:r>
        <w:rPr>
          <w:rFonts w:ascii="宋体" w:hAnsi="宋体" w:cs="宋体" w:hint="eastAsia"/>
          <w:color w:val="000000"/>
          <w:sz w:val="21"/>
          <w:szCs w:val="21"/>
        </w:rPr>
        <w:t>年，</w:t>
      </w:r>
      <w:r>
        <w:rPr>
          <w:rFonts w:ascii="宋体" w:hAnsi="宋体" w:cs="宋体" w:hint="eastAsia"/>
          <w:color w:val="000000"/>
          <w:sz w:val="21"/>
          <w:szCs w:val="21"/>
        </w:rPr>
        <w:t>到期自动解除。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）对纳入涉税服务失信名录的涉税专业服务机构和从事涉税服务人员，税务机关采取以下措施：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①公告并向社会信用平台推送；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②向其委托方纳税人、委托方纳税人主管税务机关进行风险提示；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③不予受理其所代理的涉税业务。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从事涉税服务人员的信用记录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）实行信用积分和执业负面记录相结合方式。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）从事涉税服务人员信用信息包括</w:t>
      </w:r>
      <w:r>
        <w:rPr>
          <w:rStyle w:val="font14zd2"/>
          <w:rFonts w:ascii="宋体" w:hAnsi="宋体" w:cs="宋体" w:hint="eastAsia"/>
        </w:rPr>
        <w:t>四类一级指标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①基本信息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②执业记录（</w:t>
      </w:r>
      <w:r>
        <w:rPr>
          <w:rFonts w:ascii="宋体" w:hAnsi="宋体" w:cs="宋体" w:hint="eastAsia"/>
          <w:color w:val="000000"/>
          <w:sz w:val="21"/>
          <w:szCs w:val="21"/>
        </w:rPr>
        <w:t>8</w:t>
      </w:r>
      <w:r>
        <w:rPr>
          <w:rFonts w:ascii="宋体" w:hAnsi="宋体" w:cs="宋体" w:hint="eastAsia"/>
          <w:color w:val="000000"/>
          <w:sz w:val="21"/>
          <w:szCs w:val="21"/>
        </w:rPr>
        <w:t>类涉税业务）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③不良记录（违法违规行为）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④纳税记录（个人依法纳</w:t>
      </w:r>
      <w:r>
        <w:rPr>
          <w:rFonts w:ascii="宋体" w:hAnsi="宋体" w:cs="宋体" w:hint="eastAsia"/>
          <w:color w:val="000000"/>
          <w:sz w:val="21"/>
          <w:szCs w:val="21"/>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）从事涉税服务人员信用指标积分采取</w:t>
      </w:r>
      <w:r>
        <w:rPr>
          <w:rStyle w:val="font14zd2"/>
          <w:rFonts w:ascii="宋体" w:hAnsi="宋体" w:cs="宋体" w:hint="eastAsia"/>
        </w:rPr>
        <w:t>三种计分方式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①基本信息部分采取直接得分方式；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②执业记录部分采取累加计分方式；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③不良记录和纳税记录部分采取累计扣分方式。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）从事涉税服务人员被纳入涉税服务失信名录的，其个人信用积分</w:t>
      </w:r>
      <w:r>
        <w:rPr>
          <w:rStyle w:val="font14zd2"/>
          <w:rFonts w:ascii="宋体" w:hAnsi="宋体" w:cs="宋体" w:hint="eastAsia"/>
        </w:rPr>
        <w:t>中止计算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涉税专业服务机构和从事涉税服务人员，</w:t>
      </w:r>
      <w:r>
        <w:rPr>
          <w:rStyle w:val="font14zd2"/>
          <w:rFonts w:ascii="宋体" w:hAnsi="宋体" w:cs="宋体" w:hint="eastAsia"/>
        </w:rPr>
        <w:t>对信用积分、信用等级和执业负面记录有异议的，</w:t>
      </w:r>
      <w:r>
        <w:rPr>
          <w:rFonts w:ascii="宋体" w:hAnsi="宋体" w:cs="宋体" w:hint="eastAsia"/>
          <w:color w:val="000000"/>
          <w:sz w:val="21"/>
          <w:szCs w:val="21"/>
        </w:rPr>
        <w:t>可在信用记录产生或结果确定后</w:t>
      </w:r>
      <w:r>
        <w:rPr>
          <w:rFonts w:ascii="宋体" w:hAnsi="宋体" w:cs="宋体" w:hint="eastAsia"/>
          <w:color w:val="000000"/>
          <w:sz w:val="21"/>
          <w:szCs w:val="21"/>
        </w:rPr>
        <w:t>12</w:t>
      </w:r>
      <w:r>
        <w:rPr>
          <w:rFonts w:ascii="宋体" w:hAnsi="宋体" w:cs="宋体" w:hint="eastAsia"/>
          <w:color w:val="000000"/>
          <w:sz w:val="21"/>
          <w:szCs w:val="21"/>
        </w:rPr>
        <w:t>个月内，向税务机关申请复核。税务机关应当按照</w:t>
      </w:r>
      <w:r>
        <w:rPr>
          <w:rStyle w:val="font14zd2"/>
          <w:rFonts w:ascii="宋体" w:hAnsi="宋体" w:cs="宋体" w:hint="eastAsia"/>
        </w:rPr>
        <w:t>包容审慎原则</w:t>
      </w:r>
      <w:r>
        <w:rPr>
          <w:rFonts w:ascii="宋体" w:hAnsi="宋体" w:cs="宋体" w:hint="eastAsia"/>
          <w:color w:val="000000"/>
          <w:sz w:val="21"/>
          <w:szCs w:val="21"/>
        </w:rPr>
        <w:t>，于</w:t>
      </w:r>
      <w:r>
        <w:rPr>
          <w:rFonts w:ascii="宋体" w:hAnsi="宋体" w:cs="宋体" w:hint="eastAsia"/>
          <w:color w:val="000000"/>
          <w:sz w:val="21"/>
          <w:szCs w:val="21"/>
        </w:rPr>
        <w:t>30</w:t>
      </w:r>
      <w:r>
        <w:rPr>
          <w:rFonts w:ascii="宋体" w:hAnsi="宋体" w:cs="宋体" w:hint="eastAsia"/>
          <w:color w:val="000000"/>
          <w:sz w:val="21"/>
          <w:szCs w:val="21"/>
        </w:rPr>
        <w:t>个工作日内完成复核工作，作出复核结论，并提供查询服</w:t>
      </w:r>
      <w:r>
        <w:rPr>
          <w:rFonts w:ascii="宋体" w:hAnsi="宋体" w:cs="宋体" w:hint="eastAsia"/>
          <w:color w:val="000000"/>
          <w:sz w:val="21"/>
          <w:szCs w:val="21"/>
        </w:rPr>
        <w:t>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涉税专业服务机构和从事涉税服务人员</w:t>
      </w:r>
      <w:r>
        <w:rPr>
          <w:rStyle w:val="font14zd2"/>
          <w:rFonts w:ascii="宋体" w:hAnsi="宋体" w:cs="宋体" w:hint="eastAsia"/>
        </w:rPr>
        <w:t>对税务机关拟将其列入涉税服务失信名录有异议的，</w:t>
      </w:r>
      <w:r>
        <w:rPr>
          <w:rFonts w:ascii="宋体" w:hAnsi="宋体" w:cs="宋体" w:hint="eastAsia"/>
          <w:color w:val="000000"/>
          <w:sz w:val="21"/>
          <w:szCs w:val="21"/>
        </w:rPr>
        <w:t>应当自收到《税务事项通知书》之日起</w:t>
      </w:r>
      <w:r>
        <w:rPr>
          <w:rFonts w:ascii="宋体" w:hAnsi="宋体" w:cs="宋体" w:hint="eastAsia"/>
          <w:color w:val="000000"/>
          <w:sz w:val="21"/>
          <w:szCs w:val="21"/>
        </w:rPr>
        <w:t>10</w:t>
      </w:r>
      <w:r>
        <w:rPr>
          <w:rFonts w:ascii="宋体" w:hAnsi="宋体" w:cs="宋体" w:hint="eastAsia"/>
          <w:color w:val="000000"/>
          <w:sz w:val="21"/>
          <w:szCs w:val="21"/>
        </w:rPr>
        <w:t>个工作日内提出申辩理由，向税务机关申请复核。税务机关应当按照包容审慎原则，于</w:t>
      </w:r>
      <w:r>
        <w:rPr>
          <w:rFonts w:ascii="宋体" w:hAnsi="宋体" w:cs="宋体" w:hint="eastAsia"/>
          <w:color w:val="000000"/>
          <w:sz w:val="21"/>
          <w:szCs w:val="21"/>
        </w:rPr>
        <w:t>10</w:t>
      </w:r>
      <w:r>
        <w:rPr>
          <w:rFonts w:ascii="宋体" w:hAnsi="宋体" w:cs="宋体" w:hint="eastAsia"/>
          <w:color w:val="000000"/>
          <w:sz w:val="21"/>
          <w:szCs w:val="21"/>
        </w:rPr>
        <w:t>个工作日内完成复核工作，作出复核结论，并提供查询服务。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年多项选择题】</w:t>
      </w:r>
      <w:r>
        <w:rPr>
          <w:rStyle w:val="fontkaiti1"/>
          <w:rFonts w:cs="宋体" w:hint="default"/>
          <w:color w:val="000000"/>
        </w:rPr>
        <w:t>为规范涉税专业服务，税务机关对各种涉税专业服务机构都采取的监管和服务制度有（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实名制管理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业务信息采集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加入注册税务师协会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『答案解析』税务机关对各种涉税专业服务机构都采取的监管和服务制度包括实名制管理、业务信息采集、信用评价等。</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信用评价</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【知识点】信用评价（新）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一、涉税专业服务信用评价基本规定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涉税专业服务信用管理概念与管理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）涉税专业服务信用管理，是指税务机关对</w:t>
      </w:r>
      <w:r>
        <w:rPr>
          <w:rStyle w:val="font14zd2"/>
          <w:rFonts w:ascii="宋体" w:hAnsi="宋体" w:cs="宋体" w:hint="eastAsia"/>
        </w:rPr>
        <w:t>涉税专业服务机构</w:t>
      </w:r>
      <w:r>
        <w:rPr>
          <w:rFonts w:ascii="宋体" w:hAnsi="宋体" w:cs="宋体" w:hint="eastAsia"/>
          <w:color w:val="000000"/>
          <w:sz w:val="21"/>
          <w:szCs w:val="21"/>
        </w:rPr>
        <w:t>从事涉税专业服务情况进行信用评价，对</w:t>
      </w:r>
      <w:r>
        <w:rPr>
          <w:rStyle w:val="font14zd2"/>
          <w:rFonts w:ascii="宋体" w:hAnsi="宋体" w:cs="宋体" w:hint="eastAsia"/>
        </w:rPr>
        <w:t>涉税服务人员</w:t>
      </w:r>
      <w:r>
        <w:rPr>
          <w:rFonts w:ascii="宋体" w:hAnsi="宋体" w:cs="宋体" w:hint="eastAsia"/>
          <w:color w:val="000000"/>
          <w:sz w:val="21"/>
          <w:szCs w:val="21"/>
        </w:rPr>
        <w:t>的执业行为进行信用记录，并根据信用评价结果采取</w:t>
      </w:r>
      <w:r>
        <w:rPr>
          <w:rStyle w:val="font14zd2"/>
          <w:rFonts w:ascii="宋体" w:hAnsi="宋体" w:cs="宋体" w:hint="eastAsia"/>
        </w:rPr>
        <w:t>激励约束</w:t>
      </w:r>
      <w:r>
        <w:rPr>
          <w:rFonts w:ascii="宋体" w:hAnsi="宋体" w:cs="宋体" w:hint="eastAsia"/>
          <w:color w:val="000000"/>
          <w:sz w:val="21"/>
          <w:szCs w:val="21"/>
        </w:rPr>
        <w:t>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）涉税专业服务信用信息分为涉税专业服务机构信用信息和从事涉</w:t>
      </w:r>
      <w:r>
        <w:rPr>
          <w:rFonts w:ascii="宋体" w:hAnsi="宋体" w:cs="宋体" w:hint="eastAsia"/>
          <w:color w:val="000000"/>
          <w:sz w:val="21"/>
          <w:szCs w:val="21"/>
        </w:rPr>
        <w:t>税服务人员信用信息。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国家税务总局</w:t>
      </w:r>
      <w:r>
        <w:rPr>
          <w:rFonts w:ascii="宋体" w:hAnsi="宋体" w:cs="宋体" w:hint="eastAsia"/>
          <w:color w:val="000000"/>
          <w:sz w:val="21"/>
          <w:szCs w:val="21"/>
        </w:rPr>
        <w:t>主管全国涉税专业服务信用管理工作。</w:t>
      </w:r>
      <w:r>
        <w:rPr>
          <w:rStyle w:val="font14zd2"/>
          <w:rFonts w:ascii="宋体" w:hAnsi="宋体" w:cs="宋体" w:hint="eastAsia"/>
        </w:rPr>
        <w:t>省以下税务机关</w:t>
      </w:r>
      <w:r>
        <w:rPr>
          <w:rFonts w:ascii="宋体" w:hAnsi="宋体" w:cs="宋体" w:hint="eastAsia"/>
          <w:color w:val="000000"/>
          <w:sz w:val="21"/>
          <w:szCs w:val="21"/>
        </w:rPr>
        <w:t>负责所管辖地区涉税专业服务信用管理工作的组织和实施。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涉税专业服务信息采集与管理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）税务机关应当根据</w:t>
      </w:r>
      <w:r>
        <w:rPr>
          <w:rStyle w:val="font14zd2"/>
          <w:rFonts w:ascii="宋体" w:hAnsi="宋体" w:cs="宋体" w:hint="eastAsia"/>
        </w:rPr>
        <w:t>涉税专业服务风险管理、纳税申报质量评价等日常管理，或者举报投诉、违法违规信息监测</w:t>
      </w:r>
      <w:r>
        <w:rPr>
          <w:rFonts w:ascii="宋体" w:hAnsi="宋体" w:cs="宋体" w:hint="eastAsia"/>
          <w:color w:val="000000"/>
          <w:sz w:val="21"/>
          <w:szCs w:val="21"/>
        </w:rPr>
        <w:t>收集的问题线索，对涉税专业服务机构及涉税服务人员执业情况开展检查，并及时将涉税专业服务执业检查报告录入税务信息系统。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国家税务总局</w:t>
      </w:r>
      <w:r>
        <w:rPr>
          <w:rFonts w:ascii="宋体" w:hAnsi="宋体" w:cs="宋体" w:hint="eastAsia"/>
          <w:color w:val="000000"/>
          <w:sz w:val="21"/>
          <w:szCs w:val="21"/>
        </w:rPr>
        <w:t>建设全国统一的涉税专业服务信用信息平台。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）税务机关依托涉税专业服</w:t>
      </w:r>
      <w:r>
        <w:rPr>
          <w:rFonts w:ascii="宋体" w:hAnsi="宋体" w:cs="宋体" w:hint="eastAsia"/>
          <w:color w:val="000000"/>
          <w:sz w:val="21"/>
          <w:szCs w:val="21"/>
        </w:rPr>
        <w:t>务管理信息库采集信用指标信息，由</w:t>
      </w:r>
      <w:r>
        <w:rPr>
          <w:rStyle w:val="font14zd2"/>
          <w:rFonts w:ascii="宋体" w:hAnsi="宋体" w:cs="宋体" w:hint="eastAsia"/>
        </w:rPr>
        <w:t>全国涉税专业服务信用信息平台</w:t>
      </w:r>
      <w:r>
        <w:rPr>
          <w:rFonts w:ascii="宋体" w:hAnsi="宋体" w:cs="宋体" w:hint="eastAsia"/>
          <w:color w:val="000000"/>
          <w:sz w:val="21"/>
          <w:szCs w:val="21"/>
        </w:rPr>
        <w:t>按照</w:t>
      </w:r>
      <w:r>
        <w:rPr>
          <w:rStyle w:val="font14zd2"/>
          <w:rFonts w:ascii="宋体" w:hAnsi="宋体" w:cs="宋体" w:hint="eastAsia"/>
        </w:rPr>
        <w:t>《涉税专业服务机构信用积分指标体系及积分规则》</w:t>
      </w:r>
      <w:r>
        <w:rPr>
          <w:rFonts w:ascii="宋体" w:hAnsi="宋体" w:cs="宋体" w:hint="eastAsia"/>
          <w:color w:val="000000"/>
          <w:sz w:val="21"/>
          <w:szCs w:val="21"/>
        </w:rPr>
        <w:t>和</w:t>
      </w:r>
      <w:r>
        <w:rPr>
          <w:rStyle w:val="font14zd2"/>
          <w:rFonts w:ascii="宋体" w:hAnsi="宋体" w:cs="宋体" w:hint="eastAsia"/>
        </w:rPr>
        <w:t>《涉税服务人员信用积分指标体系及积分记录规则》</w:t>
      </w:r>
      <w:r>
        <w:rPr>
          <w:rFonts w:ascii="宋体" w:hAnsi="宋体" w:cs="宋体" w:hint="eastAsia"/>
          <w:color w:val="000000"/>
          <w:sz w:val="21"/>
          <w:szCs w:val="21"/>
        </w:rPr>
        <w:t>对采集的信用信息进行计算处理，</w:t>
      </w:r>
      <w:r>
        <w:rPr>
          <w:rStyle w:val="font14zd2"/>
          <w:rFonts w:ascii="宋体" w:hAnsi="宋体" w:cs="宋体" w:hint="eastAsia"/>
        </w:rPr>
        <w:t>自动生成</w:t>
      </w:r>
      <w:r>
        <w:rPr>
          <w:rFonts w:ascii="宋体" w:hAnsi="宋体" w:cs="宋体" w:hint="eastAsia"/>
          <w:color w:val="000000"/>
          <w:sz w:val="21"/>
          <w:szCs w:val="21"/>
        </w:rPr>
        <w:t>涉税专业服务机构信用积分及涉税服务人员信用积分。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）涉税专业服务管理信息库依托税务信息系统，</w:t>
      </w:r>
      <w:r>
        <w:rPr>
          <w:rStyle w:val="font14zd2"/>
          <w:rFonts w:ascii="宋体" w:hAnsi="宋体" w:cs="宋体" w:hint="eastAsia"/>
        </w:rPr>
        <w:t>从以下渠道采集信息：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第一，涉税专业服务机构及涉税服务人员报送的信息；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第二，税务机关税收征管过程中产生的信息和涉税专业服务监管过程中产生的信息；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第三，其他行业主管部门和行业协会公开的信息。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）涉税专业服务机构</w:t>
      </w:r>
      <w:r>
        <w:rPr>
          <w:rStyle w:val="font14zd2"/>
          <w:rFonts w:ascii="宋体" w:hAnsi="宋体" w:cs="宋体" w:hint="eastAsia"/>
        </w:rPr>
        <w:t>跨区域</w:t>
      </w:r>
      <w:r>
        <w:rPr>
          <w:rFonts w:ascii="宋体" w:hAnsi="宋体" w:cs="宋体" w:hint="eastAsia"/>
          <w:color w:val="000000"/>
          <w:sz w:val="21"/>
          <w:szCs w:val="21"/>
        </w:rPr>
        <w:t>从事涉税专业服务的相关信用信息，</w:t>
      </w:r>
      <w:r>
        <w:rPr>
          <w:rStyle w:val="font14zd2"/>
          <w:rFonts w:ascii="宋体" w:hAnsi="宋体" w:cs="宋体" w:hint="eastAsia"/>
        </w:rPr>
        <w:t>归集到机构所在地。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二、涉税专业服务机构的信用评价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信用评价的内容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）涉税专业服务机构信用评价采用以下信息：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实名制等行政管理规定遵守情况、纳税人评价、税务机关评价、业务结构、服务质量、业务信息质量、行业自律、</w:t>
      </w:r>
      <w:r>
        <w:rPr>
          <w:rStyle w:val="font14zd2"/>
          <w:rFonts w:ascii="宋体" w:hAnsi="宋体" w:cs="宋体" w:hint="eastAsia"/>
        </w:rPr>
        <w:t>党的建设情况</w:t>
      </w:r>
      <w:r>
        <w:rPr>
          <w:rFonts w:ascii="宋体" w:hAnsi="宋体" w:cs="宋体" w:hint="eastAsia"/>
          <w:color w:val="000000"/>
          <w:sz w:val="21"/>
          <w:szCs w:val="21"/>
        </w:rPr>
        <w:t>、人员信用、业务培训、委托人纳税缴费信用，以及自身纳税缴费信用、上一年度信用评价结课等。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）省、自治区、直辖市和计划单列市税务机关（以下简称</w:t>
      </w:r>
      <w:r>
        <w:rPr>
          <w:rStyle w:val="font14zd2"/>
          <w:rFonts w:ascii="宋体" w:hAnsi="宋体" w:cs="宋体" w:hint="eastAsia"/>
        </w:rPr>
        <w:t>省税务机关</w:t>
      </w:r>
      <w:r>
        <w:rPr>
          <w:rFonts w:ascii="宋体" w:hAnsi="宋体" w:cs="宋体" w:hint="eastAsia"/>
          <w:color w:val="000000"/>
          <w:sz w:val="21"/>
          <w:szCs w:val="21"/>
        </w:rPr>
        <w:t>）根据信用积分和信用等级标准对管</w:t>
      </w:r>
      <w:r>
        <w:rPr>
          <w:rFonts w:ascii="宋体" w:hAnsi="宋体" w:cs="宋体" w:hint="eastAsia"/>
          <w:color w:val="000000"/>
          <w:sz w:val="21"/>
          <w:szCs w:val="21"/>
        </w:rPr>
        <w:t>辖的涉税专业服务机构进行信用等级评价，于</w:t>
      </w:r>
      <w:r>
        <w:rPr>
          <w:rStyle w:val="font14zd2"/>
          <w:rFonts w:ascii="宋体" w:hAnsi="宋体" w:cs="宋体" w:hint="eastAsia"/>
        </w:rPr>
        <w:t>每年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w:t>
      </w:r>
      <w:r>
        <w:rPr>
          <w:rFonts w:ascii="宋体" w:hAnsi="宋体" w:cs="宋体" w:hint="eastAsia"/>
          <w:color w:val="000000"/>
          <w:sz w:val="21"/>
          <w:szCs w:val="21"/>
        </w:rPr>
        <w:t>完成上一个评价周期信用等级年度评价工作。信用等级年度评价结果由</w:t>
      </w:r>
      <w:r>
        <w:rPr>
          <w:rStyle w:val="font14zd2"/>
          <w:rFonts w:ascii="宋体" w:hAnsi="宋体" w:cs="宋体" w:hint="eastAsia"/>
        </w:rPr>
        <w:t>国家税务总局统一发布</w:t>
      </w:r>
      <w:r>
        <w:rPr>
          <w:rFonts w:ascii="宋体" w:hAnsi="宋体" w:cs="宋体" w:hint="eastAsia"/>
          <w:color w:val="000000"/>
          <w:sz w:val="21"/>
          <w:szCs w:val="21"/>
        </w:rPr>
        <w:t>，自发布之日起，</w:t>
      </w:r>
      <w:r>
        <w:rPr>
          <w:rStyle w:val="font14zd2"/>
          <w:rFonts w:ascii="宋体" w:hAnsi="宋体" w:cs="宋体" w:hint="eastAsia"/>
        </w:rPr>
        <w:t>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涉税专业服务机构信用积分为评价周期内的累计积分，</w:t>
      </w:r>
      <w:r>
        <w:rPr>
          <w:rStyle w:val="font14zd2"/>
          <w:rFonts w:ascii="宋体" w:hAnsi="宋体" w:cs="宋体" w:hint="eastAsia"/>
        </w:rPr>
        <w:t>按月公告，</w:t>
      </w:r>
      <w:r>
        <w:rPr>
          <w:rFonts w:ascii="宋体" w:hAnsi="宋体" w:cs="宋体" w:hint="eastAsia"/>
          <w:color w:val="000000"/>
          <w:sz w:val="21"/>
          <w:szCs w:val="21"/>
        </w:rPr>
        <w:t>下一个评价周期重新积分评价周期为</w:t>
      </w:r>
      <w:r>
        <w:rPr>
          <w:rStyle w:val="font14zd2"/>
          <w:rFonts w:ascii="宋体" w:hAnsi="宋体" w:cs="宋体" w:hint="eastAsia"/>
        </w:rPr>
        <w:t>每年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12</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）涉税专业服务机构信用等级标准如下：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TSC5</w:t>
      </w:r>
      <w:r>
        <w:rPr>
          <w:rFonts w:ascii="宋体" w:hAnsi="宋体" w:cs="宋体" w:hint="eastAsia"/>
          <w:color w:val="000000"/>
          <w:sz w:val="21"/>
          <w:szCs w:val="21"/>
        </w:rPr>
        <w:t>级为信用积分</w:t>
      </w:r>
      <w:r>
        <w:rPr>
          <w:rFonts w:ascii="宋体" w:hAnsi="宋体" w:cs="宋体" w:hint="eastAsia"/>
          <w:color w:val="000000"/>
          <w:sz w:val="21"/>
          <w:szCs w:val="21"/>
        </w:rPr>
        <w:t>400</w:t>
      </w:r>
      <w:r>
        <w:rPr>
          <w:rFonts w:ascii="宋体" w:hAnsi="宋体" w:cs="宋体" w:hint="eastAsia"/>
          <w:color w:val="000000"/>
          <w:sz w:val="21"/>
          <w:szCs w:val="21"/>
        </w:rPr>
        <w:t>分以上的；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Fonts w:ascii="宋体" w:hAnsi="宋体" w:cs="宋体" w:hint="eastAsia"/>
          <w:color w:val="000000"/>
          <w:sz w:val="21"/>
          <w:szCs w:val="21"/>
        </w:rPr>
        <w:t>TSC4</w:t>
      </w:r>
      <w:r>
        <w:rPr>
          <w:rFonts w:ascii="宋体" w:hAnsi="宋体" w:cs="宋体" w:hint="eastAsia"/>
          <w:color w:val="000000"/>
          <w:sz w:val="21"/>
          <w:szCs w:val="21"/>
        </w:rPr>
        <w:t>级为信用积分</w:t>
      </w:r>
      <w:r>
        <w:rPr>
          <w:rFonts w:ascii="宋体" w:hAnsi="宋体" w:cs="宋体" w:hint="eastAsia"/>
          <w:color w:val="000000"/>
          <w:sz w:val="21"/>
          <w:szCs w:val="21"/>
        </w:rPr>
        <w:t>300</w:t>
      </w:r>
      <w:r>
        <w:rPr>
          <w:rFonts w:ascii="宋体" w:hAnsi="宋体" w:cs="宋体" w:hint="eastAsia"/>
          <w:color w:val="000000"/>
          <w:sz w:val="21"/>
          <w:szCs w:val="21"/>
        </w:rPr>
        <w:t>分以上不满</w:t>
      </w:r>
      <w:r>
        <w:rPr>
          <w:rFonts w:ascii="宋体" w:hAnsi="宋体" w:cs="宋体" w:hint="eastAsia"/>
          <w:color w:val="000000"/>
          <w:sz w:val="21"/>
          <w:szCs w:val="21"/>
        </w:rPr>
        <w:t>400</w:t>
      </w:r>
      <w:r>
        <w:rPr>
          <w:rFonts w:ascii="宋体" w:hAnsi="宋体" w:cs="宋体" w:hint="eastAsia"/>
          <w:color w:val="000000"/>
          <w:sz w:val="21"/>
          <w:szCs w:val="21"/>
        </w:rPr>
        <w:t>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Fonts w:ascii="宋体" w:hAnsi="宋体" w:cs="宋体" w:hint="eastAsia"/>
          <w:color w:val="000000"/>
          <w:sz w:val="21"/>
          <w:szCs w:val="21"/>
        </w:rPr>
        <w:t>TSC3</w:t>
      </w:r>
      <w:r>
        <w:rPr>
          <w:rFonts w:ascii="宋体" w:hAnsi="宋体" w:cs="宋体" w:hint="eastAsia"/>
          <w:color w:val="000000"/>
          <w:sz w:val="21"/>
          <w:szCs w:val="21"/>
        </w:rPr>
        <w:t>级为信用积分</w:t>
      </w:r>
      <w:r>
        <w:rPr>
          <w:rFonts w:ascii="宋体" w:hAnsi="宋体" w:cs="宋体" w:hint="eastAsia"/>
          <w:color w:val="000000"/>
          <w:sz w:val="21"/>
          <w:szCs w:val="21"/>
        </w:rPr>
        <w:t>200</w:t>
      </w:r>
      <w:r>
        <w:rPr>
          <w:rFonts w:ascii="宋体" w:hAnsi="宋体" w:cs="宋体" w:hint="eastAsia"/>
          <w:color w:val="000000"/>
          <w:sz w:val="21"/>
          <w:szCs w:val="21"/>
        </w:rPr>
        <w:t>分以上不满</w:t>
      </w:r>
      <w:r>
        <w:rPr>
          <w:rFonts w:ascii="宋体" w:hAnsi="宋体" w:cs="宋体" w:hint="eastAsia"/>
          <w:color w:val="000000"/>
          <w:sz w:val="21"/>
          <w:szCs w:val="21"/>
        </w:rPr>
        <w:t>300</w:t>
      </w:r>
      <w:r>
        <w:rPr>
          <w:rFonts w:ascii="宋体" w:hAnsi="宋体" w:cs="宋体" w:hint="eastAsia"/>
          <w:color w:val="000000"/>
          <w:sz w:val="21"/>
          <w:szCs w:val="21"/>
        </w:rPr>
        <w:t>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Fonts w:ascii="宋体" w:hAnsi="宋体" w:cs="宋体" w:hint="eastAsia"/>
          <w:color w:val="000000"/>
          <w:sz w:val="21"/>
          <w:szCs w:val="21"/>
        </w:rPr>
        <w:t>TSC2</w:t>
      </w:r>
      <w:r>
        <w:rPr>
          <w:rFonts w:ascii="宋体" w:hAnsi="宋体" w:cs="宋体" w:hint="eastAsia"/>
          <w:color w:val="000000"/>
          <w:sz w:val="21"/>
          <w:szCs w:val="21"/>
        </w:rPr>
        <w:t>级为信用积分</w:t>
      </w:r>
      <w:r>
        <w:rPr>
          <w:rFonts w:ascii="宋体" w:hAnsi="宋体" w:cs="宋体" w:hint="eastAsia"/>
          <w:color w:val="000000"/>
          <w:sz w:val="21"/>
          <w:szCs w:val="21"/>
        </w:rPr>
        <w:t>100</w:t>
      </w:r>
      <w:r>
        <w:rPr>
          <w:rFonts w:ascii="宋体" w:hAnsi="宋体" w:cs="宋体" w:hint="eastAsia"/>
          <w:color w:val="000000"/>
          <w:sz w:val="21"/>
          <w:szCs w:val="21"/>
        </w:rPr>
        <w:t>分以上不满</w:t>
      </w:r>
      <w:r>
        <w:rPr>
          <w:rFonts w:ascii="宋体" w:hAnsi="宋体" w:cs="宋体" w:hint="eastAsia"/>
          <w:color w:val="000000"/>
          <w:sz w:val="21"/>
          <w:szCs w:val="21"/>
        </w:rPr>
        <w:t>200</w:t>
      </w:r>
      <w:r>
        <w:rPr>
          <w:rFonts w:ascii="宋体" w:hAnsi="宋体" w:cs="宋体" w:hint="eastAsia"/>
          <w:color w:val="000000"/>
          <w:sz w:val="21"/>
          <w:szCs w:val="21"/>
        </w:rPr>
        <w:t>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w:t>
      </w:r>
      <w:r>
        <w:rPr>
          <w:rFonts w:ascii="宋体" w:hAnsi="宋体" w:cs="宋体" w:hint="eastAsia"/>
          <w:color w:val="000000"/>
          <w:sz w:val="21"/>
          <w:szCs w:val="21"/>
        </w:rPr>
        <w:t>TSC1</w:t>
      </w:r>
      <w:r>
        <w:rPr>
          <w:rFonts w:ascii="宋体" w:hAnsi="宋体" w:cs="宋体" w:hint="eastAsia"/>
          <w:color w:val="000000"/>
          <w:sz w:val="21"/>
          <w:szCs w:val="21"/>
        </w:rPr>
        <w:t>级为信用积分不满</w:t>
      </w:r>
      <w:r>
        <w:rPr>
          <w:rFonts w:ascii="宋体" w:hAnsi="宋体" w:cs="宋体" w:hint="eastAsia"/>
          <w:color w:val="000000"/>
          <w:sz w:val="21"/>
          <w:szCs w:val="21"/>
        </w:rPr>
        <w:t>100</w:t>
      </w:r>
      <w:r>
        <w:rPr>
          <w:rFonts w:ascii="宋体" w:hAnsi="宋体" w:cs="宋体" w:hint="eastAsia"/>
          <w:color w:val="000000"/>
          <w:sz w:val="21"/>
          <w:szCs w:val="21"/>
        </w:rPr>
        <w:t>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涉税专业服务机构存在下列情况之一的，</w:t>
      </w:r>
      <w:r>
        <w:rPr>
          <w:rStyle w:val="font14zd2"/>
          <w:rFonts w:ascii="宋体" w:hAnsi="宋体" w:cs="宋体" w:hint="eastAsia"/>
        </w:rPr>
        <w:t>不得被评为</w:t>
      </w:r>
      <w:r>
        <w:rPr>
          <w:rStyle w:val="font14zd2"/>
          <w:rFonts w:ascii="宋体" w:hAnsi="宋体" w:cs="宋体" w:hint="eastAsia"/>
        </w:rPr>
        <w:t>TSC5</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上一个评价周期纳税缴费信用为</w:t>
      </w:r>
      <w:r>
        <w:rPr>
          <w:rFonts w:ascii="宋体" w:hAnsi="宋体" w:cs="宋体" w:hint="eastAsia"/>
          <w:color w:val="000000"/>
          <w:sz w:val="21"/>
          <w:szCs w:val="21"/>
        </w:rPr>
        <w:t>D</w:t>
      </w:r>
      <w:r>
        <w:rPr>
          <w:rFonts w:ascii="宋体" w:hAnsi="宋体" w:cs="宋体" w:hint="eastAsia"/>
          <w:color w:val="000000"/>
          <w:sz w:val="21"/>
          <w:szCs w:val="21"/>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报送涉税专业服务基本信息不满</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在上一个评价周期内，连续</w:t>
      </w:r>
      <w:r>
        <w:rPr>
          <w:rFonts w:ascii="宋体" w:hAnsi="宋体" w:cs="宋体" w:hint="eastAsia"/>
          <w:color w:val="000000"/>
          <w:sz w:val="21"/>
          <w:szCs w:val="21"/>
        </w:rPr>
        <w:t>3</w:t>
      </w:r>
      <w:r>
        <w:rPr>
          <w:rFonts w:ascii="宋体" w:hAnsi="宋体" w:cs="宋体" w:hint="eastAsia"/>
          <w:color w:val="000000"/>
          <w:sz w:val="21"/>
          <w:szCs w:val="21"/>
        </w:rPr>
        <w:t>个月或者累计</w:t>
      </w:r>
      <w:r>
        <w:rPr>
          <w:rFonts w:ascii="宋体" w:hAnsi="宋体" w:cs="宋体" w:hint="eastAsia"/>
          <w:color w:val="000000"/>
          <w:sz w:val="21"/>
          <w:szCs w:val="21"/>
        </w:rPr>
        <w:t>6</w:t>
      </w:r>
      <w:r>
        <w:rPr>
          <w:rFonts w:ascii="宋体" w:hAnsi="宋体" w:cs="宋体" w:hint="eastAsia"/>
          <w:color w:val="000000"/>
          <w:sz w:val="21"/>
          <w:szCs w:val="21"/>
        </w:rPr>
        <w:t>个月中止涉税专业服务。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在上一个评价周期内新设立的涉税专业服务机构，涉税专业服务信用等级</w:t>
      </w:r>
      <w:r>
        <w:rPr>
          <w:rStyle w:val="font14zd2"/>
          <w:rFonts w:ascii="宋体" w:hAnsi="宋体" w:cs="宋体" w:hint="eastAsia"/>
        </w:rPr>
        <w:t>不高于</w:t>
      </w:r>
      <w:r>
        <w:rPr>
          <w:rStyle w:val="font14zd2"/>
          <w:rFonts w:ascii="宋体" w:hAnsi="宋体" w:cs="宋体" w:hint="eastAsia"/>
        </w:rPr>
        <w:t>TSC3</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存在下列情况之一的，涉税专业服务机构信用等级</w:t>
      </w:r>
      <w:r>
        <w:rPr>
          <w:rStyle w:val="font14zd2"/>
          <w:rFonts w:ascii="宋体" w:hAnsi="宋体" w:cs="宋体" w:hint="eastAsia"/>
        </w:rPr>
        <w:t>不得高于</w:t>
      </w:r>
      <w:r>
        <w:rPr>
          <w:rStyle w:val="font14zd2"/>
          <w:rFonts w:ascii="宋体" w:hAnsi="宋体" w:cs="宋体" w:hint="eastAsia"/>
        </w:rPr>
        <w:t>TSC1</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当前纳税缴费信</w:t>
      </w:r>
      <w:r>
        <w:rPr>
          <w:rFonts w:ascii="宋体" w:hAnsi="宋体" w:cs="宋体" w:hint="eastAsia"/>
          <w:color w:val="000000"/>
          <w:sz w:val="21"/>
          <w:szCs w:val="21"/>
        </w:rPr>
        <w:t>用为</w:t>
      </w:r>
      <w:r>
        <w:rPr>
          <w:rFonts w:ascii="宋体" w:hAnsi="宋体" w:cs="宋体" w:hint="eastAsia"/>
          <w:color w:val="000000"/>
          <w:sz w:val="21"/>
          <w:szCs w:val="21"/>
        </w:rPr>
        <w:t>D</w:t>
      </w:r>
      <w:r>
        <w:rPr>
          <w:rFonts w:ascii="宋体" w:hAnsi="宋体" w:cs="宋体" w:hint="eastAsia"/>
          <w:color w:val="000000"/>
          <w:sz w:val="21"/>
          <w:szCs w:val="21"/>
        </w:rPr>
        <w:t>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法定代表人、执行事务合伙人等负责人被列为涉税服务失信主体或者严重失信主体尚未解除的；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涉税专业服务机构被列为涉税服务失信主体或者严重失信主体期间，其法定代表人、执行事务合伙人等负责人新设立机构并担任负责人的。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）信用积分扣减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税务机关对涉税专业服务机构违反《涉税专业服务管理办法（试行）》第三十一条、第三十二条所列情形的行为进行处理的，根据处理结果和《涉税专业服务机构信用积分指标体系及积分规则》，</w:t>
      </w:r>
      <w:r>
        <w:rPr>
          <w:rStyle w:val="font14zd2"/>
          <w:rFonts w:ascii="宋体" w:hAnsi="宋体" w:cs="宋体" w:hint="eastAsia"/>
        </w:rPr>
        <w:t>直接降低当前信用等级。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税务机关对从事涉税服务人员存在《涉税专业服</w:t>
      </w:r>
      <w:r>
        <w:rPr>
          <w:rFonts w:ascii="宋体" w:hAnsi="宋体" w:cs="宋体" w:hint="eastAsia"/>
          <w:color w:val="000000"/>
          <w:sz w:val="21"/>
          <w:szCs w:val="21"/>
        </w:rPr>
        <w:t>务管理办法（试行）》第三十一条、第三十二条所列情形的行为进行处理的，根据处理结果和《涉税服务人员信用积分指标体系及积分记录规则》，进行</w:t>
      </w:r>
      <w:r>
        <w:rPr>
          <w:rStyle w:val="font14zd2"/>
          <w:rFonts w:ascii="宋体" w:hAnsi="宋体" w:cs="宋体" w:hint="eastAsia"/>
        </w:rPr>
        <w:t>执业负面记录处理。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《涉税专业服务管理办法（试行）》第三十一条、第三十二条请参阅</w:t>
      </w:r>
      <w:r>
        <w:rPr>
          <w:rStyle w:val="font14zd2"/>
          <w:rFonts w:ascii="宋体" w:hAnsi="宋体" w:cs="宋体" w:hint="eastAsia"/>
        </w:rPr>
        <w:t>“【知识点】处理与处罚”（下同）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）信用失信处理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按规定列为涉税服务</w:t>
      </w:r>
      <w:r>
        <w:rPr>
          <w:rStyle w:val="font14zd2"/>
          <w:rFonts w:ascii="宋体" w:hAnsi="宋体" w:cs="宋体" w:hint="eastAsia"/>
        </w:rPr>
        <w:t>失信主体</w:t>
      </w:r>
      <w:r>
        <w:rPr>
          <w:rFonts w:ascii="宋体" w:hAnsi="宋体" w:cs="宋体" w:hint="eastAsia"/>
          <w:color w:val="000000"/>
          <w:sz w:val="21"/>
          <w:szCs w:val="21"/>
        </w:rPr>
        <w:t>的，期限为</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列为涉税服务</w:t>
      </w:r>
      <w:r>
        <w:rPr>
          <w:rStyle w:val="font14zd2"/>
          <w:rFonts w:ascii="宋体" w:hAnsi="宋体" w:cs="宋体" w:hint="eastAsia"/>
        </w:rPr>
        <w:t>严重失信主体</w:t>
      </w:r>
      <w:r>
        <w:rPr>
          <w:rFonts w:ascii="宋体" w:hAnsi="宋体" w:cs="宋体" w:hint="eastAsia"/>
          <w:color w:val="000000"/>
          <w:sz w:val="21"/>
          <w:szCs w:val="21"/>
        </w:rPr>
        <w:t>的，期限为</w:t>
      </w:r>
      <w:r>
        <w:rPr>
          <w:rStyle w:val="font14zd2"/>
          <w:rFonts w:ascii="宋体" w:hAnsi="宋体" w:cs="宋体" w:hint="eastAsia"/>
        </w:rPr>
        <w:t>2</w:t>
      </w:r>
      <w:r>
        <w:rPr>
          <w:rStyle w:val="font14zd2"/>
          <w:rFonts w:ascii="宋体" w:hAnsi="宋体" w:cs="宋体" w:hint="eastAsia"/>
        </w:rPr>
        <w:t>年</w:t>
      </w:r>
      <w:r>
        <w:rPr>
          <w:rFonts w:ascii="宋体" w:hAnsi="宋体" w:cs="宋体" w:hint="eastAsia"/>
          <w:color w:val="000000"/>
          <w:sz w:val="21"/>
          <w:szCs w:val="21"/>
        </w:rPr>
        <w:t>，</w:t>
      </w:r>
      <w:r>
        <w:rPr>
          <w:rStyle w:val="font14zd2"/>
          <w:rFonts w:ascii="宋体" w:hAnsi="宋体" w:cs="宋体" w:hint="eastAsia"/>
        </w:rPr>
        <w:t>到期自动解除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信用评价的应用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）对达到</w:t>
      </w:r>
      <w:r>
        <w:rPr>
          <w:rStyle w:val="font14zd2"/>
          <w:rFonts w:ascii="宋体" w:hAnsi="宋体" w:cs="宋体" w:hint="eastAsia"/>
        </w:rPr>
        <w:t>TSC5</w:t>
      </w:r>
      <w:r>
        <w:rPr>
          <w:rStyle w:val="font14zd2"/>
          <w:rFonts w:ascii="宋体" w:hAnsi="宋体" w:cs="宋体" w:hint="eastAsia"/>
        </w:rPr>
        <w:t>级</w:t>
      </w:r>
      <w:r>
        <w:rPr>
          <w:rFonts w:ascii="宋体" w:hAnsi="宋体" w:cs="宋体" w:hint="eastAsia"/>
          <w:color w:val="000000"/>
          <w:sz w:val="21"/>
          <w:szCs w:val="21"/>
        </w:rPr>
        <w:t>的涉税专业服务机构，税务机关采取下列激励措施：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一，开通纳税服务绿色通道；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第二，对其所代理的纳税人发票可以按照更高一级的纳税缴费信用级别管理，纳税缴费信用级别为</w:t>
      </w:r>
      <w:r>
        <w:rPr>
          <w:rFonts w:ascii="宋体" w:hAnsi="宋体" w:cs="宋体" w:hint="eastAsia"/>
          <w:color w:val="000000"/>
          <w:sz w:val="21"/>
          <w:szCs w:val="21"/>
        </w:rPr>
        <w:t>D</w:t>
      </w:r>
      <w:r>
        <w:rPr>
          <w:rFonts w:ascii="宋体" w:hAnsi="宋体" w:cs="宋体" w:hint="eastAsia"/>
          <w:color w:val="000000"/>
          <w:sz w:val="21"/>
          <w:szCs w:val="21"/>
        </w:rPr>
        <w:t>级的除外；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第三，依托税务信息化系统为涉税专业服务机构开展批量纳税申报、信息报送、在线税务咨询及相关业务办理提供便利化服务；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第四，涉及政府采购的，按照政府采购法律法规办理，在税务机关购买涉税专业服务时，同等条件下优先考虑。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）对涉税专业服务信用等级为</w:t>
      </w:r>
      <w:r>
        <w:rPr>
          <w:rStyle w:val="font14zd2"/>
          <w:rFonts w:ascii="宋体" w:hAnsi="宋体" w:cs="宋体" w:hint="eastAsia"/>
        </w:rPr>
        <w:t>TSC1</w:t>
      </w:r>
      <w:r>
        <w:rPr>
          <w:rStyle w:val="font14zd2"/>
          <w:rFonts w:ascii="宋体" w:hAnsi="宋体" w:cs="宋体" w:hint="eastAsia"/>
        </w:rPr>
        <w:t>级</w:t>
      </w:r>
      <w:r>
        <w:rPr>
          <w:rFonts w:ascii="宋体" w:hAnsi="宋体" w:cs="宋体" w:hint="eastAsia"/>
          <w:color w:val="000000"/>
          <w:sz w:val="21"/>
          <w:szCs w:val="21"/>
        </w:rPr>
        <w:t>的涉税专业服务机构，税务机关采取以下措施：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第一，向其委托人推送风险提示；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第二，涉税专业服务</w:t>
      </w:r>
      <w:r>
        <w:rPr>
          <w:rFonts w:ascii="宋体" w:hAnsi="宋体" w:cs="宋体" w:hint="eastAsia"/>
          <w:color w:val="000000"/>
          <w:sz w:val="21"/>
          <w:szCs w:val="21"/>
        </w:rPr>
        <w:t>协议信息采集，必须由委托人、受托人双方到税务机关现场办理；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第三，停止在线税务咨询及相关业务办理。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）对被列为涉税服务</w:t>
      </w:r>
      <w:r>
        <w:rPr>
          <w:rStyle w:val="font14zd2"/>
          <w:rFonts w:ascii="宋体" w:hAnsi="宋体" w:cs="宋体" w:hint="eastAsia"/>
        </w:rPr>
        <w:t>失信主体及严重失信主体</w:t>
      </w:r>
      <w:r>
        <w:rPr>
          <w:rFonts w:ascii="宋体" w:hAnsi="宋体" w:cs="宋体" w:hint="eastAsia"/>
          <w:color w:val="000000"/>
          <w:sz w:val="21"/>
          <w:szCs w:val="21"/>
        </w:rPr>
        <w:t>的，税务机关采取以下措施：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第一，予以公告并向社会信用平台推送；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第二，向其委托人、委托人主管税务机关进行风险提示；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第三，所代理的涉税业务应当由其与委托人共同到税务机关现场办理；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第四，对纳入纳税缴费信用管理的涉税服务严重失信主体，适用纳税缴费信用</w:t>
      </w:r>
      <w:r>
        <w:rPr>
          <w:rFonts w:ascii="宋体" w:hAnsi="宋体" w:cs="宋体" w:hint="eastAsia"/>
          <w:color w:val="000000"/>
          <w:sz w:val="21"/>
          <w:szCs w:val="21"/>
        </w:rPr>
        <w:t>D</w:t>
      </w:r>
      <w:r>
        <w:rPr>
          <w:rFonts w:ascii="宋体" w:hAnsi="宋体" w:cs="宋体" w:hint="eastAsia"/>
          <w:color w:val="000000"/>
          <w:sz w:val="21"/>
          <w:szCs w:val="21"/>
        </w:rPr>
        <w:t>级管理措施；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第五，对列为涉税服务严重失信主体的，将信息通报相关部门实施监</w:t>
      </w:r>
      <w:r>
        <w:rPr>
          <w:rFonts w:ascii="宋体" w:hAnsi="宋体" w:cs="宋体" w:hint="eastAsia"/>
          <w:color w:val="000000"/>
          <w:sz w:val="21"/>
          <w:szCs w:val="21"/>
        </w:rPr>
        <w:t>管和联合惩戒。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以下关于涉税专业服务信用评价有关规定，说法正确的有（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省税务机关根据信用积分和信用等级标准对管辖的涉税专业服务机构进行信用等级评价，于每年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日前完成上一个评价周期信用等级年度评价工作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信用等级年度评价结果由国家税务总局统一发布，自发布之日起，有效期为一年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在上一个评价周期内新设立的涉税专业服务机构，涉税专业服务信用等级不高于</w:t>
      </w:r>
      <w:r>
        <w:rPr>
          <w:rStyle w:val="fontkaiti1"/>
          <w:rFonts w:cs="宋体" w:hint="default"/>
          <w:color w:val="000000"/>
        </w:rPr>
        <w:t>TSC3</w:t>
      </w:r>
      <w:r>
        <w:rPr>
          <w:rStyle w:val="fontkaiti1"/>
          <w:rFonts w:cs="宋体" w:hint="default"/>
          <w:color w:val="000000"/>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按规定列为涉税服务失信主体的，期限为</w:t>
      </w:r>
      <w:r>
        <w:rPr>
          <w:rStyle w:val="fontkaiti1"/>
          <w:rFonts w:cs="宋体" w:hint="default"/>
          <w:color w:val="000000"/>
        </w:rPr>
        <w:t>1</w:t>
      </w:r>
      <w:r>
        <w:rPr>
          <w:rStyle w:val="fontkaiti1"/>
          <w:rFonts w:cs="宋体" w:hint="default"/>
          <w:color w:val="000000"/>
        </w:rPr>
        <w:t>年；列为涉税服务严重失信主体的，期限为</w:t>
      </w:r>
      <w:r>
        <w:rPr>
          <w:rStyle w:val="fontkaiti1"/>
          <w:rFonts w:cs="宋体" w:hint="default"/>
          <w:color w:val="000000"/>
        </w:rPr>
        <w:t>3</w:t>
      </w:r>
      <w:r>
        <w:rPr>
          <w:rStyle w:val="fontkaiti1"/>
          <w:rFonts w:cs="宋体" w:hint="default"/>
          <w:color w:val="000000"/>
        </w:rPr>
        <w:t>年，到期</w:t>
      </w:r>
      <w:r>
        <w:rPr>
          <w:rStyle w:val="fontkaiti1"/>
          <w:rFonts w:cs="宋体" w:hint="default"/>
          <w:color w:val="000000"/>
        </w:rPr>
        <w:t>自动解除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涉税专业服务机构信用积分为评价周期内的累计积分，按月公告，下一个评价周期重新积分评价周期为每年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，按规定列为涉税服务失信主体的，期限为</w:t>
      </w:r>
      <w:r>
        <w:rPr>
          <w:rStyle w:val="fontkaiti1"/>
          <w:rFonts w:cs="宋体" w:hint="default"/>
          <w:color w:val="000000"/>
        </w:rPr>
        <w:t>1</w:t>
      </w:r>
      <w:r>
        <w:rPr>
          <w:rStyle w:val="fontkaiti1"/>
          <w:rFonts w:cs="宋体" w:hint="default"/>
          <w:color w:val="000000"/>
        </w:rPr>
        <w:t>年；列为涉税服务严重失信主体的，期限为</w:t>
      </w:r>
      <w:r>
        <w:rPr>
          <w:rStyle w:val="fontkaiti1"/>
          <w:rFonts w:cs="宋体" w:hint="default"/>
          <w:color w:val="000000"/>
        </w:rPr>
        <w:t>2</w:t>
      </w:r>
      <w:r>
        <w:rPr>
          <w:rStyle w:val="fontkaiti1"/>
          <w:rFonts w:cs="宋体" w:hint="default"/>
          <w:color w:val="000000"/>
        </w:rPr>
        <w:t>年，到期自动解除。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三、从事涉税服务人员的信用记录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涉税服务人员信用评价采用以下信息：基本信息、执业记录、不良记录、纳税记录等。涉税服务人员信用积分为</w:t>
      </w:r>
      <w:r>
        <w:rPr>
          <w:rStyle w:val="font14zd2"/>
          <w:rFonts w:ascii="宋体" w:hAnsi="宋体" w:cs="宋体" w:hint="eastAsia"/>
        </w:rPr>
        <w:t>累计积分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税务机关应当按照涉税专业服务信用记录情况，对涉税服务</w:t>
      </w:r>
      <w:r>
        <w:rPr>
          <w:rFonts w:ascii="宋体" w:hAnsi="宋体" w:cs="宋体" w:hint="eastAsia"/>
          <w:color w:val="000000"/>
          <w:sz w:val="21"/>
          <w:szCs w:val="21"/>
        </w:rPr>
        <w:t>人员采取下列</w:t>
      </w:r>
      <w:r>
        <w:rPr>
          <w:rStyle w:val="font14zd2"/>
          <w:rFonts w:ascii="宋体" w:hAnsi="宋体" w:cs="宋体" w:hint="eastAsia"/>
        </w:rPr>
        <w:t>激励或者约束</w:t>
      </w:r>
      <w:r>
        <w:rPr>
          <w:rFonts w:ascii="宋体" w:hAnsi="宋体" w:cs="宋体" w:hint="eastAsia"/>
          <w:color w:val="000000"/>
          <w:sz w:val="21"/>
          <w:szCs w:val="21"/>
        </w:rPr>
        <w:t>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第一，在推荐担任党代表、人大代表、政协委员以及相关社会职务时，将涉税专业服务信用情况作为参考依据；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第二，对信用记录好的，在税收政策制定或者修订、办税流程设计、信息化系统上线推广过程中，优先邀请担任税务体验师；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第三，受邀担任税务系统行风监督员、税费争议调解员的，</w:t>
      </w:r>
      <w:r>
        <w:rPr>
          <w:rFonts w:ascii="宋体" w:hAnsi="宋体" w:cs="宋体" w:hint="eastAsia"/>
          <w:color w:val="000000"/>
          <w:sz w:val="21"/>
          <w:szCs w:val="21"/>
        </w:rPr>
        <w:t>3</w:t>
      </w:r>
      <w:r>
        <w:rPr>
          <w:rFonts w:ascii="宋体" w:hAnsi="宋体" w:cs="宋体" w:hint="eastAsia"/>
          <w:color w:val="000000"/>
          <w:sz w:val="21"/>
          <w:szCs w:val="21"/>
        </w:rPr>
        <w:t>年内</w:t>
      </w:r>
      <w:r>
        <w:rPr>
          <w:rStyle w:val="font14zd2"/>
          <w:rFonts w:ascii="宋体" w:hAnsi="宋体" w:cs="宋体" w:hint="eastAsia"/>
        </w:rPr>
        <w:t>不得存在</w:t>
      </w:r>
      <w:r>
        <w:rPr>
          <w:rFonts w:ascii="宋体" w:hAnsi="宋体" w:cs="宋体" w:hint="eastAsia"/>
          <w:color w:val="000000"/>
          <w:sz w:val="21"/>
          <w:szCs w:val="21"/>
        </w:rPr>
        <w:t>因涉税专业服务行为被税务机关行政处罚的记录；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第四，从事</w:t>
      </w:r>
      <w:r>
        <w:rPr>
          <w:rStyle w:val="font14zd2"/>
          <w:rFonts w:ascii="宋体" w:hAnsi="宋体" w:cs="宋体" w:hint="eastAsia"/>
        </w:rPr>
        <w:t>代为办理所得税年度汇算清缴、土地增值税清算、特定涉税业务等复杂业务的</w:t>
      </w:r>
      <w:r>
        <w:rPr>
          <w:rFonts w:ascii="宋体" w:hAnsi="宋体" w:cs="宋体" w:hint="eastAsia"/>
          <w:color w:val="000000"/>
          <w:sz w:val="21"/>
          <w:szCs w:val="21"/>
        </w:rPr>
        <w:t>涉税服务人员，未按税务机关要求参加相关合规辅导培训或者</w:t>
      </w:r>
      <w:r>
        <w:rPr>
          <w:rFonts w:ascii="宋体" w:hAnsi="宋体" w:cs="宋体" w:hint="eastAsia"/>
          <w:color w:val="000000"/>
          <w:sz w:val="21"/>
          <w:szCs w:val="21"/>
        </w:rPr>
        <w:t>参加辅导培训经测试不合格的，税务机关将该情况告知委托人；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第五，对列为涉税服务失信主体、严重失信主体的人员，</w:t>
      </w:r>
      <w:r>
        <w:rPr>
          <w:rStyle w:val="font14zd2"/>
          <w:rFonts w:ascii="宋体" w:hAnsi="宋体" w:cs="宋体" w:hint="eastAsia"/>
        </w:rPr>
        <w:t>除</w:t>
      </w:r>
      <w:r>
        <w:rPr>
          <w:rFonts w:ascii="宋体" w:hAnsi="宋体" w:cs="宋体" w:hint="eastAsia"/>
          <w:color w:val="000000"/>
          <w:sz w:val="21"/>
          <w:szCs w:val="21"/>
        </w:rPr>
        <w:t>所代理的涉税业务由其与委托人共同到税务机关现场办理</w:t>
      </w:r>
      <w:r>
        <w:rPr>
          <w:rStyle w:val="font14zd2"/>
          <w:rFonts w:ascii="宋体" w:hAnsi="宋体" w:cs="宋体" w:hint="eastAsia"/>
        </w:rPr>
        <w:t>外</w:t>
      </w:r>
      <w:r>
        <w:rPr>
          <w:rFonts w:ascii="宋体" w:hAnsi="宋体" w:cs="宋体" w:hint="eastAsia"/>
          <w:color w:val="000000"/>
          <w:sz w:val="21"/>
          <w:szCs w:val="21"/>
        </w:rPr>
        <w:t>，税务机关结合实际情况采取</w:t>
      </w:r>
      <w:r>
        <w:rPr>
          <w:rStyle w:val="font14zd2"/>
          <w:rFonts w:ascii="宋体" w:hAnsi="宋体" w:cs="宋体" w:hint="eastAsia"/>
        </w:rPr>
        <w:t>其他严格管理措施</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四、涉税专业服务信用码应用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w:t>
      </w:r>
      <w:r>
        <w:rPr>
          <w:rStyle w:val="font14zd2"/>
          <w:rFonts w:ascii="宋体" w:hAnsi="宋体" w:cs="宋体" w:hint="eastAsia"/>
        </w:rPr>
        <w:t>鼓励</w:t>
      </w:r>
      <w:r>
        <w:rPr>
          <w:rFonts w:ascii="宋体" w:hAnsi="宋体" w:cs="宋体" w:hint="eastAsia"/>
          <w:color w:val="000000"/>
          <w:sz w:val="21"/>
          <w:szCs w:val="21"/>
        </w:rPr>
        <w:t>纳税人在委托涉税专业服务机构及涉税服务人员提供涉税专业服务时，查验涉税专业服务信用码。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纳税人在</w:t>
      </w:r>
      <w:r>
        <w:rPr>
          <w:rStyle w:val="font14zd2"/>
          <w:rFonts w:ascii="宋体" w:hAnsi="宋体" w:cs="宋体" w:hint="eastAsia"/>
        </w:rPr>
        <w:t>知晓</w:t>
      </w:r>
      <w:r>
        <w:rPr>
          <w:rFonts w:ascii="宋体" w:hAnsi="宋体" w:cs="宋体" w:hint="eastAsia"/>
          <w:color w:val="000000"/>
          <w:sz w:val="21"/>
          <w:szCs w:val="21"/>
        </w:rPr>
        <w:t>受托人</w:t>
      </w:r>
      <w:r>
        <w:rPr>
          <w:rStyle w:val="font14zd2"/>
          <w:rFonts w:ascii="宋体" w:hAnsi="宋体" w:cs="宋体" w:hint="eastAsia"/>
        </w:rPr>
        <w:t>未向</w:t>
      </w:r>
      <w:r>
        <w:rPr>
          <w:rFonts w:ascii="宋体" w:hAnsi="宋体" w:cs="宋体" w:hint="eastAsia"/>
          <w:color w:val="000000"/>
          <w:sz w:val="21"/>
          <w:szCs w:val="21"/>
        </w:rPr>
        <w:t>税务机关报送涉税专业服务基本信息，或者已报送基本信息</w:t>
      </w:r>
      <w:r>
        <w:rPr>
          <w:rStyle w:val="font14zd2"/>
          <w:rFonts w:ascii="宋体" w:hAnsi="宋体" w:cs="宋体" w:hint="eastAsia"/>
        </w:rPr>
        <w:t>但被列为</w:t>
      </w:r>
      <w:r>
        <w:rPr>
          <w:rFonts w:ascii="宋体" w:hAnsi="宋体" w:cs="宋体" w:hint="eastAsia"/>
          <w:color w:val="000000"/>
          <w:sz w:val="21"/>
          <w:szCs w:val="21"/>
        </w:rPr>
        <w:t>涉税服务失信主体、严重失信主体，仍然委托的，税务机关应当</w:t>
      </w:r>
      <w:r>
        <w:rPr>
          <w:rStyle w:val="font14zd2"/>
          <w:rFonts w:ascii="宋体" w:hAnsi="宋体" w:cs="宋体" w:hint="eastAsia"/>
        </w:rPr>
        <w:t>将委</w:t>
      </w:r>
      <w:r>
        <w:rPr>
          <w:rStyle w:val="font14zd2"/>
          <w:rFonts w:ascii="宋体" w:hAnsi="宋体" w:cs="宋体" w:hint="eastAsia"/>
        </w:rPr>
        <w:t>托人列入重点监控对象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税务机关在</w:t>
      </w:r>
      <w:r>
        <w:rPr>
          <w:rStyle w:val="font14zd2"/>
          <w:rFonts w:ascii="宋体" w:hAnsi="宋体" w:cs="宋体" w:hint="eastAsia"/>
        </w:rPr>
        <w:t>现场受理</w:t>
      </w:r>
      <w:r>
        <w:rPr>
          <w:rFonts w:ascii="宋体" w:hAnsi="宋体" w:cs="宋体" w:hint="eastAsia"/>
          <w:color w:val="000000"/>
          <w:sz w:val="21"/>
          <w:szCs w:val="21"/>
        </w:rPr>
        <w:t>税务代理业务时，可以查验涉税服务人员的涉税专业服务信用码。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w:t>
      </w:r>
      <w:r>
        <w:rPr>
          <w:rStyle w:val="font14zd2"/>
          <w:rFonts w:ascii="宋体" w:hAnsi="宋体" w:cs="宋体" w:hint="eastAsia"/>
        </w:rPr>
        <w:t>因纳税争议</w:t>
      </w:r>
      <w:r>
        <w:rPr>
          <w:rFonts w:ascii="宋体" w:hAnsi="宋体" w:cs="宋体" w:hint="eastAsia"/>
          <w:color w:val="000000"/>
          <w:sz w:val="21"/>
          <w:szCs w:val="21"/>
        </w:rPr>
        <w:t>代理纳税人与税务机关沟通的，</w:t>
      </w:r>
      <w:r>
        <w:rPr>
          <w:rStyle w:val="font14zd2"/>
          <w:rFonts w:ascii="宋体" w:hAnsi="宋体" w:cs="宋体" w:hint="eastAsia"/>
        </w:rPr>
        <w:t>经查验</w:t>
      </w:r>
      <w:r>
        <w:rPr>
          <w:rFonts w:ascii="宋体" w:hAnsi="宋体" w:cs="宋体" w:hint="eastAsia"/>
          <w:color w:val="000000"/>
          <w:sz w:val="21"/>
          <w:szCs w:val="21"/>
        </w:rPr>
        <w:t>发现未取得纳税人授权</w:t>
      </w:r>
      <w:r>
        <w:rPr>
          <w:rStyle w:val="font14zd2"/>
          <w:rFonts w:ascii="宋体" w:hAnsi="宋体" w:cs="宋体" w:hint="eastAsia"/>
        </w:rPr>
        <w:t>或者</w:t>
      </w:r>
      <w:r>
        <w:rPr>
          <w:rFonts w:ascii="宋体" w:hAnsi="宋体" w:cs="宋体" w:hint="eastAsia"/>
          <w:color w:val="000000"/>
          <w:sz w:val="21"/>
          <w:szCs w:val="21"/>
        </w:rPr>
        <w:t>存在</w:t>
      </w:r>
      <w:r>
        <w:rPr>
          <w:rFonts w:ascii="宋体" w:hAnsi="宋体" w:cs="宋体" w:hint="eastAsia"/>
          <w:color w:val="000000"/>
          <w:sz w:val="21"/>
          <w:szCs w:val="21"/>
        </w:rPr>
        <w:t>3</w:t>
      </w:r>
      <w:r>
        <w:rPr>
          <w:rFonts w:ascii="宋体" w:hAnsi="宋体" w:cs="宋体" w:hint="eastAsia"/>
          <w:color w:val="000000"/>
          <w:sz w:val="21"/>
          <w:szCs w:val="21"/>
        </w:rPr>
        <w:t>年内因涉税专业服务行为被税务机关行政处罚记录的，税务机关应当</w:t>
      </w:r>
      <w:r>
        <w:rPr>
          <w:rStyle w:val="font14zd2"/>
          <w:rFonts w:ascii="宋体" w:hAnsi="宋体" w:cs="宋体" w:hint="eastAsia"/>
        </w:rPr>
        <w:t>要求其委托方纳税人到现场沟通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五、信用复核、举报投诉处理与信用修复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信用复核服务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）涉税专业服务机构及涉税服务人员对信用积分、信用等级和执业负面记录有异议的，可在信用记录产生或结果确定后</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向税务机关申请复核。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税务机关应当按照包容审慎原则，</w:t>
      </w:r>
      <w:r>
        <w:rPr>
          <w:rStyle w:val="font14zd2"/>
          <w:rFonts w:ascii="宋体" w:hAnsi="宋体" w:cs="宋体" w:hint="eastAsia"/>
        </w:rPr>
        <w:t>自受理之日起</w:t>
      </w:r>
      <w:r>
        <w:rPr>
          <w:rStyle w:val="font14zd2"/>
          <w:rFonts w:ascii="宋体" w:hAnsi="宋体" w:cs="宋体" w:hint="eastAsia"/>
        </w:rPr>
        <w:t>15</w:t>
      </w:r>
      <w:r>
        <w:rPr>
          <w:rStyle w:val="font14zd2"/>
          <w:rFonts w:ascii="宋体" w:hAnsi="宋体" w:cs="宋体" w:hint="eastAsia"/>
        </w:rPr>
        <w:t>个工作日内</w:t>
      </w:r>
      <w:r>
        <w:rPr>
          <w:rFonts w:ascii="宋体" w:hAnsi="宋体" w:cs="宋体" w:hint="eastAsia"/>
          <w:color w:val="000000"/>
          <w:sz w:val="21"/>
          <w:szCs w:val="21"/>
        </w:rPr>
        <w:t>完成复核工作，作出复核结论，并提供查询服务。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）涉税专业服务机构及涉税服务人员对税务机关拟将其列为涉税服务失信主体或者严重失信主体有异议的，应当自收到《税务事项通知书》之日起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提出申辩理由，向税务机关申请复核。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税务机关应当按照包容审慎原则，</w:t>
      </w:r>
      <w:r>
        <w:rPr>
          <w:rStyle w:val="font14zd2"/>
          <w:rFonts w:ascii="宋体" w:hAnsi="宋体" w:cs="宋体" w:hint="eastAsia"/>
        </w:rPr>
        <w:t>自受理之日起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完成复核工作，作出复核结论，并提供查询服务。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举报投诉受理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）应当受理的情形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对涉及《涉税专业服务管理办法（试行）》</w:t>
      </w:r>
      <w:r>
        <w:rPr>
          <w:rStyle w:val="font14zd2"/>
          <w:rFonts w:ascii="宋体" w:hAnsi="宋体" w:cs="宋体" w:hint="eastAsia"/>
        </w:rPr>
        <w:t>第三十一条</w:t>
      </w:r>
      <w:r>
        <w:rPr>
          <w:rFonts w:ascii="宋体" w:hAnsi="宋体" w:cs="宋体" w:hint="eastAsia"/>
          <w:color w:val="000000"/>
          <w:sz w:val="21"/>
          <w:szCs w:val="21"/>
        </w:rPr>
        <w:t>所列</w:t>
      </w:r>
      <w:r>
        <w:rPr>
          <w:rFonts w:ascii="宋体" w:hAnsi="宋体" w:cs="宋体" w:hint="eastAsia"/>
          <w:color w:val="000000"/>
          <w:sz w:val="21"/>
          <w:szCs w:val="21"/>
        </w:rPr>
        <w:t>问题的，税务机关应当自收到举报投诉之日起</w:t>
      </w:r>
      <w:r>
        <w:rPr>
          <w:rStyle w:val="font14zd2"/>
          <w:rFonts w:ascii="宋体" w:hAnsi="宋体" w:cs="宋体" w:hint="eastAsia"/>
        </w:rPr>
        <w:t>7</w:t>
      </w:r>
      <w:r>
        <w:rPr>
          <w:rStyle w:val="font14zd2"/>
          <w:rFonts w:ascii="宋体" w:hAnsi="宋体" w:cs="宋体" w:hint="eastAsia"/>
        </w:rPr>
        <w:t>个工作日内</w:t>
      </w:r>
      <w:r>
        <w:rPr>
          <w:rFonts w:ascii="宋体" w:hAnsi="宋体" w:cs="宋体" w:hint="eastAsia"/>
          <w:color w:val="000000"/>
          <w:sz w:val="21"/>
          <w:szCs w:val="21"/>
        </w:rPr>
        <w:t>进行审查，决定是否受理。准予受理的，自受理之日起</w:t>
      </w:r>
      <w:r>
        <w:rPr>
          <w:rStyle w:val="font14zd2"/>
          <w:rFonts w:ascii="宋体" w:hAnsi="宋体" w:cs="宋体" w:hint="eastAsia"/>
        </w:rPr>
        <w:t>15</w:t>
      </w:r>
      <w:r>
        <w:rPr>
          <w:rStyle w:val="font14zd2"/>
          <w:rFonts w:ascii="宋体" w:hAnsi="宋体" w:cs="宋体" w:hint="eastAsia"/>
        </w:rPr>
        <w:t>个工作日内</w:t>
      </w:r>
      <w:r>
        <w:rPr>
          <w:rFonts w:ascii="宋体" w:hAnsi="宋体" w:cs="宋体" w:hint="eastAsia"/>
          <w:color w:val="000000"/>
          <w:sz w:val="21"/>
          <w:szCs w:val="21"/>
        </w:rPr>
        <w:t>办结，并根据核查结果按规定调整被举报投诉人的涉税专业服务信用情况。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因情况复杂不能按期办结的，</w:t>
      </w:r>
      <w:r>
        <w:rPr>
          <w:rStyle w:val="font14zd2"/>
          <w:rFonts w:ascii="宋体" w:hAnsi="宋体" w:cs="宋体" w:hint="eastAsia"/>
        </w:rPr>
        <w:t>经主管税务机关负责人批准</w:t>
      </w:r>
      <w:r>
        <w:rPr>
          <w:rFonts w:ascii="宋体" w:hAnsi="宋体" w:cs="宋体" w:hint="eastAsia"/>
          <w:color w:val="000000"/>
          <w:sz w:val="21"/>
          <w:szCs w:val="21"/>
        </w:rPr>
        <w:t>，可以适当延长办理期限，</w:t>
      </w:r>
      <w:r>
        <w:rPr>
          <w:rStyle w:val="font14zd2"/>
          <w:rFonts w:ascii="宋体" w:hAnsi="宋体" w:cs="宋体" w:hint="eastAsia"/>
        </w:rPr>
        <w:t>延长期限最长不得超过</w:t>
      </w:r>
      <w:r>
        <w:rPr>
          <w:rStyle w:val="font14zd2"/>
          <w:rFonts w:ascii="宋体" w:hAnsi="宋体" w:cs="宋体" w:hint="eastAsia"/>
        </w:rPr>
        <w:t>15</w:t>
      </w:r>
      <w:r>
        <w:rPr>
          <w:rStyle w:val="font14zd2"/>
          <w:rFonts w:ascii="宋体" w:hAnsi="宋体" w:cs="宋体" w:hint="eastAsia"/>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对涉及《涉税专业服务管理办法（试行）》</w:t>
      </w:r>
      <w:r>
        <w:rPr>
          <w:rStyle w:val="font14zd2"/>
          <w:rFonts w:ascii="宋体" w:hAnsi="宋体" w:cs="宋体" w:hint="eastAsia"/>
        </w:rPr>
        <w:t>第三十二条</w:t>
      </w:r>
      <w:r>
        <w:rPr>
          <w:rFonts w:ascii="宋体" w:hAnsi="宋体" w:cs="宋体" w:hint="eastAsia"/>
          <w:color w:val="000000"/>
          <w:sz w:val="21"/>
          <w:szCs w:val="21"/>
        </w:rPr>
        <w:t>所列问题的，税务机关应当自收到举报投诉之日起</w:t>
      </w:r>
      <w:r>
        <w:rPr>
          <w:rStyle w:val="font14zd2"/>
          <w:rFonts w:ascii="宋体" w:hAnsi="宋体" w:cs="宋体" w:hint="eastAsia"/>
        </w:rPr>
        <w:t>7</w:t>
      </w:r>
      <w:r>
        <w:rPr>
          <w:rStyle w:val="font14zd2"/>
          <w:rFonts w:ascii="宋体" w:hAnsi="宋体" w:cs="宋体" w:hint="eastAsia"/>
        </w:rPr>
        <w:t>个工作日内</w:t>
      </w:r>
      <w:r>
        <w:rPr>
          <w:rFonts w:ascii="宋体" w:hAnsi="宋体" w:cs="宋体" w:hint="eastAsia"/>
          <w:color w:val="000000"/>
          <w:sz w:val="21"/>
          <w:szCs w:val="21"/>
        </w:rPr>
        <w:t>进行审查，决定是否受理。准予受理的，自受理之日起</w:t>
      </w:r>
      <w:r>
        <w:rPr>
          <w:rStyle w:val="font14zd2"/>
          <w:rFonts w:ascii="宋体" w:hAnsi="宋体" w:cs="宋体" w:hint="eastAsia"/>
        </w:rPr>
        <w:t>30</w:t>
      </w:r>
      <w:r>
        <w:rPr>
          <w:rStyle w:val="font14zd2"/>
          <w:rFonts w:ascii="宋体" w:hAnsi="宋体" w:cs="宋体" w:hint="eastAsia"/>
        </w:rPr>
        <w:t>个工作日内</w:t>
      </w:r>
      <w:r>
        <w:rPr>
          <w:rFonts w:ascii="宋体" w:hAnsi="宋体" w:cs="宋体" w:hint="eastAsia"/>
          <w:color w:val="000000"/>
          <w:sz w:val="21"/>
          <w:szCs w:val="21"/>
        </w:rPr>
        <w:t>办结，并根据核查结果按规定调整被举报投诉人</w:t>
      </w:r>
      <w:r>
        <w:rPr>
          <w:rFonts w:ascii="宋体" w:hAnsi="宋体" w:cs="宋体" w:hint="eastAsia"/>
          <w:color w:val="000000"/>
          <w:sz w:val="21"/>
          <w:szCs w:val="21"/>
        </w:rPr>
        <w:t>的涉税专业服务信用情况。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因情况复杂不能按期办结的，</w:t>
      </w:r>
      <w:r>
        <w:rPr>
          <w:rStyle w:val="font14zd2"/>
          <w:rFonts w:ascii="宋体" w:hAnsi="宋体" w:cs="宋体" w:hint="eastAsia"/>
        </w:rPr>
        <w:t>经主管税务机关负责人批准</w:t>
      </w:r>
      <w:r>
        <w:rPr>
          <w:rFonts w:ascii="宋体" w:hAnsi="宋体" w:cs="宋体" w:hint="eastAsia"/>
          <w:color w:val="000000"/>
          <w:sz w:val="21"/>
          <w:szCs w:val="21"/>
        </w:rPr>
        <w:t>，可以适当延长办理期限，</w:t>
      </w:r>
      <w:r>
        <w:rPr>
          <w:rStyle w:val="font14zd2"/>
          <w:rFonts w:ascii="宋体" w:hAnsi="宋体" w:cs="宋体" w:hint="eastAsia"/>
        </w:rPr>
        <w:t>延长期限最长不得超过</w:t>
      </w:r>
      <w:r>
        <w:rPr>
          <w:rStyle w:val="font14zd2"/>
          <w:rFonts w:ascii="宋体" w:hAnsi="宋体" w:cs="宋体" w:hint="eastAsia"/>
        </w:rPr>
        <w:t>30</w:t>
      </w:r>
      <w:r>
        <w:rPr>
          <w:rStyle w:val="font14zd2"/>
          <w:rFonts w:ascii="宋体" w:hAnsi="宋体" w:cs="宋体" w:hint="eastAsia"/>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）不予受理的情形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对于上述（</w:t>
      </w:r>
      <w:r>
        <w:rPr>
          <w:rFonts w:ascii="宋体" w:hAnsi="宋体" w:cs="宋体" w:hint="eastAsia"/>
          <w:color w:val="000000"/>
          <w:sz w:val="21"/>
          <w:szCs w:val="21"/>
        </w:rPr>
        <w:t>1</w:t>
      </w:r>
      <w:r>
        <w:rPr>
          <w:rFonts w:ascii="宋体" w:hAnsi="宋体" w:cs="宋体" w:hint="eastAsia"/>
          <w:color w:val="000000"/>
          <w:sz w:val="21"/>
          <w:szCs w:val="21"/>
        </w:rPr>
        <w:t>）所指举报投诉事项存在下列情形的，</w:t>
      </w:r>
      <w:r>
        <w:rPr>
          <w:rStyle w:val="font14zd2"/>
          <w:rFonts w:ascii="宋体" w:hAnsi="宋体" w:cs="宋体" w:hint="eastAsia"/>
        </w:rPr>
        <w:t>税务机关不予受理，</w:t>
      </w:r>
      <w:r>
        <w:rPr>
          <w:rFonts w:ascii="宋体" w:hAnsi="宋体" w:cs="宋体" w:hint="eastAsia"/>
          <w:color w:val="000000"/>
          <w:sz w:val="21"/>
          <w:szCs w:val="21"/>
        </w:rPr>
        <w:t>法律法规、部门规章另有规定的除外：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第一，已经税务机关出具处理结论，或者经行政复议、行政诉讼结案、并且没有新的事实和证据的；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第二，处于人民法院、人民检察院、公安机关以及其他行政执法机关等执法办案过程中的；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第三，不属于《涉税专业服务管理办法（试行）》第</w:t>
      </w:r>
      <w:r>
        <w:rPr>
          <w:rFonts w:ascii="宋体" w:hAnsi="宋体" w:cs="宋体" w:hint="eastAsia"/>
          <w:color w:val="000000"/>
          <w:sz w:val="21"/>
          <w:szCs w:val="21"/>
        </w:rPr>
        <w:t>三十一条、第三十二条所列问题的。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信用修复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）被列为涉税服务失信主体，</w:t>
      </w:r>
      <w:r>
        <w:rPr>
          <w:rStyle w:val="font14zd2"/>
          <w:rFonts w:ascii="宋体" w:hAnsi="宋体" w:cs="宋体" w:hint="eastAsia"/>
        </w:rPr>
        <w:t>经公示满</w:t>
      </w:r>
      <w:r>
        <w:rPr>
          <w:rStyle w:val="font14zd2"/>
          <w:rFonts w:ascii="宋体" w:hAnsi="宋体" w:cs="宋体" w:hint="eastAsia"/>
        </w:rPr>
        <w:t>3</w:t>
      </w:r>
      <w:r>
        <w:rPr>
          <w:rStyle w:val="font14zd2"/>
          <w:rFonts w:ascii="宋体" w:hAnsi="宋体" w:cs="宋体" w:hint="eastAsia"/>
        </w:rPr>
        <w:t>个月</w:t>
      </w:r>
      <w:r>
        <w:rPr>
          <w:rFonts w:ascii="宋体" w:hAnsi="宋体" w:cs="宋体" w:hint="eastAsia"/>
          <w:color w:val="000000"/>
          <w:sz w:val="21"/>
          <w:szCs w:val="21"/>
        </w:rPr>
        <w:t>，或者被列为涉税服务严重失信主体，</w:t>
      </w:r>
      <w:r>
        <w:rPr>
          <w:rStyle w:val="font14zd2"/>
          <w:rFonts w:ascii="宋体" w:hAnsi="宋体" w:cs="宋体" w:hint="eastAsia"/>
        </w:rPr>
        <w:t>经公示满</w:t>
      </w:r>
      <w:r>
        <w:rPr>
          <w:rStyle w:val="font14zd2"/>
          <w:rFonts w:ascii="宋体" w:hAnsi="宋体" w:cs="宋体" w:hint="eastAsia"/>
        </w:rPr>
        <w:t>1</w:t>
      </w:r>
      <w:r>
        <w:rPr>
          <w:rStyle w:val="font14zd2"/>
          <w:rFonts w:ascii="宋体" w:hAnsi="宋体" w:cs="宋体" w:hint="eastAsia"/>
        </w:rPr>
        <w:t>年的</w:t>
      </w:r>
      <w:r>
        <w:rPr>
          <w:rFonts w:ascii="宋体" w:hAnsi="宋体" w:cs="宋体" w:hint="eastAsia"/>
          <w:color w:val="000000"/>
          <w:sz w:val="21"/>
          <w:szCs w:val="21"/>
        </w:rPr>
        <w:t>，可以在</w:t>
      </w:r>
      <w:r>
        <w:rPr>
          <w:rStyle w:val="font14zd2"/>
          <w:rFonts w:ascii="宋体" w:hAnsi="宋体" w:cs="宋体" w:hint="eastAsia"/>
        </w:rPr>
        <w:t>“信用中国”</w:t>
      </w:r>
      <w:r>
        <w:rPr>
          <w:rFonts w:ascii="宋体" w:hAnsi="宋体" w:cs="宋体" w:hint="eastAsia"/>
          <w:color w:val="000000"/>
          <w:sz w:val="21"/>
          <w:szCs w:val="21"/>
        </w:rPr>
        <w:t>网站提出信用修复申请。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申请材料</w:t>
      </w:r>
      <w:r>
        <w:rPr>
          <w:rFonts w:ascii="宋体" w:hAnsi="宋体" w:cs="宋体" w:hint="eastAsia"/>
          <w:color w:val="000000"/>
          <w:sz w:val="21"/>
          <w:szCs w:val="21"/>
        </w:rPr>
        <w:t>包括法定责任义务履行完毕的证明材料和信用承诺书。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）税务机关在收到信用修复申请之日起</w:t>
      </w:r>
      <w:r>
        <w:rPr>
          <w:rStyle w:val="font14zd2"/>
          <w:rFonts w:ascii="宋体" w:hAnsi="宋体" w:cs="宋体" w:hint="eastAsia"/>
        </w:rPr>
        <w:t>3</w:t>
      </w:r>
      <w:r>
        <w:rPr>
          <w:rStyle w:val="font14zd2"/>
          <w:rFonts w:ascii="宋体" w:hAnsi="宋体" w:cs="宋体" w:hint="eastAsia"/>
        </w:rPr>
        <w:t>个工作日内</w:t>
      </w:r>
      <w:r>
        <w:rPr>
          <w:rFonts w:ascii="宋体" w:hAnsi="宋体" w:cs="宋体" w:hint="eastAsia"/>
          <w:color w:val="000000"/>
          <w:sz w:val="21"/>
          <w:szCs w:val="21"/>
        </w:rPr>
        <w:t>作出是否受理的决定，申请材料齐全、符合法定形式的，应当予以受理；决定不予受理的，应当通过“信用中国”网站告知申请人并说明理由。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w:t>
      </w:r>
      <w:r>
        <w:rPr>
          <w:rStyle w:val="font14zd2"/>
          <w:rFonts w:ascii="宋体" w:hAnsi="宋体" w:cs="宋体" w:hint="eastAsia"/>
        </w:rPr>
        <w:t>自受理信用修复之日起</w:t>
      </w:r>
      <w:r>
        <w:rPr>
          <w:rStyle w:val="font14zd2"/>
          <w:rFonts w:ascii="宋体" w:hAnsi="宋体" w:cs="宋体" w:hint="eastAsia"/>
        </w:rPr>
        <w:t>7</w:t>
      </w:r>
      <w:r>
        <w:rPr>
          <w:rStyle w:val="font14zd2"/>
          <w:rFonts w:ascii="宋体" w:hAnsi="宋体" w:cs="宋体" w:hint="eastAsia"/>
        </w:rPr>
        <w:t>个工作日内</w:t>
      </w:r>
      <w:r>
        <w:rPr>
          <w:rFonts w:ascii="宋体" w:hAnsi="宋体" w:cs="宋体" w:hint="eastAsia"/>
          <w:color w:val="000000"/>
          <w:sz w:val="21"/>
          <w:szCs w:val="21"/>
        </w:rPr>
        <w:t>将信用修复结果提供</w:t>
      </w:r>
      <w:r>
        <w:rPr>
          <w:rFonts w:ascii="宋体" w:hAnsi="宋体" w:cs="宋体" w:hint="eastAsia"/>
          <w:color w:val="000000"/>
          <w:sz w:val="21"/>
          <w:szCs w:val="21"/>
        </w:rPr>
        <w:t>给“信用中国”网站。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因情况复杂需要进行核查，不能在规定期限内作出修复决定的，</w:t>
      </w:r>
      <w:r>
        <w:rPr>
          <w:rStyle w:val="font14zd2"/>
          <w:rFonts w:ascii="宋体" w:hAnsi="宋体" w:cs="宋体" w:hint="eastAsia"/>
        </w:rPr>
        <w:t>经主管税务机关负责人批准</w:t>
      </w:r>
      <w:r>
        <w:rPr>
          <w:rFonts w:ascii="宋体" w:hAnsi="宋体" w:cs="宋体" w:hint="eastAsia"/>
          <w:color w:val="000000"/>
          <w:sz w:val="21"/>
          <w:szCs w:val="21"/>
        </w:rPr>
        <w:t>，可以适当延长办理期限，</w:t>
      </w:r>
      <w:r>
        <w:rPr>
          <w:rStyle w:val="font14zd2"/>
          <w:rFonts w:ascii="宋体" w:hAnsi="宋体" w:cs="宋体" w:hint="eastAsia"/>
        </w:rPr>
        <w:t>延长期限最长不得超过</w:t>
      </w:r>
      <w:r>
        <w:rPr>
          <w:rStyle w:val="font14zd2"/>
          <w:rFonts w:ascii="宋体" w:hAnsi="宋体" w:cs="宋体" w:hint="eastAsia"/>
        </w:rPr>
        <w:t>7</w:t>
      </w:r>
      <w:r>
        <w:rPr>
          <w:rStyle w:val="font14zd2"/>
          <w:rFonts w:ascii="宋体" w:hAnsi="宋体" w:cs="宋体" w:hint="eastAsia"/>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六、信用评价结果公布、查询与展示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税务机关应当通过“信用中国”网站、税务门户网站、</w:t>
      </w:r>
      <w:r>
        <w:rPr>
          <w:rFonts w:ascii="宋体" w:hAnsi="宋体" w:cs="宋体" w:hint="eastAsia"/>
          <w:color w:val="000000"/>
          <w:sz w:val="21"/>
          <w:szCs w:val="21"/>
        </w:rPr>
        <w:t>12366</w:t>
      </w:r>
      <w:r>
        <w:rPr>
          <w:rFonts w:ascii="宋体" w:hAnsi="宋体" w:cs="宋体" w:hint="eastAsia"/>
          <w:color w:val="000000"/>
          <w:sz w:val="21"/>
          <w:szCs w:val="21"/>
        </w:rPr>
        <w:t>纳税服务平台、电子税务局和办税服务场所</w:t>
      </w:r>
      <w:r>
        <w:rPr>
          <w:rStyle w:val="font14zd2"/>
          <w:rFonts w:ascii="宋体" w:hAnsi="宋体" w:cs="宋体" w:hint="eastAsia"/>
        </w:rPr>
        <w:t>公告</w:t>
      </w:r>
      <w:r>
        <w:rPr>
          <w:rFonts w:ascii="宋体" w:hAnsi="宋体" w:cs="宋体" w:hint="eastAsia"/>
          <w:color w:val="000000"/>
          <w:sz w:val="21"/>
          <w:szCs w:val="21"/>
        </w:rPr>
        <w:t>下列信用评价结果：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）涉税专业服务机构信用等级；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）涉税服务失信主体；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）涉税服务严重失信主体。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税务机关应当通过税务门户网站、</w:t>
      </w:r>
      <w:r>
        <w:rPr>
          <w:rFonts w:ascii="宋体" w:hAnsi="宋体" w:cs="宋体" w:hint="eastAsia"/>
          <w:color w:val="000000"/>
          <w:sz w:val="21"/>
          <w:szCs w:val="21"/>
        </w:rPr>
        <w:t>12366</w:t>
      </w:r>
      <w:r>
        <w:rPr>
          <w:rFonts w:ascii="宋体" w:hAnsi="宋体" w:cs="宋体" w:hint="eastAsia"/>
          <w:color w:val="000000"/>
          <w:sz w:val="21"/>
          <w:szCs w:val="21"/>
        </w:rPr>
        <w:t>纳税服务平台、电</w:t>
      </w:r>
      <w:r>
        <w:rPr>
          <w:rFonts w:ascii="宋体" w:hAnsi="宋体" w:cs="宋体" w:hint="eastAsia"/>
          <w:color w:val="000000"/>
          <w:sz w:val="21"/>
          <w:szCs w:val="21"/>
        </w:rPr>
        <w:t>子税务局等渠道提供涉税专业服务信用信息</w:t>
      </w:r>
      <w:r>
        <w:rPr>
          <w:rStyle w:val="font14zd2"/>
          <w:rFonts w:ascii="宋体" w:hAnsi="宋体" w:cs="宋体" w:hint="eastAsia"/>
        </w:rPr>
        <w:t>查询服务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涉税专业服务机构及涉税服务人员应当通过涉税专业服务信用码</w:t>
      </w:r>
      <w:r>
        <w:rPr>
          <w:rStyle w:val="font14zd2"/>
          <w:rFonts w:ascii="宋体" w:hAnsi="宋体" w:cs="宋体" w:hint="eastAsia"/>
        </w:rPr>
        <w:t>主动展示</w:t>
      </w:r>
      <w:r>
        <w:rPr>
          <w:rFonts w:ascii="宋体" w:hAnsi="宋体" w:cs="宋体" w:hint="eastAsia"/>
          <w:color w:val="000000"/>
          <w:sz w:val="21"/>
          <w:szCs w:val="21"/>
        </w:rPr>
        <w:t>信用情况。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以下关于涉税专业服务信用评价有关规定，说法正确的有（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涉税服务人员信用评价采用以下信息：基本信息、执业记录、不良记录、纳税记录等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受邀担任税务系统行风监督员、税费争议调解员的，</w:t>
      </w:r>
      <w:r>
        <w:rPr>
          <w:rStyle w:val="fontkaiti1"/>
          <w:rFonts w:cs="宋体" w:hint="default"/>
          <w:color w:val="000000"/>
        </w:rPr>
        <w:t>5</w:t>
      </w:r>
      <w:r>
        <w:rPr>
          <w:rStyle w:val="fontkaiti1"/>
          <w:rFonts w:cs="宋体" w:hint="default"/>
          <w:color w:val="000000"/>
        </w:rPr>
        <w:t>年内不得存在因涉税专业服务行为被税务机关行政处罚的记录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对因纳税争议代理纳税人与税务机关沟通的，经查验发现未取得纳税人授权或者存在</w:t>
      </w:r>
      <w:r>
        <w:rPr>
          <w:rStyle w:val="fontkaiti1"/>
          <w:rFonts w:cs="宋体" w:hint="default"/>
          <w:color w:val="000000"/>
        </w:rPr>
        <w:t>3</w:t>
      </w:r>
      <w:r>
        <w:rPr>
          <w:rStyle w:val="fontkaiti1"/>
          <w:rFonts w:cs="宋体" w:hint="default"/>
          <w:color w:val="000000"/>
        </w:rPr>
        <w:t>年内因涉税</w:t>
      </w:r>
      <w:r>
        <w:rPr>
          <w:rStyle w:val="fontkaiti1"/>
          <w:rFonts w:cs="宋体" w:hint="default"/>
          <w:color w:val="000000"/>
        </w:rPr>
        <w:t>专业服务行为被税务机关行政处罚记录的，税务机关应当要求其委托方纳税人到现场沟通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被列为涉税服务失信主体，经公示满</w:t>
      </w:r>
      <w:r>
        <w:rPr>
          <w:rStyle w:val="fontkaiti1"/>
          <w:rFonts w:cs="宋体" w:hint="default"/>
          <w:color w:val="000000"/>
        </w:rPr>
        <w:t>3</w:t>
      </w:r>
      <w:r>
        <w:rPr>
          <w:rStyle w:val="fontkaiti1"/>
          <w:rFonts w:cs="宋体" w:hint="default"/>
          <w:color w:val="000000"/>
        </w:rPr>
        <w:t>个月，或者被列为涉税服务严重失信主体，经公示满</w:t>
      </w:r>
      <w:r>
        <w:rPr>
          <w:rStyle w:val="fontkaiti1"/>
          <w:rFonts w:cs="宋体" w:hint="default"/>
          <w:color w:val="000000"/>
        </w:rPr>
        <w:t>1</w:t>
      </w:r>
      <w:r>
        <w:rPr>
          <w:rStyle w:val="fontkaiti1"/>
          <w:rFonts w:cs="宋体" w:hint="default"/>
          <w:color w:val="000000"/>
        </w:rPr>
        <w:t>年的，可以在</w:t>
      </w:r>
      <w:r>
        <w:rPr>
          <w:rStyle w:val="fontkaiti1"/>
          <w:rFonts w:cs="宋体" w:hint="default"/>
          <w:color w:val="000000"/>
        </w:rPr>
        <w:t>“</w:t>
      </w:r>
      <w:r>
        <w:rPr>
          <w:rStyle w:val="fontkaiti1"/>
          <w:rFonts w:cs="宋体" w:hint="default"/>
          <w:color w:val="000000"/>
        </w:rPr>
        <w:t>信用中国</w:t>
      </w:r>
      <w:r>
        <w:rPr>
          <w:rStyle w:val="fontkaiti1"/>
          <w:rFonts w:cs="宋体" w:hint="default"/>
          <w:color w:val="000000"/>
        </w:rPr>
        <w:t>”</w:t>
      </w:r>
      <w:r>
        <w:rPr>
          <w:rStyle w:val="fontkaiti1"/>
          <w:rFonts w:cs="宋体" w:hint="default"/>
          <w:color w:val="000000"/>
        </w:rPr>
        <w:t>网站提出信用修复申请，申请材料包括法定责任义务履行完毕的证明材料和信用承诺书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涉税专业服务机构及涉税服务人员对信用积分、信用等级和执业负面记录有异议的，可在信用记录产生或结果确定后</w:t>
      </w:r>
      <w:r>
        <w:rPr>
          <w:rStyle w:val="fontkaiti1"/>
          <w:rFonts w:cs="宋体" w:hint="default"/>
          <w:color w:val="000000"/>
        </w:rPr>
        <w:t>12</w:t>
      </w:r>
      <w:r>
        <w:rPr>
          <w:rStyle w:val="fontkaiti1"/>
          <w:rFonts w:cs="宋体" w:hint="default"/>
          <w:color w:val="000000"/>
        </w:rPr>
        <w:t>个月内，向税务机关申请复核。税务机关应当按照包容审慎原则，自受理之日起</w:t>
      </w:r>
      <w:r>
        <w:rPr>
          <w:rStyle w:val="fontkaiti1"/>
          <w:rFonts w:cs="宋体" w:hint="default"/>
          <w:color w:val="000000"/>
        </w:rPr>
        <w:t>15</w:t>
      </w:r>
      <w:r>
        <w:rPr>
          <w:rStyle w:val="fontkaiti1"/>
          <w:rFonts w:cs="宋体" w:hint="default"/>
          <w:color w:val="000000"/>
        </w:rPr>
        <w:t>个工作日内完成复核工作，作出复核结论，并提供查询</w:t>
      </w:r>
      <w:r>
        <w:rPr>
          <w:rStyle w:val="fontkaiti1"/>
          <w:rFonts w:cs="宋体" w:hint="default"/>
          <w:color w:val="000000"/>
        </w:rPr>
        <w:t>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，受邀担任税务系统行风监督员、税费争议调解员的，</w:t>
      </w:r>
      <w:r>
        <w:rPr>
          <w:rStyle w:val="fontkaiti1"/>
          <w:rFonts w:cs="宋体" w:hint="default"/>
          <w:color w:val="000000"/>
        </w:rPr>
        <w:t>3</w:t>
      </w:r>
      <w:r>
        <w:rPr>
          <w:rStyle w:val="fontkaiti1"/>
          <w:rFonts w:cs="宋体" w:hint="default"/>
          <w:color w:val="000000"/>
        </w:rPr>
        <w:t>年内不得存在因涉税专业服务行为被税务机关行政处罚的记录。</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执业检查、处理与处罚、税务师权利和义务等</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A7EC3" w:rsidP="00CA7EC3">
      <w:pPr>
        <w:spacing w:line="276" w:lineRule="auto"/>
        <w:textAlignment w:val="center"/>
        <w:divId w:val="1520659783"/>
        <w:rPr>
          <w:rFonts w:ascii="宋体" w:hAnsi="宋体" w:cs="宋体" w:hint="eastAsia"/>
          <w:color w:val="000000"/>
          <w:sz w:val="21"/>
          <w:szCs w:val="21"/>
        </w:rPr>
      </w:pPr>
      <w:r>
        <w:rPr>
          <w:rStyle w:val="a6"/>
          <w:rFonts w:ascii="宋体" w:hAnsi="宋体" w:cs="宋体" w:hint="eastAsia"/>
          <w:color w:val="000000"/>
          <w:sz w:val="21"/>
          <w:szCs w:val="21"/>
        </w:rPr>
        <w:t>【知识点】执业检查（新）</w:t>
      </w:r>
      <w:r>
        <w:rPr>
          <w:rFonts w:ascii="宋体" w:hAnsi="宋体" w:cs="宋体" w:hint="eastAsia"/>
          <w:color w:val="000000"/>
          <w:sz w:val="21"/>
          <w:szCs w:val="21"/>
        </w:rPr>
        <w:t xml:space="preserve"> </w:t>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检查内容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）涉税专业服务机构内部制度建设情况；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）涉税专业服务机构报送的基本信息；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）涉税专业服务机构的执业资质；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）涉税专业服务机构业务信息报送情况；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）涉税专业服务机构执行涉税专业服务业务规范</w:t>
      </w:r>
      <w:r>
        <w:rPr>
          <w:rFonts w:ascii="宋体" w:hAnsi="宋体" w:cs="宋体" w:hint="eastAsia"/>
          <w:color w:val="000000"/>
          <w:sz w:val="21"/>
          <w:szCs w:val="21"/>
        </w:rPr>
        <w:t>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）涉税报告和文书留存备查情况；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）其他监督检查事项。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检查计划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w:t>
      </w:r>
      <w:r>
        <w:rPr>
          <w:rStyle w:val="font14zd2"/>
          <w:rFonts w:ascii="宋体" w:hAnsi="宋体" w:cs="宋体" w:hint="eastAsia"/>
        </w:rPr>
        <w:t>根据涉税专业服务机构的信用和风险等</w:t>
      </w:r>
      <w:r>
        <w:rPr>
          <w:rFonts w:ascii="宋体" w:hAnsi="宋体" w:cs="宋体" w:hint="eastAsia"/>
          <w:color w:val="000000"/>
          <w:sz w:val="21"/>
          <w:szCs w:val="21"/>
        </w:rPr>
        <w:t>日常管理情况制定检查计划，明确检查的依据、频次、方式、内容和程序，抽取被检查对象；也可以根据举报投诉、涉税违法违规信息监测进行检查。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检查方法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税务机关可以采取</w:t>
      </w:r>
      <w:r>
        <w:rPr>
          <w:rStyle w:val="font14zd2"/>
          <w:rFonts w:ascii="宋体" w:hAnsi="宋体" w:cs="宋体" w:hint="eastAsia"/>
        </w:rPr>
        <w:t>实地检查、调取业务档案、询问、查询、异地协查</w:t>
      </w:r>
      <w:r>
        <w:rPr>
          <w:rFonts w:ascii="宋体" w:hAnsi="宋体" w:cs="宋体" w:hint="eastAsia"/>
          <w:color w:val="000000"/>
          <w:sz w:val="21"/>
          <w:szCs w:val="21"/>
        </w:rPr>
        <w:t>等方法，对涉税专业服务机构实施检查，对与检查相关的情况和资料，可以</w:t>
      </w:r>
      <w:r>
        <w:rPr>
          <w:rStyle w:val="font14zd2"/>
          <w:rFonts w:ascii="宋体" w:hAnsi="宋体" w:cs="宋体" w:hint="eastAsia"/>
        </w:rPr>
        <w:t>记录、录音、录像、照相和复制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检查处理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对检查发现涉税</w:t>
      </w:r>
      <w:r>
        <w:rPr>
          <w:rFonts w:ascii="宋体" w:hAnsi="宋体" w:cs="宋体" w:hint="eastAsia"/>
          <w:color w:val="000000"/>
          <w:sz w:val="21"/>
          <w:szCs w:val="21"/>
        </w:rPr>
        <w:t>专业服务机构及涉税服务人员存在违反《涉税专业服务管理办法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》规定情形的，由主管税务机关进行处理。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对检查发现涉税专业服务机构及涉税服务人员存在其他涉税问题的，由税务机关按照规定进行处理；属于其他部门职责的，由主管税务机关移送有权处理部门。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税务机关可以采取（　）等方法，对涉税专业服务机构实施检查。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询问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实地检查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异地协查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查询银行流水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调取业务档案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『答案解析』税务机关可以采取实地检查、调取</w:t>
      </w:r>
      <w:r>
        <w:rPr>
          <w:rStyle w:val="fontkaiti1"/>
          <w:rFonts w:cs="宋体" w:hint="default"/>
          <w:color w:val="000000"/>
        </w:rPr>
        <w:t>业务档案、询问、查询、异地协查等方法，对涉税专业服务机构实施检查，对与检查相关的情况和资料，可以记录、录音、录像、照相和复制。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【知识点】处理与处罚（新）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一、违反涉税专业服务日常管理规定的惩罚</w:t>
      </w:r>
      <w:r>
        <w:rPr>
          <w:rStyle w:val="font14zd2"/>
          <w:rFonts w:ascii="宋体" w:hAnsi="宋体" w:cs="宋体" w:hint="eastAsia"/>
        </w:rPr>
        <w:t>（《涉税专业服务管理办法（试行）》第三十一条）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违反本办法，有下列情形之一的，由主管税务机关提示提醒、责令限期改正或者予以约谈，扣减信用积分或者纳入负面信用记录</w:t>
      </w:r>
      <w:r>
        <w:rPr>
          <w:rFonts w:ascii="宋体" w:hAnsi="宋体" w:cs="宋体" w:hint="eastAsia"/>
          <w:color w:val="000000"/>
          <w:sz w:val="21"/>
          <w:szCs w:val="21"/>
        </w:rPr>
        <w:t>[</w:t>
      </w:r>
      <w:r>
        <w:rPr>
          <w:rFonts w:ascii="宋体" w:hAnsi="宋体" w:cs="宋体" w:hint="eastAsia"/>
          <w:color w:val="000000"/>
          <w:sz w:val="21"/>
          <w:szCs w:val="21"/>
        </w:rPr>
        <w:t>第（一）、（二）项情形除外</w:t>
      </w:r>
      <w:r>
        <w:rPr>
          <w:rFonts w:ascii="宋体" w:hAnsi="宋体" w:cs="宋体" w:hint="eastAsia"/>
          <w:color w:val="000000"/>
          <w:sz w:val="21"/>
          <w:szCs w:val="21"/>
        </w:rPr>
        <w:t>]</w:t>
      </w:r>
      <w:r>
        <w:rPr>
          <w:rFonts w:ascii="宋体" w:hAnsi="宋体" w:cs="宋体" w:hint="eastAsia"/>
          <w:color w:val="000000"/>
          <w:sz w:val="21"/>
          <w:szCs w:val="21"/>
        </w:rPr>
        <w:t>；</w:t>
      </w:r>
      <w:r>
        <w:rPr>
          <w:rStyle w:val="font14zd2"/>
          <w:rFonts w:ascii="宋体" w:hAnsi="宋体" w:cs="宋体" w:hint="eastAsia"/>
        </w:rPr>
        <w:t>情节较重或者逾期不改正的，</w:t>
      </w:r>
      <w:r>
        <w:rPr>
          <w:rFonts w:ascii="宋体" w:hAnsi="宋体" w:cs="宋体" w:hint="eastAsia"/>
          <w:color w:val="000000"/>
          <w:sz w:val="21"/>
          <w:szCs w:val="21"/>
        </w:rPr>
        <w:t>由主管税务机关列为重点监管对象，扣减信用积分、降低信用等级或者纳入负面信用记录</w:t>
      </w:r>
      <w:r>
        <w:rPr>
          <w:rFonts w:ascii="宋体" w:hAnsi="宋体" w:cs="宋体" w:hint="eastAsia"/>
          <w:color w:val="000000"/>
          <w:sz w:val="21"/>
          <w:szCs w:val="21"/>
        </w:rPr>
        <w:t>[</w:t>
      </w:r>
      <w:r>
        <w:rPr>
          <w:rFonts w:ascii="宋体" w:hAnsi="宋体" w:cs="宋体" w:hint="eastAsia"/>
          <w:color w:val="000000"/>
          <w:sz w:val="21"/>
          <w:szCs w:val="21"/>
        </w:rPr>
        <w:t>第（一）、（二）项情形除外</w:t>
      </w:r>
      <w:r>
        <w:rPr>
          <w:rFonts w:ascii="宋体" w:hAnsi="宋体" w:cs="宋体" w:hint="eastAsia"/>
          <w:color w:val="000000"/>
          <w:sz w:val="21"/>
          <w:szCs w:val="21"/>
        </w:rPr>
        <w:t>]</w:t>
      </w:r>
      <w:r>
        <w:rPr>
          <w:rFonts w:ascii="宋体" w:hAnsi="宋体" w:cs="宋体" w:hint="eastAsia"/>
          <w:color w:val="000000"/>
          <w:sz w:val="21"/>
          <w:szCs w:val="21"/>
        </w:rPr>
        <w:t>，向委托人及委托人所在地主管税务机关进行风险提示；</w:t>
      </w:r>
      <w:r>
        <w:rPr>
          <w:rStyle w:val="font14zd2"/>
          <w:rFonts w:ascii="宋体" w:hAnsi="宋体" w:cs="宋体" w:hint="eastAsia"/>
        </w:rPr>
        <w:t>情节严重的，</w:t>
      </w:r>
      <w:r>
        <w:rPr>
          <w:rFonts w:ascii="宋体" w:hAnsi="宋体" w:cs="宋体" w:hint="eastAsia"/>
          <w:color w:val="000000"/>
          <w:sz w:val="21"/>
          <w:szCs w:val="21"/>
        </w:rPr>
        <w:t>由主管税务机关列为涉税服务失信主体予以公告，向委托人及委托人所在地主管税务机关进行风险提示，所代理的涉税业务应当由其与委托人共同到税务机关现场办理：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（一）使用税务师事务所名称未办理行政登记的；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（二）提供涉税专业服务但未按规定报送涉税专业服务机构及涉税服务人员基本信息的；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（三）未按规定报送涉税专业服务业务委托协议、业务信息的；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（四）报送的基本信息、业务委托协议及业务信息与实际不符的；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（五）妨害税务机关依照本办法履行职责的；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（六）未以涉税服务人员身份，而以委托方办税人员身份办理业务，或者存在其他不以真实身份办理业务情形的；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（七）代为办理涉税业务未如实填报签署申报表等涉税文书的；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（八）不具备相应专业能力而从事相关涉税专业服务的；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（九）涉税服务人员违反规定，以个人名义提供涉税专业服务的；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（十）其他违反税务机关管理规定的行为。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有前款</w:t>
      </w:r>
      <w:r>
        <w:rPr>
          <w:rStyle w:val="font14zd2"/>
          <w:rFonts w:ascii="宋体" w:hAnsi="宋体" w:cs="宋体" w:hint="eastAsia"/>
        </w:rPr>
        <w:t>第（一）项</w:t>
      </w:r>
      <w:r>
        <w:rPr>
          <w:rFonts w:ascii="宋体" w:hAnsi="宋体" w:cs="宋体" w:hint="eastAsia"/>
          <w:color w:val="000000"/>
          <w:sz w:val="21"/>
          <w:szCs w:val="21"/>
        </w:rPr>
        <w:t>情形且逾期不改正的，除按上述规定处理外，应当由税务机关提请同级市场监管部门责令其限期变更市场主体登记；对</w:t>
      </w:r>
      <w:r>
        <w:rPr>
          <w:rFonts w:ascii="宋体" w:hAnsi="宋体" w:cs="宋体" w:hint="eastAsia"/>
          <w:color w:val="000000"/>
          <w:sz w:val="21"/>
          <w:szCs w:val="21"/>
        </w:rPr>
        <w:t>超过市场监管部门限期仍不改正的，由税务机关提请同级市场监管部门吊销其营业执照。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存在第三十一条</w:t>
      </w:r>
      <w:r>
        <w:rPr>
          <w:rStyle w:val="font14zd2"/>
          <w:rFonts w:ascii="宋体" w:hAnsi="宋体" w:cs="宋体" w:hint="eastAsia"/>
        </w:rPr>
        <w:t>第（一）款</w:t>
      </w:r>
      <w:r>
        <w:rPr>
          <w:rFonts w:ascii="宋体" w:hAnsi="宋体" w:cs="宋体" w:hint="eastAsia"/>
          <w:color w:val="000000"/>
          <w:sz w:val="21"/>
          <w:szCs w:val="21"/>
        </w:rPr>
        <w:t>所列情形的，情节较重或者逾期不改正的，对机构处以一千元以下、对人员处以五百元以下罚款；情节严重的，对机构处以二千元以下、对人员处以一千元以下罚款。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二、违反税收法律法规的惩罚（《涉税专业服务管理办法（试行）》第三十二条）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涉税专业服务机构及涉税服务人员有下列情形之一的，由主管税务机关列为重点监管对象，扣减信用积分、降低信用等级或者纳入负面信用记录，向委托人及委托人所在地主管税务机关进行</w:t>
      </w:r>
      <w:r>
        <w:rPr>
          <w:rFonts w:ascii="宋体" w:hAnsi="宋体" w:cs="宋体" w:hint="eastAsia"/>
          <w:color w:val="000000"/>
          <w:sz w:val="21"/>
          <w:szCs w:val="21"/>
        </w:rPr>
        <w:t>风险提示；</w:t>
      </w:r>
      <w:r>
        <w:rPr>
          <w:rStyle w:val="font14zd2"/>
          <w:rFonts w:ascii="宋体" w:hAnsi="宋体" w:cs="宋体" w:hint="eastAsia"/>
        </w:rPr>
        <w:t>情节较重的，</w:t>
      </w:r>
      <w:r>
        <w:rPr>
          <w:rFonts w:ascii="宋体" w:hAnsi="宋体" w:cs="宋体" w:hint="eastAsia"/>
          <w:color w:val="000000"/>
          <w:sz w:val="21"/>
          <w:szCs w:val="21"/>
        </w:rPr>
        <w:t>由主管税务机关列为涉税服务失信主体予以公告，向委托人及委托人所在地主管税务机关进行风险提示，所代理的涉税业务应当由其与委托人共同到税务机关现场办理；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情节严重的，</w:t>
      </w:r>
      <w:r>
        <w:rPr>
          <w:rFonts w:ascii="宋体" w:hAnsi="宋体" w:cs="宋体" w:hint="eastAsia"/>
          <w:color w:val="000000"/>
          <w:sz w:val="21"/>
          <w:szCs w:val="21"/>
        </w:rPr>
        <w:t>由设区的市、自治州税务机关列为涉税服务严重失信主体予以公告，向委托人及委托人所在地主管税务机关进行风险提示，所代理的涉税业务应当由其与委托人共同到税务机关现场办理，将信息通报相关部门实施监管和联合惩戒，对税务师事务所由其行政登记的税务机关宣布《税务师事务所行政登记证书》无效，提请市场监管部门吊销其营业执照，提请全国税务师</w:t>
      </w:r>
      <w:r>
        <w:rPr>
          <w:rFonts w:ascii="宋体" w:hAnsi="宋体" w:cs="宋体" w:hint="eastAsia"/>
          <w:color w:val="000000"/>
          <w:sz w:val="21"/>
          <w:szCs w:val="21"/>
        </w:rPr>
        <w:t>行业协会取消税务师职业资格证书登记、收回其职业资格证书并向社会公告，对会计师事务所、律师事务所、代理记账机构等其他涉税专业服务机构及其涉税服务人员由税务机关提请其他行业主管部门及行业协会予以相应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（一）违反税收法律、行政法规，造成委托人未缴少缴税款或者骗取税收优惠，按照《中华人民共和国税收征收管理法》及其实施细则相关规定被处罚的；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（二）未按涉税专业服务业务规范执业，出具虚假意见的；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（三）采取隐瞒、欺诈、贿赂、串通、回扣、不当承诺、恶意低价、虚假涉税宣传及广告等不正当手段承揽业务，</w:t>
      </w:r>
      <w:r>
        <w:rPr>
          <w:rFonts w:ascii="宋体" w:hAnsi="宋体" w:cs="宋体" w:hint="eastAsia"/>
          <w:color w:val="000000"/>
          <w:sz w:val="21"/>
          <w:szCs w:val="21"/>
        </w:rPr>
        <w:t>损害国家税收利益、委托人或者他人利益的；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（四）公开歪曲解读税收政策，扰乱正常税收秩序的；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（五）唆使、诱导、帮助他人实施涉税违法违规活动的；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（六）利用服务之便，谋取不正当利益的；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（七）以税务机关和税务人员的名义敲诈纳税人、扣缴义务人的；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（八）向税务机关工作人员及其配偶、子女及其配偶等亲属和其他特定关系人输送不正当利益或者指使、诱导委托人输送不正当利益的；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（九）其他违反税收及相关法律法规的行为。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违反税收法律、行政法规，</w:t>
      </w:r>
      <w:r>
        <w:rPr>
          <w:rStyle w:val="font14zd2"/>
          <w:rFonts w:ascii="宋体" w:hAnsi="宋体" w:cs="宋体" w:hint="eastAsia"/>
        </w:rPr>
        <w:t>造成委托人未缴少缴税款或者骗取税收优惠</w:t>
      </w:r>
      <w:r>
        <w:rPr>
          <w:rStyle w:val="font14zd2"/>
          <w:rFonts w:ascii="宋体" w:hAnsi="宋体" w:cs="宋体" w:hint="eastAsia"/>
        </w:rPr>
        <w:t>的，</w:t>
      </w:r>
      <w:r>
        <w:rPr>
          <w:rFonts w:ascii="宋体" w:hAnsi="宋体" w:cs="宋体" w:hint="eastAsia"/>
          <w:color w:val="000000"/>
          <w:sz w:val="21"/>
          <w:szCs w:val="21"/>
        </w:rPr>
        <w:t>对涉税专业服务机构及涉税服务人员按照《中华人民共和国税收征收管理法》及其实施细则相关规定予以处罚；</w:t>
      </w:r>
      <w:r>
        <w:rPr>
          <w:rStyle w:val="font14zd2"/>
          <w:rFonts w:ascii="宋体" w:hAnsi="宋体" w:cs="宋体" w:hint="eastAsia"/>
        </w:rPr>
        <w:t>涉税专业服务机构已被依法处罚、所属涉税服务人员未被依法处罚的，</w:t>
      </w:r>
      <w:r>
        <w:rPr>
          <w:rFonts w:ascii="宋体" w:hAnsi="宋体" w:cs="宋体" w:hint="eastAsia"/>
          <w:color w:val="000000"/>
          <w:sz w:val="21"/>
          <w:szCs w:val="21"/>
        </w:rPr>
        <w:t>对负有直接责任的涉税服务人员，处以一千元以下罚款；情节较重的，处以二千元以下罚款；情节严重的，处以五千元以下罚款。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存在第三十二条</w:t>
      </w:r>
      <w:r>
        <w:rPr>
          <w:rStyle w:val="font14zd2"/>
          <w:rFonts w:ascii="宋体" w:hAnsi="宋体" w:cs="宋体" w:hint="eastAsia"/>
        </w:rPr>
        <w:t>第（二）项至第（九）项</w:t>
      </w:r>
      <w:r>
        <w:rPr>
          <w:rFonts w:ascii="宋体" w:hAnsi="宋体" w:cs="宋体" w:hint="eastAsia"/>
          <w:color w:val="000000"/>
          <w:sz w:val="21"/>
          <w:szCs w:val="21"/>
        </w:rPr>
        <w:t>情形，</w:t>
      </w:r>
      <w:r>
        <w:rPr>
          <w:rStyle w:val="font14zd2"/>
          <w:rFonts w:ascii="宋体" w:hAnsi="宋体" w:cs="宋体" w:hint="eastAsia"/>
        </w:rPr>
        <w:t>未按照相关法律法规被处罚的，</w:t>
      </w:r>
      <w:r>
        <w:rPr>
          <w:rFonts w:ascii="宋体" w:hAnsi="宋体" w:cs="宋体" w:hint="eastAsia"/>
          <w:color w:val="000000"/>
          <w:sz w:val="21"/>
          <w:szCs w:val="21"/>
        </w:rPr>
        <w:t>对涉税专业服务机构处以二千元以下、对涉税服务人员处以一千元以下罚款；情节较重的，对涉税专业服务机构处以五千元以下、对涉税服务人员处以二千元以下罚款；情节严重</w:t>
      </w:r>
      <w:r>
        <w:rPr>
          <w:rFonts w:ascii="宋体" w:hAnsi="宋体" w:cs="宋体" w:hint="eastAsia"/>
          <w:color w:val="000000"/>
          <w:sz w:val="21"/>
          <w:szCs w:val="21"/>
        </w:rPr>
        <w:t>的，对涉税专业服务机构处以一万元以下、对涉税服务人员处以五千元以下罚款。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根据《涉税专业服务管理办法（试行）》相关规定，涉税专业服务机构及涉税服务人员公开歪曲解读税收政策，扰乱正常税收秩序的，应如何惩罚？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涉税专业服务机构及涉税服务人员公开歪曲解读税收政策，扰乱正常税收秩序的，由主管税务机关列为重点监管对象，扣减信用积分、降低信用等级或者纳入负面信用记录，向委托人及委托人所在地主管税务机关进行风险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情节较重的，由主管税务机关列为涉税服务失信主体予以公告，向委托人</w:t>
      </w:r>
      <w:r>
        <w:rPr>
          <w:rStyle w:val="fontkaiti1"/>
          <w:rFonts w:cs="宋体" w:hint="default"/>
          <w:color w:val="000000"/>
        </w:rPr>
        <w:t>及委托人所在地主管税务机关进行风险提示，所代理的涉税业务应当由其与委托人共同到税务机关现场办理；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情节严重的，</w:t>
      </w:r>
      <w:r>
        <w:rPr>
          <w:rStyle w:val="fontkaiti1"/>
          <w:rFonts w:cs="宋体" w:hint="default"/>
          <w:color w:val="000000"/>
        </w:rPr>
        <w:t>由设区的市、自治州税务机关列为涉税服务严重失信主体予以公告，向委托人及委托人所在地主管税务机关进行风险提示，所代理的涉税业务应当由其与委托人共同到税务机关现场办理，将信息通报相关部门实施监管和联合惩戒，对税务师事务所由其行政登记的税务机关宣布《税务师事务所行政登记证书》无效，提请市场监管部门吊销其营业执照，提请全国税务师行业协会取消税务师职业资格证书登记、收回其职业资格证书并向社会公告，对会计</w:t>
      </w:r>
      <w:r>
        <w:rPr>
          <w:rStyle w:val="fontkaiti1"/>
          <w:rFonts w:cs="宋体" w:hint="default"/>
          <w:color w:val="000000"/>
        </w:rPr>
        <w:t>师事务所、律师事务所、代理记账机构等其他涉税专业服务机构及其涉税服务人员由税务机关提请其他行业主管部门及行业协会予以相应处理。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存在上述情形，未按照相关法律法规被处罚的，对涉税专业服务机构处以二千元以下、对涉税服务人员处以一千元以下罚款；情节较重的，对涉税专业服务机构处以五千元以下、对涉税服务人员处以二千元以下罚款；情节严重的，对涉税专业服务机构处以一万元以下、对涉税服务人员处以五千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【知识点】管理与服务（新）</w:t>
      </w:r>
      <w:r>
        <w:rPr>
          <w:rStyle w:val="a6"/>
          <w:rFonts w:ascii="宋体" w:hAnsi="宋体" w:cs="宋体"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税务机关对涉税专业服务机构的管理与服务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w:t>
      </w:r>
      <w:r>
        <w:rPr>
          <w:rFonts w:ascii="宋体" w:hAnsi="宋体" w:cs="宋体" w:hint="eastAsia"/>
          <w:color w:val="000000"/>
          <w:sz w:val="21"/>
          <w:szCs w:val="21"/>
        </w:rPr>
        <w:t>建立健全涉税专业服务管理工作机制，对涉税专业服务机构及涉税服务人员</w:t>
      </w:r>
      <w:r>
        <w:rPr>
          <w:rStyle w:val="font14zd2"/>
          <w:rFonts w:ascii="宋体" w:hAnsi="宋体" w:cs="宋体" w:hint="eastAsia"/>
        </w:rPr>
        <w:t>实行涉税业务的集中管理与服务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税务机关应当加强</w:t>
      </w:r>
      <w:r>
        <w:rPr>
          <w:rStyle w:val="font14zd2"/>
          <w:rFonts w:ascii="宋体" w:hAnsi="宋体" w:cs="宋体" w:hint="eastAsia"/>
        </w:rPr>
        <w:t>涉税专业服务管理信息化建设</w:t>
      </w:r>
      <w:r>
        <w:rPr>
          <w:rFonts w:ascii="宋体" w:hAnsi="宋体" w:cs="宋体" w:hint="eastAsia"/>
          <w:color w:val="000000"/>
          <w:sz w:val="21"/>
          <w:szCs w:val="21"/>
        </w:rPr>
        <w:t>，提高管理与服务的智能化、数字化水平，实现涉税专业服务数据集成、智能分析、风险提示、实时监控、信息推送等功能。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税务机关应当为涉税专业服务机构及涉税服务人员</w:t>
      </w:r>
      <w:r>
        <w:rPr>
          <w:rStyle w:val="font14zd2"/>
          <w:rFonts w:ascii="宋体" w:hAnsi="宋体" w:cs="宋体" w:hint="eastAsia"/>
        </w:rPr>
        <w:t>提供便捷的服务，</w:t>
      </w:r>
      <w:r>
        <w:rPr>
          <w:rFonts w:ascii="宋体" w:hAnsi="宋体" w:cs="宋体" w:hint="eastAsia"/>
          <w:color w:val="000000"/>
          <w:sz w:val="21"/>
          <w:szCs w:val="21"/>
        </w:rPr>
        <w:t>依托信息化平台为信用等级高的涉税专业服务机构开展批量纳税申报、信息报送等业务提供便利化服务，不断优化税务信息系统的代理办税功能。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税务机关通过信息系统</w:t>
      </w:r>
      <w:r>
        <w:rPr>
          <w:rStyle w:val="font14zd2"/>
          <w:rFonts w:ascii="宋体" w:hAnsi="宋体" w:cs="宋体" w:hint="eastAsia"/>
        </w:rPr>
        <w:t>智能归集涉税专业服务机构相关数据</w:t>
      </w:r>
      <w:r>
        <w:rPr>
          <w:rFonts w:ascii="宋体" w:hAnsi="宋体" w:cs="宋体" w:hint="eastAsia"/>
          <w:color w:val="000000"/>
          <w:sz w:val="21"/>
          <w:szCs w:val="21"/>
        </w:rPr>
        <w:t>，简化信息报送，定期生成涉税专业服务机构的年度服务总体情况，为其加强内部管理、防范执业风险、提升涉税专业服务信用等级提供参考。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税务机关通过政府采购方式购买涉税专业服务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税务机关所需的涉税专业服务，应当通过</w:t>
      </w:r>
      <w:r>
        <w:rPr>
          <w:rStyle w:val="font14zd2"/>
          <w:rFonts w:ascii="宋体" w:hAnsi="宋体" w:cs="宋体" w:hint="eastAsia"/>
        </w:rPr>
        <w:t>政府采购方式</w:t>
      </w:r>
      <w:r>
        <w:rPr>
          <w:rFonts w:ascii="宋体" w:hAnsi="宋体" w:cs="宋体" w:hint="eastAsia"/>
          <w:color w:val="000000"/>
          <w:sz w:val="21"/>
          <w:szCs w:val="21"/>
        </w:rPr>
        <w:t>向涉税专业服务机构购买，并严格执行政府购买服务相关规定。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税务机关不得参与和违规干预涉税专业服务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w:t>
      </w:r>
      <w:r>
        <w:rPr>
          <w:rStyle w:val="font14zd2"/>
          <w:rFonts w:ascii="宋体" w:hAnsi="宋体" w:cs="宋体" w:hint="eastAsia"/>
        </w:rPr>
        <w:t>严格规范</w:t>
      </w:r>
      <w:r>
        <w:rPr>
          <w:rFonts w:ascii="宋体" w:hAnsi="宋体" w:cs="宋体" w:hint="eastAsia"/>
          <w:color w:val="000000"/>
          <w:sz w:val="21"/>
          <w:szCs w:val="21"/>
        </w:rPr>
        <w:t>税务人员与涉税专业服务机构及涉税服务人员的交往行为。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税务机关及其税务工作人员</w:t>
      </w:r>
      <w:r>
        <w:rPr>
          <w:rStyle w:val="font14zd2"/>
          <w:rFonts w:ascii="宋体" w:hAnsi="宋体" w:cs="宋体" w:hint="eastAsia"/>
        </w:rPr>
        <w:t>不得参与或者违规干预</w:t>
      </w:r>
      <w:r>
        <w:rPr>
          <w:rFonts w:ascii="宋体" w:hAnsi="宋体" w:cs="宋体" w:hint="eastAsia"/>
          <w:color w:val="000000"/>
          <w:sz w:val="21"/>
          <w:szCs w:val="21"/>
        </w:rPr>
        <w:t>涉税专业服务机构经营活动。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w:t>
      </w:r>
      <w:r>
        <w:rPr>
          <w:rFonts w:ascii="宋体" w:hAnsi="宋体" w:cs="宋体" w:hint="eastAsia"/>
          <w:color w:val="000000"/>
          <w:sz w:val="21"/>
          <w:szCs w:val="21"/>
        </w:rPr>
        <w:t>关及其税务工作人员对在涉税专业服务管理过程中知悉的商业秘密或者个人隐私，</w:t>
      </w:r>
      <w:r>
        <w:rPr>
          <w:rStyle w:val="font14zd2"/>
          <w:rFonts w:ascii="宋体" w:hAnsi="宋体" w:cs="宋体" w:hint="eastAsia"/>
        </w:rPr>
        <w:t>应当依法予以保密。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【知识点】税务师权利和义务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依法独立、客观、公正执业受法律保护，</w:t>
      </w:r>
      <w:r>
        <w:rPr>
          <w:rStyle w:val="font14zd2"/>
          <w:rFonts w:ascii="宋体" w:hAnsi="宋体" w:cs="宋体" w:hint="eastAsia"/>
        </w:rPr>
        <w:t>不受区域限制</w:t>
      </w:r>
      <w:r>
        <w:rPr>
          <w:rFonts w:ascii="宋体" w:hAnsi="宋体" w:cs="宋体" w:hint="eastAsia"/>
          <w:color w:val="000000"/>
          <w:sz w:val="21"/>
          <w:szCs w:val="21"/>
        </w:rPr>
        <w:t>，任何单位和个人不得违法干预。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依照税收法律法规和相关执业规范、标准，通过执行规定的审核鉴别程序，对委托方涉税事项真实性或者合法性进行职业判断，提供具有公信力的专业结论。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在法律法规及相关规定许可的范围内</w:t>
      </w:r>
      <w:r>
        <w:rPr>
          <w:rFonts w:ascii="宋体" w:hAnsi="宋体" w:cs="宋体" w:hint="eastAsia"/>
          <w:color w:val="000000"/>
          <w:sz w:val="21"/>
          <w:szCs w:val="21"/>
        </w:rPr>
        <w:t>，对委托方的经营、投资和理财活动作出事先筹划和安排，为委托方取得合法的税收经济利益。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向税务</w:t>
      </w:r>
      <w:r>
        <w:rPr>
          <w:rStyle w:val="font14zd2"/>
          <w:rFonts w:ascii="宋体" w:hAnsi="宋体" w:cs="宋体" w:hint="eastAsia"/>
        </w:rPr>
        <w:t>机关查询</w:t>
      </w:r>
      <w:r>
        <w:rPr>
          <w:rFonts w:ascii="宋体" w:hAnsi="宋体" w:cs="宋体" w:hint="eastAsia"/>
          <w:color w:val="000000"/>
          <w:sz w:val="21"/>
          <w:szCs w:val="21"/>
        </w:rPr>
        <w:t>税收法律、法规、规章和其他规范性文件。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参加税务机关组织的培训和税收政策研讨</w:t>
      </w:r>
      <w:r>
        <w:rPr>
          <w:rFonts w:ascii="宋体" w:hAnsi="宋体" w:cs="宋体" w:hint="eastAsia"/>
          <w:color w:val="000000"/>
          <w:sz w:val="21"/>
          <w:szCs w:val="21"/>
        </w:rPr>
        <w:t>，对税收政策存在的问题向税务机关提出意见和修改建议；对税务机关和税务人员的违法、违纪行为提出批评或者向上级主管部门反映。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要求委托人提供</w:t>
      </w:r>
      <w:r>
        <w:rPr>
          <w:rFonts w:ascii="宋体" w:hAnsi="宋体" w:cs="宋体" w:hint="eastAsia"/>
          <w:color w:val="000000"/>
          <w:sz w:val="21"/>
          <w:szCs w:val="21"/>
        </w:rPr>
        <w:t>相关会计、经营等涉税资料（包括电子数据），以及其他必要的协助。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委托人与税务机关发生涉税争议时，</w:t>
      </w:r>
      <w:r>
        <w:rPr>
          <w:rStyle w:val="font14zd2"/>
          <w:rFonts w:ascii="宋体" w:hAnsi="宋体" w:cs="宋体" w:hint="eastAsia"/>
        </w:rPr>
        <w:t>代表委托人与税务机关协商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税务师可以要求（　）提供相关会计、经营等涉税资料（包括电子数据），以及其他必要的协助。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审</w:t>
      </w:r>
      <w:r>
        <w:rPr>
          <w:rStyle w:val="fontkaiti1"/>
          <w:rFonts w:cs="宋体" w:hint="default"/>
          <w:color w:val="000000"/>
        </w:rPr>
        <w:t>计局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财政局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『答案解析』税务师可以要求委托人提供相关会计、经营等涉税资料（包括电子数据），以及其他必要的协助。税务师可以向税务机关查询税收法律、法规、规章和其他规范性文件。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【知识点】涉税专业服务规范（基本准则）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基本遵循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）以真实身份开展涉税专业服务。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）诚实守信、正直自律、勤勉尽责，遵守职业道德，维护行业形象。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）从事涉税专业服务应当遵循独立、客观、公正、规范原则。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基本程序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）业务承接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①一般包括业务环境评估、承接条件判断、服务协议签订、业务人员确定等程序。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②在承接业务时，涉税专业服务机构应当根据委托事项了解委托人的基本情况（如主体登记等）。委托事项涉及第三方的，应当延伸了解第三方的基本情况。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③根据业务需要可以聘请外部专家。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）业务实施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①主要包括业务计划编制、资料收集评估、法律法规适用、业务成果形成、业务成果复核、业务成果交付、业务记录形成、业务档案归集等程序。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②专业税务顾问、税务合规计划、涉税鉴证、纳税情况审查专项业务应当实</w:t>
      </w:r>
      <w:r>
        <w:rPr>
          <w:rFonts w:ascii="宋体" w:hAnsi="宋体" w:cs="宋体" w:hint="eastAsia"/>
          <w:color w:val="000000"/>
          <w:sz w:val="21"/>
          <w:szCs w:val="21"/>
        </w:rPr>
        <w:t>施</w:t>
      </w:r>
      <w:r>
        <w:rPr>
          <w:rStyle w:val="font14zd2"/>
          <w:rFonts w:ascii="宋体" w:hAnsi="宋体" w:cs="宋体" w:hint="eastAsia"/>
        </w:rPr>
        <w:t>两级以上复核</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③专业税务顾问、税务合规计划、涉税鉴证和纳税情况审查四类业务成果，应当由承办业务的税务师、注册会计师或者律师签章。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④整理业务协议、业务成果、工作底稿等相关资料，</w:t>
      </w:r>
      <w:r>
        <w:rPr>
          <w:rStyle w:val="font14zd2"/>
          <w:rFonts w:ascii="宋体" w:hAnsi="宋体" w:cs="宋体" w:hint="eastAsia"/>
        </w:rPr>
        <w:t>于业务完成后</w:t>
      </w:r>
      <w:r>
        <w:rPr>
          <w:rStyle w:val="font14zd2"/>
          <w:rFonts w:ascii="宋体" w:hAnsi="宋体" w:cs="宋体" w:hint="eastAsia"/>
        </w:rPr>
        <w:t>60</w:t>
      </w:r>
      <w:r>
        <w:rPr>
          <w:rStyle w:val="font14zd2"/>
          <w:rFonts w:ascii="宋体" w:hAnsi="宋体" w:cs="宋体" w:hint="eastAsia"/>
        </w:rPr>
        <w:t>日内</w:t>
      </w:r>
      <w:r>
        <w:rPr>
          <w:rFonts w:ascii="宋体" w:hAnsi="宋体" w:cs="宋体" w:hint="eastAsia"/>
          <w:color w:val="000000"/>
          <w:sz w:val="21"/>
          <w:szCs w:val="21"/>
        </w:rPr>
        <w:t>形成电子或纸质的业务档案，并保证档案的真实、完整。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⑤涉税专业服务机构应当建立档案管理制度，保障电子或纸质档案安全，按照法律法规规定合理确定档案保管期限，</w:t>
      </w:r>
      <w:r>
        <w:rPr>
          <w:rStyle w:val="font14zd2"/>
          <w:rFonts w:ascii="宋体" w:hAnsi="宋体" w:cs="宋体" w:hint="eastAsia"/>
        </w:rPr>
        <w:t>最低不少于</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⑥除特殊情况外，</w:t>
      </w:r>
      <w:r>
        <w:rPr>
          <w:rStyle w:val="font14zd2"/>
          <w:rFonts w:ascii="宋体" w:hAnsi="宋体" w:cs="宋体" w:hint="eastAsia"/>
        </w:rPr>
        <w:t>未经委托人同意</w:t>
      </w:r>
      <w:r>
        <w:rPr>
          <w:rFonts w:ascii="宋体" w:hAnsi="宋体" w:cs="宋体" w:hint="eastAsia"/>
          <w:color w:val="000000"/>
          <w:sz w:val="21"/>
          <w:szCs w:val="21"/>
        </w:rPr>
        <w:t>，涉税专业服务机构不得向任何第三方提供业务档案。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整理业务协议</w:t>
      </w:r>
      <w:r>
        <w:rPr>
          <w:rStyle w:val="fontkaiti1"/>
          <w:rFonts w:cs="宋体" w:hint="default"/>
          <w:color w:val="000000"/>
        </w:rPr>
        <w:t>、业务成果、工作底稿等相关资料，于业务完成后（　）内形成电子或纸质的业务档案，并保证档案的真实、完整。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D.180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『答案解析』整理业务协议、业务成果、工作底稿等相关资料，于业务完成后</w:t>
      </w:r>
      <w:r>
        <w:rPr>
          <w:rStyle w:val="fontkaiti1"/>
          <w:rFonts w:cs="宋体" w:hint="default"/>
          <w:color w:val="000000"/>
        </w:rPr>
        <w:t>60</w:t>
      </w:r>
      <w:r>
        <w:rPr>
          <w:rStyle w:val="fontkaiti1"/>
          <w:rFonts w:cs="宋体" w:hint="default"/>
          <w:color w:val="000000"/>
        </w:rPr>
        <w:t>日内形成电子或纸质的业务档案，并保证档案的真实、完整。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【知识点】涉税专业服务规范（职业道德守则）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）诚实守信、正直自律、勤勉尽责。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）遵守法律、行政法规、部门规章及规范性文件的要求，履</w:t>
      </w:r>
      <w:r>
        <w:rPr>
          <w:rFonts w:ascii="宋体" w:hAnsi="宋体" w:cs="宋体" w:hint="eastAsia"/>
          <w:color w:val="000000"/>
          <w:sz w:val="21"/>
          <w:szCs w:val="21"/>
        </w:rPr>
        <w:t>行服务协议的约定。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）自觉维护职业形象，廉洁从业。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执业纪律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）从事涉税鉴证、纳税情况审查服务，</w:t>
      </w:r>
      <w:r>
        <w:rPr>
          <w:rStyle w:val="font14zd2"/>
          <w:rFonts w:ascii="宋体" w:hAnsi="宋体" w:cs="宋体" w:hint="eastAsia"/>
        </w:rPr>
        <w:t>不得</w:t>
      </w:r>
      <w:r>
        <w:rPr>
          <w:rFonts w:ascii="宋体" w:hAnsi="宋体" w:cs="宋体" w:hint="eastAsia"/>
          <w:color w:val="000000"/>
          <w:sz w:val="21"/>
          <w:szCs w:val="21"/>
        </w:rPr>
        <w:t>与被鉴证人、被审查人存在影响独立性的利益关系。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采取隐瞒、欺诈、贿赂、串通、回扣、不当承诺、恶意低价和虚假宣传等不正当手段承揽业务；不得歪曲解读税收政策；</w:t>
      </w:r>
      <w:r>
        <w:rPr>
          <w:rStyle w:val="font14zd2"/>
          <w:rFonts w:ascii="宋体" w:hAnsi="宋体" w:cs="宋体" w:hint="eastAsia"/>
        </w:rPr>
        <w:t>不得</w:t>
      </w:r>
      <w:r>
        <w:rPr>
          <w:rFonts w:ascii="宋体" w:hAnsi="宋体" w:cs="宋体" w:hint="eastAsia"/>
          <w:color w:val="000000"/>
          <w:sz w:val="21"/>
          <w:szCs w:val="21"/>
        </w:rPr>
        <w:t>诱导、帮助委托人实施涉税违法违规活动。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）应当依照法律法规规定和协议约定，对涉税专业服务过程中知悉的</w:t>
      </w:r>
      <w:r>
        <w:rPr>
          <w:rStyle w:val="font14zd2"/>
          <w:rFonts w:ascii="宋体" w:hAnsi="宋体" w:cs="宋体" w:hint="eastAsia"/>
        </w:rPr>
        <w:t>国家安全信息、个人隐私和个人信息、商业秘密</w:t>
      </w:r>
      <w:r>
        <w:rPr>
          <w:rFonts w:ascii="宋体" w:hAnsi="宋体" w:cs="宋体" w:hint="eastAsia"/>
          <w:color w:val="000000"/>
          <w:sz w:val="21"/>
          <w:szCs w:val="21"/>
        </w:rPr>
        <w:t>予以保密。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税务师职业道德的具体要求、税</w:t>
      </w:r>
      <w:r>
        <w:rPr>
          <w:rStyle w:val="barfont1"/>
          <w:rFonts w:cs="宋体" w:hint="default"/>
        </w:rPr>
        <w:t>务师事务所行政登记与质量控制等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【知识点】税务师职业道德的具体要求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诚信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）在提供涉税服务活动中应当正直自律、诚实守信，规范服务。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违反税收法律、行政法规，造成委托人未缴或者少缴税款。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未经委托人同意</w:t>
      </w:r>
      <w:r>
        <w:rPr>
          <w:rFonts w:ascii="宋体" w:hAnsi="宋体" w:cs="宋体" w:hint="eastAsia"/>
          <w:color w:val="000000"/>
          <w:sz w:val="21"/>
          <w:szCs w:val="21"/>
        </w:rPr>
        <w:t>，税务师事务所涉税服务人员不得将委托人所托事务转托他人办理。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）涉税鉴证、纳税情况审查业务，必须从</w:t>
      </w:r>
      <w:r>
        <w:rPr>
          <w:rStyle w:val="font14zd2"/>
          <w:rFonts w:ascii="宋体" w:hAnsi="宋体" w:cs="宋体" w:hint="eastAsia"/>
        </w:rPr>
        <w:t>实质上保持独立性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）纳税申报代理、一般税务咨询、专业税务顾问、税务合规计划、其他税务事项代理、其他涉税服务业务，应从</w:t>
      </w:r>
      <w:r>
        <w:rPr>
          <w:rStyle w:val="font14zd2"/>
          <w:rFonts w:ascii="宋体" w:hAnsi="宋体" w:cs="宋体" w:hint="eastAsia"/>
        </w:rPr>
        <w:t>形式</w:t>
      </w:r>
      <w:r>
        <w:rPr>
          <w:rStyle w:val="font14zd2"/>
          <w:rFonts w:ascii="宋体" w:hAnsi="宋体" w:cs="宋体" w:hint="eastAsia"/>
        </w:rPr>
        <w:t>上保持独立性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）如果无法采取适当的措施防范、排除或者消除不利于独立性的影响因素，应拒绝接受涉税专业服务业务委托或终止提供涉税专业服务。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）税务师事务所涉税服务人员承办业务，如与委托人存在以下利害关系之一，可能影响业务公正执行的，应当主动向所在的税务师事务所</w:t>
      </w:r>
      <w:r>
        <w:rPr>
          <w:rStyle w:val="font14zd2"/>
          <w:rFonts w:ascii="宋体" w:hAnsi="宋体" w:cs="宋体" w:hint="eastAsia"/>
        </w:rPr>
        <w:t>说明情况并请求回避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①与委托人存在密切的商业关系或者涉及直接的经济利益；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②税务师事务所的收入过度依赖于委托人；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③承办业务的涉税服务人员受雇于该委托人；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④税务师事务所受到解除业务关系的威胁；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⑤与委</w:t>
      </w:r>
      <w:r>
        <w:rPr>
          <w:rFonts w:ascii="宋体" w:hAnsi="宋体" w:cs="宋体" w:hint="eastAsia"/>
          <w:color w:val="000000"/>
          <w:sz w:val="21"/>
          <w:szCs w:val="21"/>
        </w:rPr>
        <w:t>托人有夫妻关系、直系血亲关系、三代以内旁系血亲关系以及近姻亲关系；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⑥执业相关法律法规规定的利益冲突关系；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⑦其他可能影响业务公正执行的情况。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客观公正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）保持客观，是指税务师事务所涉税服务人员在提供涉税专业服务的过程中，应当实事求是，遵守国家法律、法规规定，</w:t>
      </w:r>
      <w:r>
        <w:rPr>
          <w:rStyle w:val="font14zd2"/>
          <w:rFonts w:ascii="宋体" w:hAnsi="宋体" w:cs="宋体" w:hint="eastAsia"/>
        </w:rPr>
        <w:t>基于委托人的业务事实提供涉税专业服务</w:t>
      </w:r>
      <w:r>
        <w:rPr>
          <w:rFonts w:ascii="宋体" w:hAnsi="宋体" w:cs="宋体" w:hint="eastAsia"/>
          <w:color w:val="000000"/>
          <w:sz w:val="21"/>
          <w:szCs w:val="21"/>
        </w:rPr>
        <w:t>，不以个人意志为出发点和目的，不因利益冲突、个人偏见或其他因素影响职业判断及职业结论。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）保持公正，是指税务师事务所涉税服务人员在提供涉税专业服务的过程中，应当公平正直，遵守</w:t>
      </w:r>
      <w:r>
        <w:rPr>
          <w:rFonts w:ascii="宋体" w:hAnsi="宋体" w:cs="宋体" w:hint="eastAsia"/>
          <w:color w:val="000000"/>
          <w:sz w:val="21"/>
          <w:szCs w:val="21"/>
        </w:rPr>
        <w:t>国家法律、法规规定，</w:t>
      </w:r>
      <w:r>
        <w:rPr>
          <w:rStyle w:val="font14zd2"/>
          <w:rFonts w:ascii="宋体" w:hAnsi="宋体" w:cs="宋体" w:hint="eastAsia"/>
        </w:rPr>
        <w:t>符合正当的社会基本价值取向</w:t>
      </w:r>
      <w:r>
        <w:rPr>
          <w:rFonts w:ascii="宋体" w:hAnsi="宋体" w:cs="宋体" w:hint="eastAsia"/>
          <w:color w:val="000000"/>
          <w:sz w:val="21"/>
          <w:szCs w:val="21"/>
        </w:rPr>
        <w:t>，恪守公认的道德规范要求和《税务师职业道德指引（试行）》的要求。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税务师事务所涉税服务人员</w:t>
      </w:r>
      <w:r>
        <w:rPr>
          <w:rStyle w:val="font14zd2"/>
          <w:rFonts w:ascii="宋体" w:hAnsi="宋体" w:cs="宋体" w:hint="eastAsia"/>
        </w:rPr>
        <w:t>应当具有获取专业知识技能和保持应有的专业胜任能力，</w:t>
      </w:r>
      <w:r>
        <w:rPr>
          <w:rFonts w:ascii="宋体" w:hAnsi="宋体" w:cs="宋体" w:hint="eastAsia"/>
          <w:color w:val="000000"/>
          <w:sz w:val="21"/>
          <w:szCs w:val="21"/>
        </w:rPr>
        <w:t>应当确保为委托人提供具有专业水准的服务，应当具备和保持职业判断意识和能力，应当按规定参加继续教育。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保密义务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税务师事务所涉税服务人员</w:t>
      </w:r>
      <w:r>
        <w:rPr>
          <w:rStyle w:val="font14zd2"/>
          <w:rFonts w:ascii="宋体" w:hAnsi="宋体" w:cs="宋体" w:hint="eastAsia"/>
        </w:rPr>
        <w:t>未经委托人允许，</w:t>
      </w:r>
      <w:r>
        <w:rPr>
          <w:rFonts w:ascii="宋体" w:hAnsi="宋体" w:cs="宋体" w:hint="eastAsia"/>
          <w:color w:val="000000"/>
          <w:sz w:val="21"/>
          <w:szCs w:val="21"/>
        </w:rPr>
        <w:t>不得向税务师事务所以外的第三方泄露其所获取的委托人隐私和商业秘密，国家法律法规另有规定的除外。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对违反税务师职业</w:t>
      </w:r>
      <w:r>
        <w:rPr>
          <w:rFonts w:ascii="宋体" w:hAnsi="宋体" w:cs="宋体" w:hint="eastAsia"/>
          <w:color w:val="000000"/>
          <w:sz w:val="21"/>
          <w:szCs w:val="21"/>
        </w:rPr>
        <w:t>道德相关规范的行为，中税协和地方税协根据《中国注册税务师协会会员违规行为惩戒办法》，依据情节严重程度，采取</w:t>
      </w:r>
      <w:r>
        <w:rPr>
          <w:rStyle w:val="font14zd2"/>
          <w:rFonts w:ascii="宋体" w:hAnsi="宋体" w:cs="宋体" w:hint="eastAsia"/>
        </w:rPr>
        <w:t>约谈、警告、通报批评、公开谴责和取消会员资格</w:t>
      </w:r>
      <w:r>
        <w:rPr>
          <w:rFonts w:ascii="宋体" w:hAnsi="宋体" w:cs="宋体" w:hint="eastAsia"/>
          <w:color w:val="000000"/>
          <w:sz w:val="21"/>
          <w:szCs w:val="21"/>
        </w:rPr>
        <w:t>自律管理措施。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税务师行业职业道德的具体要求包括（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收费合理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客观公正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诚信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『答案解析』职业道德的具体要求包括诚信、独立性、客观公正、专业胜任能力和保密义务五个方面。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【知识点】税务师事务所行政登记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税务机关对在商事登记名称中</w:t>
      </w:r>
      <w:r>
        <w:rPr>
          <w:rStyle w:val="font14zd2"/>
          <w:rFonts w:ascii="宋体" w:hAnsi="宋体" w:cs="宋体" w:hint="eastAsia"/>
        </w:rPr>
        <w:t>含有“税务师事务所”字样</w:t>
      </w:r>
      <w:r>
        <w:rPr>
          <w:rFonts w:ascii="宋体" w:hAnsi="宋体" w:cs="宋体" w:hint="eastAsia"/>
          <w:color w:val="000000"/>
          <w:sz w:val="21"/>
          <w:szCs w:val="21"/>
        </w:rPr>
        <w:t>的行政相对人进行书面记载的行政行为。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税务师事务所办理商事登记后，应当向</w:t>
      </w:r>
      <w:r>
        <w:rPr>
          <w:rStyle w:val="font14zd2"/>
          <w:rFonts w:ascii="宋体" w:hAnsi="宋体" w:cs="宋体" w:hint="eastAsia"/>
        </w:rPr>
        <w:t>省税务机关</w:t>
      </w:r>
      <w:r>
        <w:rPr>
          <w:rFonts w:ascii="宋体" w:hAnsi="宋体" w:cs="宋体" w:hint="eastAsia"/>
          <w:color w:val="000000"/>
          <w:sz w:val="21"/>
          <w:szCs w:val="21"/>
        </w:rPr>
        <w:t>办理行政登记。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从事涉税专业服务的会计师事务所和律师事务所，依法取得会计师事务所执业证书或律师事务所执业许可证，</w:t>
      </w:r>
      <w:r>
        <w:rPr>
          <w:rStyle w:val="font14zd2"/>
          <w:rFonts w:ascii="宋体" w:hAnsi="宋体" w:cs="宋体" w:hint="eastAsia"/>
        </w:rPr>
        <w:t>视同行政登记。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税务师事务所采取</w:t>
      </w:r>
      <w:r>
        <w:rPr>
          <w:rStyle w:val="font14zd2"/>
          <w:rFonts w:ascii="宋体" w:hAnsi="宋体" w:cs="宋体" w:hint="eastAsia"/>
        </w:rPr>
        <w:t>合伙制（普通合伙、特殊普通合伙）</w:t>
      </w:r>
      <w:r>
        <w:rPr>
          <w:rFonts w:ascii="宋体" w:hAnsi="宋体" w:cs="宋体" w:hint="eastAsia"/>
          <w:color w:val="000000"/>
          <w:sz w:val="21"/>
          <w:szCs w:val="21"/>
        </w:rPr>
        <w:t>或者</w:t>
      </w:r>
      <w:r>
        <w:rPr>
          <w:rStyle w:val="font14zd2"/>
          <w:rFonts w:ascii="宋体" w:hAnsi="宋体" w:cs="宋体" w:hint="eastAsia"/>
        </w:rPr>
        <w:t>有限责任制</w:t>
      </w:r>
      <w:r>
        <w:rPr>
          <w:rFonts w:ascii="宋体" w:hAnsi="宋体" w:cs="宋体" w:hint="eastAsia"/>
          <w:color w:val="000000"/>
          <w:sz w:val="21"/>
          <w:szCs w:val="21"/>
        </w:rPr>
        <w:t>组织形式的，除国家税务总局另有规定外，应当具备下列条件：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）合伙人或者股东由税务师、注册会计师、律师担任，其中税务师占比应高于</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w:t>
      </w:r>
      <w:r>
        <w:rPr>
          <w:rFonts w:ascii="宋体" w:hAnsi="宋体" w:cs="宋体" w:hint="eastAsia"/>
          <w:color w:val="000000"/>
          <w:sz w:val="21"/>
          <w:szCs w:val="21"/>
        </w:rPr>
        <w:t>限责任制税务师事务所的法定代表人由股东担任；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）税务师、注册会计师、律师不能同时在两家以上的税务师事务所担任合伙人、股东或者从业；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）不得与已经行政登记的税务师事务所字号重复。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符合以下条件的税务师事务所，可以担任税务师事务所的合伙人或者股东：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）执行事务合伙人或者法定代表人由税务师担任；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）前</w:t>
      </w:r>
      <w:r>
        <w:rPr>
          <w:rFonts w:ascii="宋体" w:hAnsi="宋体" w:cs="宋体" w:hint="eastAsia"/>
          <w:color w:val="000000"/>
          <w:sz w:val="21"/>
          <w:szCs w:val="21"/>
        </w:rPr>
        <w:t>3</w:t>
      </w:r>
      <w:r>
        <w:rPr>
          <w:rFonts w:ascii="宋体" w:hAnsi="宋体" w:cs="宋体" w:hint="eastAsia"/>
          <w:color w:val="000000"/>
          <w:sz w:val="21"/>
          <w:szCs w:val="21"/>
        </w:rPr>
        <w:t>年内未因涉税专业服务行为受到税务行政处罚；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）法律行政法规和国家税务总局规定的其他条件。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符合以下条件的从事涉税专业服务的科技、咨询公司，可以担</w:t>
      </w:r>
      <w:r>
        <w:rPr>
          <w:rFonts w:ascii="宋体" w:hAnsi="宋体" w:cs="宋体" w:hint="eastAsia"/>
          <w:color w:val="000000"/>
          <w:sz w:val="21"/>
          <w:szCs w:val="21"/>
        </w:rPr>
        <w:t>任税务师事务所的合伙人或者股东：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）由税务师或者税务师事务所的合伙人（股东）发起设立，法定代表人由税务师担任；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）前</w:t>
      </w:r>
      <w:r>
        <w:rPr>
          <w:rFonts w:ascii="宋体" w:hAnsi="宋体" w:cs="宋体" w:hint="eastAsia"/>
          <w:color w:val="000000"/>
          <w:sz w:val="21"/>
          <w:szCs w:val="21"/>
        </w:rPr>
        <w:t>3</w:t>
      </w:r>
      <w:r>
        <w:rPr>
          <w:rFonts w:ascii="宋体" w:hAnsi="宋体" w:cs="宋体" w:hint="eastAsia"/>
          <w:color w:val="000000"/>
          <w:sz w:val="21"/>
          <w:szCs w:val="21"/>
        </w:rPr>
        <w:t>年内未因涉税专业服务行为受到税务行政处罚；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）法律行政法规和国家税务总局规定的其他条件。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行政相对人办理税务师事务所行政登记，应当</w:t>
      </w:r>
      <w:r>
        <w:rPr>
          <w:rStyle w:val="font14zd2"/>
          <w:rFonts w:ascii="宋体" w:hAnsi="宋体" w:cs="宋体" w:hint="eastAsia"/>
        </w:rPr>
        <w:t>自取得营业执照之日起</w:t>
      </w:r>
      <w:r>
        <w:rPr>
          <w:rStyle w:val="font14zd2"/>
          <w:rFonts w:ascii="宋体" w:hAnsi="宋体" w:cs="宋体" w:hint="eastAsia"/>
        </w:rPr>
        <w:t>20</w:t>
      </w:r>
      <w:r>
        <w:rPr>
          <w:rStyle w:val="font14zd2"/>
          <w:rFonts w:ascii="宋体" w:hAnsi="宋体" w:cs="宋体" w:hint="eastAsia"/>
        </w:rPr>
        <w:t>个工作日内</w:t>
      </w:r>
      <w:r>
        <w:rPr>
          <w:rFonts w:ascii="宋体" w:hAnsi="宋体" w:cs="宋体" w:hint="eastAsia"/>
          <w:color w:val="000000"/>
          <w:sz w:val="21"/>
          <w:szCs w:val="21"/>
        </w:rPr>
        <w:t>向所在地省税务机关提交材料。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省税务机关</w:t>
      </w:r>
      <w:r>
        <w:rPr>
          <w:rStyle w:val="font14zd2"/>
          <w:rFonts w:ascii="宋体" w:hAnsi="宋体" w:cs="宋体" w:hint="eastAsia"/>
        </w:rPr>
        <w:t>自受理材料之日起</w:t>
      </w:r>
      <w:r>
        <w:rPr>
          <w:rStyle w:val="font14zd2"/>
          <w:rFonts w:ascii="宋体" w:hAnsi="宋体" w:cs="宋体" w:hint="eastAsia"/>
        </w:rPr>
        <w:t>20</w:t>
      </w:r>
      <w:r>
        <w:rPr>
          <w:rStyle w:val="font14zd2"/>
          <w:rFonts w:ascii="宋体" w:hAnsi="宋体" w:cs="宋体" w:hint="eastAsia"/>
        </w:rPr>
        <w:t>个工作日内</w:t>
      </w:r>
      <w:r>
        <w:rPr>
          <w:rFonts w:ascii="宋体" w:hAnsi="宋体" w:cs="宋体" w:hint="eastAsia"/>
          <w:color w:val="000000"/>
          <w:sz w:val="21"/>
          <w:szCs w:val="21"/>
        </w:rPr>
        <w:t>办理税务师事务所行政登记。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符合行政登记条件的，将</w:t>
      </w:r>
      <w:r>
        <w:rPr>
          <w:rStyle w:val="font14zd2"/>
          <w:rFonts w:ascii="宋体" w:hAnsi="宋体" w:cs="宋体" w:hint="eastAsia"/>
        </w:rPr>
        <w:t>税务师事务所名称、合伙人或者股东、执行事务合伙人或者法定代</w:t>
      </w:r>
      <w:r>
        <w:rPr>
          <w:rStyle w:val="font14zd2"/>
          <w:rFonts w:ascii="宋体" w:hAnsi="宋体" w:cs="宋体" w:hint="eastAsia"/>
        </w:rPr>
        <w:t>表人、职业资格人员等</w:t>
      </w:r>
      <w:r>
        <w:rPr>
          <w:rFonts w:ascii="宋体" w:hAnsi="宋体" w:cs="宋体" w:hint="eastAsia"/>
          <w:color w:val="000000"/>
          <w:sz w:val="21"/>
          <w:szCs w:val="21"/>
        </w:rPr>
        <w:t>有关信息在门户网站公示，公示期不得少于</w:t>
      </w:r>
      <w:r>
        <w:rPr>
          <w:rFonts w:ascii="宋体" w:hAnsi="宋体" w:cs="宋体" w:hint="eastAsia"/>
          <w:color w:val="000000"/>
          <w:sz w:val="21"/>
          <w:szCs w:val="21"/>
        </w:rPr>
        <w:t>5</w:t>
      </w:r>
      <w:r>
        <w:rPr>
          <w:rFonts w:ascii="宋体" w:hAnsi="宋体" w:cs="宋体" w:hint="eastAsia"/>
          <w:color w:val="000000"/>
          <w:sz w:val="21"/>
          <w:szCs w:val="21"/>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税务师事务所的</w:t>
      </w:r>
      <w:r>
        <w:rPr>
          <w:rStyle w:val="font14zd2"/>
          <w:rFonts w:ascii="宋体" w:hAnsi="宋体" w:cs="宋体" w:hint="eastAsia"/>
        </w:rPr>
        <w:t>名称、组织形式、经营场所、合伙人或者股东、执行事务合伙人或者法定代表人等</w:t>
      </w:r>
      <w:r>
        <w:rPr>
          <w:rFonts w:ascii="宋体" w:hAnsi="宋体" w:cs="宋体" w:hint="eastAsia"/>
          <w:color w:val="000000"/>
          <w:sz w:val="21"/>
          <w:szCs w:val="21"/>
        </w:rPr>
        <w:t>事项发生变更的，应当自办理工商</w:t>
      </w:r>
      <w:r>
        <w:rPr>
          <w:rStyle w:val="font14zd2"/>
          <w:rFonts w:ascii="宋体" w:hAnsi="宋体" w:cs="宋体" w:hint="eastAsia"/>
        </w:rPr>
        <w:t>变更之日起</w:t>
      </w:r>
      <w:r>
        <w:rPr>
          <w:rStyle w:val="font14zd2"/>
          <w:rFonts w:ascii="宋体" w:hAnsi="宋体" w:cs="宋体" w:hint="eastAsia"/>
        </w:rPr>
        <w:t>20</w:t>
      </w:r>
      <w:r>
        <w:rPr>
          <w:rStyle w:val="font14zd2"/>
          <w:rFonts w:ascii="宋体" w:hAnsi="宋体" w:cs="宋体" w:hint="eastAsia"/>
        </w:rPr>
        <w:t>个工作日内</w:t>
      </w:r>
      <w:r>
        <w:rPr>
          <w:rFonts w:ascii="宋体" w:hAnsi="宋体" w:cs="宋体" w:hint="eastAsia"/>
          <w:color w:val="000000"/>
          <w:sz w:val="21"/>
          <w:szCs w:val="21"/>
        </w:rPr>
        <w:t>办理变更行政登记。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省税务机关</w:t>
      </w:r>
      <w:r>
        <w:rPr>
          <w:rStyle w:val="font14zd2"/>
          <w:rFonts w:ascii="宋体" w:hAnsi="宋体" w:cs="宋体" w:hint="eastAsia"/>
        </w:rPr>
        <w:t>自受理材料之日起</w:t>
      </w:r>
      <w:r>
        <w:rPr>
          <w:rStyle w:val="font14zd2"/>
          <w:rFonts w:ascii="宋体" w:hAnsi="宋体" w:cs="宋体" w:hint="eastAsia"/>
        </w:rPr>
        <w:t>15</w:t>
      </w:r>
      <w:r>
        <w:rPr>
          <w:rStyle w:val="font14zd2"/>
          <w:rFonts w:ascii="宋体" w:hAnsi="宋体" w:cs="宋体" w:hint="eastAsia"/>
        </w:rPr>
        <w:t>个工作日内</w:t>
      </w:r>
      <w:r>
        <w:rPr>
          <w:rFonts w:ascii="宋体" w:hAnsi="宋体" w:cs="宋体" w:hint="eastAsia"/>
          <w:color w:val="000000"/>
          <w:sz w:val="21"/>
          <w:szCs w:val="21"/>
        </w:rPr>
        <w:t>办理税务师事务所变更行政登记。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税务师事务所的（　）等事项发生变更的，应当办理变更行政登记。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经营场所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注册资本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合伙人或者股东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执行事务合伙人或者</w:t>
      </w:r>
      <w:r>
        <w:rPr>
          <w:rStyle w:val="fontkaiti1"/>
          <w:rFonts w:cs="宋体" w:hint="default"/>
          <w:color w:val="000000"/>
        </w:rPr>
        <w:t>法定代表人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『答案解析』税务师事务所的名称、组织形式、经营场所、合伙人或者股东、执行事务合伙人或者法定代表人等事项发生变更的，应当办理变更行政登记。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【知识点】税务师事务所质量控制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质量控制制度建立原则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）全面性原则。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质量控制制度应当贯穿整个业务流程，涵盖全部涉税专业服务和涉税服务人员。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）重要性原则。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质量控制制度应当在全面的基础上，重点关注重要业务事项和高风险领域。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）制衡性原则。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内部控制应当在机构设</w:t>
      </w:r>
      <w:r>
        <w:rPr>
          <w:rFonts w:ascii="宋体" w:hAnsi="宋体" w:cs="宋体" w:hint="eastAsia"/>
          <w:color w:val="000000"/>
          <w:sz w:val="21"/>
          <w:szCs w:val="21"/>
        </w:rPr>
        <w:t>置及权责分配、业务流程等方面形成相互制约、相互监督，同时兼顾服务效率。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）适应性原则。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质量控制制度应当与本机构的规模、业务范围相适应，并根据情况的变化及时调整。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）成本效益原则。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质量控制制度应当权衡实施成本与预期效益，以适当的成本实现有效控制。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税务师事务所的</w:t>
      </w:r>
      <w:r>
        <w:rPr>
          <w:rStyle w:val="font14zd2"/>
          <w:rFonts w:ascii="宋体" w:hAnsi="宋体" w:cs="宋体" w:hint="eastAsia"/>
        </w:rPr>
        <w:t>法定代表人或执行合伙人</w:t>
      </w:r>
      <w:r>
        <w:rPr>
          <w:rFonts w:ascii="宋体" w:hAnsi="宋体" w:cs="宋体" w:hint="eastAsia"/>
          <w:color w:val="000000"/>
          <w:sz w:val="21"/>
          <w:szCs w:val="21"/>
        </w:rPr>
        <w:t>对质量控制制度的建立与组织机构设置以及提高本机构信用管理水平承担责任。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税务师事务所的</w:t>
      </w:r>
      <w:r>
        <w:rPr>
          <w:rStyle w:val="font14zd2"/>
          <w:rFonts w:ascii="宋体" w:hAnsi="宋体" w:cs="宋体" w:hint="eastAsia"/>
        </w:rPr>
        <w:t>法定代表人或执行合伙人、项目负责人</w:t>
      </w:r>
      <w:r>
        <w:rPr>
          <w:rFonts w:ascii="宋体" w:hAnsi="宋体" w:cs="宋体" w:hint="eastAsia"/>
          <w:color w:val="000000"/>
          <w:sz w:val="21"/>
          <w:szCs w:val="21"/>
        </w:rPr>
        <w:t>对业务结果的质量承担最终责任，</w:t>
      </w:r>
      <w:r>
        <w:rPr>
          <w:rStyle w:val="font14zd2"/>
          <w:rFonts w:ascii="宋体" w:hAnsi="宋体" w:cs="宋体" w:hint="eastAsia"/>
        </w:rPr>
        <w:t>项目其他成员</w:t>
      </w:r>
      <w:r>
        <w:rPr>
          <w:rFonts w:ascii="宋体" w:hAnsi="宋体" w:cs="宋体" w:hint="eastAsia"/>
          <w:color w:val="000000"/>
          <w:sz w:val="21"/>
          <w:szCs w:val="21"/>
        </w:rPr>
        <w:t>为所承担的工作质</w:t>
      </w:r>
      <w:r>
        <w:rPr>
          <w:rFonts w:ascii="宋体" w:hAnsi="宋体" w:cs="宋体" w:hint="eastAsia"/>
          <w:color w:val="000000"/>
          <w:sz w:val="21"/>
          <w:szCs w:val="21"/>
        </w:rPr>
        <w:t>量承担责任。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税务师事务所</w:t>
      </w:r>
      <w:r>
        <w:rPr>
          <w:rStyle w:val="font14zd2"/>
          <w:rFonts w:ascii="宋体" w:hAnsi="宋体" w:cs="宋体" w:hint="eastAsia"/>
        </w:rPr>
        <w:t>制定有关独立性制度时</w:t>
      </w:r>
      <w:r>
        <w:rPr>
          <w:rFonts w:ascii="宋体" w:hAnsi="宋体" w:cs="宋体" w:hint="eastAsia"/>
          <w:color w:val="000000"/>
          <w:sz w:val="21"/>
          <w:szCs w:val="21"/>
        </w:rPr>
        <w:t>，应考虑以下因素：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）覆盖所有的涉税服务人员和业务流程；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）针对本机构内不同业务板块之间关系、同一客户提供不同业务类型服务等事项制定独立性政策；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）根据本事务所的情况，列举威胁本事务所独立性的具体情形和应采取的对应措施；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）要求需要保持独立性的人员，每年至少一次向本机构提供遵守独立性政策和程序的书面确认函。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税务师事务所</w:t>
      </w:r>
      <w:r>
        <w:rPr>
          <w:rStyle w:val="font14zd2"/>
          <w:rFonts w:ascii="宋体" w:hAnsi="宋体" w:cs="宋体" w:hint="eastAsia"/>
        </w:rPr>
        <w:t>在对业务工作底稿进行管理时</w:t>
      </w:r>
      <w:r>
        <w:rPr>
          <w:rFonts w:ascii="宋体" w:hAnsi="宋体" w:cs="宋体" w:hint="eastAsia"/>
          <w:color w:val="000000"/>
          <w:sz w:val="21"/>
          <w:szCs w:val="21"/>
        </w:rPr>
        <w:t>，应当重点关注以下方面：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）业务工作底稿的修订是</w:t>
      </w:r>
      <w:r>
        <w:rPr>
          <w:rFonts w:ascii="宋体" w:hAnsi="宋体" w:cs="宋体" w:hint="eastAsia"/>
          <w:color w:val="000000"/>
          <w:sz w:val="21"/>
          <w:szCs w:val="21"/>
        </w:rPr>
        <w:t>否及时；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）业务工作底稿编制是否真实、全面，签字手续是否完备；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）以复印件、电子及其他介质等非原件作为业务工作底稿的，是否按制度执行；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）业务工作底稿归案是否及时、存放是否安全；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）业务档案保管、借阅、销毁是否按程序进行。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税务师事务所的（　）对业务结果的质量承担最终责任。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审计助理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外聘专家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法定代表人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执行合伙人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项目负责人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『答案解析』税务师事务所的法定代表人或</w:t>
      </w:r>
      <w:r>
        <w:rPr>
          <w:rStyle w:val="fontkaiti1"/>
          <w:rFonts w:cs="宋体" w:hint="default"/>
          <w:color w:val="000000"/>
        </w:rPr>
        <w:t>执行合伙人、项目负责人对业务结果的质量承担最终责任，项目其他成员为所承担的工作质量承担责任。</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divId w:val="1815563170"/>
        <w:rPr>
          <w:rFonts w:ascii="宋体" w:hAnsi="宋体" w:cs="宋体" w:hint="eastAsia"/>
          <w:color w:val="000000"/>
          <w:sz w:val="21"/>
          <w:szCs w:val="21"/>
        </w:rPr>
      </w:pPr>
      <w:r>
        <w:rPr>
          <w:rStyle w:val="a6"/>
          <w:rFonts w:ascii="宋体" w:hAnsi="宋体" w:cs="宋体" w:hint="eastAsia"/>
          <w:color w:val="000000"/>
          <w:sz w:val="21"/>
          <w:szCs w:val="21"/>
        </w:rPr>
        <w:t>【知识点】税务机关、税务师行业协会、税务师事务所（税务师）的关系（新）</w:t>
      </w:r>
      <w:r>
        <w:rPr>
          <w:rFonts w:ascii="宋体" w:hAnsi="宋体" w:cs="宋体" w:hint="eastAsia"/>
          <w:color w:val="000000"/>
          <w:sz w:val="21"/>
          <w:szCs w:val="21"/>
        </w:rPr>
        <w:t xml:space="preserve"> </w:t>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应当加强对税务师行业协会的监督指导，发挥税务师行业在涉税专业服务行业中的示范和引领作用，与注册会计师、律师、代理记账等其他相关行业协会建立工作联系制度，强化行业自律监督，引导合规诚信经营，促进涉税专业服务行业高质量发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w:t>
      </w:r>
      <w:r>
        <w:rPr>
          <w:rStyle w:val="font14zd2"/>
          <w:rFonts w:ascii="宋体" w:hAnsi="宋体" w:cs="宋体" w:hint="eastAsia"/>
        </w:rPr>
        <w:t>可以</w:t>
      </w:r>
      <w:r>
        <w:rPr>
          <w:rFonts w:ascii="宋体" w:hAnsi="宋体" w:cs="宋体" w:hint="eastAsia"/>
          <w:color w:val="000000"/>
          <w:sz w:val="21"/>
          <w:szCs w:val="21"/>
        </w:rPr>
        <w:t>委托行业协会对涉税专业服务机构提供涉税专业服务的执业质量进行评价。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全国税务师行业协会</w:t>
      </w:r>
      <w:r>
        <w:rPr>
          <w:rFonts w:ascii="宋体" w:hAnsi="宋体" w:cs="宋体" w:hint="eastAsia"/>
          <w:color w:val="000000"/>
          <w:sz w:val="21"/>
          <w:szCs w:val="21"/>
        </w:rPr>
        <w:t>负责拟制涉税专业服务业务规范，报国家税务总局批准后施行。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税务机关应当严格落实监督管理职责，积极发挥行业协会自律监督和社会监督作用，</w:t>
      </w:r>
      <w:r>
        <w:rPr>
          <w:rStyle w:val="font14zd2"/>
          <w:rFonts w:ascii="宋体" w:hAnsi="宋体" w:cs="宋体" w:hint="eastAsia"/>
        </w:rPr>
        <w:t>加强对税务师行业党的建设的指导。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　）负责拟制涉税专业服务业务规范，报国家税务总局批准后施行。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省级税务机关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设区市税务机关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C.5A</w:t>
      </w:r>
      <w:r>
        <w:rPr>
          <w:rStyle w:val="fontkaiti1"/>
          <w:rFonts w:cs="宋体" w:hint="default"/>
          <w:color w:val="000000"/>
        </w:rPr>
        <w:t>级税务师事务所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全国税务师行业协会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『答案解析』全国税务师行业协会负责拟制涉税专业服务业务规范，报国家税务总局批准后施行。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CA7EC3" w:rsidP="00CA7EC3">
      <w:pPr>
        <w:spacing w:line="276" w:lineRule="auto"/>
        <w:textAlignment w:val="center"/>
        <w:divId w:val="691154744"/>
        <w:rPr>
          <w:rFonts w:ascii="宋体" w:hAnsi="宋体" w:cs="宋体" w:hint="eastAsia"/>
          <w:color w:val="000000"/>
          <w:sz w:val="21"/>
          <w:szCs w:val="21"/>
        </w:rPr>
      </w:pPr>
      <w:r>
        <w:rPr>
          <w:rStyle w:val="a6"/>
          <w:rFonts w:ascii="宋体" w:hAnsi="宋体" w:cs="宋体" w:hint="eastAsia"/>
          <w:color w:val="000000"/>
          <w:sz w:val="21"/>
          <w:szCs w:val="21"/>
        </w:rPr>
        <w:t>【知识点】税务师行业业务规范</w:t>
      </w:r>
      <w:r>
        <w:rPr>
          <w:rFonts w:ascii="宋体" w:hAnsi="宋体" w:cs="宋体" w:hint="eastAsia"/>
          <w:color w:val="000000"/>
          <w:sz w:val="21"/>
          <w:szCs w:val="21"/>
        </w:rPr>
        <w:t xml:space="preserve"> </w:t>
      </w:r>
    </w:p>
    <w:p w:rsidR="00000000" w:rsidRDefault="00CA7EC3" w:rsidP="00CA7EC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基本指引，</w:t>
      </w:r>
      <w:r>
        <w:rPr>
          <w:rFonts w:ascii="宋体" w:hAnsi="宋体" w:cs="宋体" w:hint="eastAsia"/>
          <w:color w:val="000000"/>
          <w:sz w:val="21"/>
          <w:szCs w:val="21"/>
        </w:rPr>
        <w:t>是指导税务师行业提供涉税专业服务的基本规范，是制定涉税专业服务其他指引的基础。制定其他指引应当遵循基本指引。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职业道德指引，</w:t>
      </w:r>
      <w:r>
        <w:rPr>
          <w:rFonts w:ascii="宋体" w:hAnsi="宋体" w:cs="宋体" w:hint="eastAsia"/>
          <w:color w:val="000000"/>
          <w:sz w:val="21"/>
          <w:szCs w:val="21"/>
        </w:rPr>
        <w:t>是指税务师事务所及其涉税服务人员从事涉税专业服务过程中应当遵循的道德原则、职业纪律、职业操守等方面的基本规范。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质量控制指引，</w:t>
      </w:r>
      <w:r>
        <w:rPr>
          <w:rFonts w:ascii="宋体" w:hAnsi="宋体" w:cs="宋体" w:hint="eastAsia"/>
          <w:color w:val="000000"/>
          <w:sz w:val="21"/>
          <w:szCs w:val="21"/>
        </w:rPr>
        <w:t>是指税务师事务所及其涉税服务人员为实现执业质量目标而实施的程序、方法和措施。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程序指引，</w:t>
      </w:r>
      <w:r>
        <w:rPr>
          <w:rFonts w:ascii="宋体" w:hAnsi="宋体" w:cs="宋体" w:hint="eastAsia"/>
          <w:color w:val="000000"/>
          <w:sz w:val="21"/>
          <w:szCs w:val="21"/>
        </w:rPr>
        <w:t>是税务师行业及其涉税服务人员从事的各项涉税专业服务业务在业务执行过程中应当遵循的通用规范。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业务指引，</w:t>
      </w:r>
      <w:r>
        <w:rPr>
          <w:rFonts w:ascii="宋体" w:hAnsi="宋体" w:cs="宋体" w:hint="eastAsia"/>
          <w:color w:val="000000"/>
          <w:sz w:val="21"/>
          <w:szCs w:val="21"/>
        </w:rPr>
        <w:t>是指《涉税专业服务监管办法（试行）》中确定的八项涉税专业服务业务的基本操作规范。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具体业务指引，</w:t>
      </w:r>
      <w:r>
        <w:rPr>
          <w:rFonts w:ascii="宋体" w:hAnsi="宋体" w:cs="宋体" w:hint="eastAsia"/>
          <w:color w:val="000000"/>
          <w:sz w:val="21"/>
          <w:szCs w:val="21"/>
        </w:rPr>
        <w:t>是指按照不同税种、行业或者业务种类制定的指导具体业务实施的操作流程和执业标准。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Style w:val="font14zd2"/>
          <w:rFonts w:ascii="宋体" w:hAnsi="宋体" w:cs="宋体" w:hint="eastAsia"/>
        </w:rPr>
        <w:t>释义，</w:t>
      </w:r>
      <w:r>
        <w:rPr>
          <w:rFonts w:ascii="宋体" w:hAnsi="宋体" w:cs="宋体" w:hint="eastAsia"/>
          <w:color w:val="000000"/>
          <w:sz w:val="21"/>
          <w:szCs w:val="21"/>
        </w:rPr>
        <w:t>是对涉税专业服务规范的各个指引中某些条款、词语的内涵和外延进行的解释和说明，或者根据税收法律法规及相关规定的变化，对指引相关条款作出的修正或补充规定。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　），是指导税务师行业提供涉税专业服务的基本规范，是制定涉税专业服务其他指引的基础。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基本指引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业务指引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职业道德指引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质量控制指引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『答案解析』基本指引，是指导税务师行业提供涉税专业服务的基本规范，是制定涉税专业服务其他指引的基础。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业务指引，是指《涉税专业服务监管办法（试行）》中确定的八项涉税专业服务业务的基本操作规范。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职业道德指引，是指税务师事务所及其涉税服务人员从事涉税专业服务过程中应当遵循的道德原则、职业纪律、职业操守等方面的基本规范。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质量控制指引，是指税务师事务所及其涉税服务人员为实现执业质量目标而实施的程序、方法和措</w:t>
      </w:r>
      <w:r>
        <w:rPr>
          <w:rStyle w:val="fontkaiti1"/>
          <w:rFonts w:cs="宋体" w:hint="default"/>
          <w:color w:val="000000"/>
        </w:rPr>
        <w:t>施。</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A7EC3" w:rsidP="00CA7EC3">
      <w:pPr>
        <w:spacing w:line="276" w:lineRule="auto"/>
        <w:textAlignment w:val="center"/>
        <w:rPr>
          <w:rFonts w:ascii="宋体" w:hAnsi="宋体" w:cs="宋体" w:hint="eastAsia"/>
          <w:color w:val="000000"/>
          <w:sz w:val="21"/>
          <w:szCs w:val="21"/>
        </w:rPr>
      </w:pP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A7EC3">
      <w:pPr>
        <w:rPr>
          <w:color w:val="000000"/>
        </w:rPr>
      </w:pPr>
      <w:r>
        <w:rPr>
          <w:color w:val="000000"/>
        </w:rPr>
        <w:separator/>
      </w:r>
    </w:p>
  </w:endnote>
  <w:endnote w:type="continuationSeparator" w:id="1">
    <w:p w:rsidR="00000000" w:rsidRDefault="00CA7EC3">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A7EC3">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#Time#:1781153898985#Type#:file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A7EC3">
      <w:pPr>
        <w:rPr>
          <w:color w:val="000000"/>
        </w:rPr>
      </w:pPr>
      <w:r>
        <w:rPr>
          <w:color w:val="000000"/>
        </w:rPr>
        <w:separator/>
      </w:r>
    </w:p>
  </w:footnote>
  <w:footnote w:type="continuationSeparator" w:id="1">
    <w:p w:rsidR="00000000" w:rsidRDefault="00CA7EC3">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A7EC3" w:rsidP="00CA7EC3">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导</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A7EC3"/>
    <w:rsid w:val="00CA7EC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691154744">
      <w:marLeft w:val="0"/>
      <w:marRight w:val="0"/>
      <w:marTop w:val="0"/>
      <w:marBottom w:val="0"/>
      <w:divBdr>
        <w:top w:val="none" w:sz="0" w:space="0" w:color="auto"/>
        <w:left w:val="none" w:sz="0" w:space="0" w:color="auto"/>
        <w:bottom w:val="none" w:sz="0" w:space="0" w:color="auto"/>
        <w:right w:val="none" w:sz="0" w:space="0" w:color="auto"/>
      </w:divBdr>
    </w:div>
    <w:div w:id="1475678033">
      <w:marLeft w:val="0"/>
      <w:marRight w:val="0"/>
      <w:marTop w:val="0"/>
      <w:marBottom w:val="0"/>
      <w:divBdr>
        <w:top w:val="none" w:sz="0" w:space="0" w:color="auto"/>
        <w:left w:val="none" w:sz="0" w:space="0" w:color="auto"/>
        <w:bottom w:val="none" w:sz="0" w:space="0" w:color="auto"/>
        <w:right w:val="none" w:sz="0" w:space="0" w:color="auto"/>
      </w:divBdr>
    </w:div>
    <w:div w:id="1520659783">
      <w:marLeft w:val="0"/>
      <w:marRight w:val="0"/>
      <w:marTop w:val="0"/>
      <w:marBottom w:val="0"/>
      <w:divBdr>
        <w:top w:val="none" w:sz="0" w:space="0" w:color="auto"/>
        <w:left w:val="none" w:sz="0" w:space="0" w:color="auto"/>
        <w:bottom w:val="none" w:sz="0" w:space="0" w:color="auto"/>
        <w:right w:val="none" w:sz="0" w:space="0" w:color="auto"/>
      </w:divBdr>
    </w:div>
    <w:div w:id="181556317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3515</Words>
  <Characters>20036</Characters>
  <Application>Microsoft Office Word</Application>
  <DocSecurity>4</DocSecurity>
  <Lines>166</Lines>
  <Paragraphs>47</Paragraphs>
  <ScaleCrop>false</ScaleCrop>
  <Company/>
  <LinksUpToDate>false</LinksUpToDate>
  <CharactersWithSpaces>23504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2026-06-09T07:16:00Z</dcterms:created>
  <dc:creator>CDEL</dc:creator>
  <cp:lastModifiedBy>Windows 用户</cp:lastModifiedBy>
  <dcterms:modified xsi:type="dcterms:W3CDTF">2026-06-09T07:16:00Z</dcterms:modified>
  <cp:revision>2</cp:revision>
</cp:coreProperties>
</file>