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5639F" w:rsidP="0075639F">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第一编</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行政法律制度——第二章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行政许可法律制度</w:t>
      </w:r>
    </w:p>
    <w:p w:rsidR="00000000" w:rsidRDefault="0075639F" w:rsidP="0075639F">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行政许可法基础、税务行政许可的设定</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75639F" w:rsidP="0075639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考查题型：</w:t>
      </w:r>
      <w:r>
        <w:rPr>
          <w:rFonts w:ascii="宋体" w:hAnsi="宋体" w:cs="宋体" w:hint="eastAsia"/>
          <w:color w:val="000000"/>
          <w:sz w:val="21"/>
          <w:szCs w:val="21"/>
        </w:rPr>
        <w:t>客观题、综合分析题（小问形式）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历年分值：近四年稳定在</w:t>
      </w:r>
      <w:r>
        <w:rPr>
          <w:rStyle w:val="font14zd2"/>
          <w:rFonts w:ascii="宋体" w:hAnsi="宋体" w:cs="宋体" w:hint="eastAsia"/>
        </w:rPr>
        <w:t>1.5</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内容架构：</w:t>
      </w:r>
      <w:r>
        <w:rPr>
          <w:rFonts w:ascii="宋体" w:hAnsi="宋体" w:cs="宋体" w:hint="eastAsia"/>
          <w:color w:val="000000"/>
          <w:sz w:val="21"/>
          <w:szCs w:val="21"/>
        </w:rPr>
        <w:t>本章共三节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先介绍一般的行政许可法基本理论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再介绍税务行政许可的设立和实施</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75639F" w:rsidP="0075639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行政许可法基础</w:t>
      </w:r>
      <w:r>
        <w:rPr>
          <w:rFonts w:ascii="宋体" w:hAnsi="宋体" w:cs="宋体" w:hint="eastAsia"/>
          <w:color w:val="000000"/>
          <w:sz w:val="21"/>
          <w:szCs w:val="21"/>
        </w:rPr>
        <w:t xml:space="preserve"> </w:t>
      </w:r>
    </w:p>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行政许可概念　特征　行政许可法的基本原则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考点：行政许可与相关概念的区别【中】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行政许可，是指行政机关根据公民、法人或者其他组织的</w:t>
      </w:r>
      <w:r>
        <w:rPr>
          <w:rStyle w:val="font14zd2"/>
          <w:rFonts w:ascii="宋体" w:hAnsi="宋体" w:cs="宋体" w:hint="eastAsia"/>
        </w:rPr>
        <w:t>申请</w:t>
      </w:r>
      <w:r>
        <w:rPr>
          <w:rFonts w:ascii="宋体" w:hAnsi="宋体" w:cs="宋体" w:hint="eastAsia"/>
          <w:color w:val="000000"/>
          <w:sz w:val="21"/>
          <w:szCs w:val="21"/>
        </w:rPr>
        <w:t>（事先控制</w:t>
      </w:r>
      <w:r>
        <w:rPr>
          <w:rFonts w:ascii="宋体" w:hAnsi="宋体" w:cs="宋体" w:hint="eastAsia"/>
          <w:color w:val="000000"/>
          <w:sz w:val="21"/>
          <w:szCs w:val="21"/>
        </w:rPr>
        <w:t>），经依法审查，</w:t>
      </w:r>
      <w:r>
        <w:rPr>
          <w:rStyle w:val="font14zd2"/>
          <w:rFonts w:ascii="宋体" w:hAnsi="宋体" w:cs="宋体" w:hint="eastAsia"/>
        </w:rPr>
        <w:t>准予</w:t>
      </w:r>
      <w:r>
        <w:rPr>
          <w:rFonts w:ascii="宋体" w:hAnsi="宋体" w:cs="宋体" w:hint="eastAsia"/>
          <w:color w:val="000000"/>
          <w:sz w:val="21"/>
          <w:szCs w:val="21"/>
        </w:rPr>
        <w:t>其从事特定活动的行为（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行政许可</w:t>
      </w:r>
      <w:r>
        <w:rPr>
          <w:rFonts w:ascii="宋体" w:hAnsi="宋体" w:cs="宋体" w:hint="eastAsia"/>
          <w:color w:val="000000"/>
          <w:sz w:val="21"/>
          <w:szCs w:val="21"/>
        </w:rPr>
        <w:t xml:space="preserve"> vs </w:t>
      </w:r>
      <w:r>
        <w:rPr>
          <w:rFonts w:ascii="宋体" w:hAnsi="宋体" w:cs="宋体" w:hint="eastAsia"/>
          <w:color w:val="000000"/>
          <w:sz w:val="21"/>
          <w:szCs w:val="21"/>
        </w:rPr>
        <w:t>行政审批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0"/>
        <w:gridCol w:w="3721"/>
        <w:gridCol w:w="3959"/>
      </w:tblGrid>
      <w:tr w:rsidR="00000000" w:rsidTr="0075639F">
        <w:trPr>
          <w:trHeight w:val="270"/>
          <w:jc w:val="center"/>
        </w:trPr>
        <w:tc>
          <w:tcPr>
            <w:tcW w:w="72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行政审批</w:t>
            </w:r>
          </w:p>
        </w:tc>
        <w:tc>
          <w:tcPr>
            <w:tcW w:w="6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w:t>
            </w:r>
          </w:p>
        </w:tc>
      </w:tr>
      <w:tr w:rsidR="00000000" w:rsidTr="0075639F">
        <w:trPr>
          <w:trHeight w:val="270"/>
          <w:jc w:val="center"/>
        </w:trPr>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）范围</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许可审批</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205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确认审批</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其他审批</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270"/>
          <w:jc w:val="center"/>
        </w:trPr>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）启动</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依职权</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依申请</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270"/>
          <w:jc w:val="center"/>
        </w:trPr>
        <w:tc>
          <w:tcPr>
            <w:tcW w:w="14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）对象</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内部行政行为</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5639F">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外部行政行为</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√（权利的赋予或禁止的解除）</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如企业设立登记许可、出入境许可、持枪许可、渔业捕捞许可等。</w:t>
            </w:r>
          </w:p>
        </w:tc>
      </w:tr>
    </w:tbl>
    <w:p w:rsidR="00000000" w:rsidRDefault="0075639F" w:rsidP="0075639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行政许可</w:t>
      </w:r>
      <w:r>
        <w:rPr>
          <w:rFonts w:ascii="宋体" w:hAnsi="宋体" w:cs="宋体" w:hint="eastAsia"/>
          <w:color w:val="000000"/>
          <w:sz w:val="21"/>
          <w:szCs w:val="21"/>
        </w:rPr>
        <w:t xml:space="preserve"> vs </w:t>
      </w:r>
      <w:r>
        <w:rPr>
          <w:rFonts w:ascii="宋体" w:hAnsi="宋体" w:cs="宋体" w:hint="eastAsia"/>
          <w:color w:val="000000"/>
          <w:sz w:val="21"/>
          <w:szCs w:val="21"/>
        </w:rPr>
        <w:t>行政确认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32"/>
        <w:gridCol w:w="3211"/>
        <w:gridCol w:w="3667"/>
      </w:tblGrid>
      <w:tr w:rsidR="00000000" w:rsidTr="0075639F">
        <w:trPr>
          <w:cantSplit/>
          <w:trHeight w:val="270"/>
          <w:tblHeader/>
          <w:jc w:val="center"/>
        </w:trPr>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关键区别</w:t>
            </w:r>
          </w:p>
        </w:tc>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行政确认</w:t>
            </w:r>
          </w:p>
        </w:tc>
        <w:tc>
          <w:tcPr>
            <w:tcW w:w="4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w:t>
            </w:r>
          </w:p>
        </w:tc>
      </w:tr>
      <w:tr w:rsidR="00000000" w:rsidTr="0075639F">
        <w:trPr>
          <w:cantSplit/>
          <w:trHeight w:val="63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权利形成的时间点</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行政相对人的权利形成于行政机关作出决定</w:t>
            </w:r>
            <w:r>
              <w:rPr>
                <w:rStyle w:val="font14zd3"/>
                <w:rFonts w:ascii="宋体" w:hAnsi="宋体" w:cs="宋体" w:hint="eastAsia"/>
              </w:rPr>
              <w:t>之前</w:t>
            </w:r>
          </w:p>
        </w:tc>
        <w:tc>
          <w:tcPr>
            <w:tcW w:w="4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行政相对人的权利产生于行政机关作出决定</w:t>
            </w:r>
            <w:r>
              <w:rPr>
                <w:rStyle w:val="font14zd3"/>
                <w:rFonts w:ascii="宋体" w:hAnsi="宋体" w:cs="宋体" w:hint="eastAsia"/>
              </w:rPr>
              <w:t>之后</w:t>
            </w:r>
          </w:p>
        </w:tc>
      </w:tr>
      <w:tr w:rsidR="00000000" w:rsidTr="0075639F">
        <w:trPr>
          <w:cantSplit/>
          <w:trHeight w:val="540"/>
          <w:jc w:val="center"/>
        </w:trPr>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启动方式</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可以依职权，</w:t>
            </w:r>
            <w:r>
              <w:rPr>
                <w:rFonts w:ascii="宋体" w:hAnsi="宋体" w:cs="宋体" w:hint="eastAsia"/>
                <w:color w:val="000000"/>
                <w:sz w:val="21"/>
                <w:szCs w:val="21"/>
              </w:rPr>
              <w:br/>
            </w:r>
            <w:r>
              <w:rPr>
                <w:rFonts w:ascii="宋体" w:hAnsi="宋体" w:cs="宋体" w:hint="eastAsia"/>
                <w:color w:val="000000"/>
                <w:sz w:val="21"/>
                <w:szCs w:val="21"/>
              </w:rPr>
              <w:t>也可也依申请</w:t>
            </w:r>
          </w:p>
        </w:tc>
        <w:tc>
          <w:tcPr>
            <w:tcW w:w="4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只能依申请</w:t>
            </w:r>
          </w:p>
        </w:tc>
      </w:tr>
    </w:tbl>
    <w:p w:rsidR="00000000" w:rsidRDefault="0075639F" w:rsidP="0075639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行政许可</w:t>
      </w:r>
      <w:r>
        <w:rPr>
          <w:rFonts w:ascii="宋体" w:hAnsi="宋体" w:cs="宋体" w:hint="eastAsia"/>
          <w:color w:val="000000"/>
          <w:sz w:val="21"/>
          <w:szCs w:val="21"/>
        </w:rPr>
        <w:t xml:space="preserve"> vs </w:t>
      </w:r>
      <w:r>
        <w:rPr>
          <w:rFonts w:ascii="宋体" w:hAnsi="宋体" w:cs="宋体" w:hint="eastAsia"/>
          <w:color w:val="000000"/>
          <w:sz w:val="21"/>
          <w:szCs w:val="21"/>
        </w:rPr>
        <w:t>行政登记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54"/>
        <w:gridCol w:w="4170"/>
        <w:gridCol w:w="2986"/>
      </w:tblGrid>
      <w:tr w:rsidR="00000000" w:rsidTr="0075639F">
        <w:trPr>
          <w:cantSplit/>
          <w:trHeight w:val="300"/>
          <w:tblHeader/>
          <w:jc w:val="center"/>
        </w:trPr>
        <w:tc>
          <w:tcPr>
            <w:tcW w:w="1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4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行政登记</w:t>
            </w:r>
          </w:p>
        </w:tc>
        <w:tc>
          <w:tcPr>
            <w:tcW w:w="34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行政许可</w:t>
            </w:r>
          </w:p>
        </w:tc>
      </w:tr>
      <w:tr w:rsidR="00000000" w:rsidTr="0075639F">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）裁量权</w:t>
            </w:r>
          </w:p>
        </w:tc>
        <w:tc>
          <w:tcPr>
            <w:tcW w:w="4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符合规定，就予以登记，一般</w:t>
            </w:r>
            <w:r>
              <w:rPr>
                <w:rStyle w:val="font14zd3"/>
                <w:rFonts w:ascii="宋体" w:hAnsi="宋体" w:cs="宋体" w:hint="eastAsia"/>
              </w:rPr>
              <w:t>没有</w:t>
            </w:r>
            <w:r>
              <w:rPr>
                <w:rFonts w:ascii="宋体" w:hAnsi="宋体" w:cs="宋体" w:hint="eastAsia"/>
                <w:color w:val="000000"/>
                <w:sz w:val="21"/>
                <w:szCs w:val="21"/>
              </w:rPr>
              <w:t>裁量权。</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收养登记、结婚登记、一般纳税人登记即属于行政确认类型的行政登记行为。</w:t>
            </w:r>
          </w:p>
        </w:tc>
        <w:tc>
          <w:tcPr>
            <w:tcW w:w="3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一定</w:t>
            </w:r>
            <w:r>
              <w:rPr>
                <w:rFonts w:ascii="宋体" w:hAnsi="宋体" w:cs="宋体" w:hint="eastAsia"/>
                <w:color w:val="000000"/>
                <w:sz w:val="21"/>
                <w:szCs w:val="21"/>
              </w:rPr>
              <w:t>的裁量权。</w:t>
            </w:r>
          </w:p>
        </w:tc>
      </w:tr>
      <w:tr w:rsidR="00000000" w:rsidTr="0075639F">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）控制时间点</w:t>
            </w:r>
          </w:p>
        </w:tc>
        <w:tc>
          <w:tcPr>
            <w:tcW w:w="4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国家进行法律控制的辅助手段</w:t>
            </w:r>
            <w:r>
              <w:rPr>
                <w:rFonts w:ascii="宋体" w:hAnsi="宋体" w:cs="宋体" w:hint="eastAsia"/>
                <w:color w:val="000000"/>
                <w:sz w:val="21"/>
                <w:szCs w:val="21"/>
              </w:rPr>
              <w:t>，其指向的对象是法律、法规规定应当由行政机关以书面进行记载的事实。</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房屋产权登记</w:t>
            </w:r>
          </w:p>
        </w:tc>
        <w:tc>
          <w:tcPr>
            <w:tcW w:w="3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事先加以严格控制，其作用的对象是法律作一般性禁止的行为。</w:t>
            </w:r>
          </w:p>
        </w:tc>
      </w:tr>
      <w:tr w:rsidR="00000000" w:rsidTr="0075639F">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）结果</w:t>
            </w:r>
          </w:p>
        </w:tc>
        <w:tc>
          <w:tcPr>
            <w:tcW w:w="4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大多数情况下属于</w:t>
            </w:r>
            <w:r>
              <w:rPr>
                <w:rStyle w:val="font14zd3"/>
                <w:rFonts w:ascii="宋体" w:hAnsi="宋体" w:cs="宋体" w:hint="eastAsia"/>
              </w:rPr>
              <w:t>履行义务</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w:t>
            </w:r>
            <w:r>
              <w:rPr>
                <w:rStyle w:val="font14zd3"/>
                <w:rFonts w:ascii="宋体" w:hAnsi="宋体" w:cs="宋体" w:hint="eastAsia"/>
              </w:rPr>
              <w:t xml:space="preserve"> </w:t>
            </w:r>
            <w:r>
              <w:rPr>
                <w:rStyle w:val="font14zd3"/>
                <w:rFonts w:ascii="宋体" w:hAnsi="宋体" w:cs="宋体" w:hint="eastAsia"/>
              </w:rPr>
              <w:t>】</w:t>
            </w:r>
            <w:r>
              <w:rPr>
                <w:rFonts w:ascii="宋体" w:hAnsi="宋体" w:cs="宋体" w:hint="eastAsia"/>
                <w:color w:val="000000"/>
                <w:sz w:val="21"/>
                <w:szCs w:val="21"/>
              </w:rPr>
              <w:t>税务登记。</w:t>
            </w:r>
            <w:r>
              <w:rPr>
                <w:rFonts w:ascii="宋体" w:hAnsi="宋体" w:cs="宋体" w:hint="eastAsia"/>
                <w:color w:val="000000"/>
                <w:sz w:val="21"/>
                <w:szCs w:val="21"/>
              </w:rPr>
              <w:t xml:space="preserve"> Vs </w:t>
            </w:r>
            <w:r>
              <w:rPr>
                <w:rFonts w:ascii="宋体" w:hAnsi="宋体" w:cs="宋体" w:hint="eastAsia"/>
                <w:color w:val="000000"/>
                <w:sz w:val="21"/>
                <w:szCs w:val="21"/>
              </w:rPr>
              <w:t>特殊动产所有权变动规则：不登记，不得对抗善意第三人。</w:t>
            </w:r>
          </w:p>
        </w:tc>
        <w:tc>
          <w:tcPr>
            <w:tcW w:w="3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获得从事某种行为的</w:t>
            </w:r>
            <w:r>
              <w:rPr>
                <w:rStyle w:val="font14zd3"/>
                <w:rFonts w:ascii="宋体" w:hAnsi="宋体" w:cs="宋体" w:hint="eastAsia"/>
              </w:rPr>
              <w:t>资格和权利</w:t>
            </w:r>
            <w:r>
              <w:rPr>
                <w:rFonts w:ascii="宋体" w:hAnsi="宋体" w:cs="宋体" w:hint="eastAsia"/>
                <w:color w:val="000000"/>
                <w:sz w:val="21"/>
                <w:szCs w:val="21"/>
              </w:rPr>
              <w:t>。</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考点：行政许可的具体类型【弱】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普通许可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）定义：是准予符合法定条件的行政相对人</w:t>
      </w:r>
      <w:r>
        <w:rPr>
          <w:rStyle w:val="font14zd2"/>
          <w:rFonts w:ascii="宋体" w:hAnsi="宋体" w:cs="宋体" w:hint="eastAsia"/>
        </w:rPr>
        <w:t>行使某种权利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集会游行示威许可、爆炸品生产运输许可、商业银行</w:t>
      </w:r>
      <w:r>
        <w:rPr>
          <w:rFonts w:ascii="宋体" w:hAnsi="宋体" w:cs="宋体" w:hint="eastAsia"/>
          <w:color w:val="000000"/>
          <w:sz w:val="21"/>
          <w:szCs w:val="21"/>
        </w:rPr>
        <w:t>设立许可等。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）性质：确定特定行政相对人</w:t>
      </w:r>
      <w:r>
        <w:rPr>
          <w:rStyle w:val="font14zd2"/>
          <w:rFonts w:ascii="宋体" w:hAnsi="宋体" w:cs="宋体" w:hint="eastAsia"/>
        </w:rPr>
        <w:t>行使现有权利</w:t>
      </w:r>
      <w:r>
        <w:rPr>
          <w:rFonts w:ascii="宋体" w:hAnsi="宋体" w:cs="宋体" w:hint="eastAsia"/>
          <w:color w:val="000000"/>
          <w:sz w:val="21"/>
          <w:szCs w:val="21"/>
        </w:rPr>
        <w:t>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）主要功能：控制危险。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）定义：行政机关依法向行政相对人转让某种</w:t>
      </w:r>
      <w:r>
        <w:rPr>
          <w:rStyle w:val="font14zd2"/>
          <w:rFonts w:ascii="宋体" w:hAnsi="宋体" w:cs="宋体" w:hint="eastAsia"/>
        </w:rPr>
        <w:t>特定</w:t>
      </w:r>
      <w:r>
        <w:rPr>
          <w:rFonts w:ascii="宋体" w:hAnsi="宋体" w:cs="宋体" w:hint="eastAsia"/>
          <w:color w:val="000000"/>
          <w:sz w:val="21"/>
          <w:szCs w:val="21"/>
        </w:rPr>
        <w:t>权利或者配置</w:t>
      </w:r>
      <w:r>
        <w:rPr>
          <w:rStyle w:val="font14zd2"/>
          <w:rFonts w:ascii="宋体" w:hAnsi="宋体" w:cs="宋体" w:hint="eastAsia"/>
        </w:rPr>
        <w:t>有限</w:t>
      </w:r>
      <w:r>
        <w:rPr>
          <w:rFonts w:ascii="宋体" w:hAnsi="宋体" w:cs="宋体" w:hint="eastAsia"/>
          <w:color w:val="000000"/>
          <w:sz w:val="21"/>
          <w:szCs w:val="21"/>
        </w:rPr>
        <w:t>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电信业务经营许可、快递业务经营许可、海域使用许可、无线电频率占用许可等。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）性质：授予权利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）主要功能：配置</w:t>
      </w:r>
      <w:r>
        <w:rPr>
          <w:rStyle w:val="font14zd2"/>
          <w:rFonts w:ascii="宋体" w:hAnsi="宋体" w:cs="宋体" w:hint="eastAsia"/>
        </w:rPr>
        <w:t>有限资源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认可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）定义：对行政相对人是否具备某种资格</w:t>
      </w:r>
      <w:r>
        <w:rPr>
          <w:rStyle w:val="font14zd2"/>
          <w:rFonts w:ascii="宋体" w:hAnsi="宋体" w:cs="宋体" w:hint="eastAsia"/>
        </w:rPr>
        <w:t>资质</w:t>
      </w:r>
      <w:r>
        <w:rPr>
          <w:rFonts w:ascii="宋体" w:hAnsi="宋体" w:cs="宋体" w:hint="eastAsia"/>
          <w:color w:val="000000"/>
          <w:sz w:val="21"/>
          <w:szCs w:val="21"/>
        </w:rPr>
        <w:t>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律师资格、建筑企业的资质等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）性质：确认具备</w:t>
      </w:r>
      <w:r>
        <w:rPr>
          <w:rStyle w:val="font14zd2"/>
          <w:rFonts w:ascii="宋体" w:hAnsi="宋体" w:cs="宋体" w:hint="eastAsia"/>
        </w:rPr>
        <w:t>某种能</w:t>
      </w:r>
      <w:r>
        <w:rPr>
          <w:rStyle w:val="font14zd2"/>
          <w:rFonts w:ascii="宋体" w:hAnsi="宋体" w:cs="宋体" w:hint="eastAsia"/>
        </w:rPr>
        <w:t>力</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）功能：提高从业水平、技能，降低行业风险。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核准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）定义：对某些事项或者活动是否达到</w:t>
      </w:r>
      <w:r>
        <w:rPr>
          <w:rStyle w:val="font14zd2"/>
          <w:rFonts w:ascii="宋体" w:hAnsi="宋体" w:cs="宋体" w:hint="eastAsia"/>
        </w:rPr>
        <w:t>法定技术标淮</w:t>
      </w:r>
      <w:r>
        <w:rPr>
          <w:rFonts w:ascii="宋体" w:hAnsi="宋体" w:cs="宋体" w:hint="eastAsia"/>
          <w:color w:val="000000"/>
          <w:sz w:val="21"/>
          <w:szCs w:val="21"/>
        </w:rPr>
        <w:t>的核实准许。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消防验收、生猪屠宰检疫等。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）性质：确定</w:t>
      </w:r>
      <w:r>
        <w:rPr>
          <w:rStyle w:val="font14zd2"/>
          <w:rFonts w:ascii="宋体" w:hAnsi="宋体" w:cs="宋体" w:hint="eastAsia"/>
        </w:rPr>
        <w:t>达到特定的</w:t>
      </w:r>
      <w:r>
        <w:rPr>
          <w:rFonts w:ascii="宋体" w:hAnsi="宋体" w:cs="宋体" w:hint="eastAsia"/>
          <w:color w:val="000000"/>
          <w:sz w:val="21"/>
          <w:szCs w:val="21"/>
        </w:rPr>
        <w:t>经济技术规范、标准。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）功能：控制该事项或者活动的危险。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）定义：对建立</w:t>
      </w:r>
      <w:r>
        <w:rPr>
          <w:rStyle w:val="font14zd2"/>
          <w:rFonts w:ascii="宋体" w:hAnsi="宋体" w:cs="宋体" w:hint="eastAsia"/>
        </w:rPr>
        <w:t>特定法律关系</w:t>
      </w:r>
      <w:r>
        <w:rPr>
          <w:rFonts w:ascii="宋体" w:hAnsi="宋体" w:cs="宋体" w:hint="eastAsia"/>
          <w:color w:val="000000"/>
          <w:sz w:val="21"/>
          <w:szCs w:val="21"/>
        </w:rPr>
        <w:t>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此种许可，和行政确认区分的关键点：权利的产生与行政机关决定作出的时间先后。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企业设立核准登记、事业单位及社会团体设立登记等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）性质：一般是</w:t>
      </w:r>
      <w:r>
        <w:rPr>
          <w:rStyle w:val="font14zd2"/>
          <w:rFonts w:ascii="宋体" w:hAnsi="宋体" w:cs="宋体" w:hint="eastAsia"/>
        </w:rPr>
        <w:t>授予特定的主体资格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）功能：证明及社会公示。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cs="宋体" w:hint="default"/>
          <w:color w:val="000000"/>
        </w:rPr>
        <w:t>20</w:t>
      </w:r>
      <w:r>
        <w:rPr>
          <w:rStyle w:val="fontkaiti1"/>
          <w:rFonts w:cs="宋体" w:hint="default"/>
          <w:color w:val="000000"/>
        </w:rPr>
        <w:t>例</w:t>
      </w:r>
      <w:r>
        <w:rPr>
          <w:rStyle w:val="fontkaiti1"/>
          <w:rFonts w:ascii="黑体" w:eastAsia="黑体" w:hAnsi="黑体" w:cs="宋体" w:hint="default"/>
          <w:color w:val="000000"/>
        </w:rPr>
        <w:t>题－单选】</w:t>
      </w:r>
      <w:r>
        <w:rPr>
          <w:rStyle w:val="fontkaiti1"/>
          <w:rFonts w:cs="宋体" w:hint="default"/>
          <w:color w:val="000000"/>
        </w:rPr>
        <w:t>下列有关行政许可的说法中，正确的是（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行政许可是准予从事特定活动的行为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行政许可是依职权的行政行为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行政许可与行政审批的内涵外延相同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行政许可是行政机关依照法定职权对社会事务实施的内部管理行为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『一选项』本题考核行政许可的特征。行政许可是准予从事特定活动的行为。所以选项</w:t>
      </w:r>
      <w:r>
        <w:rPr>
          <w:rStyle w:val="fontkaiti1"/>
          <w:rFonts w:cs="宋体" w:hint="default"/>
          <w:color w:val="000000"/>
        </w:rPr>
        <w:t>A</w:t>
      </w:r>
      <w:r>
        <w:rPr>
          <w:rStyle w:val="fontkaiti1"/>
          <w:rFonts w:cs="宋体" w:hint="default"/>
          <w:color w:val="000000"/>
        </w:rPr>
        <w:t>正确。行政许可是依申请的行政行为，是行政机关依照法定职权</w:t>
      </w:r>
      <w:r>
        <w:rPr>
          <w:rStyle w:val="fontkaiti1"/>
          <w:rFonts w:cs="宋体" w:hint="default"/>
          <w:color w:val="000000"/>
        </w:rPr>
        <w:t>对社会事务实施的外部管理行为。所以选项</w:t>
      </w:r>
      <w:r>
        <w:rPr>
          <w:rStyle w:val="fontkaiti1"/>
          <w:rFonts w:cs="宋体" w:hint="default"/>
          <w:color w:val="000000"/>
        </w:rPr>
        <w:t>BD</w:t>
      </w:r>
      <w:r>
        <w:rPr>
          <w:rStyle w:val="fontkaiti1"/>
          <w:rFonts w:cs="宋体" w:hint="default"/>
          <w:color w:val="000000"/>
        </w:rPr>
        <w:t>错误。行政审批与行政许可的内涵外延不同，行政审批可以是许可审批，也可以是确认审批，还可以是其他类型审批，只是其中部分行政审批属于行政许可范畴。所以选项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考点：行政许可的特征【弱】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依申请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行政机关</w:t>
      </w:r>
      <w:r>
        <w:rPr>
          <w:rStyle w:val="font14zd2"/>
          <w:rFonts w:ascii="宋体" w:hAnsi="宋体" w:cs="宋体" w:hint="eastAsia"/>
        </w:rPr>
        <w:t>不因</w:t>
      </w:r>
      <w:r>
        <w:rPr>
          <w:rFonts w:ascii="宋体" w:hAnsi="宋体" w:cs="宋体" w:hint="eastAsia"/>
          <w:color w:val="000000"/>
          <w:sz w:val="21"/>
          <w:szCs w:val="21"/>
        </w:rPr>
        <w:t>行政相对人准备从事某项活动而</w:t>
      </w:r>
      <w:r>
        <w:rPr>
          <w:rStyle w:val="font14zd2"/>
          <w:rFonts w:ascii="宋体" w:hAnsi="宋体" w:cs="宋体" w:hint="eastAsia"/>
        </w:rPr>
        <w:t>主动</w:t>
      </w:r>
      <w:r>
        <w:rPr>
          <w:rFonts w:ascii="宋体" w:hAnsi="宋体" w:cs="宋体" w:hint="eastAsia"/>
          <w:color w:val="000000"/>
          <w:sz w:val="21"/>
          <w:szCs w:val="21"/>
        </w:rPr>
        <w:t>颁发许可证或者执照。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如出国护照审批、公司债券发行审批等。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依法定职权进行外部管理的行为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依照法律、法规的授权而进行的一种</w:t>
      </w:r>
      <w:r>
        <w:rPr>
          <w:rStyle w:val="font14zd2"/>
          <w:rFonts w:ascii="宋体" w:hAnsi="宋体" w:cs="宋体" w:hint="eastAsia"/>
        </w:rPr>
        <w:t>事前的外部</w:t>
      </w:r>
      <w:r>
        <w:rPr>
          <w:rFonts w:ascii="宋体" w:hAnsi="宋体" w:cs="宋体" w:hint="eastAsia"/>
          <w:color w:val="000000"/>
          <w:sz w:val="21"/>
          <w:szCs w:val="21"/>
        </w:rPr>
        <w:t>管理行为，不同于行政确认（如房屋产权登记</w:t>
      </w:r>
      <w:r>
        <w:rPr>
          <w:rFonts w:ascii="宋体" w:hAnsi="宋体" w:cs="宋体" w:hint="eastAsia"/>
          <w:color w:val="000000"/>
          <w:sz w:val="21"/>
          <w:szCs w:val="21"/>
        </w:rPr>
        <w:t>、婚姻登记等），也不同于行政机关的内部管理审批（如某行政机关对其直接管理的事业单位的人事、财务、外事等事项的审批）。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经依法审查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不是一经申请即可取</w:t>
      </w:r>
      <w:r>
        <w:rPr>
          <w:rFonts w:ascii="宋体" w:hAnsi="宋体" w:cs="宋体" w:hint="eastAsia"/>
          <w:color w:val="000000"/>
          <w:sz w:val="21"/>
          <w:szCs w:val="21"/>
        </w:rPr>
        <w:t>得，经依法审查后，可能是准予许可，也可能是不予许可。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准予从事特定活动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特定活动，是指</w:t>
      </w:r>
      <w:r>
        <w:rPr>
          <w:rStyle w:val="font14zd2"/>
          <w:rFonts w:ascii="宋体" w:hAnsi="宋体" w:cs="宋体" w:hint="eastAsia"/>
        </w:rPr>
        <w:t>一般禁止为前提</w:t>
      </w:r>
      <w:r>
        <w:rPr>
          <w:rFonts w:ascii="宋体" w:hAnsi="宋体" w:cs="宋体" w:hint="eastAsia"/>
          <w:color w:val="000000"/>
          <w:sz w:val="21"/>
          <w:szCs w:val="21"/>
        </w:rPr>
        <w:t>，经行政许可后才允许行政相对人从事禁止事项（授益行政行为）。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排污许可证、机动车驾驶执照的取得。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属于授益行政行为，它不是一次性行为，往往是一种</w:t>
      </w:r>
      <w:r>
        <w:rPr>
          <w:rStyle w:val="font14zd2"/>
          <w:rFonts w:ascii="宋体" w:hAnsi="宋体" w:cs="宋体" w:hint="eastAsia"/>
        </w:rPr>
        <w:t>“数次”行为</w:t>
      </w:r>
      <w:r>
        <w:rPr>
          <w:rFonts w:ascii="宋体" w:hAnsi="宋体" w:cs="宋体" w:hint="eastAsia"/>
          <w:color w:val="000000"/>
          <w:sz w:val="21"/>
          <w:szCs w:val="21"/>
        </w:rPr>
        <w:t>。并且，这种特定活动本身属于行政相对人的自由</w:t>
      </w:r>
      <w:r>
        <w:rPr>
          <w:rFonts w:ascii="宋体" w:hAnsi="宋体" w:cs="宋体" w:hint="eastAsia"/>
          <w:color w:val="000000"/>
          <w:sz w:val="21"/>
          <w:szCs w:val="21"/>
        </w:rPr>
        <w:t>和权利范畴，它往往有非常明确的指向。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下列行政行为中，属于行政许可的是（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主管税务局为丁公司办理一般纳税人登记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民政部门为甲、乙二人办理结婚登记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县政府对县财政局报送的财政预算予以审批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公安部门向通过考试的丙发放驾驶执照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属于行政确认类型的行政登记。行政机关在登记中一般没有裁量权，只要有符合法律规定的事实，行政机关就必须予以登记。而行政机关在行政许可程序中拥有一定的裁量</w:t>
      </w:r>
      <w:r>
        <w:rPr>
          <w:rStyle w:val="fontkaiti1"/>
          <w:rFonts w:cs="宋体" w:hint="default"/>
          <w:color w:val="000000"/>
        </w:rPr>
        <w:t>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属于行政机关的内部管理审批，不是基于对外履行社会管理法定职权而作出的，不属于行政许可。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『一世界』行政登记、行政确认的核心特征。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考点：行政许可的基本原则【中】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（一）法定原则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行政许可法定原则，要求行政许可的设定必须有明确的法律依据，并且应当由法定的主体按照法律规定的权限和程序进行。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 xml:space="preserve">行政许可的法定原则，包括许可设定法定、主体及权限法定、实施程序法定等方面。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（二）公开、公平、公正、非歧视原则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有关行政许可的规定应当公布；未经公布的，</w:t>
      </w:r>
      <w:r>
        <w:rPr>
          <w:rFonts w:ascii="宋体" w:hAnsi="宋体" w:cs="宋体" w:hint="eastAsia"/>
          <w:color w:val="000000"/>
          <w:sz w:val="21"/>
          <w:szCs w:val="21"/>
        </w:rPr>
        <w:t>不得作为实施行政许可的依据。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行政许可的实施和结果，除涉及国家秘密、商业秘密或者个人隐私的外，应当公开。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未经申请人同意，行政机关及其工作人员、参与专家评审等的人员不得披露申请人提交的商业秘密、未披露信息或者保密商务信息，法律另有规定或者涉及国家安全、重大社会公共利益的除外。行政机关依法公开申请人前述信息的，允许申请人在合理期限内提出异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符合法定条件、标淮的，申请人有依法取得行政许可的平等权利，行政机关不得歧视任何人。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（三）便民和效率原则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公示制度、一次申请制</w:t>
      </w:r>
      <w:r>
        <w:rPr>
          <w:rFonts w:ascii="宋体" w:hAnsi="宋体" w:cs="宋体" w:hint="eastAsia"/>
          <w:color w:val="000000"/>
          <w:sz w:val="21"/>
          <w:szCs w:val="21"/>
        </w:rPr>
        <w:t>度、当场更正制度、一次告知补正制度、相对集中行政许可权制度、期限时效制度等，都是本原则的落实和体现。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（四）救济原则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行政相对人享有陈述权、申辩权；有提起行政复议或行政诉讼的权利；有要求赔偿的权利。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（五）信赖保护原则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基本含义：行政相对人基于行政机关的行为或承诺所形成的正当期待所产生的</w:t>
      </w:r>
      <w:r>
        <w:rPr>
          <w:rStyle w:val="font14zd2"/>
          <w:rFonts w:ascii="宋体" w:hAnsi="宋体" w:cs="宋体" w:hint="eastAsia"/>
        </w:rPr>
        <w:t>信赖利益</w:t>
      </w:r>
      <w:r>
        <w:rPr>
          <w:rFonts w:ascii="宋体" w:hAnsi="宋体" w:cs="宋体" w:hint="eastAsia"/>
          <w:color w:val="000000"/>
          <w:sz w:val="21"/>
          <w:szCs w:val="21"/>
        </w:rPr>
        <w:t>，应当予以法律保护，行政机关</w:t>
      </w:r>
      <w:r>
        <w:rPr>
          <w:rStyle w:val="font14zd2"/>
          <w:rFonts w:ascii="宋体" w:hAnsi="宋体" w:cs="宋体" w:hint="eastAsia"/>
        </w:rPr>
        <w:t>不得擅自</w:t>
      </w:r>
      <w:r>
        <w:rPr>
          <w:rFonts w:ascii="宋体" w:hAnsi="宋体" w:cs="宋体" w:hint="eastAsia"/>
          <w:color w:val="000000"/>
          <w:sz w:val="21"/>
          <w:szCs w:val="21"/>
        </w:rPr>
        <w:t>改变已经生效的行政行为。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行政许可所依据的法律、法规、规章修改或者废止，或者准予行政许可所依据的</w:t>
      </w:r>
      <w:r>
        <w:rPr>
          <w:rStyle w:val="font14zd2"/>
          <w:rFonts w:ascii="宋体" w:hAnsi="宋体" w:cs="宋体" w:hint="eastAsia"/>
        </w:rPr>
        <w:t>客观情况</w:t>
      </w:r>
      <w:r>
        <w:rPr>
          <w:rFonts w:ascii="宋体" w:hAnsi="宋体" w:cs="宋体" w:hint="eastAsia"/>
          <w:color w:val="000000"/>
          <w:sz w:val="21"/>
          <w:szCs w:val="21"/>
        </w:rPr>
        <w:t>发生重大变化的，为了</w:t>
      </w:r>
      <w:r>
        <w:rPr>
          <w:rStyle w:val="font14zd2"/>
          <w:rFonts w:ascii="宋体" w:hAnsi="宋体" w:cs="宋体" w:hint="eastAsia"/>
        </w:rPr>
        <w:t>公共利益</w:t>
      </w:r>
      <w:r>
        <w:rPr>
          <w:rFonts w:ascii="宋体" w:hAnsi="宋体" w:cs="宋体" w:hint="eastAsia"/>
          <w:color w:val="000000"/>
          <w:sz w:val="21"/>
          <w:szCs w:val="21"/>
        </w:rPr>
        <w:t>的需要</w:t>
      </w:r>
      <w:r>
        <w:rPr>
          <w:rFonts w:ascii="宋体" w:hAnsi="宋体" w:cs="宋体" w:hint="eastAsia"/>
          <w:color w:val="000000"/>
          <w:sz w:val="21"/>
          <w:szCs w:val="21"/>
        </w:rPr>
        <w:t>，行政机关可以依法</w:t>
      </w:r>
      <w:r>
        <w:rPr>
          <w:rStyle w:val="font14zd2"/>
          <w:rFonts w:ascii="宋体" w:hAnsi="宋体" w:cs="宋体" w:hint="eastAsia"/>
        </w:rPr>
        <w:t>变更或者撤回</w:t>
      </w:r>
      <w:r>
        <w:rPr>
          <w:rFonts w:ascii="宋体" w:hAnsi="宋体" w:cs="宋体" w:hint="eastAsia"/>
          <w:color w:val="000000"/>
          <w:sz w:val="21"/>
          <w:szCs w:val="21"/>
        </w:rPr>
        <w:t>已经生效的行政许可。由此给行政相对人造成的损失应当予以</w:t>
      </w:r>
      <w:r>
        <w:rPr>
          <w:rStyle w:val="font14zd2"/>
          <w:rFonts w:ascii="宋体" w:hAnsi="宋体" w:cs="宋体" w:hint="eastAsia"/>
        </w:rPr>
        <w:t>补偿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）公民、法人或者其他组织依法取得的行政许可是正当的，基于其对行政机关许可行为的合理信赖受到法律保护；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）行政机关和被许可人都无过错；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）行政机关撤回或者变更许可造成当事人财产损失的，行政机关应当给予补偿。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（六）行政许可不得转让原则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行政许可是根据申请人的申请，按照法定的条件和标准颁发的，它</w:t>
      </w:r>
      <w:r>
        <w:rPr>
          <w:rStyle w:val="font14zd2"/>
          <w:rFonts w:ascii="宋体" w:hAnsi="宋体" w:cs="宋体" w:hint="eastAsia"/>
        </w:rPr>
        <w:t>与申请人特定的情况和条件</w:t>
      </w:r>
      <w:r>
        <w:rPr>
          <w:rFonts w:ascii="宋体" w:hAnsi="宋体" w:cs="宋体" w:hint="eastAsia"/>
          <w:color w:val="000000"/>
          <w:sz w:val="21"/>
          <w:szCs w:val="21"/>
        </w:rPr>
        <w:t>是紧密联系的。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（七）监督原则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县级以上人民政府应当建立健全对行政机关实施行政许可的监督制度，加强对行政机关实施行政许可的监督检查。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行政机关应当对公民、法人或者其他组织从事行政许可事项的活动实施有效监督。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w:t>
      </w:r>
      <w:r>
        <w:rPr>
          <w:rFonts w:ascii="宋体" w:hAnsi="宋体" w:cs="宋体" w:hint="eastAsia"/>
          <w:color w:val="000000"/>
          <w:sz w:val="21"/>
          <w:szCs w:val="21"/>
        </w:rPr>
        <w:t xml:space="preserve"> VS </w:t>
      </w:r>
      <w:r>
        <w:rPr>
          <w:rFonts w:ascii="宋体" w:hAnsi="宋体" w:cs="宋体" w:hint="eastAsia"/>
          <w:color w:val="000000"/>
          <w:sz w:val="21"/>
          <w:szCs w:val="21"/>
        </w:rPr>
        <w:t>行政审批、行政确认、行政登记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●行政许可的具体类型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★行政许可的基本原则（重点：信赖保护原则）</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75639F" w:rsidP="0075639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税务行政许可的设定</w:t>
      </w:r>
      <w:r>
        <w:rPr>
          <w:rFonts w:ascii="宋体" w:hAnsi="宋体" w:cs="宋体" w:hint="eastAsia"/>
          <w:color w:val="000000"/>
          <w:sz w:val="21"/>
          <w:szCs w:val="21"/>
        </w:rPr>
        <w:t xml:space="preserve"> </w:t>
      </w:r>
    </w:p>
    <w:p w:rsidR="00000000" w:rsidRDefault="0075639F" w:rsidP="0075639F">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考点：税务行政许可的设定【中】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目前，税务行政许可事项仅保留</w:t>
      </w:r>
      <w:r>
        <w:rPr>
          <w:rStyle w:val="font14zd2"/>
          <w:rFonts w:ascii="宋体" w:hAnsi="宋体" w:cs="宋体" w:hint="eastAsia"/>
        </w:rPr>
        <w:t>增值税专用发票（增值税税控系统）最高</w:t>
      </w:r>
      <w:r>
        <w:rPr>
          <w:rStyle w:val="font14zd2"/>
          <w:rFonts w:ascii="宋体" w:hAnsi="宋体" w:cs="宋体" w:hint="eastAsia"/>
        </w:rPr>
        <w:t>开票限额</w:t>
      </w:r>
      <w:r>
        <w:rPr>
          <w:rFonts w:ascii="宋体" w:hAnsi="宋体" w:cs="宋体" w:hint="eastAsia"/>
          <w:color w:val="000000"/>
          <w:sz w:val="21"/>
          <w:szCs w:val="21"/>
        </w:rPr>
        <w:t>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税务行政许可实施主体、税务行政许可实施程序</w:t>
      </w:r>
    </w:p>
    <w:p w:rsidR="00000000" w:rsidRDefault="0075639F" w:rsidP="0075639F">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税务行政许可的实施</w:t>
      </w:r>
      <w:r>
        <w:rPr>
          <w:rFonts w:ascii="宋体" w:hAnsi="宋体" w:cs="宋体" w:hint="eastAsia"/>
          <w:color w:val="000000"/>
          <w:sz w:val="21"/>
          <w:szCs w:val="21"/>
        </w:rPr>
        <w:t xml:space="preserve"> </w:t>
      </w:r>
    </w:p>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实施主体、实施程序、实施期限和费用、监督检查和法律责任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考点：税务行政许可实施主体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（一）行政许可实施主体【中】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法律、法规授权的具有管理公共事务职能的组织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法律、法规</w:t>
      </w:r>
      <w:r>
        <w:rPr>
          <w:rFonts w:ascii="宋体" w:hAnsi="宋体" w:cs="宋体" w:hint="eastAsia"/>
          <w:color w:val="000000"/>
          <w:sz w:val="21"/>
          <w:szCs w:val="21"/>
        </w:rPr>
        <w:t>授权的具有管理公共事务职能的组织，在法定授权范围内，以</w:t>
      </w:r>
      <w:r>
        <w:rPr>
          <w:rStyle w:val="font14zd2"/>
          <w:rFonts w:ascii="宋体" w:hAnsi="宋体" w:cs="宋体" w:hint="eastAsia"/>
        </w:rPr>
        <w:t>自己的名义</w:t>
      </w:r>
      <w:r>
        <w:rPr>
          <w:rFonts w:ascii="宋体" w:hAnsi="宋体" w:cs="宋体" w:hint="eastAsia"/>
          <w:color w:val="000000"/>
          <w:sz w:val="21"/>
          <w:szCs w:val="21"/>
        </w:rPr>
        <w:t>实施行政许可。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注册会计师协会、律师协会、证券业协会、中华新闻工作者协会。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钩子－行政诉讼被告资格】</w:t>
      </w:r>
      <w:r>
        <w:rPr>
          <w:rFonts w:ascii="宋体" w:hAnsi="宋体" w:cs="宋体" w:hint="eastAsia"/>
          <w:color w:val="000000"/>
          <w:sz w:val="21"/>
          <w:szCs w:val="21"/>
        </w:rPr>
        <w:t>行政机关</w:t>
      </w:r>
      <w:r>
        <w:rPr>
          <w:rStyle w:val="font14zd2"/>
          <w:rFonts w:ascii="宋体" w:hAnsi="宋体" w:cs="宋体" w:hint="eastAsia"/>
        </w:rPr>
        <w:t>在没有法律、法规或规章规定</w:t>
      </w:r>
      <w:r>
        <w:rPr>
          <w:rFonts w:ascii="宋体" w:hAnsi="宋体" w:cs="宋体" w:hint="eastAsia"/>
          <w:color w:val="000000"/>
          <w:sz w:val="21"/>
          <w:szCs w:val="21"/>
        </w:rPr>
        <w:t>的情况下，授权其内设机构、派出机构或其他组织行使职权的，应当</w:t>
      </w:r>
      <w:r>
        <w:rPr>
          <w:rStyle w:val="font14zd2"/>
          <w:rFonts w:ascii="宋体" w:hAnsi="宋体" w:cs="宋体" w:hint="eastAsia"/>
        </w:rPr>
        <w:t>视为委托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受委托的行政机关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）行政机关在其法定职权范围内，</w:t>
      </w:r>
      <w:r>
        <w:rPr>
          <w:rStyle w:val="font14zd2"/>
          <w:rFonts w:ascii="宋体" w:hAnsi="宋体" w:cs="宋体" w:hint="eastAsia"/>
        </w:rPr>
        <w:t>依照</w:t>
      </w:r>
      <w:r>
        <w:rPr>
          <w:rFonts w:ascii="宋体" w:hAnsi="宋体" w:cs="宋体" w:hint="eastAsia"/>
          <w:color w:val="000000"/>
          <w:sz w:val="21"/>
          <w:szCs w:val="21"/>
        </w:rPr>
        <w:t>法律、法规、规章的规定，可以委托</w:t>
      </w:r>
      <w:r>
        <w:rPr>
          <w:rStyle w:val="font14zd2"/>
          <w:rFonts w:ascii="宋体" w:hAnsi="宋体" w:cs="宋体" w:hint="eastAsia"/>
        </w:rPr>
        <w:t>其他行政机关</w:t>
      </w:r>
      <w:r>
        <w:rPr>
          <w:rFonts w:ascii="宋体" w:hAnsi="宋体" w:cs="宋体" w:hint="eastAsia"/>
          <w:color w:val="000000"/>
          <w:sz w:val="21"/>
          <w:szCs w:val="21"/>
        </w:rPr>
        <w:t>实施行政许可。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省自然资源厅委托市自然资源局（行政诉讼中被告是省厅）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）委托机关应当将受委托行政机关和受委托实施行政许可的内容予以公告。</w:t>
      </w:r>
      <w:r>
        <w:rPr>
          <w:rStyle w:val="font14zd2"/>
          <w:rFonts w:ascii="宋体" w:hAnsi="宋体" w:cs="宋体" w:hint="eastAsia"/>
        </w:rPr>
        <w:t>委托行政机关</w:t>
      </w:r>
      <w:r>
        <w:rPr>
          <w:rFonts w:ascii="宋体" w:hAnsi="宋体" w:cs="宋体" w:hint="eastAsia"/>
          <w:color w:val="000000"/>
          <w:sz w:val="21"/>
          <w:szCs w:val="21"/>
        </w:rPr>
        <w:t>对受委托行政机关实施行政许可的行为应当负责监督，并对该行为的后果</w:t>
      </w:r>
      <w:r>
        <w:rPr>
          <w:rStyle w:val="font14zd2"/>
          <w:rFonts w:ascii="宋体" w:hAnsi="宋体" w:cs="宋体" w:hint="eastAsia"/>
        </w:rPr>
        <w:t>承担法律责任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w:t>
      </w:r>
      <w:r>
        <w:rPr>
          <w:rStyle w:val="font14zd2"/>
          <w:rFonts w:ascii="宋体" w:hAnsi="宋体" w:cs="宋体" w:hint="eastAsia"/>
        </w:rPr>
        <w:t>博点拨】</w:t>
      </w:r>
      <w:r>
        <w:rPr>
          <w:rFonts w:ascii="宋体" w:hAnsi="宋体" w:cs="宋体" w:hint="eastAsia"/>
          <w:color w:val="000000"/>
          <w:sz w:val="21"/>
          <w:szCs w:val="21"/>
        </w:rPr>
        <w:t>“承担法律责任”＝行政诉讼中的被告、行政复议中的被申请人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）受委托行政机关在委托范围内，以</w:t>
      </w:r>
      <w:r>
        <w:rPr>
          <w:rStyle w:val="font14zd2"/>
          <w:rFonts w:ascii="宋体" w:hAnsi="宋体" w:cs="宋体" w:hint="eastAsia"/>
        </w:rPr>
        <w:t>委托行政机关</w:t>
      </w:r>
      <w:r>
        <w:rPr>
          <w:rFonts w:ascii="宋体" w:hAnsi="宋体" w:cs="宋体" w:hint="eastAsia"/>
          <w:color w:val="000000"/>
          <w:sz w:val="21"/>
          <w:szCs w:val="21"/>
        </w:rPr>
        <w:t>名义实施行政许可，</w:t>
      </w:r>
      <w:r>
        <w:rPr>
          <w:rStyle w:val="font14zd2"/>
          <w:rFonts w:ascii="宋体" w:hAnsi="宋体" w:cs="宋体" w:hint="eastAsia"/>
        </w:rPr>
        <w:t>不得再委托</w:t>
      </w:r>
      <w:r>
        <w:rPr>
          <w:rFonts w:ascii="宋体" w:hAnsi="宋体" w:cs="宋体" w:hint="eastAsia"/>
          <w:color w:val="000000"/>
          <w:sz w:val="21"/>
          <w:szCs w:val="21"/>
        </w:rPr>
        <w:t>其他组织或者个人实施行政许可。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授权的组织</w:t>
      </w:r>
      <w:r>
        <w:rPr>
          <w:rFonts w:ascii="宋体" w:hAnsi="宋体" w:cs="宋体" w:hint="eastAsia"/>
          <w:color w:val="000000"/>
          <w:sz w:val="21"/>
          <w:szCs w:val="21"/>
        </w:rPr>
        <w:t xml:space="preserve"> vs </w:t>
      </w:r>
      <w:r>
        <w:rPr>
          <w:rFonts w:ascii="宋体" w:hAnsi="宋体" w:cs="宋体" w:hint="eastAsia"/>
          <w:color w:val="000000"/>
          <w:sz w:val="21"/>
          <w:szCs w:val="21"/>
        </w:rPr>
        <w:t>受委托的行政机关（授权是转移、委托是延伸）</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64"/>
        <w:gridCol w:w="2369"/>
        <w:gridCol w:w="4077"/>
      </w:tblGrid>
      <w:tr w:rsidR="00000000" w:rsidTr="0075639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受委托行政机关</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授权的组织</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行政机关的</w:t>
            </w:r>
            <w:r>
              <w:rPr>
                <w:rStyle w:val="font14zd3"/>
                <w:rFonts w:ascii="宋体" w:hAnsi="宋体" w:cs="宋体" w:hint="eastAsia"/>
              </w:rPr>
              <w:t>委托决定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法律、法规</w:t>
            </w:r>
            <w:r>
              <w:rPr>
                <w:rFonts w:ascii="宋体" w:hAnsi="宋体" w:cs="宋体" w:hint="eastAsia"/>
                <w:color w:val="000000"/>
                <w:sz w:val="21"/>
                <w:szCs w:val="21"/>
              </w:rPr>
              <w:t>的明文授权</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名义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委托机关</w:t>
            </w:r>
            <w:r>
              <w:rPr>
                <w:rFonts w:ascii="宋体" w:hAnsi="宋体" w:cs="宋体" w:hint="eastAsia"/>
                <w:color w:val="000000"/>
                <w:sz w:val="21"/>
                <w:szCs w:val="21"/>
              </w:rPr>
              <w:t>名义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自己</w:t>
            </w:r>
            <w:r>
              <w:rPr>
                <w:rFonts w:ascii="宋体" w:hAnsi="宋体" w:cs="宋体" w:hint="eastAsia"/>
                <w:color w:val="000000"/>
                <w:sz w:val="21"/>
                <w:szCs w:val="21"/>
              </w:rPr>
              <w:t>名义</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责任主体</w:t>
            </w:r>
            <w:r>
              <w:rPr>
                <w:rFonts w:ascii="宋体" w:hAnsi="宋体" w:cs="宋体" w:hint="eastAsia"/>
                <w:color w:val="000000"/>
                <w:sz w:val="21"/>
                <w:szCs w:val="21"/>
              </w:rPr>
              <w:br/>
            </w:r>
            <w:r>
              <w:rPr>
                <w:rFonts w:ascii="宋体" w:hAnsi="宋体" w:cs="宋体" w:hint="eastAsia"/>
                <w:color w:val="000000"/>
                <w:sz w:val="21"/>
                <w:szCs w:val="21"/>
              </w:rPr>
              <w:t>（谁名义　谁责任）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委托机关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被授权组织</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受托</w:t>
            </w:r>
            <w:r>
              <w:rPr>
                <w:rFonts w:ascii="宋体" w:hAnsi="宋体" w:cs="宋体" w:hint="eastAsia"/>
                <w:color w:val="000000"/>
                <w:sz w:val="21"/>
                <w:szCs w:val="21"/>
              </w:rPr>
              <w:t>/</w:t>
            </w:r>
            <w:r>
              <w:rPr>
                <w:rFonts w:ascii="宋体" w:hAnsi="宋体" w:cs="宋体" w:hint="eastAsia"/>
                <w:color w:val="000000"/>
                <w:sz w:val="21"/>
                <w:szCs w:val="21"/>
              </w:rPr>
              <w:t>授权对象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必须是</w:t>
            </w:r>
            <w:r>
              <w:rPr>
                <w:rStyle w:val="font14zd3"/>
                <w:rFonts w:ascii="宋体" w:hAnsi="宋体" w:cs="宋体" w:hint="eastAsia"/>
              </w:rPr>
              <w:t>行政机关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管理公共事务的组织</w:t>
            </w:r>
            <w:r>
              <w:rPr>
                <w:rFonts w:ascii="宋体" w:hAnsi="宋体" w:cs="宋体" w:hint="eastAsia"/>
                <w:color w:val="000000"/>
                <w:sz w:val="21"/>
                <w:szCs w:val="21"/>
              </w:rPr>
              <w:t>（如事业单位）</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（二）行政许可实施主体的其他有关规定【弱】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相对集中行政许可权的原则规定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经国务院批准</w:t>
      </w:r>
      <w:r>
        <w:rPr>
          <w:rFonts w:ascii="宋体" w:hAnsi="宋体" w:cs="宋体" w:hint="eastAsia"/>
          <w:color w:val="000000"/>
          <w:sz w:val="21"/>
          <w:szCs w:val="21"/>
        </w:rPr>
        <w:t>，省、自治区、直辖市人民政府根据精简、统一、效能的原则，可以决定</w:t>
      </w:r>
      <w:r>
        <w:rPr>
          <w:rStyle w:val="font14zd2"/>
          <w:rFonts w:ascii="宋体" w:hAnsi="宋体" w:cs="宋体" w:hint="eastAsia"/>
        </w:rPr>
        <w:t>一个行政机关</w:t>
      </w:r>
      <w:r>
        <w:rPr>
          <w:rFonts w:ascii="宋体" w:hAnsi="宋体" w:cs="宋体" w:hint="eastAsia"/>
          <w:color w:val="000000"/>
          <w:sz w:val="21"/>
          <w:szCs w:val="21"/>
        </w:rPr>
        <w:t>行使有关行政机关的行政许可权。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提高行政效能，方便行政相对人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—个窗口对外、统一办理或联合办理、集中办理的规定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）【应当统一】行政许可需要行政机关</w:t>
      </w:r>
      <w:r>
        <w:rPr>
          <w:rStyle w:val="font14zd2"/>
          <w:rFonts w:ascii="宋体" w:hAnsi="宋体" w:cs="宋体" w:hint="eastAsia"/>
        </w:rPr>
        <w:t>内设的多个机构</w:t>
      </w:r>
      <w:r>
        <w:rPr>
          <w:rFonts w:ascii="宋体" w:hAnsi="宋体" w:cs="宋体" w:hint="eastAsia"/>
          <w:color w:val="000000"/>
          <w:sz w:val="21"/>
          <w:szCs w:val="21"/>
        </w:rPr>
        <w:t>办理的，该行政机关</w:t>
      </w:r>
      <w:r>
        <w:rPr>
          <w:rStyle w:val="font14zd2"/>
          <w:rFonts w:ascii="宋体" w:hAnsi="宋体" w:cs="宋体" w:hint="eastAsia"/>
        </w:rPr>
        <w:t>应当确定一个机构</w:t>
      </w:r>
      <w:r>
        <w:rPr>
          <w:rFonts w:ascii="宋体" w:hAnsi="宋体" w:cs="宋体" w:hint="eastAsia"/>
          <w:color w:val="000000"/>
          <w:sz w:val="21"/>
          <w:szCs w:val="21"/>
        </w:rPr>
        <w:t>统一受理行政许可申请。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）【可以联合】行政许可依法由地方人民政府</w:t>
      </w:r>
      <w:r>
        <w:rPr>
          <w:rStyle w:val="font14zd2"/>
          <w:rFonts w:ascii="宋体" w:hAnsi="宋体" w:cs="宋体" w:hint="eastAsia"/>
        </w:rPr>
        <w:t>两个以上部门</w:t>
      </w:r>
      <w:r>
        <w:rPr>
          <w:rFonts w:ascii="宋体" w:hAnsi="宋体" w:cs="宋体" w:hint="eastAsia"/>
          <w:color w:val="000000"/>
          <w:sz w:val="21"/>
          <w:szCs w:val="21"/>
        </w:rPr>
        <w:t>分别实施的，本级人民政府</w:t>
      </w:r>
      <w:r>
        <w:rPr>
          <w:rStyle w:val="font14zd2"/>
          <w:rFonts w:ascii="宋体" w:hAnsi="宋体" w:cs="宋体" w:hint="eastAsia"/>
        </w:rPr>
        <w:t>可以确定一个部门</w:t>
      </w:r>
      <w:r>
        <w:rPr>
          <w:rFonts w:ascii="宋体" w:hAnsi="宋体" w:cs="宋体" w:hint="eastAsia"/>
          <w:color w:val="000000"/>
          <w:sz w:val="21"/>
          <w:szCs w:val="21"/>
        </w:rPr>
        <w:t>受理行政许可申请，并转告有关部门，分别提出意见后统一办理，或者组织有关部门联合办理、集中办理。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）由下往上的：下级行政机关应当在法定期限内将初步审查意见和全部申请材料</w:t>
      </w:r>
      <w:r>
        <w:rPr>
          <w:rStyle w:val="font14zd2"/>
          <w:rFonts w:ascii="宋体" w:hAnsi="宋体" w:cs="宋体" w:hint="eastAsia"/>
        </w:rPr>
        <w:t>直接</w:t>
      </w:r>
      <w:r>
        <w:rPr>
          <w:rFonts w:ascii="宋体" w:hAnsi="宋体" w:cs="宋体" w:hint="eastAsia"/>
          <w:color w:val="000000"/>
          <w:sz w:val="21"/>
          <w:szCs w:val="21"/>
        </w:rPr>
        <w:t>报送上级行政机关。上级行政机关</w:t>
      </w:r>
      <w:r>
        <w:rPr>
          <w:rStyle w:val="font14zd2"/>
          <w:rFonts w:ascii="宋体" w:hAnsi="宋体" w:cs="宋体" w:hint="eastAsia"/>
        </w:rPr>
        <w:t>不得要求申请人重复</w:t>
      </w:r>
      <w:r>
        <w:rPr>
          <w:rFonts w:ascii="宋体" w:hAnsi="宋体" w:cs="宋体" w:hint="eastAsia"/>
          <w:color w:val="000000"/>
          <w:sz w:val="21"/>
          <w:szCs w:val="21"/>
        </w:rPr>
        <w:t>提供申请村料。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行政机关及其工作人员办理行政许可事项应当遵守的纪律约束规定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）不得向申请人提出购买指定商品、接受有偿服务等不正当要求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）不得索取或者收</w:t>
      </w:r>
      <w:r>
        <w:rPr>
          <w:rFonts w:ascii="宋体" w:hAnsi="宋体" w:cs="宋体" w:hint="eastAsia"/>
          <w:color w:val="000000"/>
          <w:sz w:val="21"/>
          <w:szCs w:val="21"/>
        </w:rPr>
        <w:t>受申请人的财物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）不得谋取其他利益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专业技术标准或者技术规范的行政许可应当逐步授权专业组织实施的指导性规定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（三）税务行政许可的实施机关【弱】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各级税务机关</w:t>
      </w:r>
      <w:r>
        <w:rPr>
          <w:rStyle w:val="font14zd2"/>
          <w:rFonts w:ascii="宋体" w:hAnsi="宋体" w:cs="宋体" w:hint="eastAsia"/>
        </w:rPr>
        <w:t>下属的事业单位一律不得</w:t>
      </w:r>
      <w:r>
        <w:rPr>
          <w:rFonts w:ascii="宋体" w:hAnsi="宋体" w:cs="宋体" w:hint="eastAsia"/>
          <w:color w:val="000000"/>
          <w:sz w:val="21"/>
          <w:szCs w:val="21"/>
        </w:rPr>
        <w:t>实施行政许可。税务机关是否具有行政许可权，由设定税务行政许可的法律、法规确定。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国家税务总局税务干部学院、纳税服务中心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除法律、法规、规章另有规定外，税务机关</w:t>
      </w:r>
      <w:r>
        <w:rPr>
          <w:rStyle w:val="font14zd2"/>
          <w:rFonts w:ascii="宋体" w:hAnsi="宋体" w:cs="宋体" w:hint="eastAsia"/>
        </w:rPr>
        <w:t>不得委托其他行政机关</w:t>
      </w:r>
      <w:r>
        <w:rPr>
          <w:rFonts w:ascii="宋体" w:hAnsi="宋体" w:cs="宋体" w:hint="eastAsia"/>
          <w:color w:val="000000"/>
          <w:sz w:val="21"/>
          <w:szCs w:val="21"/>
        </w:rPr>
        <w:t>实施税务行政许可。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税务具有较强的专业性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税务机关应由办税服务厅</w:t>
      </w:r>
      <w:r>
        <w:rPr>
          <w:rFonts w:ascii="宋体" w:hAnsi="宋体" w:cs="宋体" w:hint="eastAsia"/>
          <w:color w:val="000000"/>
          <w:sz w:val="21"/>
          <w:szCs w:val="21"/>
        </w:rPr>
        <w:t>或在政府服务大厅设定的窗口集中受理行政许可申请。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）向本级税务机关提出的行政许可申请：没有设定办税服务大厅的税务机关</w:t>
      </w:r>
      <w:r>
        <w:rPr>
          <w:rStyle w:val="font14zd2"/>
          <w:rFonts w:ascii="宋体" w:hAnsi="宋体" w:cs="宋体" w:hint="eastAsia"/>
        </w:rPr>
        <w:t>指定一个内设机构</w:t>
      </w:r>
      <w:r>
        <w:rPr>
          <w:rFonts w:ascii="宋体" w:hAnsi="宋体" w:cs="宋体" w:hint="eastAsia"/>
          <w:color w:val="000000"/>
          <w:sz w:val="21"/>
          <w:szCs w:val="21"/>
        </w:rPr>
        <w:t>作为窗口。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）直接向国家税务总局提出的行政许可申请：国家税务总局指定</w:t>
      </w:r>
      <w:r>
        <w:rPr>
          <w:rStyle w:val="font14zd2"/>
          <w:rFonts w:ascii="宋体" w:hAnsi="宋体" w:cs="宋体" w:hint="eastAsia"/>
        </w:rPr>
        <w:t>纳税服务司办税服务处</w:t>
      </w:r>
      <w:r>
        <w:rPr>
          <w:rFonts w:ascii="宋体" w:hAnsi="宋体" w:cs="宋体" w:hint="eastAsia"/>
          <w:color w:val="000000"/>
          <w:sz w:val="21"/>
          <w:szCs w:val="21"/>
        </w:rPr>
        <w:t>作为窗口。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考点：税务行政许可实施程序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（一）行政许可实施的一般规定【弱】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申请与受理程序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）申请主体：除非依法必须</w:t>
      </w:r>
      <w:r>
        <w:rPr>
          <w:rStyle w:val="font14zd2"/>
          <w:rFonts w:ascii="宋体" w:hAnsi="宋体" w:cs="宋体" w:hint="eastAsia"/>
        </w:rPr>
        <w:t>本人</w:t>
      </w:r>
      <w:r>
        <w:rPr>
          <w:rFonts w:ascii="宋体" w:hAnsi="宋体" w:cs="宋体" w:hint="eastAsia"/>
          <w:color w:val="000000"/>
          <w:sz w:val="21"/>
          <w:szCs w:val="21"/>
        </w:rPr>
        <w:t>到场，申请人可以</w:t>
      </w:r>
      <w:r>
        <w:rPr>
          <w:rStyle w:val="font14zd2"/>
          <w:rFonts w:ascii="宋体" w:hAnsi="宋体" w:cs="宋体" w:hint="eastAsia"/>
        </w:rPr>
        <w:t>委托</w:t>
      </w:r>
      <w:r>
        <w:rPr>
          <w:rFonts w:ascii="宋体" w:hAnsi="宋体" w:cs="宋体" w:hint="eastAsia"/>
          <w:color w:val="000000"/>
          <w:sz w:val="21"/>
          <w:szCs w:val="21"/>
        </w:rPr>
        <w:t>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）申请方式：可以书面递交，也可以采用现代化通信手段（如信函、电报、传真、电邮等）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）申请阶段的公示义务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①“八项公示”义务（事项、依据、条件、数量、程序、期限以及需要提交的全部材料的目录、申请书示范文本）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②说明解释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③不得要求申请人提交与其申请的行政许可事项无关的技术资料和其他材料。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④行政机关及其工作人员不得以转让技术作为取得行政许可的条件；不得在实施行政许可的过程中，直接或间接地要求转让技术。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）处理结果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99"/>
        <w:gridCol w:w="6711"/>
      </w:tblGrid>
      <w:tr w:rsidR="00000000" w:rsidTr="0075639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处理结果</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不需要</w:t>
            </w:r>
            <w:r>
              <w:rPr>
                <w:rFonts w:ascii="宋体" w:hAnsi="宋体" w:cs="宋体" w:hint="eastAsia"/>
                <w:color w:val="000000"/>
                <w:sz w:val="21"/>
                <w:szCs w:val="21"/>
              </w:rPr>
              <w:t>许可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不予受理</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不属于</w:t>
            </w:r>
            <w:r>
              <w:rPr>
                <w:rFonts w:ascii="宋体" w:hAnsi="宋体" w:cs="宋体" w:hint="eastAsia"/>
                <w:color w:val="000000"/>
                <w:sz w:val="21"/>
                <w:szCs w:val="21"/>
              </w:rPr>
              <w:t>本行政机关职权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不予受理＋告知向有关行政机关申请</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③材料可以</w:t>
            </w:r>
            <w:r>
              <w:rPr>
                <w:rStyle w:val="font14zd3"/>
                <w:rFonts w:ascii="宋体" w:hAnsi="宋体" w:cs="宋体" w:hint="eastAsia"/>
              </w:rPr>
              <w:t>当场更正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允许当场更正</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④材料</w:t>
            </w:r>
            <w:r>
              <w:rPr>
                <w:rStyle w:val="font14zd3"/>
                <w:rFonts w:ascii="宋体" w:hAnsi="宋体" w:cs="宋体" w:hint="eastAsia"/>
              </w:rPr>
              <w:t>不齐全或不符合</w:t>
            </w:r>
            <w:r>
              <w:rPr>
                <w:rFonts w:ascii="宋体" w:hAnsi="宋体" w:cs="宋体" w:hint="eastAsia"/>
                <w:color w:val="000000"/>
                <w:sz w:val="21"/>
                <w:szCs w:val="21"/>
              </w:rPr>
              <w:t>法定形式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应当当场或者在</w:t>
            </w:r>
            <w:r>
              <w:rPr>
                <w:rStyle w:val="font14zd3"/>
                <w:rFonts w:ascii="宋体" w:hAnsi="宋体" w:cs="宋体" w:hint="eastAsia"/>
              </w:rPr>
              <w:t>5</w:t>
            </w:r>
            <w:r>
              <w:rPr>
                <w:rStyle w:val="font14zd3"/>
                <w:rFonts w:ascii="宋体" w:hAnsi="宋体" w:cs="宋体" w:hint="eastAsia"/>
              </w:rPr>
              <w:t>日内一次告知</w:t>
            </w:r>
            <w:r>
              <w:rPr>
                <w:rFonts w:ascii="宋体" w:hAnsi="宋体" w:cs="宋体" w:hint="eastAsia"/>
                <w:color w:val="000000"/>
                <w:sz w:val="21"/>
                <w:szCs w:val="21"/>
              </w:rPr>
              <w:t>申请人需要补正的全部内容，逾期不告知的，自收到申请材料之日起即为受理</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五一劳动</w:t>
            </w:r>
            <w:r>
              <w:rPr>
                <w:rFonts w:ascii="宋体" w:hAnsi="宋体" w:cs="宋体" w:hint="eastAsia"/>
                <w:color w:val="000000"/>
                <w:sz w:val="21"/>
                <w:szCs w:val="21"/>
              </w:rPr>
              <w:t xml:space="preserve"> </w:t>
            </w:r>
            <w:r>
              <w:rPr>
                <w:rFonts w:ascii="宋体" w:hAnsi="宋体" w:cs="宋体" w:hint="eastAsia"/>
                <w:color w:val="000000"/>
                <w:sz w:val="21"/>
                <w:szCs w:val="21"/>
              </w:rPr>
              <w:t>一次性劳动</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⑤没有上述情况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应当受理</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行政许可实施的审查与决定程序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）审查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2"/>
        <w:gridCol w:w="7828"/>
      </w:tblGrid>
      <w:tr w:rsidR="00000000" w:rsidTr="0075639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两种审查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①形式审查：是否齐全、是否符合形式</w:t>
            </w:r>
          </w:p>
        </w:tc>
      </w:tr>
      <w:tr w:rsidR="00000000" w:rsidTr="0075639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②实质审查：真实性、合法性</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实地核查：应当指派</w:t>
            </w:r>
            <w:r>
              <w:rPr>
                <w:rStyle w:val="font14zd3"/>
                <w:rFonts w:ascii="宋体" w:hAnsi="宋体" w:cs="宋体" w:hint="eastAsia"/>
              </w:rPr>
              <w:t>两名以上</w:t>
            </w:r>
            <w:r>
              <w:rPr>
                <w:rFonts w:ascii="宋体" w:hAnsi="宋体" w:cs="宋体" w:hint="eastAsia"/>
                <w:color w:val="000000"/>
                <w:sz w:val="21"/>
                <w:szCs w:val="21"/>
              </w:rPr>
              <w:t>工作人员</w:t>
            </w:r>
          </w:p>
        </w:tc>
      </w:tr>
      <w:tr w:rsidR="00000000" w:rsidTr="0075639F">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两个注意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①下级审查，上级决定：申请人一次申请；上级</w:t>
            </w:r>
            <w:r>
              <w:rPr>
                <w:rFonts w:ascii="宋体" w:hAnsi="宋体" w:cs="宋体" w:hint="eastAsia"/>
                <w:color w:val="000000"/>
                <w:sz w:val="21"/>
                <w:szCs w:val="21"/>
              </w:rPr>
              <w:t>不得要求申请人重复提供材料</w:t>
            </w:r>
          </w:p>
        </w:tc>
      </w:tr>
      <w:tr w:rsidR="00000000" w:rsidTr="0075639F">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5639F" w:rsidP="0075639F">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②直接关系他人重大利益：应当告知利害关系人，应当听取申请人、利害关系人意见</w:t>
            </w:r>
          </w:p>
        </w:tc>
      </w:tr>
    </w:tbl>
    <w:p w:rsidR="00000000" w:rsidRDefault="0075639F" w:rsidP="0075639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①决定应当采用书面形式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②不予决定的，应当说明理由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方便相对人复议、诉讼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③决定应当公开，公众有权查阅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④行政许可证件应当加盖本行政机关的印章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行政许可听证程序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）两种类型：依职权、依申请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）依申请的步骤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应当告知申请人、利害关系人享有要求听证的权利；申请人、利害关系人提出听证的期限是在</w:t>
      </w:r>
      <w:r>
        <w:rPr>
          <w:rStyle w:val="font14zd2"/>
          <w:rFonts w:ascii="宋体" w:hAnsi="宋体" w:cs="宋体" w:hint="eastAsia"/>
        </w:rPr>
        <w:t>被告知</w:t>
      </w:r>
      <w:r>
        <w:rPr>
          <w:rFonts w:ascii="宋体" w:hAnsi="宋体" w:cs="宋体" w:hint="eastAsia"/>
          <w:color w:val="000000"/>
          <w:sz w:val="21"/>
          <w:szCs w:val="21"/>
        </w:rPr>
        <w:t>听证权利之日</w:t>
      </w:r>
      <w:r>
        <w:rPr>
          <w:rFonts w:ascii="宋体" w:hAnsi="宋体" w:cs="宋体" w:hint="eastAsia"/>
          <w:color w:val="000000"/>
          <w:sz w:val="21"/>
          <w:szCs w:val="21"/>
        </w:rPr>
        <w:t>起</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，行政机关应当在</w:t>
      </w:r>
      <w:r>
        <w:rPr>
          <w:rStyle w:val="font14zd2"/>
          <w:rFonts w:ascii="宋体" w:hAnsi="宋体" w:cs="宋体" w:hint="eastAsia"/>
        </w:rPr>
        <w:t>收到</w:t>
      </w:r>
      <w:r>
        <w:rPr>
          <w:rFonts w:ascii="宋体" w:hAnsi="宋体" w:cs="宋体" w:hint="eastAsia"/>
          <w:color w:val="000000"/>
          <w:sz w:val="21"/>
          <w:szCs w:val="21"/>
        </w:rPr>
        <w:t>听证申请后</w:t>
      </w:r>
      <w:r>
        <w:rPr>
          <w:rStyle w:val="font14zd2"/>
          <w:rFonts w:ascii="宋体" w:hAnsi="宋体" w:cs="宋体" w:hint="eastAsia"/>
        </w:rPr>
        <w:t>20</w:t>
      </w:r>
      <w:r>
        <w:rPr>
          <w:rStyle w:val="font14zd2"/>
          <w:rFonts w:ascii="宋体" w:hAnsi="宋体" w:cs="宋体" w:hint="eastAsia"/>
        </w:rPr>
        <w:t>日内</w:t>
      </w:r>
      <w:r>
        <w:rPr>
          <w:rFonts w:ascii="宋体" w:hAnsi="宋体" w:cs="宋体" w:hint="eastAsia"/>
          <w:color w:val="000000"/>
          <w:sz w:val="21"/>
          <w:szCs w:val="21"/>
        </w:rPr>
        <w:t>组织听证。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求婚申请</w:t>
      </w:r>
      <w:r>
        <w:rPr>
          <w:rFonts w:ascii="宋体" w:hAnsi="宋体" w:cs="宋体" w:hint="eastAsia"/>
          <w:color w:val="000000"/>
          <w:sz w:val="21"/>
          <w:szCs w:val="21"/>
        </w:rPr>
        <w:t xml:space="preserve">520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行政处罚的听证程序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）听证的举行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①行政机关应于举行听证的</w:t>
      </w:r>
      <w:r>
        <w:rPr>
          <w:rStyle w:val="font14zd2"/>
          <w:rFonts w:ascii="宋体" w:hAnsi="宋体" w:cs="宋体" w:hint="eastAsia"/>
        </w:rPr>
        <w:t>七日前</w:t>
      </w:r>
      <w:r>
        <w:rPr>
          <w:rFonts w:ascii="宋体" w:hAnsi="宋体" w:cs="宋体" w:hint="eastAsia"/>
          <w:color w:val="000000"/>
          <w:sz w:val="21"/>
          <w:szCs w:val="21"/>
        </w:rPr>
        <w:t>，将举行听证的时间、地点通知申请人、利害关系人，</w:t>
      </w:r>
      <w:r>
        <w:rPr>
          <w:rStyle w:val="font14zd2"/>
          <w:rFonts w:ascii="宋体" w:hAnsi="宋体" w:cs="宋体" w:hint="eastAsia"/>
        </w:rPr>
        <w:t>必要时</w:t>
      </w:r>
      <w:r>
        <w:rPr>
          <w:rFonts w:ascii="宋体" w:hAnsi="宋体" w:cs="宋体" w:hint="eastAsia"/>
          <w:color w:val="000000"/>
          <w:sz w:val="21"/>
          <w:szCs w:val="21"/>
        </w:rPr>
        <w:t>予以公告。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全部都一律要求公告，会增加行政成本，毕竟举行都应公开，所以只是必要时公告。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【黄博举例：“必要时”】</w:t>
      </w:r>
      <w:r>
        <w:rPr>
          <w:rFonts w:ascii="宋体" w:hAnsi="宋体" w:cs="宋体" w:hint="eastAsia"/>
          <w:color w:val="000000"/>
          <w:sz w:val="21"/>
          <w:szCs w:val="21"/>
        </w:rPr>
        <w:t>涉及不特定多数人的环保许可、城市规划许可、核电站设施的建设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②听证应当</w:t>
      </w:r>
      <w:r>
        <w:rPr>
          <w:rStyle w:val="font14zd2"/>
          <w:rFonts w:ascii="宋体" w:hAnsi="宋体" w:cs="宋体" w:hint="eastAsia"/>
        </w:rPr>
        <w:t>公开举行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③听证主持人：审查该行政许可申请的工作人员</w:t>
      </w:r>
      <w:r>
        <w:rPr>
          <w:rStyle w:val="font14zd2"/>
          <w:rFonts w:ascii="宋体" w:hAnsi="宋体" w:cs="宋体" w:hint="eastAsia"/>
        </w:rPr>
        <w:t>以外</w:t>
      </w:r>
      <w:r>
        <w:rPr>
          <w:rFonts w:ascii="宋体" w:hAnsi="宋体" w:cs="宋体" w:hint="eastAsia"/>
          <w:color w:val="000000"/>
          <w:sz w:val="21"/>
          <w:szCs w:val="21"/>
        </w:rPr>
        <w:t>的人。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④行政机关应当根据</w:t>
      </w:r>
      <w:r>
        <w:rPr>
          <w:rStyle w:val="font14zd2"/>
          <w:rFonts w:ascii="宋体" w:hAnsi="宋体" w:cs="宋体" w:hint="eastAsia"/>
        </w:rPr>
        <w:t>听证笔录</w:t>
      </w:r>
      <w:r>
        <w:rPr>
          <w:rFonts w:ascii="宋体" w:hAnsi="宋体" w:cs="宋体" w:hint="eastAsia"/>
          <w:color w:val="000000"/>
          <w:sz w:val="21"/>
          <w:szCs w:val="21"/>
        </w:rPr>
        <w:t>，作出行政许可决定。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第一章</w:t>
      </w:r>
      <w:r>
        <w:rPr>
          <w:rFonts w:ascii="宋体" w:hAnsi="宋体" w:cs="宋体" w:hint="eastAsia"/>
          <w:color w:val="000000"/>
          <w:sz w:val="21"/>
          <w:szCs w:val="21"/>
        </w:rPr>
        <w:t xml:space="preserve"> </w:t>
      </w:r>
      <w:r>
        <w:rPr>
          <w:rFonts w:ascii="宋体" w:hAnsi="宋体" w:cs="宋体" w:hint="eastAsia"/>
          <w:color w:val="000000"/>
          <w:sz w:val="21"/>
          <w:szCs w:val="21"/>
        </w:rPr>
        <w:t>行政程序法基本制度：行政案卷制度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行政许可的变更与延续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①性质：被许可人的权利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②时间：随时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）延续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①提出：需在有效期届满</w:t>
      </w:r>
      <w:r>
        <w:rPr>
          <w:rStyle w:val="font14zd2"/>
          <w:rFonts w:ascii="宋体" w:hAnsi="宋体" w:cs="宋体" w:hint="eastAsia"/>
        </w:rPr>
        <w:t>30</w:t>
      </w:r>
      <w:r>
        <w:rPr>
          <w:rStyle w:val="font14zd2"/>
          <w:rFonts w:ascii="宋体" w:hAnsi="宋体" w:cs="宋体" w:hint="eastAsia"/>
        </w:rPr>
        <w:t>日前</w:t>
      </w:r>
      <w:r>
        <w:rPr>
          <w:rFonts w:ascii="宋体" w:hAnsi="宋体" w:cs="宋体" w:hint="eastAsia"/>
          <w:color w:val="000000"/>
          <w:sz w:val="21"/>
          <w:szCs w:val="21"/>
        </w:rPr>
        <w:t>提出申请，法律、法规、规章另有规定的除外。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②回应：行政机关需在</w:t>
      </w:r>
      <w:r>
        <w:rPr>
          <w:rStyle w:val="font14zd2"/>
          <w:rFonts w:ascii="宋体" w:hAnsi="宋体" w:cs="宋体" w:hint="eastAsia"/>
        </w:rPr>
        <w:t>有效期届满前</w:t>
      </w:r>
      <w:r>
        <w:rPr>
          <w:rFonts w:ascii="宋体" w:hAnsi="宋体" w:cs="宋体" w:hint="eastAsia"/>
          <w:color w:val="000000"/>
          <w:sz w:val="21"/>
          <w:szCs w:val="21"/>
        </w:rPr>
        <w:t>决定，</w:t>
      </w:r>
      <w:r>
        <w:rPr>
          <w:rStyle w:val="font14zd2"/>
          <w:rFonts w:ascii="宋体" w:hAnsi="宋体" w:cs="宋体" w:hint="eastAsia"/>
        </w:rPr>
        <w:t>逾期视为准予</w:t>
      </w:r>
      <w:r>
        <w:rPr>
          <w:rFonts w:ascii="宋体" w:hAnsi="宋体" w:cs="宋体" w:hint="eastAsia"/>
          <w:color w:val="000000"/>
          <w:sz w:val="21"/>
          <w:szCs w:val="21"/>
        </w:rPr>
        <w:t>延续。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行政许可实施的特别规定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4"/>
        <w:gridCol w:w="6286"/>
      </w:tblGrid>
      <w:tr w:rsidR="00000000" w:rsidTr="0075639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具体行政许可的事项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特别规定</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）有限资源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应当通过</w:t>
            </w:r>
            <w:r>
              <w:rPr>
                <w:rStyle w:val="font14zd3"/>
                <w:rFonts w:ascii="宋体" w:hAnsi="宋体" w:cs="宋体" w:hint="eastAsia"/>
              </w:rPr>
              <w:t>招标、拍卖</w:t>
            </w:r>
            <w:r>
              <w:rPr>
                <w:rFonts w:ascii="宋体" w:hAnsi="宋体" w:cs="宋体" w:hint="eastAsia"/>
                <w:color w:val="000000"/>
                <w:sz w:val="21"/>
                <w:szCs w:val="21"/>
              </w:rPr>
              <w:t>等公平</w:t>
            </w:r>
            <w:r>
              <w:rPr>
                <w:rFonts w:ascii="宋体" w:hAnsi="宋体" w:cs="宋体" w:hint="eastAsia"/>
                <w:color w:val="000000"/>
                <w:sz w:val="21"/>
                <w:szCs w:val="21"/>
              </w:rPr>
              <w:t>竞争方式作出</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）资格、资质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①赋予公民：举行国家考试</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不得组织强制性的资格考试考前培训，不得指定教材或其他助考材料。</w:t>
            </w:r>
            <w:r>
              <w:rPr>
                <w:rFonts w:ascii="宋体" w:hAnsi="宋体" w:cs="宋体" w:hint="eastAsia"/>
                <w:color w:val="000000"/>
                <w:sz w:val="21"/>
                <w:szCs w:val="21"/>
              </w:rPr>
              <w:br/>
            </w:r>
            <w:r>
              <w:rPr>
                <w:rFonts w:ascii="宋体" w:hAnsi="宋体" w:cs="宋体" w:hint="eastAsia"/>
                <w:color w:val="000000"/>
                <w:sz w:val="21"/>
                <w:szCs w:val="21"/>
              </w:rPr>
              <w:t>②赋予法人或其他组织：考核专业人员构成、技术条件、经营业绩、管理水平等。</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）设备、设施、产品、物品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按照技术标准、技术规范进行检验、检测、检疫。</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）主体资格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①形式审查符合条件：</w:t>
            </w:r>
            <w:r>
              <w:rPr>
                <w:rStyle w:val="font14zd3"/>
                <w:rFonts w:ascii="宋体" w:hAnsi="宋体" w:cs="宋体" w:hint="eastAsia"/>
              </w:rPr>
              <w:t>当场</w:t>
            </w:r>
            <w:r>
              <w:rPr>
                <w:rFonts w:ascii="宋体" w:hAnsi="宋体" w:cs="宋体" w:hint="eastAsia"/>
                <w:color w:val="000000"/>
                <w:sz w:val="21"/>
                <w:szCs w:val="21"/>
              </w:rPr>
              <w:t>予以登记</w:t>
            </w:r>
            <w:r>
              <w:rPr>
                <w:rFonts w:ascii="宋体" w:hAnsi="宋体" w:cs="宋体" w:hint="eastAsia"/>
                <w:color w:val="000000"/>
                <w:sz w:val="21"/>
                <w:szCs w:val="21"/>
              </w:rPr>
              <w:br/>
            </w:r>
            <w:r>
              <w:rPr>
                <w:rFonts w:ascii="宋体" w:hAnsi="宋体" w:cs="宋体" w:hint="eastAsia"/>
                <w:color w:val="000000"/>
                <w:sz w:val="21"/>
                <w:szCs w:val="21"/>
              </w:rPr>
              <w:t>②对申请材料的实质内容进行核实的：指派</w:t>
            </w:r>
            <w:r>
              <w:rPr>
                <w:rStyle w:val="font14zd3"/>
                <w:rFonts w:ascii="宋体" w:hAnsi="宋体" w:cs="宋体" w:hint="eastAsia"/>
              </w:rPr>
              <w:t>两名以上</w:t>
            </w:r>
            <w:r>
              <w:rPr>
                <w:rFonts w:ascii="宋体" w:hAnsi="宋体" w:cs="宋体" w:hint="eastAsia"/>
                <w:color w:val="000000"/>
                <w:sz w:val="21"/>
                <w:szCs w:val="21"/>
              </w:rPr>
              <w:t>工作人员进行核查。</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）数量限制的许可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两个或两个以上申请人均符合条件的</w:t>
            </w:r>
            <w:r>
              <w:rPr>
                <w:rStyle w:val="font14zd3"/>
                <w:rFonts w:ascii="宋体" w:hAnsi="宋体" w:cs="宋体" w:hint="eastAsia"/>
              </w:rPr>
              <w:t>按申请的先后顺序</w:t>
            </w:r>
            <w:r>
              <w:rPr>
                <w:rFonts w:ascii="宋体" w:hAnsi="宋体" w:cs="宋体" w:hint="eastAsia"/>
                <w:color w:val="000000"/>
                <w:sz w:val="21"/>
                <w:szCs w:val="21"/>
              </w:rPr>
              <w:t>准予。</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（二）税务行政许可实施程序规定【弱】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税务行政许可的实施按照法律、法规、规章进行。法律、法规、规章没有规定的，</w:t>
      </w:r>
      <w:r>
        <w:rPr>
          <w:rStyle w:val="font14zd2"/>
          <w:rFonts w:ascii="宋体" w:hAnsi="宋体" w:cs="宋体" w:hint="eastAsia"/>
        </w:rPr>
        <w:t>省税务机关</w:t>
      </w:r>
      <w:r>
        <w:rPr>
          <w:rFonts w:ascii="宋体" w:hAnsi="宋体" w:cs="宋体" w:hint="eastAsia"/>
          <w:color w:val="000000"/>
          <w:sz w:val="21"/>
          <w:szCs w:val="21"/>
        </w:rPr>
        <w:t>可以在本机关管理权限内，作出补充规定。但是</w:t>
      </w:r>
      <w:r>
        <w:rPr>
          <w:rStyle w:val="font14zd2"/>
          <w:rFonts w:ascii="宋体" w:hAnsi="宋体" w:cs="宋体" w:hint="eastAsia"/>
        </w:rPr>
        <w:t>不得再向下级</w:t>
      </w:r>
      <w:r>
        <w:rPr>
          <w:rFonts w:ascii="宋体" w:hAnsi="宋体" w:cs="宋体" w:hint="eastAsia"/>
          <w:color w:val="000000"/>
          <w:sz w:val="21"/>
          <w:szCs w:val="21"/>
        </w:rPr>
        <w:t>税务机关下放规定权。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公示：“八项公示”义务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）申请人可以</w:t>
      </w:r>
      <w:r>
        <w:rPr>
          <w:rStyle w:val="font14zd2"/>
          <w:rFonts w:ascii="宋体" w:hAnsi="宋体" w:cs="宋体" w:hint="eastAsia"/>
        </w:rPr>
        <w:t>委托代理人</w:t>
      </w:r>
      <w:r>
        <w:rPr>
          <w:rFonts w:ascii="宋体" w:hAnsi="宋体" w:cs="宋体" w:hint="eastAsia"/>
          <w:color w:val="000000"/>
          <w:sz w:val="21"/>
          <w:szCs w:val="21"/>
        </w:rPr>
        <w:t>提出申请，税务机关不得拒绝。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）申请方式不限于书面，也可以通过信函、电报、传真、电邮等。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）税务行政许可实施机关与申请人不在同一县（市、区、旗）的，申请人可以在规定期限内，选择</w:t>
      </w:r>
      <w:r>
        <w:rPr>
          <w:rStyle w:val="font14zd2"/>
          <w:rFonts w:ascii="宋体" w:hAnsi="宋体" w:cs="宋体" w:hint="eastAsia"/>
        </w:rPr>
        <w:t>由其主管税务机关代为</w:t>
      </w:r>
      <w:r>
        <w:rPr>
          <w:rFonts w:ascii="宋体" w:hAnsi="宋体" w:cs="宋体" w:hint="eastAsia"/>
          <w:color w:val="000000"/>
          <w:sz w:val="21"/>
          <w:szCs w:val="21"/>
        </w:rPr>
        <w:t>转报</w:t>
      </w:r>
      <w:r>
        <w:rPr>
          <w:rFonts w:ascii="宋体" w:hAnsi="宋体" w:cs="宋体" w:hint="eastAsia"/>
          <w:color w:val="000000"/>
          <w:sz w:val="21"/>
          <w:szCs w:val="21"/>
        </w:rPr>
        <w:t>申请材料。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受理（准用一般规定）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税务机关审查税务行政许可的申请，应当以</w:t>
      </w:r>
      <w:r>
        <w:rPr>
          <w:rStyle w:val="font14zd2"/>
          <w:rFonts w:ascii="宋体" w:hAnsi="宋体" w:cs="宋体" w:hint="eastAsia"/>
        </w:rPr>
        <w:t>书面</w:t>
      </w:r>
      <w:r>
        <w:rPr>
          <w:rFonts w:ascii="宋体" w:hAnsi="宋体" w:cs="宋体" w:hint="eastAsia"/>
          <w:color w:val="000000"/>
          <w:sz w:val="21"/>
          <w:szCs w:val="21"/>
        </w:rPr>
        <w:t>审查为原则。需要对实质内容进行实地核实的，应当指派</w:t>
      </w:r>
      <w:r>
        <w:rPr>
          <w:rStyle w:val="font14zd2"/>
          <w:rFonts w:ascii="宋体" w:hAnsi="宋体" w:cs="宋体" w:hint="eastAsia"/>
        </w:rPr>
        <w:t>两名以上</w:t>
      </w:r>
      <w:r>
        <w:rPr>
          <w:rFonts w:ascii="宋体" w:hAnsi="宋体" w:cs="宋体" w:hint="eastAsia"/>
          <w:color w:val="000000"/>
          <w:sz w:val="21"/>
          <w:szCs w:val="21"/>
        </w:rPr>
        <w:t>税务人员进行核查。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）期限：能当场作出的，当场作出；不能当场作出决定的，</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）集体讨论：存在争议的或者重大的税务行政许可事项，应当进行合法性审查并经集体讨论决定。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）准予税务行政许可决定只在</w:t>
      </w:r>
      <w:r>
        <w:rPr>
          <w:rStyle w:val="font14zd2"/>
          <w:rFonts w:ascii="宋体" w:hAnsi="宋体" w:cs="宋体" w:hint="eastAsia"/>
        </w:rPr>
        <w:t>作出决定的税务机关管辖范围内</w:t>
      </w:r>
      <w:r>
        <w:rPr>
          <w:rFonts w:ascii="宋体" w:hAnsi="宋体" w:cs="宋体" w:hint="eastAsia"/>
          <w:color w:val="000000"/>
          <w:sz w:val="21"/>
          <w:szCs w:val="21"/>
        </w:rPr>
        <w:t>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税务机关应当举行听证的情形：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①法律</w:t>
      </w:r>
      <w:r>
        <w:rPr>
          <w:rFonts w:ascii="宋体" w:hAnsi="宋体" w:cs="宋体" w:hint="eastAsia"/>
          <w:color w:val="000000"/>
          <w:sz w:val="21"/>
          <w:szCs w:val="21"/>
        </w:rPr>
        <w:t>、法规规定实施税务行政许可应当听证的事项；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②税务机关认为需要听证的其他涉及公共利益的税务行政许可事项；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③税务行政许可直接涉及申请人与他人之间的重大利益关系，申请人、利害关系人在被告知听证权利之日起</w:t>
      </w:r>
      <w:r>
        <w:rPr>
          <w:rFonts w:ascii="宋体" w:hAnsi="宋体" w:cs="宋体" w:hint="eastAsia"/>
          <w:color w:val="000000"/>
          <w:sz w:val="21"/>
          <w:szCs w:val="21"/>
        </w:rPr>
        <w:t>5</w:t>
      </w:r>
      <w:r>
        <w:rPr>
          <w:rFonts w:ascii="宋体" w:hAnsi="宋体" w:cs="宋体" w:hint="eastAsia"/>
          <w:color w:val="000000"/>
          <w:sz w:val="21"/>
          <w:szCs w:val="21"/>
        </w:rPr>
        <w:t>日内提出听证申请的事项。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变更与延续（准用一般规定）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税务行政许可实施的期限和费用制度、税务行政许可撤销和注销制度、违反行政许可的法律责任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考点：税务行政许可实施的期限和费用制度【弱】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不同情形期限不同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86"/>
        <w:gridCol w:w="3324"/>
      </w:tblGrid>
      <w:tr w:rsidR="00000000" w:rsidTr="0075639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）单一办理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当场</w:t>
            </w:r>
            <w:r>
              <w:rPr>
                <w:rFonts w:ascii="宋体" w:hAnsi="宋体" w:cs="宋体" w:hint="eastAsia"/>
                <w:color w:val="000000"/>
                <w:sz w:val="21"/>
                <w:szCs w:val="21"/>
              </w:rPr>
              <w:t>决定；</w:t>
            </w:r>
            <w:r>
              <w:rPr>
                <w:rStyle w:val="font14zd3"/>
                <w:rFonts w:ascii="宋体" w:hAnsi="宋体" w:cs="宋体" w:hint="eastAsia"/>
              </w:rPr>
              <w:t>20</w:t>
            </w:r>
            <w:r>
              <w:rPr>
                <w:rStyle w:val="font14zd3"/>
                <w:rFonts w:ascii="宋体" w:hAnsi="宋体" w:cs="宋体" w:hint="eastAsia"/>
              </w:rPr>
              <w:t>＋</w:t>
            </w:r>
            <w:r>
              <w:rPr>
                <w:rStyle w:val="font14zd3"/>
                <w:rFonts w:ascii="宋体" w:hAnsi="宋体" w:cs="宋体" w:hint="eastAsia"/>
              </w:rPr>
              <w:t>10</w:t>
            </w:r>
            <w:r>
              <w:rPr>
                <w:rFonts w:ascii="宋体" w:hAnsi="宋体" w:cs="宋体" w:hint="eastAsia"/>
                <w:color w:val="000000"/>
                <w:sz w:val="21"/>
                <w:szCs w:val="21"/>
              </w:rPr>
              <w:t>（本机关负责人批准）</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）统一办理或联合办理、集中办理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45</w:t>
            </w:r>
            <w:r>
              <w:rPr>
                <w:rStyle w:val="font14zd3"/>
                <w:rFonts w:ascii="宋体" w:hAnsi="宋体" w:cs="宋体" w:hint="eastAsia"/>
              </w:rPr>
              <w:t>＋</w:t>
            </w:r>
            <w:r>
              <w:rPr>
                <w:rStyle w:val="font14zd3"/>
                <w:rFonts w:ascii="宋体" w:hAnsi="宋体" w:cs="宋体" w:hint="eastAsia"/>
              </w:rPr>
              <w:t>15</w:t>
            </w:r>
            <w:r>
              <w:rPr>
                <w:rFonts w:ascii="宋体" w:hAnsi="宋体" w:cs="宋体" w:hint="eastAsia"/>
                <w:color w:val="000000"/>
                <w:sz w:val="21"/>
                <w:szCs w:val="21"/>
              </w:rPr>
              <w:t>（本级人民政府负责人批准）</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）由下往上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20</w:t>
            </w:r>
            <w:r>
              <w:rPr>
                <w:rStyle w:val="font14zd3"/>
                <w:rFonts w:ascii="宋体" w:hAnsi="宋体" w:cs="宋体" w:hint="eastAsia"/>
              </w:rPr>
              <w:t>＋</w:t>
            </w:r>
            <w:r>
              <w:rPr>
                <w:rStyle w:val="font14zd3"/>
                <w:rFonts w:ascii="宋体" w:hAnsi="宋体" w:cs="宋体" w:hint="eastAsia"/>
              </w:rPr>
              <w:t>20</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）需要听证、招标、拍卖、检验、检测、检疫、鉴定和专家评审的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不计算</w:t>
            </w:r>
            <w:r>
              <w:rPr>
                <w:rFonts w:ascii="宋体" w:hAnsi="宋体" w:cs="宋体" w:hint="eastAsia"/>
                <w:color w:val="000000"/>
                <w:sz w:val="21"/>
                <w:szCs w:val="21"/>
              </w:rPr>
              <w:t>在规定的期限内</w:t>
            </w:r>
          </w:p>
        </w:tc>
      </w:tr>
    </w:tbl>
    <w:p w:rsidR="00000000" w:rsidRDefault="0075639F" w:rsidP="0075639F">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费用制度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）行政机关实施行政许可以及对行政许可事项进行监督检查，</w:t>
      </w:r>
      <w:r>
        <w:rPr>
          <w:rStyle w:val="font14zd2"/>
          <w:rFonts w:ascii="宋体" w:hAnsi="宋体" w:cs="宋体" w:hint="eastAsia"/>
        </w:rPr>
        <w:t>不得收取</w:t>
      </w:r>
      <w:r>
        <w:rPr>
          <w:rFonts w:ascii="宋体" w:hAnsi="宋体" w:cs="宋体" w:hint="eastAsia"/>
          <w:color w:val="000000"/>
          <w:sz w:val="21"/>
          <w:szCs w:val="21"/>
        </w:rPr>
        <w:t>任何费用。法律、行政法规另有规定的除外。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）行政机关提供行政许可申请书格式文本，</w:t>
      </w:r>
      <w:r>
        <w:rPr>
          <w:rStyle w:val="font14zd2"/>
          <w:rFonts w:ascii="宋体" w:hAnsi="宋体" w:cs="宋体" w:hint="eastAsia"/>
        </w:rPr>
        <w:t>不得收费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）行政机关实施行政许可，依法律、行政法规收取费用</w:t>
      </w:r>
      <w:r>
        <w:rPr>
          <w:rFonts w:ascii="宋体" w:hAnsi="宋体" w:cs="宋体" w:hint="eastAsia"/>
          <w:color w:val="000000"/>
          <w:sz w:val="21"/>
          <w:szCs w:val="21"/>
        </w:rPr>
        <w:t>的，应按照公布的法定项目和标准收费。所收取的费用</w:t>
      </w:r>
      <w:r>
        <w:rPr>
          <w:rStyle w:val="font14zd2"/>
          <w:rFonts w:ascii="宋体" w:hAnsi="宋体" w:cs="宋体" w:hint="eastAsia"/>
        </w:rPr>
        <w:t>必须全部上缴国库</w:t>
      </w:r>
      <w:r>
        <w:rPr>
          <w:rFonts w:ascii="宋体" w:hAnsi="宋体" w:cs="宋体" w:hint="eastAsia"/>
          <w:color w:val="000000"/>
          <w:sz w:val="21"/>
          <w:szCs w:val="21"/>
        </w:rPr>
        <w:t>。任何机关和个人不得以任何形式截留、挪用、私分或者变相私分。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考点：税务行政许可撤销和注销制度【中】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撤销制度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16"/>
        <w:gridCol w:w="6394"/>
      </w:tblGrid>
      <w:tr w:rsidR="00000000" w:rsidTr="0075639F">
        <w:trPr>
          <w:cantSplit/>
          <w:trHeight w:val="300"/>
          <w:tblHeader/>
          <w:jc w:val="center"/>
        </w:trPr>
        <w:tc>
          <w:tcPr>
            <w:tcW w:w="280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税务行政许可撤销制度</w:t>
            </w:r>
          </w:p>
        </w:tc>
        <w:tc>
          <w:tcPr>
            <w:tcW w:w="75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75639F">
        <w:trPr>
          <w:cantSplit/>
          <w:trHeight w:val="300"/>
          <w:jc w:val="center"/>
        </w:trPr>
        <w:tc>
          <w:tcPr>
            <w:tcW w:w="2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可以撤销的</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br/>
            </w:r>
            <w:r>
              <w:rPr>
                <w:rStyle w:val="font14zd3"/>
                <w:rFonts w:ascii="宋体" w:hAnsi="宋体" w:cs="宋体" w:hint="eastAsia"/>
              </w:rPr>
              <w:t>没资格</w:t>
            </w:r>
            <w:r>
              <w:rPr>
                <w:rStyle w:val="font14zd3"/>
                <w:rFonts w:ascii="宋体" w:hAnsi="宋体" w:cs="宋体" w:hint="eastAsia"/>
              </w:rPr>
              <w:t xml:space="preserve"> </w:t>
            </w:r>
            <w:r>
              <w:rPr>
                <w:rStyle w:val="font14zd3"/>
                <w:rFonts w:ascii="宋体" w:hAnsi="宋体" w:cs="宋体" w:hint="eastAsia"/>
              </w:rPr>
              <w:t>乘客车</w:t>
            </w:r>
            <w:r>
              <w:rPr>
                <w:rStyle w:val="font14zd3"/>
                <w:rFonts w:ascii="宋体" w:hAnsi="宋体" w:cs="宋体" w:hint="eastAsia"/>
              </w:rPr>
              <w:t xml:space="preserve"> </w:t>
            </w:r>
            <w:r>
              <w:rPr>
                <w:rStyle w:val="font14zd3"/>
                <w:rFonts w:ascii="宋体" w:hAnsi="宋体" w:cs="宋体" w:hint="eastAsia"/>
              </w:rPr>
              <w:t>揽月</w:t>
            </w:r>
            <w:r>
              <w:rPr>
                <w:rFonts w:ascii="宋体" w:hAnsi="宋体" w:cs="宋体" w:hint="eastAsia"/>
                <w:color w:val="000000"/>
                <w:sz w:val="21"/>
                <w:szCs w:val="21"/>
              </w:rPr>
              <w:br/>
            </w:r>
            <w:r>
              <w:rPr>
                <w:rStyle w:val="font14zd3"/>
                <w:rFonts w:ascii="宋体" w:hAnsi="宋体" w:cs="宋体" w:hint="eastAsia"/>
              </w:rPr>
              <w:t>（口诀触发：可撤＝客车）</w:t>
            </w:r>
          </w:p>
        </w:tc>
        <w:tc>
          <w:tcPr>
            <w:tcW w:w="7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①行政机关工作人员</w:t>
            </w:r>
            <w:r>
              <w:rPr>
                <w:rStyle w:val="font14zd3"/>
                <w:rFonts w:ascii="宋体" w:hAnsi="宋体" w:cs="宋体" w:hint="eastAsia"/>
              </w:rPr>
              <w:t>滥用职权、玩忽职守</w:t>
            </w:r>
            <w:r>
              <w:rPr>
                <w:rFonts w:ascii="宋体" w:hAnsi="宋体" w:cs="宋体" w:hint="eastAsia"/>
                <w:color w:val="000000"/>
                <w:sz w:val="21"/>
                <w:szCs w:val="21"/>
              </w:rPr>
              <w:t>作出准予行政许可决定的；（揽）</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超越法定职权</w:t>
            </w:r>
            <w:r>
              <w:rPr>
                <w:rFonts w:ascii="宋体" w:hAnsi="宋体" w:cs="宋体" w:hint="eastAsia"/>
                <w:color w:val="000000"/>
                <w:sz w:val="21"/>
                <w:szCs w:val="21"/>
              </w:rPr>
              <w:t>作出准予行政许可决定的；</w:t>
            </w:r>
            <w:r>
              <w:rPr>
                <w:rFonts w:ascii="宋体" w:hAnsi="宋体" w:cs="宋体" w:hint="eastAsia"/>
                <w:color w:val="000000"/>
                <w:sz w:val="21"/>
                <w:szCs w:val="21"/>
              </w:rPr>
              <w:br/>
            </w:r>
            <w:r>
              <w:rPr>
                <w:rFonts w:ascii="宋体" w:hAnsi="宋体" w:cs="宋体" w:hint="eastAsia"/>
                <w:color w:val="000000"/>
                <w:sz w:val="21"/>
                <w:szCs w:val="21"/>
              </w:rPr>
              <w:t>（月）</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违反法定程序</w:t>
            </w:r>
            <w:r>
              <w:rPr>
                <w:rFonts w:ascii="宋体" w:hAnsi="宋体" w:cs="宋体" w:hint="eastAsia"/>
                <w:color w:val="000000"/>
                <w:sz w:val="21"/>
                <w:szCs w:val="21"/>
              </w:rPr>
              <w:t>作出准予行政许可决定的；（乘）</w:t>
            </w:r>
            <w:r>
              <w:rPr>
                <w:rFonts w:ascii="宋体" w:hAnsi="宋体" w:cs="宋体" w:hint="eastAsia"/>
                <w:color w:val="000000"/>
                <w:sz w:val="21"/>
                <w:szCs w:val="21"/>
              </w:rPr>
              <w:br/>
            </w:r>
            <w:r>
              <w:rPr>
                <w:rFonts w:ascii="宋体" w:hAnsi="宋体" w:cs="宋体" w:hint="eastAsia"/>
                <w:color w:val="000000"/>
                <w:sz w:val="21"/>
                <w:szCs w:val="21"/>
              </w:rPr>
              <w:t>④对</w:t>
            </w:r>
            <w:r>
              <w:rPr>
                <w:rStyle w:val="font14zd3"/>
                <w:rFonts w:ascii="宋体" w:hAnsi="宋体" w:cs="宋体" w:hint="eastAsia"/>
              </w:rPr>
              <w:t>不具备申请资格或者不符合</w:t>
            </w:r>
            <w:r>
              <w:rPr>
                <w:rStyle w:val="font14zd3"/>
                <w:rFonts w:ascii="宋体" w:hAnsi="宋体" w:cs="宋体" w:hint="eastAsia"/>
              </w:rPr>
              <w:t>法定条件</w:t>
            </w:r>
            <w:r>
              <w:rPr>
                <w:rFonts w:ascii="宋体" w:hAnsi="宋体" w:cs="宋体" w:hint="eastAsia"/>
                <w:color w:val="000000"/>
                <w:sz w:val="21"/>
                <w:szCs w:val="21"/>
              </w:rPr>
              <w:t>的申请人准予行政许可的；（没资格）</w:t>
            </w:r>
            <w:r>
              <w:rPr>
                <w:rFonts w:ascii="宋体" w:hAnsi="宋体" w:cs="宋体" w:hint="eastAsia"/>
                <w:color w:val="000000"/>
                <w:sz w:val="21"/>
                <w:szCs w:val="21"/>
              </w:rPr>
              <w:br/>
            </w:r>
            <w:r>
              <w:rPr>
                <w:rFonts w:ascii="宋体" w:hAnsi="宋体" w:cs="宋体" w:hint="eastAsia"/>
                <w:color w:val="000000"/>
                <w:sz w:val="21"/>
                <w:szCs w:val="21"/>
              </w:rPr>
              <w:t>⑤依法可以撤销行政许可的其他情形。</w:t>
            </w:r>
          </w:p>
        </w:tc>
      </w:tr>
      <w:tr w:rsidR="00000000" w:rsidTr="0075639F">
        <w:trPr>
          <w:cantSplit/>
          <w:trHeight w:val="300"/>
          <w:jc w:val="center"/>
        </w:trPr>
        <w:tc>
          <w:tcPr>
            <w:tcW w:w="2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应当撤销的</w:t>
            </w:r>
          </w:p>
        </w:tc>
        <w:tc>
          <w:tcPr>
            <w:tcW w:w="7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被许可人</w:t>
            </w:r>
            <w:r>
              <w:rPr>
                <w:rStyle w:val="font14zd3"/>
                <w:rFonts w:ascii="宋体" w:hAnsi="宋体" w:cs="宋体" w:hint="eastAsia"/>
              </w:rPr>
              <w:t>以欺骗、贿赂等不正当手段</w:t>
            </w:r>
            <w:r>
              <w:rPr>
                <w:rFonts w:ascii="宋体" w:hAnsi="宋体" w:cs="宋体" w:hint="eastAsia"/>
                <w:color w:val="000000"/>
                <w:sz w:val="21"/>
                <w:szCs w:val="21"/>
              </w:rPr>
              <w:t>取得行政许可的。</w:t>
            </w:r>
            <w:r>
              <w:rPr>
                <w:rFonts w:ascii="宋体" w:hAnsi="宋体" w:cs="宋体" w:hint="eastAsia"/>
                <w:color w:val="000000"/>
                <w:sz w:val="21"/>
                <w:szCs w:val="21"/>
              </w:rPr>
              <w:br/>
            </w:r>
            <w:r>
              <w:rPr>
                <w:rFonts w:ascii="宋体" w:hAnsi="宋体" w:cs="宋体" w:hint="eastAsia"/>
                <w:color w:val="000000"/>
                <w:sz w:val="21"/>
                <w:szCs w:val="21"/>
              </w:rPr>
              <w:t>【联想】可撤销民事法律行为的情形：欺诈</w:t>
            </w:r>
          </w:p>
        </w:tc>
      </w:tr>
      <w:tr w:rsidR="00000000" w:rsidTr="0075639F">
        <w:trPr>
          <w:cantSplit/>
          <w:trHeight w:val="300"/>
          <w:jc w:val="center"/>
        </w:trPr>
        <w:tc>
          <w:tcPr>
            <w:tcW w:w="2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不予撤销的</w:t>
            </w:r>
          </w:p>
        </w:tc>
        <w:tc>
          <w:tcPr>
            <w:tcW w:w="7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撤销可能</w:t>
            </w:r>
            <w:r>
              <w:rPr>
                <w:rStyle w:val="font14zd3"/>
                <w:rFonts w:ascii="宋体" w:hAnsi="宋体" w:cs="宋体" w:hint="eastAsia"/>
              </w:rPr>
              <w:t>对公共利益造成重大损失</w:t>
            </w:r>
            <w:r>
              <w:rPr>
                <w:rFonts w:ascii="宋体" w:hAnsi="宋体" w:cs="宋体" w:hint="eastAsia"/>
                <w:color w:val="000000"/>
                <w:sz w:val="21"/>
                <w:szCs w:val="21"/>
              </w:rPr>
              <w:t>的</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违反审批程序，建立的大型医院；违法招标程序授予某公司燃气特许经营权</w:t>
            </w:r>
          </w:p>
        </w:tc>
      </w:tr>
      <w:tr w:rsidR="00000000" w:rsidTr="0075639F">
        <w:trPr>
          <w:cantSplit/>
          <w:trHeight w:val="300"/>
          <w:jc w:val="center"/>
        </w:trPr>
        <w:tc>
          <w:tcPr>
            <w:tcW w:w="2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撤销的救济</w:t>
            </w:r>
          </w:p>
        </w:tc>
        <w:tc>
          <w:tcPr>
            <w:tcW w:w="7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被许可人的合法权益</w:t>
            </w:r>
            <w:r>
              <w:rPr>
                <w:rStyle w:val="font14zd3"/>
                <w:rFonts w:ascii="宋体" w:hAnsi="宋体" w:cs="宋体" w:hint="eastAsia"/>
              </w:rPr>
              <w:t>受到损害的</w:t>
            </w:r>
            <w:r>
              <w:rPr>
                <w:rFonts w:ascii="宋体" w:hAnsi="宋体" w:cs="宋体" w:hint="eastAsia"/>
                <w:color w:val="000000"/>
                <w:sz w:val="21"/>
                <w:szCs w:val="21"/>
              </w:rPr>
              <w:t>，行政机关应当依予给予赔偿。</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注销制度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）应当注销的情形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①行政许可</w:t>
      </w:r>
      <w:r>
        <w:rPr>
          <w:rStyle w:val="font14zd2"/>
          <w:rFonts w:ascii="宋体" w:hAnsi="宋体" w:cs="宋体" w:hint="eastAsia"/>
        </w:rPr>
        <w:t>有效期届满未延续</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②赋予公民特</w:t>
      </w:r>
      <w:r>
        <w:rPr>
          <w:rFonts w:ascii="宋体" w:hAnsi="宋体" w:cs="宋体" w:hint="eastAsia"/>
          <w:color w:val="000000"/>
          <w:sz w:val="21"/>
          <w:szCs w:val="21"/>
        </w:rPr>
        <w:t>定资格的行政许可，</w:t>
      </w:r>
      <w:r>
        <w:rPr>
          <w:rStyle w:val="font14zd2"/>
          <w:rFonts w:ascii="宋体" w:hAnsi="宋体" w:cs="宋体" w:hint="eastAsia"/>
        </w:rPr>
        <w:t>该公民死亡或者丧失行为能力</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③法人或者其他组织</w:t>
      </w:r>
      <w:r>
        <w:rPr>
          <w:rStyle w:val="font14zd2"/>
          <w:rFonts w:ascii="宋体" w:hAnsi="宋体" w:cs="宋体" w:hint="eastAsia"/>
        </w:rPr>
        <w:t>依法终止</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④行政许可依法</w:t>
      </w:r>
      <w:r>
        <w:rPr>
          <w:rStyle w:val="font14zd2"/>
          <w:rFonts w:ascii="宋体" w:hAnsi="宋体" w:cs="宋体" w:hint="eastAsia"/>
        </w:rPr>
        <w:t>被撤销、撤回</w:t>
      </w:r>
      <w:r>
        <w:rPr>
          <w:rFonts w:ascii="宋体" w:hAnsi="宋体" w:cs="宋体" w:hint="eastAsia"/>
          <w:color w:val="000000"/>
          <w:sz w:val="21"/>
          <w:szCs w:val="21"/>
        </w:rPr>
        <w:t>，或者行政许可证件依法</w:t>
      </w:r>
      <w:r>
        <w:rPr>
          <w:rStyle w:val="font14zd2"/>
          <w:rFonts w:ascii="宋体" w:hAnsi="宋体" w:cs="宋体" w:hint="eastAsia"/>
        </w:rPr>
        <w:t>被吊销</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⑤因不可抗力导致行政许可事项</w:t>
      </w:r>
      <w:r>
        <w:rPr>
          <w:rStyle w:val="font14zd2"/>
          <w:rFonts w:ascii="宋体" w:hAnsi="宋体" w:cs="宋体" w:hint="eastAsia"/>
        </w:rPr>
        <w:t>无法实施</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⑥法律、法规规定的应当注销行政许可的其他情形。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期满人死证吊销　不可抗力必注销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）注销方式：收回证件、加注发还、公告注销等。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行政许可撤销</w:t>
      </w:r>
      <w:r>
        <w:rPr>
          <w:rFonts w:ascii="宋体" w:hAnsi="宋体" w:cs="宋体" w:hint="eastAsia"/>
          <w:color w:val="000000"/>
          <w:sz w:val="21"/>
          <w:szCs w:val="21"/>
        </w:rPr>
        <w:t xml:space="preserve"> vs </w:t>
      </w:r>
      <w:r>
        <w:rPr>
          <w:rFonts w:ascii="宋体" w:hAnsi="宋体" w:cs="宋体" w:hint="eastAsia"/>
          <w:color w:val="000000"/>
          <w:sz w:val="21"/>
          <w:szCs w:val="21"/>
        </w:rPr>
        <w:t>注销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2"/>
        <w:gridCol w:w="3566"/>
        <w:gridCol w:w="4442"/>
      </w:tblGrid>
      <w:tr w:rsidR="00000000" w:rsidTr="0075639F">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撤销（“非自然死亡”）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注销（“自然死亡”）</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前提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行政许可</w:t>
            </w:r>
            <w:r>
              <w:rPr>
                <w:rStyle w:val="font14zd3"/>
                <w:rFonts w:ascii="宋体" w:hAnsi="宋体" w:cs="宋体" w:hint="eastAsia"/>
              </w:rPr>
              <w:t>已生效</w:t>
            </w:r>
            <w:r>
              <w:rPr>
                <w:rFonts w:ascii="宋体" w:hAnsi="宋体" w:cs="宋体" w:hint="eastAsia"/>
                <w:color w:val="000000"/>
                <w:sz w:val="21"/>
                <w:szCs w:val="21"/>
              </w:rPr>
              <w:t>，但存在</w:t>
            </w:r>
            <w:r>
              <w:rPr>
                <w:rStyle w:val="font14zd3"/>
                <w:rFonts w:ascii="宋体" w:hAnsi="宋体" w:cs="宋体" w:hint="eastAsia"/>
              </w:rPr>
              <w:t>实体瑕疵（违法或不当）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实质效力不存在</w:t>
            </w:r>
            <w:r>
              <w:rPr>
                <w:rFonts w:ascii="宋体" w:hAnsi="宋体" w:cs="宋体" w:hint="eastAsia"/>
                <w:color w:val="000000"/>
                <w:sz w:val="21"/>
                <w:szCs w:val="21"/>
              </w:rPr>
              <w:t>，出现</w:t>
            </w:r>
            <w:r>
              <w:rPr>
                <w:rStyle w:val="font14zd3"/>
                <w:rFonts w:ascii="宋体" w:hAnsi="宋体" w:cs="宋体" w:hint="eastAsia"/>
              </w:rPr>
              <w:t>特定法定事实</w:t>
            </w:r>
            <w:r>
              <w:rPr>
                <w:rFonts w:ascii="宋体" w:hAnsi="宋体" w:cs="宋体" w:hint="eastAsia"/>
                <w:color w:val="000000"/>
                <w:sz w:val="21"/>
                <w:szCs w:val="21"/>
              </w:rPr>
              <w:t>（如期限届满、主体消亡）</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实体性</w:t>
            </w:r>
            <w:r>
              <w:rPr>
                <w:rFonts w:ascii="宋体" w:hAnsi="宋体" w:cs="宋体" w:hint="eastAsia"/>
                <w:color w:val="000000"/>
                <w:sz w:val="21"/>
                <w:szCs w:val="21"/>
              </w:rPr>
              <w:t>行为：直接否定许可本身的合法性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Style w:val="font14zd3"/>
                <w:rFonts w:ascii="宋体" w:hAnsi="宋体" w:cs="宋体" w:hint="eastAsia"/>
              </w:rPr>
              <w:t>程序性</w:t>
            </w:r>
            <w:r>
              <w:rPr>
                <w:rFonts w:ascii="宋体" w:hAnsi="宋体" w:cs="宋体" w:hint="eastAsia"/>
                <w:color w:val="000000"/>
                <w:sz w:val="21"/>
                <w:szCs w:val="21"/>
              </w:rPr>
              <w:t>行为：仅终结许可形式效力</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回溯性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自许可</w:t>
            </w:r>
            <w:r>
              <w:rPr>
                <w:rStyle w:val="font14zd3"/>
                <w:rFonts w:ascii="宋体" w:hAnsi="宋体" w:cs="宋体" w:hint="eastAsia"/>
              </w:rPr>
              <w:t>作出之日起</w:t>
            </w:r>
            <w:r>
              <w:rPr>
                <w:rFonts w:ascii="宋体" w:hAnsi="宋体" w:cs="宋体" w:hint="eastAsia"/>
                <w:color w:val="000000"/>
                <w:sz w:val="21"/>
                <w:szCs w:val="21"/>
              </w:rPr>
              <w:t>无效（溯及既往，自始无效）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不溯及既往，只</w:t>
            </w:r>
            <w:r>
              <w:rPr>
                <w:rStyle w:val="font14zd3"/>
                <w:rFonts w:ascii="宋体" w:hAnsi="宋体" w:cs="宋体" w:hint="eastAsia"/>
              </w:rPr>
              <w:t>从注销时</w:t>
            </w:r>
            <w:r>
              <w:rPr>
                <w:rFonts w:ascii="宋体" w:hAnsi="宋体" w:cs="宋体" w:hint="eastAsia"/>
                <w:color w:val="000000"/>
                <w:sz w:val="21"/>
                <w:szCs w:val="21"/>
              </w:rPr>
              <w:t>起失效</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是否违法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是，必须存在</w:t>
            </w:r>
            <w:r>
              <w:rPr>
                <w:rStyle w:val="font14zd3"/>
                <w:rFonts w:ascii="宋体" w:hAnsi="宋体" w:cs="宋体" w:hint="eastAsia"/>
              </w:rPr>
              <w:t>违法或不当情形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不一定</w:t>
            </w:r>
            <w:r>
              <w:rPr>
                <w:rStyle w:val="font14zd3"/>
                <w:rFonts w:ascii="宋体" w:hAnsi="宋体" w:cs="宋体" w:hint="eastAsia"/>
              </w:rPr>
              <w:t>，不论有无违法</w:t>
            </w:r>
          </w:p>
        </w:tc>
      </w:tr>
      <w:tr w:rsidR="00000000" w:rsidTr="0075639F">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jc w:val="center"/>
              <w:textAlignment w:val="center"/>
              <w:rPr>
                <w:rFonts w:ascii="宋体" w:hAnsi="宋体" w:cs="宋体"/>
                <w:color w:val="000000"/>
                <w:sz w:val="21"/>
                <w:szCs w:val="21"/>
              </w:rPr>
            </w:pPr>
            <w:r>
              <w:rPr>
                <w:rStyle w:val="font14zd3"/>
                <w:rFonts w:ascii="宋体" w:hAnsi="宋体" w:cs="宋体" w:hint="eastAsia"/>
              </w:rPr>
              <w:t>法理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行政法中的“合法行政”与“纠错机制”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行政许可生命周期的“自然终止”</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考点：违反行政许可的法律责任【弱】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税务机关及其工作人员的违法</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①对符合法定条件的行政许可申请</w:t>
      </w:r>
      <w:r>
        <w:rPr>
          <w:rStyle w:val="font14zd2"/>
          <w:rFonts w:ascii="宋体" w:hAnsi="宋体" w:cs="宋体" w:hint="eastAsia"/>
        </w:rPr>
        <w:t>不予受理</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②不在办公场所公示依法应当</w:t>
      </w:r>
      <w:r>
        <w:rPr>
          <w:rStyle w:val="font14zd2"/>
          <w:rFonts w:ascii="宋体" w:hAnsi="宋体" w:cs="宋体" w:hint="eastAsia"/>
        </w:rPr>
        <w:t>公示</w:t>
      </w:r>
      <w:r>
        <w:rPr>
          <w:rFonts w:ascii="宋体" w:hAnsi="宋体" w:cs="宋体" w:hint="eastAsia"/>
          <w:color w:val="000000"/>
          <w:sz w:val="21"/>
          <w:szCs w:val="21"/>
        </w:rPr>
        <w:t>的材料的；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③在受理、审查、决定行政许可过程中，</w:t>
      </w:r>
      <w:r>
        <w:rPr>
          <w:rStyle w:val="font14zd2"/>
          <w:rFonts w:ascii="宋体" w:hAnsi="宋体" w:cs="宋体" w:hint="eastAsia"/>
        </w:rPr>
        <w:t>未向申请人、利害关系人履行法定告知</w:t>
      </w:r>
      <w:r>
        <w:rPr>
          <w:rFonts w:ascii="宋体" w:hAnsi="宋体" w:cs="宋体" w:hint="eastAsia"/>
          <w:color w:val="000000"/>
          <w:sz w:val="21"/>
          <w:szCs w:val="21"/>
        </w:rPr>
        <w:t>义务的；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④申请人提交的申请材料不齐全、不符合法定形式，</w:t>
      </w:r>
      <w:r>
        <w:rPr>
          <w:rStyle w:val="font14zd2"/>
          <w:rFonts w:ascii="宋体" w:hAnsi="宋体" w:cs="宋体" w:hint="eastAsia"/>
        </w:rPr>
        <w:t>不一次告知</w:t>
      </w:r>
      <w:r>
        <w:rPr>
          <w:rFonts w:ascii="宋体" w:hAnsi="宋体" w:cs="宋体" w:hint="eastAsia"/>
          <w:color w:val="000000"/>
          <w:sz w:val="21"/>
          <w:szCs w:val="21"/>
        </w:rPr>
        <w:t>申请人必须补正的全部内容的；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w:t>
      </w:r>
      <w:r>
        <w:rPr>
          <w:rStyle w:val="font14zd2"/>
          <w:rFonts w:ascii="宋体" w:hAnsi="宋体" w:cs="宋体" w:hint="eastAsia"/>
        </w:rPr>
        <w:t>违法披露</w:t>
      </w:r>
      <w:r>
        <w:rPr>
          <w:rFonts w:ascii="宋体" w:hAnsi="宋体" w:cs="宋体" w:hint="eastAsia"/>
          <w:color w:val="000000"/>
          <w:sz w:val="21"/>
          <w:szCs w:val="21"/>
        </w:rPr>
        <w:t>申请人提交的商业秘密、未披露信息或者保密商务信息的；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⑥以</w:t>
      </w:r>
      <w:r>
        <w:rPr>
          <w:rStyle w:val="font14zd2"/>
          <w:rFonts w:ascii="宋体" w:hAnsi="宋体" w:cs="宋体" w:hint="eastAsia"/>
        </w:rPr>
        <w:t>转让技术</w:t>
      </w:r>
      <w:r>
        <w:rPr>
          <w:rFonts w:ascii="宋体" w:hAnsi="宋体" w:cs="宋体" w:hint="eastAsia"/>
          <w:color w:val="000000"/>
          <w:sz w:val="21"/>
          <w:szCs w:val="21"/>
        </w:rPr>
        <w:t>作为取得行政许可的条件，或者在实施行政许可的过程中直接或者间接地要求转让技术的；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⑦未依法说明不受理行政许可申请或者不予行政许可的</w:t>
      </w:r>
      <w:r>
        <w:rPr>
          <w:rStyle w:val="font14zd2"/>
          <w:rFonts w:ascii="宋体" w:hAnsi="宋体" w:cs="宋体" w:hint="eastAsia"/>
        </w:rPr>
        <w:t>理由</w:t>
      </w:r>
      <w:r>
        <w:rPr>
          <w:rFonts w:ascii="宋体" w:hAnsi="宋体" w:cs="宋体" w:hint="eastAsia"/>
          <w:color w:val="000000"/>
          <w:sz w:val="21"/>
          <w:szCs w:val="21"/>
        </w:rPr>
        <w:t>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⑧依法应当举行听证而</w:t>
      </w:r>
      <w:r>
        <w:rPr>
          <w:rStyle w:val="font14zd2"/>
          <w:rFonts w:ascii="宋体" w:hAnsi="宋体" w:cs="宋体" w:hint="eastAsia"/>
        </w:rPr>
        <w:t>不举行听证</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税务行政许可相对人的违法责任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34"/>
        <w:gridCol w:w="6476"/>
      </w:tblGrid>
      <w:tr w:rsidR="00000000" w:rsidTr="0075639F">
        <w:trPr>
          <w:cantSplit/>
          <w:trHeight w:val="270"/>
          <w:tblHeader/>
          <w:jc w:val="center"/>
        </w:trPr>
        <w:tc>
          <w:tcPr>
            <w:tcW w:w="26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不同违法行为</w:t>
            </w:r>
          </w:p>
        </w:tc>
        <w:tc>
          <w:tcPr>
            <w:tcW w:w="770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5639F" w:rsidP="0075639F">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相应法律责任</w:t>
            </w:r>
          </w:p>
        </w:tc>
      </w:tr>
      <w:tr w:rsidR="00000000" w:rsidTr="0075639F">
        <w:trPr>
          <w:cantSplit/>
          <w:trHeight w:val="90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）申请人诈欺申请</w:t>
            </w:r>
          </w:p>
        </w:tc>
        <w:tc>
          <w:tcPr>
            <w:tcW w:w="77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①行政机关</w:t>
            </w:r>
            <w:r>
              <w:rPr>
                <w:rStyle w:val="font14zd3"/>
                <w:rFonts w:ascii="宋体" w:hAnsi="宋体" w:cs="宋体" w:hint="eastAsia"/>
              </w:rPr>
              <w:t>不予受理</w:t>
            </w:r>
            <w:r>
              <w:rPr>
                <w:rFonts w:ascii="宋体" w:hAnsi="宋体" w:cs="宋体" w:hint="eastAsia"/>
                <w:color w:val="000000"/>
                <w:sz w:val="21"/>
                <w:szCs w:val="21"/>
              </w:rPr>
              <w:t>或</w:t>
            </w:r>
            <w:r>
              <w:rPr>
                <w:rStyle w:val="font14zd3"/>
                <w:rFonts w:ascii="宋体" w:hAnsi="宋体" w:cs="宋体" w:hint="eastAsia"/>
              </w:rPr>
              <w:t>不予行政许可＋警告</w:t>
            </w:r>
            <w:r>
              <w:rPr>
                <w:rFonts w:ascii="宋体" w:hAnsi="宋体" w:cs="宋体" w:hint="eastAsia"/>
                <w:color w:val="000000"/>
                <w:sz w:val="21"/>
                <w:szCs w:val="21"/>
              </w:rPr>
              <w:br/>
            </w:r>
            <w:r>
              <w:rPr>
                <w:rFonts w:ascii="宋体" w:hAnsi="宋体" w:cs="宋体" w:hint="eastAsia"/>
                <w:color w:val="000000"/>
                <w:sz w:val="21"/>
                <w:szCs w:val="21"/>
              </w:rPr>
              <w:t>②属于直接关系公共安全、人身健康、生命财产安全事项的：申请人在</w:t>
            </w:r>
            <w:r>
              <w:rPr>
                <w:rStyle w:val="font14zd3"/>
                <w:rFonts w:ascii="宋体" w:hAnsi="宋体" w:cs="宋体" w:hint="eastAsia"/>
              </w:rPr>
              <w:t>1</w:t>
            </w:r>
            <w:r>
              <w:rPr>
                <w:rStyle w:val="font14zd3"/>
                <w:rFonts w:ascii="宋体" w:hAnsi="宋体" w:cs="宋体" w:hint="eastAsia"/>
              </w:rPr>
              <w:t>年内不得</w:t>
            </w:r>
            <w:r>
              <w:rPr>
                <w:rFonts w:ascii="宋体" w:hAnsi="宋体" w:cs="宋体" w:hint="eastAsia"/>
                <w:color w:val="000000"/>
                <w:sz w:val="21"/>
                <w:szCs w:val="21"/>
              </w:rPr>
              <w:t>再次申请</w:t>
            </w:r>
          </w:p>
        </w:tc>
      </w:tr>
      <w:tr w:rsidR="00000000" w:rsidTr="0075639F">
        <w:trPr>
          <w:cantSplit/>
          <w:trHeight w:val="90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）被许可人采取欺骗、贿赂等不正当手段</w:t>
            </w:r>
          </w:p>
        </w:tc>
        <w:tc>
          <w:tcPr>
            <w:tcW w:w="77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①依法给予</w:t>
            </w:r>
            <w:r>
              <w:rPr>
                <w:rStyle w:val="font14zd3"/>
                <w:rFonts w:ascii="宋体" w:hAnsi="宋体" w:cs="宋体" w:hint="eastAsia"/>
              </w:rPr>
              <w:t>行政处罚</w:t>
            </w:r>
            <w:r>
              <w:rPr>
                <w:rFonts w:ascii="宋体" w:hAnsi="宋体" w:cs="宋体" w:hint="eastAsia"/>
                <w:color w:val="000000"/>
                <w:sz w:val="21"/>
                <w:szCs w:val="21"/>
              </w:rPr>
              <w:br/>
            </w:r>
            <w:r>
              <w:rPr>
                <w:rFonts w:ascii="宋体" w:hAnsi="宋体" w:cs="宋体" w:hint="eastAsia"/>
                <w:color w:val="000000"/>
                <w:sz w:val="21"/>
                <w:szCs w:val="21"/>
              </w:rPr>
              <w:t>②属于直接关系公共安全、人身健康、生命财产安全事项的：申请人在</w:t>
            </w:r>
            <w:r>
              <w:rPr>
                <w:rStyle w:val="font14zd3"/>
                <w:rFonts w:ascii="宋体" w:hAnsi="宋体" w:cs="宋体" w:hint="eastAsia"/>
              </w:rPr>
              <w:t>3</w:t>
            </w:r>
            <w:r>
              <w:rPr>
                <w:rStyle w:val="font14zd3"/>
                <w:rFonts w:ascii="宋体" w:hAnsi="宋体" w:cs="宋体" w:hint="eastAsia"/>
              </w:rPr>
              <w:t>年内不得</w:t>
            </w:r>
            <w:r>
              <w:rPr>
                <w:rFonts w:ascii="宋体" w:hAnsi="宋体" w:cs="宋体" w:hint="eastAsia"/>
                <w:color w:val="000000"/>
                <w:sz w:val="21"/>
                <w:szCs w:val="21"/>
              </w:rPr>
              <w:t>再次申请该行政许可；构成犯罪的，依法追究刑事责任</w:t>
            </w:r>
          </w:p>
        </w:tc>
      </w:tr>
      <w:tr w:rsidR="00000000" w:rsidTr="0075639F">
        <w:trPr>
          <w:cantSplit/>
          <w:trHeight w:val="54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）被许可人违法从事行政许</w:t>
            </w:r>
            <w:r>
              <w:rPr>
                <w:rFonts w:ascii="宋体" w:hAnsi="宋体" w:cs="宋体" w:hint="eastAsia"/>
                <w:color w:val="000000"/>
                <w:sz w:val="21"/>
                <w:szCs w:val="21"/>
              </w:rPr>
              <w:t>可</w:t>
            </w:r>
          </w:p>
        </w:tc>
        <w:tc>
          <w:tcPr>
            <w:tcW w:w="77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给予</w:t>
            </w:r>
            <w:r>
              <w:rPr>
                <w:rStyle w:val="font14zd3"/>
                <w:rFonts w:ascii="宋体" w:hAnsi="宋体" w:cs="宋体" w:hint="eastAsia"/>
              </w:rPr>
              <w:t>行政处罚</w:t>
            </w:r>
            <w:r>
              <w:rPr>
                <w:rFonts w:ascii="宋体" w:hAnsi="宋体" w:cs="宋体" w:hint="eastAsia"/>
                <w:color w:val="000000"/>
                <w:sz w:val="21"/>
                <w:szCs w:val="21"/>
              </w:rPr>
              <w:t>；构成犯罪的，依法追究刑事责任</w:t>
            </w:r>
          </w:p>
        </w:tc>
      </w:tr>
      <w:tr w:rsidR="00000000" w:rsidTr="0075639F">
        <w:trPr>
          <w:cantSplit/>
          <w:trHeight w:val="54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）未经许可而从事特定活动</w:t>
            </w:r>
          </w:p>
        </w:tc>
        <w:tc>
          <w:tcPr>
            <w:tcW w:w="77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5639F" w:rsidP="0075639F">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采取措施</w:t>
            </w:r>
            <w:r>
              <w:rPr>
                <w:rStyle w:val="font14zd3"/>
                <w:rFonts w:ascii="宋体" w:hAnsi="宋体" w:cs="宋体" w:hint="eastAsia"/>
              </w:rPr>
              <w:t>予以制止</w:t>
            </w:r>
            <w:r>
              <w:rPr>
                <w:rFonts w:ascii="宋体" w:hAnsi="宋体" w:cs="宋体" w:hint="eastAsia"/>
                <w:color w:val="000000"/>
                <w:sz w:val="21"/>
                <w:szCs w:val="21"/>
              </w:rPr>
              <w:t>，并依法给予</w:t>
            </w:r>
            <w:r>
              <w:rPr>
                <w:rStyle w:val="font14zd3"/>
                <w:rFonts w:ascii="宋体" w:hAnsi="宋体" w:cs="宋体" w:hint="eastAsia"/>
              </w:rPr>
              <w:t>行政处罚</w:t>
            </w:r>
            <w:r>
              <w:rPr>
                <w:rFonts w:ascii="宋体" w:hAnsi="宋体" w:cs="宋体" w:hint="eastAsia"/>
                <w:color w:val="000000"/>
                <w:sz w:val="21"/>
                <w:szCs w:val="21"/>
              </w:rPr>
              <w:t>；构成犯罪的，依法追究刑事责任</w:t>
            </w:r>
          </w:p>
        </w:tc>
      </w:tr>
    </w:tbl>
    <w:p w:rsidR="00000000" w:rsidRDefault="0075639F" w:rsidP="0075639F">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★行政许可的实施主体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●行政许可实施的一般规定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●税务行政许可实施程序规定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●税务行政许可实施的期限和费用制度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★税务行政许可撤销和注销制度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●违反行政许可的法律责任</w:t>
      </w:r>
      <w:r>
        <w:rPr>
          <w:rFonts w:ascii="宋体" w:hAnsi="宋体" w:cs="宋体" w:hint="eastAsia"/>
          <w:color w:val="000000"/>
          <w:sz w:val="21"/>
          <w:szCs w:val="21"/>
        </w:rPr>
        <w:t xml:space="preserve"> </w:t>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5639F">
      <w:pPr>
        <w:rPr>
          <w:color w:val="000000"/>
        </w:rPr>
      </w:pPr>
      <w:r>
        <w:rPr>
          <w:color w:val="000000"/>
        </w:rPr>
        <w:separator/>
      </w:r>
    </w:p>
  </w:endnote>
  <w:endnote w:type="continuationSeparator" w:id="1">
    <w:p w:rsidR="00000000" w:rsidRDefault="0075639F">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639F">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#Time#:1781154030426#Type#:file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5639F">
      <w:pPr>
        <w:rPr>
          <w:color w:val="000000"/>
        </w:rPr>
      </w:pPr>
      <w:r>
        <w:rPr>
          <w:color w:val="000000"/>
        </w:rPr>
        <w:separator/>
      </w:r>
    </w:p>
  </w:footnote>
  <w:footnote w:type="continuationSeparator" w:id="1">
    <w:p w:rsidR="00000000" w:rsidRDefault="0075639F">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5639F" w:rsidP="0075639F">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第一编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行政法律制度——第二章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行政许可法律制度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5639F"/>
    <w:rsid w:val="0075639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1438</Words>
  <Characters>8197</Characters>
  <Application>Microsoft Office Word</Application>
  <DocSecurity>4</DocSecurity>
  <Lines>68</Lines>
  <Paragraphs>19</Paragraphs>
  <ScaleCrop>false</ScaleCrop>
  <Company/>
  <LinksUpToDate>false</LinksUpToDate>
  <CharactersWithSpaces>9616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2026-06-10T06:06:00Z</dcterms:created>
  <dc:creator>CDEL</dc:creator>
  <cp:lastModifiedBy>Windows 用户</cp:lastModifiedBy>
  <dcterms:modified xsi:type="dcterms:W3CDTF">2026-06-10T06:06:00Z</dcterms:modified>
  <cp:revision>2</cp:revision>
</cp:coreProperties>
</file>