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87ECE" w:rsidP="00A87ECE">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第五章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房产税</w:t>
      </w:r>
    </w:p>
    <w:p w:rsidR="00000000" w:rsidRDefault="00A87ECE" w:rsidP="00A87ECE">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征税范围、纳税人和税率</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次重点章。单选、多选、计算和综合分析题均有考查。分值</w:t>
      </w:r>
      <w:r>
        <w:rPr>
          <w:rFonts w:ascii="宋体" w:hAnsi="宋体" w:hint="eastAsia"/>
          <w:color w:val="000000"/>
          <w:sz w:val="21"/>
          <w:szCs w:val="21"/>
        </w:rPr>
        <w:t>7</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【本章结构】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第一节　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第二节　征税范围、纳税人和税率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第三节　减免税优惠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第四节　计税依据和应纳税额的计算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第五节　征收管理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【知识点】概述</w:t>
      </w:r>
      <w:r>
        <w:rPr>
          <w:rStyle w:val="a6"/>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一、房产税的概念</w:t>
      </w:r>
      <w:r>
        <w:rPr>
          <w:rFonts w:ascii="宋体" w:hAnsi="宋体" w:hint="eastAsia"/>
          <w:color w:val="000000"/>
          <w:sz w:val="21"/>
          <w:szCs w:val="21"/>
        </w:rPr>
        <w:t>：以</w:t>
      </w:r>
      <w:r>
        <w:rPr>
          <w:rStyle w:val="font14zd2"/>
          <w:rFonts w:ascii="宋体" w:hAnsi="宋体" w:hint="eastAsia"/>
        </w:rPr>
        <w:t>房屋</w:t>
      </w:r>
      <w:r>
        <w:rPr>
          <w:rFonts w:ascii="宋体" w:hAnsi="宋体" w:hint="eastAsia"/>
          <w:color w:val="000000"/>
          <w:sz w:val="21"/>
          <w:szCs w:val="21"/>
        </w:rPr>
        <w:t>为征税对象，按房屋的计税余值或租金收入为计税依据，向房屋产权所有人征收的一种财产税。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二、房产税的特点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属于</w:t>
      </w:r>
      <w:r>
        <w:rPr>
          <w:rStyle w:val="font14zd2"/>
          <w:rFonts w:ascii="宋体" w:hAnsi="宋体" w:hint="eastAsia"/>
        </w:rPr>
        <w:t>个别财产税</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t>【提示】财产</w:t>
      </w:r>
      <w:r>
        <w:rPr>
          <w:rFonts w:ascii="宋体" w:hAnsi="宋体" w:hint="eastAsia"/>
          <w:color w:val="000000"/>
          <w:sz w:val="21"/>
          <w:szCs w:val="21"/>
        </w:rPr>
        <w:t>税分为一般财产税和个别财产税。一般财产税也称“综合财产税”，是对纳税人拥有的各类财产实行综合课征的税收，个别财产税也称“单项财产税”，是对纳税人拥有的土地、房屋、资本和其他财产分别课征的税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限于征税范围内的</w:t>
      </w:r>
      <w:r>
        <w:rPr>
          <w:rStyle w:val="font14zd2"/>
          <w:rFonts w:ascii="宋体" w:hAnsi="宋体" w:hint="eastAsia"/>
        </w:rPr>
        <w:t>经营性房屋</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区别房屋的经营使用方式规定不同的计税依据。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【知识点】征税范围、纳税人和税率</w:t>
      </w:r>
      <w:r>
        <w:rPr>
          <w:rStyle w:val="a6"/>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（一）征税范围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）房屋是指有屋面和围护结构（有墙或两边有柱），能够遮风避雨，可供人们在其中生产、工作、学习、娱乐、居住或储藏物资的场所。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【提示】</w:t>
      </w:r>
      <w:r>
        <w:rPr>
          <w:rStyle w:val="font14zd2"/>
          <w:rFonts w:ascii="宋体" w:hAnsi="宋体" w:hint="eastAsia"/>
        </w:rPr>
        <w:t>独立于房屋之外</w:t>
      </w:r>
      <w:r>
        <w:rPr>
          <w:rFonts w:ascii="宋体" w:hAnsi="宋体" w:hint="eastAsia"/>
          <w:color w:val="000000"/>
          <w:sz w:val="21"/>
          <w:szCs w:val="21"/>
        </w:rPr>
        <w:t>的</w:t>
      </w:r>
      <w:r>
        <w:rPr>
          <w:rFonts w:ascii="宋体" w:hAnsi="宋体" w:hint="eastAsia"/>
          <w:color w:val="000000"/>
          <w:sz w:val="21"/>
          <w:szCs w:val="21"/>
        </w:rPr>
        <w:t>建筑物，如围墙、烟囱、水塔、变电塔、油池油柜、酒窖菜窖、酒精池、糖蜜池、室外游泳池、玻璃暖房、砖瓦石灰窑以及各种油气罐等，则</w:t>
      </w:r>
      <w:r>
        <w:rPr>
          <w:rStyle w:val="font14zd2"/>
          <w:rFonts w:ascii="宋体" w:hAnsi="宋体" w:hint="eastAsia"/>
        </w:rPr>
        <w:t>不属于房产</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【典型例题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2025</w:t>
      </w:r>
      <w:r>
        <w:rPr>
          <w:rStyle w:val="fontkaiti1"/>
          <w:rFonts w:hint="default"/>
          <w:color w:val="000000"/>
        </w:rPr>
        <w:t>年）下列建筑物中，应缴纳房产税的是（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地下人防设施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室外游泳池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厂区围墙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水塔</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『答案解析』独立于房屋之外的建筑物，如围墙（选项</w:t>
      </w:r>
      <w:r>
        <w:rPr>
          <w:rStyle w:val="fontkaiti1"/>
          <w:rFonts w:hint="default"/>
          <w:color w:val="000000"/>
        </w:rPr>
        <w:t>C</w:t>
      </w:r>
      <w:r>
        <w:rPr>
          <w:rStyle w:val="fontkaiti1"/>
          <w:rFonts w:hint="default"/>
          <w:color w:val="000000"/>
        </w:rPr>
        <w:t>）、烟囱、水塔（选项</w:t>
      </w:r>
      <w:r>
        <w:rPr>
          <w:rStyle w:val="fontkaiti1"/>
          <w:rFonts w:hint="default"/>
          <w:color w:val="000000"/>
        </w:rPr>
        <w:t>D</w:t>
      </w:r>
      <w:r>
        <w:rPr>
          <w:rStyle w:val="fontkaiti1"/>
          <w:rFonts w:hint="default"/>
          <w:color w:val="000000"/>
        </w:rPr>
        <w:t>）、变电塔、油池油柜、酒窖菜窖、酒精池、糖蜜池、室外游泳池（选项</w:t>
      </w:r>
      <w:r>
        <w:rPr>
          <w:rStyle w:val="fontkaiti1"/>
          <w:rFonts w:hint="default"/>
          <w:color w:val="000000"/>
        </w:rPr>
        <w:t>B</w:t>
      </w:r>
      <w:r>
        <w:rPr>
          <w:rStyle w:val="fontkaiti1"/>
          <w:rFonts w:hint="default"/>
          <w:color w:val="000000"/>
        </w:rPr>
        <w:t>）、玻璃暖房、砖瓦石灰窑以及各种油气罐等，不属</w:t>
      </w:r>
      <w:r>
        <w:rPr>
          <w:rStyle w:val="fontkaiti1"/>
          <w:rFonts w:hint="default"/>
          <w:color w:val="000000"/>
        </w:rPr>
        <w:t>于房产，不缴纳房产税。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）房产税在城市、县城、建制镇和工矿区征收。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城市的征税范围为市区、</w:t>
      </w:r>
      <w:r>
        <w:rPr>
          <w:rStyle w:val="font14zd2"/>
          <w:rFonts w:ascii="宋体" w:hAnsi="宋体" w:hint="eastAsia"/>
        </w:rPr>
        <w:t>郊区</w:t>
      </w:r>
      <w:r>
        <w:rPr>
          <w:rFonts w:ascii="宋体" w:hAnsi="宋体" w:hint="eastAsia"/>
          <w:color w:val="000000"/>
          <w:sz w:val="21"/>
          <w:szCs w:val="21"/>
        </w:rPr>
        <w:t>和市辖县县城，</w:t>
      </w:r>
      <w:r>
        <w:rPr>
          <w:rStyle w:val="font14zd2"/>
          <w:rFonts w:ascii="宋体" w:hAnsi="宋体" w:hint="eastAsia"/>
        </w:rPr>
        <w:t>不包括农村。</w:t>
      </w:r>
      <w:r>
        <w:rPr>
          <w:rStyle w:val="font14zd2"/>
          <w:rFonts w:ascii="宋体" w:hAnsi="宋体" w:hint="eastAsia"/>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县城是指未设立建制镇的县人民政府所在地。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3</w:t>
      </w:r>
      <w:r>
        <w:rPr>
          <w:rStyle w:val="font14zd2"/>
          <w:rFonts w:ascii="宋体" w:hAnsi="宋体" w:hint="eastAsia"/>
        </w:rPr>
        <w:t>】</w:t>
      </w:r>
      <w:r>
        <w:rPr>
          <w:rFonts w:ascii="宋体" w:hAnsi="宋体" w:hint="eastAsia"/>
          <w:color w:val="000000"/>
          <w:sz w:val="21"/>
          <w:szCs w:val="21"/>
        </w:rPr>
        <w:t>建制镇是指经省、自治区、直辖市人民政府批准设立的建制镇。关于建制镇具体的征税范围，由各省、自治区、直辖市税务局提出方案，经省、自治区、直辖市人民政府确定批准后执行，并报国家税务总局备案。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lastRenderedPageBreak/>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4</w:t>
      </w:r>
      <w:r>
        <w:rPr>
          <w:rStyle w:val="font14zd2"/>
          <w:rFonts w:ascii="宋体" w:hAnsi="宋体" w:hint="eastAsia"/>
        </w:rPr>
        <w:t>】</w:t>
      </w:r>
      <w:r>
        <w:rPr>
          <w:rFonts w:ascii="宋体" w:hAnsi="宋体" w:hint="eastAsia"/>
          <w:color w:val="000000"/>
          <w:sz w:val="21"/>
          <w:szCs w:val="21"/>
        </w:rPr>
        <w:t>工矿区是指工商业比较发达、人口比较集中，符合国务院规定的建制镇标准，但尚未设立建制镇的</w:t>
      </w:r>
      <w:r>
        <w:rPr>
          <w:rFonts w:ascii="宋体" w:hAnsi="宋体" w:hint="eastAsia"/>
          <w:color w:val="000000"/>
          <w:sz w:val="21"/>
          <w:szCs w:val="21"/>
        </w:rPr>
        <w:t>大中型工矿企业所在地。开征房产税的工矿区须经省、自治区、直辖市人民政府批准。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二、纳税人：由产权所有人缴纳。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具体包括以下几种情形：</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90"/>
        <w:gridCol w:w="3320"/>
      </w:tblGrid>
      <w:tr w:rsidR="00000000" w:rsidTr="00A87ECE">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r>
      <w:tr w:rsidR="00000000" w:rsidTr="00A87ECE">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产权属全民所有的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经营管理单位</w:t>
            </w:r>
          </w:p>
        </w:tc>
      </w:tr>
      <w:tr w:rsidR="00000000" w:rsidTr="00A87ECE">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产权出典的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Style w:val="font14zd3"/>
                <w:rFonts w:ascii="宋体" w:hAnsi="宋体" w:cs="宋体" w:hint="eastAsia"/>
              </w:rPr>
              <w:t>承典人</w:t>
            </w:r>
          </w:p>
        </w:tc>
      </w:tr>
      <w:tr w:rsidR="00000000" w:rsidTr="00A87ECE">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产权所有人、承典人不在房屋所在地的</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房产代管人或者使用人</w:t>
            </w:r>
          </w:p>
        </w:tc>
      </w:tr>
      <w:tr w:rsidR="00000000" w:rsidTr="00A87ECE">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产权未确定及租典纠纷未解决的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87ECE" w:rsidP="00A87ECE">
            <w:pPr>
              <w:spacing w:line="276" w:lineRule="auto"/>
              <w:textAlignment w:val="center"/>
              <w:rPr>
                <w:rFonts w:ascii="宋体" w:hAnsi="宋体" w:cs="宋体"/>
                <w:color w:val="000000"/>
                <w:sz w:val="21"/>
                <w:szCs w:val="21"/>
              </w:rPr>
            </w:pPr>
          </w:p>
        </w:tc>
      </w:tr>
    </w:tbl>
    <w:p w:rsidR="00000000" w:rsidRDefault="00A87ECE" w:rsidP="00A87ECE">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三、税率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采用比例税率，根据其计税依据的不同，分为如下：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余值计税的（从价计税）：</w:t>
      </w:r>
      <w:r>
        <w:rPr>
          <w:rStyle w:val="font14zd2"/>
          <w:rFonts w:ascii="宋体" w:hAnsi="宋体" w:hint="eastAsia"/>
        </w:rPr>
        <w:t>1.2</w:t>
      </w:r>
      <w:r>
        <w:rPr>
          <w:rStyle w:val="font14zd2"/>
          <w:rFonts w:ascii="宋体" w:hAnsi="宋体" w:hint="eastAsia"/>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租金收入计税的（从租计税）：</w:t>
      </w:r>
      <w:r>
        <w:rPr>
          <w:rStyle w:val="font14zd2"/>
          <w:rFonts w:ascii="宋体" w:hAnsi="宋体" w:hint="eastAsia"/>
        </w:rPr>
        <w:t>12</w:t>
      </w:r>
      <w:r>
        <w:rPr>
          <w:rStyle w:val="font14zd2"/>
          <w:rFonts w:ascii="宋体" w:hAnsi="宋体" w:hint="eastAsia"/>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其他：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）个人出租</w:t>
      </w:r>
      <w:r>
        <w:rPr>
          <w:rStyle w:val="font14zd2"/>
          <w:rFonts w:ascii="宋体" w:hAnsi="宋体" w:hint="eastAsia"/>
        </w:rPr>
        <w:t>住房</w:t>
      </w:r>
      <w:r>
        <w:rPr>
          <w:rFonts w:ascii="宋体" w:hAnsi="宋体" w:hint="eastAsia"/>
          <w:color w:val="000000"/>
          <w:sz w:val="21"/>
          <w:szCs w:val="21"/>
        </w:rPr>
        <w:t>，不区分用途，均按</w:t>
      </w:r>
      <w:r>
        <w:rPr>
          <w:rStyle w:val="font14zd2"/>
          <w:rFonts w:ascii="宋体" w:hAnsi="宋体" w:hint="eastAsia"/>
        </w:rPr>
        <w:t>4</w:t>
      </w:r>
      <w:r>
        <w:rPr>
          <w:rStyle w:val="font14zd2"/>
          <w:rFonts w:ascii="宋体" w:hAnsi="宋体" w:hint="eastAsia"/>
        </w:rPr>
        <w:t>％</w:t>
      </w:r>
      <w:r>
        <w:rPr>
          <w:rFonts w:ascii="宋体" w:hAnsi="宋体" w:hint="eastAsia"/>
          <w:color w:val="000000"/>
          <w:sz w:val="21"/>
          <w:szCs w:val="21"/>
        </w:rPr>
        <w:t>的税率征税。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）对企事业单位、社会团体以及其他组织向个人、专业化规模化住房租赁企业出租</w:t>
      </w:r>
      <w:r>
        <w:rPr>
          <w:rStyle w:val="font14zd2"/>
          <w:rFonts w:ascii="宋体" w:hAnsi="宋体" w:hint="eastAsia"/>
        </w:rPr>
        <w:t>住房</w:t>
      </w:r>
      <w:r>
        <w:rPr>
          <w:rFonts w:ascii="宋体" w:hAnsi="宋体" w:hint="eastAsia"/>
          <w:color w:val="000000"/>
          <w:sz w:val="21"/>
          <w:szCs w:val="21"/>
        </w:rPr>
        <w:t>的，减按</w:t>
      </w:r>
      <w:r>
        <w:rPr>
          <w:rStyle w:val="font14zd2"/>
          <w:rFonts w:ascii="宋体" w:hAnsi="宋体" w:hint="eastAsia"/>
        </w:rPr>
        <w:t>4</w:t>
      </w:r>
      <w:r>
        <w:rPr>
          <w:rStyle w:val="font14zd2"/>
          <w:rFonts w:ascii="宋体" w:hAnsi="宋体" w:hint="eastAsia"/>
        </w:rPr>
        <w:t>％</w:t>
      </w:r>
      <w:r>
        <w:rPr>
          <w:rFonts w:ascii="宋体" w:hAnsi="宋体" w:hint="eastAsia"/>
          <w:color w:val="000000"/>
          <w:sz w:val="21"/>
          <w:szCs w:val="21"/>
        </w:rPr>
        <w:t>的税率征税。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4057650"/>
            <wp:effectExtent l="0" t="0" r="0" b="0"/>
            <wp:docPr id="1" name="图片_x00209a44d3a9-2d3f-4a19-9df8-3f27344dd997" descr="806d11bb-31ae-4c19-b4e5-67acb2324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a44d3a9-2d3f-4a19-9df8-3f27344dd997" descr="806d11bb-31ae-4c19-b4e5-67acb2324cb8"/>
                    <pic:cNvPicPr>
                      <a:picLocks noChangeAspect="1" noChangeArrowheads="1"/>
                    </pic:cNvPicPr>
                  </pic:nvPicPr>
                  <pic:blipFill>
                    <a:blip r:embed="rId6"/>
                    <a:srcRect/>
                    <a:stretch>
                      <a:fillRect/>
                    </a:stretch>
                  </pic:blipFill>
                  <pic:spPr bwMode="auto">
                    <a:xfrm>
                      <a:off x="0" y="0"/>
                      <a:ext cx="6286500" cy="40576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02</w:t>
      </w:r>
      <w:r>
        <w:rPr>
          <w:rStyle w:val="barfont1"/>
          <w:rFonts w:hint="default"/>
        </w:rPr>
        <w:t>讲</w:t>
      </w:r>
      <w:r>
        <w:rPr>
          <w:rStyle w:val="barfont1"/>
          <w:rFonts w:hint="default"/>
        </w:rPr>
        <w:t xml:space="preserve"> </w:t>
      </w:r>
      <w:r>
        <w:rPr>
          <w:rStyle w:val="barfont1"/>
          <w:rFonts w:hint="default"/>
        </w:rPr>
        <w:t>减免税优惠、征收管理</w:t>
      </w:r>
      <w:r>
        <w:rPr>
          <w:rFonts w:ascii="楷体" w:eastAsia="楷体" w:hAnsi="楷体" w:hint="eastAsia"/>
          <w:b/>
          <w:bCs/>
          <w:color w:val="00AAB2"/>
          <w:sz w:val="23"/>
          <w:szCs w:val="23"/>
        </w:rPr>
        <w:br/>
      </w:r>
      <w:r>
        <w:rPr>
          <w:rFonts w:ascii="宋体" w:hAnsi="宋体" w:hint="eastAsia"/>
          <w:color w:val="000000"/>
          <w:sz w:val="21"/>
          <w:szCs w:val="21"/>
        </w:rPr>
        <w:lastRenderedPageBreak/>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【知识点】减免税优惠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（一）国家财政拨付经费提供公共服务的单位用房免征总结（同城镇土地使用税）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）国家机关、人民团体、军队</w:t>
      </w:r>
      <w:r>
        <w:rPr>
          <w:rStyle w:val="font14zd2"/>
          <w:rFonts w:ascii="宋体" w:hAnsi="宋体" w:hint="eastAsia"/>
        </w:rPr>
        <w:t>自用的</w:t>
      </w:r>
      <w:r>
        <w:rPr>
          <w:rFonts w:ascii="宋体" w:hAnsi="宋体" w:hint="eastAsia"/>
          <w:color w:val="000000"/>
          <w:sz w:val="21"/>
          <w:szCs w:val="21"/>
        </w:rPr>
        <w:t>房产。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）由国家财政部门拨付事业经费的单位</w:t>
      </w:r>
      <w:r>
        <w:rPr>
          <w:rStyle w:val="font14zd2"/>
          <w:rFonts w:ascii="宋体" w:hAnsi="宋体" w:hint="eastAsia"/>
        </w:rPr>
        <w:t>自用的</w:t>
      </w:r>
      <w:r>
        <w:rPr>
          <w:rFonts w:ascii="宋体" w:hAnsi="宋体" w:hint="eastAsia"/>
          <w:color w:val="000000"/>
          <w:sz w:val="21"/>
          <w:szCs w:val="21"/>
        </w:rPr>
        <w:t>房产。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是指由国家财政部门拨付经费、实行全额预算和差</w:t>
      </w:r>
      <w:r>
        <w:rPr>
          <w:rFonts w:ascii="宋体" w:hAnsi="宋体" w:hint="eastAsia"/>
          <w:color w:val="000000"/>
          <w:sz w:val="21"/>
          <w:szCs w:val="21"/>
        </w:rPr>
        <w:t>额预算管理的事业单位，</w:t>
      </w:r>
      <w:r>
        <w:rPr>
          <w:rStyle w:val="font14zd2"/>
          <w:rFonts w:ascii="宋体" w:hAnsi="宋体" w:hint="eastAsia"/>
        </w:rPr>
        <w:t>不包括</w:t>
      </w:r>
      <w:r>
        <w:rPr>
          <w:rFonts w:ascii="宋体" w:hAnsi="宋体" w:hint="eastAsia"/>
          <w:color w:val="000000"/>
          <w:sz w:val="21"/>
          <w:szCs w:val="21"/>
        </w:rPr>
        <w:t>实行自收自支、自负盈亏的事业单位。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对国家拨付事业经费和企业办的各类学校、医院、托儿所、幼儿园</w:t>
      </w:r>
      <w:r>
        <w:rPr>
          <w:rStyle w:val="font14zd2"/>
          <w:rFonts w:ascii="宋体" w:hAnsi="宋体" w:hint="eastAsia"/>
        </w:rPr>
        <w:t>自用</w:t>
      </w:r>
      <w:r>
        <w:rPr>
          <w:rFonts w:ascii="宋体" w:hAnsi="宋体" w:hint="eastAsia"/>
          <w:color w:val="000000"/>
          <w:sz w:val="21"/>
          <w:szCs w:val="21"/>
        </w:rPr>
        <w:t>的房产免税。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）宗教寺庙、公园、名胜古迹</w:t>
      </w:r>
      <w:r>
        <w:rPr>
          <w:rStyle w:val="font14zd2"/>
          <w:rFonts w:ascii="宋体" w:hAnsi="宋体" w:hint="eastAsia"/>
        </w:rPr>
        <w:t>自用的</w:t>
      </w:r>
      <w:r>
        <w:rPr>
          <w:rFonts w:ascii="宋体" w:hAnsi="宋体" w:hint="eastAsia"/>
          <w:color w:val="000000"/>
          <w:sz w:val="21"/>
          <w:szCs w:val="21"/>
        </w:rPr>
        <w:t>房产。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【提示】“自用”指这些单位本身的办公用公务用地和业务用房产，用于出租等“经营”用途应征收房产税，如公园、名胜古迹中</w:t>
      </w:r>
      <w:r>
        <w:rPr>
          <w:rStyle w:val="font14zd2"/>
          <w:rFonts w:ascii="宋体" w:hAnsi="宋体" w:hint="eastAsia"/>
        </w:rPr>
        <w:t>附设的</w:t>
      </w:r>
      <w:r>
        <w:rPr>
          <w:rFonts w:ascii="宋体" w:hAnsi="宋体" w:hint="eastAsia"/>
          <w:color w:val="000000"/>
          <w:sz w:val="21"/>
          <w:szCs w:val="21"/>
        </w:rPr>
        <w:t>营业单位，如影剧院、饮食部、茶社、照相馆等所使用的房产及出租的房产。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（二）保障民生的免征总结（同城镇土地使用税）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）至</w:t>
      </w:r>
      <w:r>
        <w:rPr>
          <w:rFonts w:ascii="宋体" w:hAnsi="宋体" w:hint="eastAsia"/>
          <w:color w:val="000000"/>
          <w:sz w:val="21"/>
          <w:szCs w:val="21"/>
        </w:rPr>
        <w:t>2027</w:t>
      </w:r>
      <w:r>
        <w:rPr>
          <w:rFonts w:ascii="宋体" w:hAnsi="宋体" w:hint="eastAsia"/>
          <w:color w:val="000000"/>
          <w:sz w:val="21"/>
          <w:szCs w:val="21"/>
        </w:rPr>
        <w:t>年</w:t>
      </w:r>
      <w:r>
        <w:rPr>
          <w:rFonts w:ascii="宋体" w:hAnsi="宋体" w:hint="eastAsia"/>
          <w:color w:val="000000"/>
          <w:sz w:val="21"/>
          <w:szCs w:val="21"/>
        </w:rPr>
        <w:t>12</w:t>
      </w:r>
      <w:r>
        <w:rPr>
          <w:rFonts w:ascii="宋体" w:hAnsi="宋体" w:hint="eastAsia"/>
          <w:color w:val="000000"/>
          <w:sz w:val="21"/>
          <w:szCs w:val="21"/>
        </w:rPr>
        <w:t>月</w:t>
      </w:r>
      <w:r>
        <w:rPr>
          <w:rFonts w:ascii="宋体" w:hAnsi="宋体" w:hint="eastAsia"/>
          <w:color w:val="000000"/>
          <w:sz w:val="21"/>
          <w:szCs w:val="21"/>
        </w:rPr>
        <w:t>31</w:t>
      </w:r>
      <w:r>
        <w:rPr>
          <w:rFonts w:ascii="宋体" w:hAnsi="宋体" w:hint="eastAsia"/>
          <w:color w:val="000000"/>
          <w:sz w:val="21"/>
          <w:szCs w:val="21"/>
        </w:rPr>
        <w:t>日，为社区提供养老、托育</w:t>
      </w:r>
      <w:r>
        <w:rPr>
          <w:rFonts w:ascii="宋体" w:hAnsi="宋体" w:hint="eastAsia"/>
          <w:color w:val="000000"/>
          <w:sz w:val="21"/>
          <w:szCs w:val="21"/>
        </w:rPr>
        <w:t>、家政等服务的机构</w:t>
      </w:r>
      <w:r>
        <w:rPr>
          <w:rStyle w:val="font14zd2"/>
          <w:rFonts w:ascii="宋体" w:hAnsi="宋体" w:hint="eastAsia"/>
        </w:rPr>
        <w:t>自有或其通过承租、无偿使用等方式取得</w:t>
      </w:r>
      <w:r>
        <w:rPr>
          <w:rFonts w:ascii="宋体" w:hAnsi="宋体" w:hint="eastAsia"/>
          <w:color w:val="000000"/>
          <w:sz w:val="21"/>
          <w:szCs w:val="21"/>
        </w:rPr>
        <w:t>并用于提供社区养老、托育、家政服务的房产：免征。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）政府和社会力量兴办的福利性、非营利性的老年服务机构</w:t>
      </w:r>
      <w:r>
        <w:rPr>
          <w:rStyle w:val="font14zd2"/>
          <w:rFonts w:ascii="宋体" w:hAnsi="宋体" w:hint="eastAsia"/>
        </w:rPr>
        <w:t>自用的</w:t>
      </w:r>
      <w:r>
        <w:rPr>
          <w:rFonts w:ascii="宋体" w:hAnsi="宋体" w:hint="eastAsia"/>
          <w:color w:val="000000"/>
          <w:sz w:val="21"/>
          <w:szCs w:val="21"/>
        </w:rPr>
        <w:t>房产：暂免。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）“三北”地区供热企业供热用房产征免总结　（同城镇土地使用税）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a.</w:t>
      </w:r>
      <w:r>
        <w:rPr>
          <w:rFonts w:ascii="宋体" w:hAnsi="宋体" w:hint="eastAsia"/>
          <w:color w:val="000000"/>
          <w:sz w:val="21"/>
          <w:szCs w:val="21"/>
        </w:rPr>
        <w:t>为居民供热所使用的厂房：免征。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b.</w:t>
      </w:r>
      <w:r>
        <w:rPr>
          <w:rFonts w:ascii="宋体" w:hAnsi="宋体" w:hint="eastAsia"/>
          <w:color w:val="000000"/>
          <w:sz w:val="21"/>
          <w:szCs w:val="21"/>
        </w:rPr>
        <w:t>其他厂房：征。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专业供热企业：按其向居民供热取得的采暖费收入占全部采暖费收入的比例计算免征。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兼营供热企业：视其厂房及土地是否区分供热用还是其他生产经营使用：①可区分的</w:t>
      </w:r>
      <w:r>
        <w:rPr>
          <w:rFonts w:ascii="宋体" w:hAnsi="宋体" w:hint="eastAsia"/>
          <w:color w:val="000000"/>
          <w:sz w:val="21"/>
          <w:szCs w:val="21"/>
        </w:rPr>
        <w:t>，对其供热所使用厂房及土地，按向居民供热取得的采暖费收入占全部采暖费收入的比例计算免征；②难以区分的，对其全部厂房及土地，按向居民供热取得的采暖费收入占其营业收入的比例计算免征。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3</w:t>
      </w:r>
      <w:r>
        <w:rPr>
          <w:rStyle w:val="font14zd2"/>
          <w:rFonts w:ascii="宋体" w:hAnsi="宋体" w:hint="eastAsia"/>
        </w:rPr>
        <w:t>】</w:t>
      </w:r>
      <w:r>
        <w:rPr>
          <w:rFonts w:ascii="宋体" w:hAnsi="宋体" w:hint="eastAsia"/>
          <w:color w:val="000000"/>
          <w:sz w:val="21"/>
          <w:szCs w:val="21"/>
        </w:rPr>
        <w:t>自供热单位：按向居民供热建筑面积占总供热建筑面积的比例计算免征。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（三）支持“三农”的征免总结（同城镇土地使用税）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）对农产品批发市场、农贸市场（包括自有和承租）专门用于经营农产品的房产：暂免。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）对饮水工程运营管理单位自用于农村饮水安全工程的生产、办公用房产：免征。</w:t>
      </w:r>
      <w:r>
        <w:rPr>
          <w:rFonts w:ascii="宋体" w:hAnsi="宋体" w:hint="eastAsia"/>
          <w:color w:val="000000"/>
          <w:sz w:val="21"/>
          <w:szCs w:val="21"/>
        </w:rPr>
        <w:t xml:space="preserve"> </w:t>
      </w:r>
    </w:p>
    <w:p w:rsidR="00000000" w:rsidRDefault="00A87ECE" w:rsidP="00A87ECE">
      <w:pPr>
        <w:spacing w:line="276" w:lineRule="auto"/>
        <w:ind w:firstLine="480"/>
        <w:textAlignment w:val="center"/>
        <w:divId w:val="1369721609"/>
        <w:rPr>
          <w:rFonts w:ascii="宋体" w:hAnsi="宋体" w:cs="宋体" w:hint="eastAsia"/>
          <w:color w:val="000000"/>
          <w:sz w:val="21"/>
          <w:szCs w:val="21"/>
        </w:rPr>
      </w:pPr>
      <w:r>
        <w:rPr>
          <w:rFonts w:ascii="宋体" w:hAnsi="宋体" w:cs="宋体" w:hint="eastAsia"/>
          <w:color w:val="000000"/>
          <w:sz w:val="21"/>
          <w:szCs w:val="21"/>
        </w:rPr>
        <w:t>【提示】对于既向</w:t>
      </w:r>
      <w:r>
        <w:rPr>
          <w:rFonts w:ascii="宋体" w:hAnsi="宋体" w:cs="宋体" w:hint="eastAsia"/>
          <w:color w:val="000000"/>
          <w:sz w:val="21"/>
          <w:szCs w:val="21"/>
        </w:rPr>
        <w:t>城镇居民供水，又向农村居民供水的饮水工程运营管理单位，依据向农村居民供水量占总供水量的比例免征。无法提供具体比例或所提供数据不实的，不得享受。</w:t>
      </w:r>
      <w:r>
        <w:rPr>
          <w:rFonts w:ascii="宋体" w:hAnsi="宋体" w:cs="宋体" w:hint="eastAsia"/>
          <w:color w:val="000000"/>
          <w:sz w:val="21"/>
          <w:szCs w:val="21"/>
        </w:rPr>
        <w:t xml:space="preserve"> </w:t>
      </w:r>
    </w:p>
    <w:p w:rsidR="00000000" w:rsidRDefault="00A87ECE" w:rsidP="00A87EC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（四）特定主体的征免总结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52"/>
        <w:gridCol w:w="6758"/>
      </w:tblGrid>
      <w:tr w:rsidR="00000000" w:rsidTr="00A87EC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相关规定</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中国铁路总公司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所属铁路运输企业自用房产：免征（地方铁路运输企业比照）</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商品储备管理公司及其直属库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Style w:val="font14zd3"/>
                <w:rFonts w:ascii="宋体" w:hAnsi="宋体" w:cs="宋体" w:hint="eastAsia"/>
              </w:rPr>
              <w:t>自用的承担商品储备业务</w:t>
            </w:r>
            <w:r>
              <w:rPr>
                <w:rFonts w:ascii="宋体" w:hAnsi="宋体" w:cs="宋体" w:hint="eastAsia"/>
                <w:color w:val="000000"/>
                <w:sz w:val="21"/>
                <w:szCs w:val="21"/>
              </w:rPr>
              <w:t>房产：免征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Style w:val="font14zd3"/>
                <w:rFonts w:ascii="宋体" w:hAnsi="宋体" w:cs="宋体" w:hint="eastAsia"/>
              </w:rPr>
              <w:t>商品房出售前：不征</w:t>
            </w:r>
            <w:r>
              <w:rPr>
                <w:rFonts w:ascii="宋体" w:hAnsi="宋体" w:cs="宋体" w:hint="eastAsia"/>
                <w:color w:val="000000"/>
                <w:sz w:val="21"/>
                <w:szCs w:val="21"/>
              </w:rPr>
              <w:t>；出售前已使用或</w:t>
            </w:r>
            <w:r>
              <w:rPr>
                <w:rStyle w:val="font14zd3"/>
                <w:rFonts w:ascii="宋体" w:hAnsi="宋体" w:cs="宋体" w:hint="eastAsia"/>
              </w:rPr>
              <w:t>出租、出借</w:t>
            </w:r>
            <w:r>
              <w:rPr>
                <w:rFonts w:ascii="宋体" w:hAnsi="宋体" w:cs="宋体" w:hint="eastAsia"/>
                <w:color w:val="000000"/>
                <w:sz w:val="21"/>
                <w:szCs w:val="21"/>
              </w:rPr>
              <w:t>：</w:t>
            </w:r>
            <w:r>
              <w:rPr>
                <w:rStyle w:val="font14zd3"/>
                <w:rFonts w:ascii="宋体" w:hAnsi="宋体" w:cs="宋体" w:hint="eastAsia"/>
              </w:rPr>
              <w:t>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拨付事业经费文化单位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日前转制为企业的）</w:t>
            </w:r>
            <w:r>
              <w:rPr>
                <w:rStyle w:val="font14zd3"/>
                <w:rFonts w:ascii="宋体" w:hAnsi="宋体" w:cs="宋体" w:hint="eastAsia"/>
              </w:rPr>
              <w:t>自转</w:t>
            </w:r>
            <w:r>
              <w:rPr>
                <w:rStyle w:val="font14zd3"/>
                <w:rFonts w:ascii="宋体" w:hAnsi="宋体" w:cs="宋体" w:hint="eastAsia"/>
              </w:rPr>
              <w:t>制注册之日起</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日自用房产：免征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民用客机研制纳税人及其</w:t>
            </w:r>
            <w:r>
              <w:rPr>
                <w:rStyle w:val="font14zd3"/>
                <w:rFonts w:ascii="宋体" w:hAnsi="宋体" w:cs="宋体" w:hint="eastAsia"/>
              </w:rPr>
              <w:t>全资子</w:t>
            </w:r>
            <w:r>
              <w:rPr>
                <w:rFonts w:ascii="宋体" w:hAnsi="宋体" w:cs="宋体" w:hint="eastAsia"/>
                <w:color w:val="000000"/>
                <w:sz w:val="21"/>
                <w:szCs w:val="21"/>
              </w:rPr>
              <w:t>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从事大型民用客机发动机、中大功率民用涡轴涡桨发动机、空载重量</w:t>
            </w:r>
            <w:r>
              <w:rPr>
                <w:rStyle w:val="font14zd3"/>
                <w:rFonts w:ascii="宋体" w:hAnsi="宋体" w:cs="宋体" w:hint="eastAsia"/>
              </w:rPr>
              <w:t>大于</w:t>
            </w:r>
            <w:r>
              <w:rPr>
                <w:rStyle w:val="font14zd3"/>
                <w:rFonts w:ascii="宋体" w:hAnsi="宋体" w:cs="宋体" w:hint="eastAsia"/>
              </w:rPr>
              <w:t>45</w:t>
            </w:r>
            <w:r>
              <w:rPr>
                <w:rStyle w:val="font14zd3"/>
                <w:rFonts w:ascii="宋体" w:hAnsi="宋体" w:cs="宋体" w:hint="eastAsia"/>
              </w:rPr>
              <w:t>吨的</w:t>
            </w:r>
            <w:r>
              <w:rPr>
                <w:rFonts w:ascii="宋体" w:hAnsi="宋体" w:cs="宋体" w:hint="eastAsia"/>
                <w:color w:val="000000"/>
                <w:sz w:val="21"/>
                <w:szCs w:val="21"/>
              </w:rPr>
              <w:t>民用客机研制项目自用的科研、生产、办公房产：</w:t>
            </w:r>
            <w:r>
              <w:rPr>
                <w:rStyle w:val="font14zd3"/>
                <w:rFonts w:ascii="宋体" w:hAnsi="宋体" w:cs="宋体" w:hint="eastAsia"/>
              </w:rPr>
              <w:t>免征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被撤销金融机构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清算期间自有或从债务方接收房产：免征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银行业金融机构、金融资产管理公司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持有的抵债不动产房产税：地方酌定减免</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东方资产管理公司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接收港澳国际（集团）有限公司房地产：免征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青藏铁路公司及其所属单位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运营期间自用房产：免征；非自用房产：征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孵化器、大学科技园和众创空间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国家级、省级科技企业孵化器、大学科技园和国家备案众创空间自用以及无偿或通过出租等方式提供给在孵对象使用房产：免征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“六税两费”（同印花税）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减半（已依法享受房产税其他优惠政策的，可叠加享受本项优惠）</w:t>
            </w:r>
          </w:p>
        </w:tc>
      </w:tr>
    </w:tbl>
    <w:p w:rsidR="00000000" w:rsidRDefault="00A87ECE" w:rsidP="00A87EC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（五）特定房产的征免总结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73"/>
        <w:gridCol w:w="5937"/>
      </w:tblGrid>
      <w:tr w:rsidR="00000000" w:rsidTr="00A87EC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相关规定</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个人所有</w:t>
            </w:r>
            <w:r>
              <w:rPr>
                <w:rStyle w:val="font14zd3"/>
                <w:rFonts w:ascii="宋体" w:hAnsi="宋体" w:cs="宋体" w:hint="eastAsia"/>
              </w:rPr>
              <w:t>非营业用</w:t>
            </w:r>
            <w:r>
              <w:rPr>
                <w:rFonts w:ascii="宋体" w:hAnsi="宋体" w:cs="宋体" w:hint="eastAsia"/>
                <w:color w:val="000000"/>
                <w:sz w:val="21"/>
                <w:szCs w:val="21"/>
              </w:rPr>
              <w:t>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免征（营业用房或出租等非自用房产：征）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毁损不堪居住的房屋和危险房屋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Style w:val="font14zd3"/>
                <w:rFonts w:ascii="宋体" w:hAnsi="宋体" w:cs="宋体" w:hint="eastAsia"/>
              </w:rPr>
              <w:t>停止使用后</w:t>
            </w:r>
            <w:r>
              <w:rPr>
                <w:rFonts w:ascii="宋体" w:hAnsi="宋体" w:cs="宋体" w:hint="eastAsia"/>
                <w:color w:val="000000"/>
                <w:sz w:val="21"/>
                <w:szCs w:val="21"/>
              </w:rPr>
              <w:t>：免征（需鉴定）</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大修理停用房产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Style w:val="font14zd3"/>
                <w:rFonts w:ascii="宋体" w:hAnsi="宋体" w:cs="宋体" w:hint="eastAsia"/>
              </w:rPr>
              <w:t>（停用半年以上）</w:t>
            </w:r>
            <w:r>
              <w:rPr>
                <w:rFonts w:ascii="宋体" w:hAnsi="宋体" w:cs="宋体" w:hint="eastAsia"/>
                <w:color w:val="000000"/>
                <w:sz w:val="21"/>
                <w:szCs w:val="21"/>
              </w:rPr>
              <w:t>大修期间：免征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基建工地临时性房屋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）施工期间：一律免征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）基建工程结束以后，交还或者估价转让给基建单位的，</w:t>
            </w:r>
            <w:r>
              <w:rPr>
                <w:rStyle w:val="font14zd3"/>
                <w:rFonts w:ascii="宋体" w:hAnsi="宋体" w:cs="宋体" w:hint="eastAsia"/>
              </w:rPr>
              <w:t>接收的次月</w:t>
            </w:r>
            <w:r>
              <w:rPr>
                <w:rFonts w:ascii="宋体" w:hAnsi="宋体" w:cs="宋体" w:hint="eastAsia"/>
                <w:color w:val="000000"/>
                <w:sz w:val="21"/>
                <w:szCs w:val="21"/>
              </w:rPr>
              <w:t>起：</w:t>
            </w:r>
            <w:r>
              <w:rPr>
                <w:rStyle w:val="font14zd3"/>
                <w:rFonts w:ascii="宋体" w:hAnsi="宋体" w:cs="宋体" w:hint="eastAsia"/>
              </w:rPr>
              <w:t>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（按政府规定价格）出租的</w:t>
            </w:r>
            <w:r>
              <w:rPr>
                <w:rStyle w:val="font14zd3"/>
                <w:rFonts w:ascii="宋体" w:hAnsi="宋体" w:cs="宋体" w:hint="eastAsia"/>
              </w:rPr>
              <w:t>公有住房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暂免</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高校</w:t>
            </w:r>
            <w:r>
              <w:rPr>
                <w:rStyle w:val="font14zd3"/>
                <w:rFonts w:ascii="宋体" w:hAnsi="宋体" w:cs="宋体" w:hint="eastAsia"/>
              </w:rPr>
              <w:t>学生公寓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Style w:val="font14zd3"/>
                <w:rFonts w:ascii="宋体" w:hAnsi="宋体" w:cs="宋体" w:hint="eastAsia"/>
              </w:rPr>
              <w:t>免征</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纳税单位与免税单位共同使用房屋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按各自使用的部分划分，</w:t>
            </w:r>
            <w:r>
              <w:rPr>
                <w:rStyle w:val="font14zd3"/>
                <w:rFonts w:ascii="宋体" w:hAnsi="宋体" w:cs="宋体" w:hint="eastAsia"/>
              </w:rPr>
              <w:t>分别征收</w:t>
            </w:r>
            <w:r>
              <w:rPr>
                <w:rFonts w:ascii="宋体" w:hAnsi="宋体" w:cs="宋体" w:hint="eastAsia"/>
                <w:color w:val="000000"/>
                <w:sz w:val="21"/>
                <w:szCs w:val="21"/>
              </w:rPr>
              <w:t>或免征</w:t>
            </w:r>
          </w:p>
        </w:tc>
      </w:tr>
    </w:tbl>
    <w:p w:rsidR="00000000" w:rsidRDefault="00A87ECE" w:rsidP="00A87EC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年）下列房产，可免征房产税的有（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房地产开发企业出售前出租的商品房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企业幼儿园自用的房产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按国家规定标准收取住宿费的高校学生公寓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三北</w:t>
      </w:r>
      <w:r>
        <w:rPr>
          <w:rStyle w:val="fontkaiti1"/>
          <w:rFonts w:cs="宋体" w:hint="default"/>
          <w:color w:val="000000"/>
        </w:rPr>
        <w:t>”</w:t>
      </w:r>
      <w:r>
        <w:rPr>
          <w:rStyle w:val="fontkaiti1"/>
          <w:rFonts w:cs="宋体" w:hint="default"/>
          <w:color w:val="000000"/>
        </w:rPr>
        <w:t>地区供热</w:t>
      </w:r>
      <w:r>
        <w:rPr>
          <w:rStyle w:val="fontkaiti1"/>
          <w:rFonts w:cs="宋体" w:hint="default"/>
          <w:color w:val="000000"/>
        </w:rPr>
        <w:t>企业为居民供热所使用的厂房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中国铁路总公司所属铁路运输企业自用的房产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，房地产开发企业出售前出租的商品房，需要从租计征房产税。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年）下列房产，免征房产税的有（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从事空载重量大于</w:t>
      </w:r>
      <w:r>
        <w:rPr>
          <w:rStyle w:val="fontkaiti1"/>
          <w:rFonts w:cs="宋体" w:hint="default"/>
          <w:color w:val="000000"/>
        </w:rPr>
        <w:t>45</w:t>
      </w:r>
      <w:r>
        <w:rPr>
          <w:rStyle w:val="fontkaiti1"/>
          <w:rFonts w:cs="宋体" w:hint="default"/>
          <w:color w:val="000000"/>
        </w:rPr>
        <w:t>吨的民用客机研制项目的纳税人自用生产厂房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个人独资企业自用房产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企业办的职业培训学校自用房产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中国铁路总公司所属铁路运输企业自用房产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宗教寺庙自用房产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，没有免征房产税的规定。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7"/>
        <w:gridCol w:w="3296"/>
        <w:gridCol w:w="4287"/>
      </w:tblGrid>
      <w:tr w:rsidR="00000000" w:rsidTr="00A87ECE">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自建房屋用于生产经营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建成之日次月起</w:t>
            </w:r>
          </w:p>
        </w:tc>
      </w:tr>
      <w:tr w:rsidR="00000000" w:rsidTr="00A87EC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87ECE" w:rsidP="00A87ECE">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委托施工企业建房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办理验收手续之日次月起（验收手续前已使用或出租、出借的按规定征）</w:t>
            </w:r>
          </w:p>
        </w:tc>
      </w:tr>
      <w:tr w:rsidR="00000000" w:rsidTr="00A87EC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87ECE" w:rsidP="00A87ECE">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购置新建商品房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w:t>
            </w:r>
            <w:r>
              <w:rPr>
                <w:rStyle w:val="font14zd3"/>
                <w:rFonts w:ascii="宋体" w:hAnsi="宋体" w:cs="宋体" w:hint="eastAsia"/>
              </w:rPr>
              <w:t>交付使用</w:t>
            </w:r>
            <w:r>
              <w:rPr>
                <w:rFonts w:ascii="宋体" w:hAnsi="宋体" w:cs="宋体" w:hint="eastAsia"/>
                <w:color w:val="000000"/>
                <w:sz w:val="21"/>
                <w:szCs w:val="21"/>
              </w:rPr>
              <w:t>次月起</w:t>
            </w:r>
          </w:p>
        </w:tc>
      </w:tr>
      <w:tr w:rsidR="00000000" w:rsidTr="00A87EC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87ECE" w:rsidP="00A87ECE">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购置存量房地产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房产证</w:t>
            </w:r>
            <w:r>
              <w:rPr>
                <w:rStyle w:val="font14zd3"/>
                <w:rFonts w:ascii="宋体" w:hAnsi="宋体" w:cs="宋体" w:hint="eastAsia"/>
              </w:rPr>
              <w:t>签发</w:t>
            </w:r>
            <w:r>
              <w:rPr>
                <w:rFonts w:ascii="宋体" w:hAnsi="宋体" w:cs="宋体" w:hint="eastAsia"/>
                <w:color w:val="000000"/>
                <w:sz w:val="21"/>
                <w:szCs w:val="21"/>
              </w:rPr>
              <w:t>次月起</w:t>
            </w:r>
          </w:p>
        </w:tc>
      </w:tr>
      <w:tr w:rsidR="00000000" w:rsidTr="00A87EC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87ECE" w:rsidP="00A87ECE">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出租、出借房产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交付房产之次月起</w:t>
            </w:r>
          </w:p>
        </w:tc>
      </w:tr>
      <w:tr w:rsidR="00000000" w:rsidTr="00A87ECE">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87ECE" w:rsidP="00A87ECE">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房地产开发企业自用、出租、出借本企业建造的商品房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房屋使用或交付之次月起</w:t>
            </w:r>
          </w:p>
        </w:tc>
      </w:tr>
      <w:tr w:rsidR="00000000" w:rsidTr="00A87ECE">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按年征收、分期缴纳</w:t>
            </w:r>
            <w:r>
              <w:rPr>
                <w:rFonts w:ascii="宋体" w:hAnsi="宋体" w:cs="宋体" w:hint="eastAsia"/>
                <w:color w:val="000000"/>
                <w:sz w:val="21"/>
                <w:szCs w:val="21"/>
              </w:rPr>
              <w:t>（具体期限由省、自治区、直辖市人民政府规定）</w:t>
            </w:r>
          </w:p>
        </w:tc>
      </w:tr>
      <w:tr w:rsidR="00000000" w:rsidTr="00A87ECE">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地点</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房产所在地。房产不在同一地方的，按房产的坐落地点分别向房产所在地缴纳</w:t>
            </w:r>
          </w:p>
        </w:tc>
      </w:tr>
    </w:tbl>
    <w:p w:rsidR="00000000" w:rsidRDefault="00A87ECE" w:rsidP="00A87EC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年）某公司为增值税一般纳税人，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月购买新建商品房用于办公，取得增值税专用发票注明金额</w:t>
      </w:r>
      <w:r>
        <w:rPr>
          <w:rStyle w:val="fontkaiti1"/>
          <w:rFonts w:cs="宋体" w:hint="default"/>
          <w:color w:val="000000"/>
        </w:rPr>
        <w:t>2000</w:t>
      </w:r>
      <w:r>
        <w:rPr>
          <w:rStyle w:val="fontkaiti1"/>
          <w:rFonts w:cs="宋体" w:hint="default"/>
          <w:color w:val="000000"/>
        </w:rPr>
        <w:t>万元，税额</w:t>
      </w:r>
      <w:r>
        <w:rPr>
          <w:rStyle w:val="fontkaiti1"/>
          <w:rFonts w:cs="宋体" w:hint="default"/>
          <w:color w:val="000000"/>
        </w:rPr>
        <w:t>180</w:t>
      </w:r>
      <w:r>
        <w:rPr>
          <w:rStyle w:val="fontkaiti1"/>
          <w:rFonts w:cs="宋体" w:hint="default"/>
          <w:color w:val="000000"/>
        </w:rPr>
        <w:t>万元。该商品房</w:t>
      </w:r>
      <w:r>
        <w:rPr>
          <w:rStyle w:val="fontkaiti1"/>
          <w:rFonts w:cs="宋体" w:hint="default"/>
          <w:color w:val="000000"/>
        </w:rPr>
        <w:t>10</w:t>
      </w:r>
      <w:r>
        <w:rPr>
          <w:rStyle w:val="fontkaiti1"/>
          <w:rFonts w:cs="宋体" w:hint="default"/>
          <w:color w:val="000000"/>
        </w:rPr>
        <w:t>月交付使用，</w:t>
      </w:r>
      <w:r>
        <w:rPr>
          <w:rStyle w:val="fontkaiti1"/>
          <w:rFonts w:cs="宋体" w:hint="default"/>
          <w:color w:val="000000"/>
        </w:rPr>
        <w:t>11</w:t>
      </w:r>
      <w:r>
        <w:rPr>
          <w:rStyle w:val="fontkaiti1"/>
          <w:rFonts w:cs="宋体" w:hint="default"/>
          <w:color w:val="000000"/>
        </w:rPr>
        <w:t>月取得权属证书。当地计算房产余值减除比例为</w:t>
      </w:r>
      <w:r>
        <w:rPr>
          <w:rStyle w:val="fontkaiti1"/>
          <w:rFonts w:cs="宋体" w:hint="default"/>
          <w:color w:val="000000"/>
        </w:rPr>
        <w:t>30</w:t>
      </w:r>
      <w:r>
        <w:rPr>
          <w:rStyle w:val="fontkaiti1"/>
          <w:rFonts w:cs="宋体" w:hint="default"/>
          <w:color w:val="000000"/>
        </w:rPr>
        <w:t>％。该公司</w:t>
      </w:r>
      <w:r>
        <w:rPr>
          <w:rStyle w:val="fontkaiti1"/>
          <w:rFonts w:cs="宋体" w:hint="default"/>
          <w:color w:val="000000"/>
        </w:rPr>
        <w:t>2025</w:t>
      </w:r>
      <w:r>
        <w:rPr>
          <w:rStyle w:val="fontkaiti1"/>
          <w:rFonts w:cs="宋体" w:hint="default"/>
          <w:color w:val="000000"/>
        </w:rPr>
        <w:t>年应缴纳房产税（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『答案解析』纳税人购置新建商品房，自房屋交付使用之次月（</w:t>
      </w:r>
      <w:r>
        <w:rPr>
          <w:rStyle w:val="fontkaiti1"/>
          <w:rFonts w:cs="宋体" w:hint="default"/>
          <w:color w:val="000000"/>
        </w:rPr>
        <w:t>11</w:t>
      </w:r>
      <w:r>
        <w:rPr>
          <w:rStyle w:val="fontkaiti1"/>
          <w:rFonts w:cs="宋体" w:hint="default"/>
          <w:color w:val="000000"/>
        </w:rPr>
        <w:t>月）起缴纳房产税。该公司</w:t>
      </w:r>
      <w:r>
        <w:rPr>
          <w:rStyle w:val="fontkaiti1"/>
          <w:rFonts w:cs="宋体" w:hint="default"/>
          <w:color w:val="000000"/>
        </w:rPr>
        <w:t>2025</w:t>
      </w:r>
      <w:r>
        <w:rPr>
          <w:rStyle w:val="fontkaiti1"/>
          <w:rFonts w:cs="宋体" w:hint="default"/>
          <w:color w:val="000000"/>
        </w:rPr>
        <w:t>年应缴纳房产税＝</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×2÷12</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29350" cy="3857625"/>
            <wp:effectExtent l="0" t="0" r="0" b="0"/>
            <wp:docPr id="2" name="图片_x002034ede84b-b3a4-40bf-b4d8-3b32067cecbd" descr="324b75b3-90d8-4c75-b0ac-5bea16efc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4ede84b-b3a4-40bf-b4d8-3b32067cecbd" descr="324b75b3-90d8-4c75-b0ac-5bea16efcc44"/>
                    <pic:cNvPicPr>
                      <a:picLocks noChangeAspect="1" noChangeArrowheads="1"/>
                    </pic:cNvPicPr>
                  </pic:nvPicPr>
                  <pic:blipFill>
                    <a:blip r:embed="rId7"/>
                    <a:srcRect/>
                    <a:stretch>
                      <a:fillRect/>
                    </a:stretch>
                  </pic:blipFill>
                  <pic:spPr bwMode="auto">
                    <a:xfrm>
                      <a:off x="0" y="0"/>
                      <a:ext cx="6229350" cy="3857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257550"/>
            <wp:effectExtent l="0" t="0" r="0" b="0"/>
            <wp:docPr id="3" name="图片_x0020ba0ef75e-4c34-4c87-8281-2e6b3323767e" descr="95c25ef5-58ca-44c7-84c6-a8fd8377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a0ef75e-4c34-4c87-8281-2e6b3323767e" descr="95c25ef5-58ca-44c7-84c6-a8fd83773116"/>
                    <pic:cNvPicPr>
                      <a:picLocks noChangeAspect="1" noChangeArrowheads="1"/>
                    </pic:cNvPicPr>
                  </pic:nvPicPr>
                  <pic:blipFill>
                    <a:blip r:embed="rId8"/>
                    <a:srcRect/>
                    <a:stretch>
                      <a:fillRect/>
                    </a:stretch>
                  </pic:blipFill>
                  <pic:spPr bwMode="auto">
                    <a:xfrm>
                      <a:off x="0" y="0"/>
                      <a:ext cx="6286500" cy="3257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838575"/>
            <wp:effectExtent l="0" t="0" r="0" b="0"/>
            <wp:docPr id="4" name="图片_x0020a0252864-d563-4717-a4d5-ca32da383f30" descr="a2e6c641-3111-4098-a04f-3094df7d7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0252864-d563-4717-a4d5-ca32da383f30" descr="a2e6c641-3111-4098-a04f-3094df7d740d"/>
                    <pic:cNvPicPr>
                      <a:picLocks noChangeAspect="1" noChangeArrowheads="1"/>
                    </pic:cNvPicPr>
                  </pic:nvPicPr>
                  <pic:blipFill>
                    <a:blip r:embed="rId9"/>
                    <a:srcRect/>
                    <a:stretch>
                      <a:fillRect/>
                    </a:stretch>
                  </pic:blipFill>
                  <pic:spPr bwMode="auto">
                    <a:xfrm>
                      <a:off x="0" y="0"/>
                      <a:ext cx="6286500" cy="3838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181725" cy="4162425"/>
            <wp:effectExtent l="0" t="0" r="0" b="0"/>
            <wp:docPr id="5" name="图片_x0020c1792263-7a37-4e28-b58b-9e4725de1927" descr="70fdfab9-0f42-44fc-8b6a-d00b2e99e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1792263-7a37-4e28-b58b-9e4725de1927" descr="70fdfab9-0f42-44fc-8b6a-d00b2e99ee92"/>
                    <pic:cNvPicPr>
                      <a:picLocks noChangeAspect="1" noChangeArrowheads="1"/>
                    </pic:cNvPicPr>
                  </pic:nvPicPr>
                  <pic:blipFill>
                    <a:blip r:embed="rId10"/>
                    <a:srcRect/>
                    <a:stretch>
                      <a:fillRect/>
                    </a:stretch>
                  </pic:blipFill>
                  <pic:spPr bwMode="auto">
                    <a:xfrm>
                      <a:off x="0" y="0"/>
                      <a:ext cx="6181725" cy="4162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57900" cy="4029075"/>
            <wp:effectExtent l="0" t="0" r="0" b="0"/>
            <wp:docPr id="6" name="图片_x002093f84df5-d9ef-46f2-90e1-43aeb43faf0f" descr="88fd1464-369e-482d-b35e-8c45eeda7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3f84df5-d9ef-46f2-90e1-43aeb43faf0f" descr="88fd1464-369e-482d-b35e-8c45eeda76a0"/>
                    <pic:cNvPicPr>
                      <a:picLocks noChangeAspect="1" noChangeArrowheads="1"/>
                    </pic:cNvPicPr>
                  </pic:nvPicPr>
                  <pic:blipFill>
                    <a:blip r:embed="rId11"/>
                    <a:srcRect/>
                    <a:stretch>
                      <a:fillRect/>
                    </a:stretch>
                  </pic:blipFill>
                  <pic:spPr bwMode="auto">
                    <a:xfrm>
                      <a:off x="0" y="0"/>
                      <a:ext cx="6057900" cy="4029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计税依据和应纳税额计算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【知识点】计税依据和应纳税额计算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（一）从租计征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计税依据：</w:t>
      </w:r>
      <w:r>
        <w:rPr>
          <w:rStyle w:val="font14zd2"/>
          <w:rFonts w:ascii="宋体" w:hAnsi="宋体" w:cs="宋体" w:hint="eastAsia"/>
        </w:rPr>
        <w:t>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应纳税额＝租金收入（不含增值税）×税率</w:t>
      </w:r>
      <w:r>
        <w:rPr>
          <w:rStyle w:val="font14zd2"/>
          <w:rFonts w:ascii="宋体" w:hAnsi="宋体" w:cs="宋体" w:hint="eastAsia"/>
        </w:rPr>
        <w:t>12</w:t>
      </w:r>
      <w:r>
        <w:rPr>
          <w:rStyle w:val="font14zd2"/>
          <w:rFonts w:ascii="宋体" w:hAnsi="宋体" w:cs="宋体" w:hint="eastAsia"/>
        </w:rPr>
        <w:t>％</w:t>
      </w:r>
      <w:r>
        <w:rPr>
          <w:rFonts w:ascii="宋体" w:hAnsi="宋体" w:cs="宋体" w:hint="eastAsia"/>
          <w:color w:val="000000"/>
          <w:sz w:val="21"/>
          <w:szCs w:val="21"/>
        </w:rPr>
        <w:t>（个人出租住房为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注意一次收取多年租金的多税种差异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）企业所得税：如</w:t>
      </w:r>
      <w:r>
        <w:rPr>
          <w:rFonts w:ascii="宋体" w:hAnsi="宋体" w:cs="宋体" w:hint="eastAsia"/>
          <w:color w:val="000000"/>
          <w:sz w:val="21"/>
          <w:szCs w:val="21"/>
        </w:rPr>
        <w:t>果交易合同或协议中规定租赁期限跨年度，且租金提前一次性支付的，出租人可对上述已确认的收入，在租赁期内，分期均匀计入相关年度收入。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）印花税：书立时一次性缴纳。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）房产税：按年征收、分期缴纳。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出租地上建筑物、出租地上地下相连的建筑物以及出租独立的地下建筑物均将收取的租金代入上述公式计算应纳税额。这点和下面介绍的从价计征方法有很大的不同。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年）甲企业为增值税小规模纳税人，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月将自有商品房出租给员工居住，当年取得不含增值税的租金</w:t>
      </w:r>
      <w:r>
        <w:rPr>
          <w:rStyle w:val="fontkaiti1"/>
          <w:rFonts w:cs="宋体" w:hint="default"/>
          <w:color w:val="000000"/>
        </w:rPr>
        <w:t>5</w:t>
      </w:r>
      <w:r>
        <w:rPr>
          <w:rStyle w:val="fontkaiti1"/>
          <w:rFonts w:cs="宋体" w:hint="default"/>
          <w:color w:val="000000"/>
        </w:rPr>
        <w:t>万元，该企业应缴纳的房产税是（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B.0.2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『答案解析』对企事业单位、社会团体以及其他组织向个人、专业化规模化住房租赁企业出租住房的，减按</w:t>
      </w:r>
      <w:r>
        <w:rPr>
          <w:rStyle w:val="fontkaiti1"/>
          <w:rFonts w:cs="宋体" w:hint="default"/>
          <w:color w:val="000000"/>
        </w:rPr>
        <w:t>4</w:t>
      </w:r>
      <w:r>
        <w:rPr>
          <w:rStyle w:val="fontkaiti1"/>
          <w:rFonts w:cs="宋体" w:hint="default"/>
          <w:color w:val="000000"/>
        </w:rPr>
        <w:t>％的税率征收房产税。增值税小规模纳税人，可以叠加享受</w:t>
      </w:r>
      <w:r>
        <w:rPr>
          <w:rStyle w:val="fontkaiti1"/>
          <w:rFonts w:cs="宋体" w:hint="default"/>
          <w:color w:val="000000"/>
        </w:rPr>
        <w:t>“</w:t>
      </w:r>
      <w:r>
        <w:rPr>
          <w:rStyle w:val="fontkaiti1"/>
          <w:rFonts w:cs="宋体" w:hint="default"/>
          <w:color w:val="000000"/>
        </w:rPr>
        <w:t>六税两费</w:t>
      </w:r>
      <w:r>
        <w:rPr>
          <w:rStyle w:val="fontkaiti1"/>
          <w:rFonts w:cs="宋体" w:hint="default"/>
          <w:color w:val="000000"/>
        </w:rPr>
        <w:t>”</w:t>
      </w:r>
      <w:r>
        <w:rPr>
          <w:rStyle w:val="fontkaiti1"/>
          <w:rFonts w:cs="宋体" w:hint="default"/>
          <w:color w:val="000000"/>
        </w:rPr>
        <w:t>减半征收房产税优惠。应缴纳的房产税＝</w:t>
      </w:r>
      <w:r>
        <w:rPr>
          <w:rStyle w:val="fontkaiti1"/>
          <w:rFonts w:cs="宋体" w:hint="default"/>
          <w:color w:val="000000"/>
        </w:rPr>
        <w:t>5×4</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0.1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（二）从价计征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计税依据：</w:t>
      </w:r>
      <w:r>
        <w:rPr>
          <w:rStyle w:val="font14zd2"/>
          <w:rFonts w:ascii="宋体" w:hAnsi="宋体" w:cs="宋体" w:hint="eastAsia"/>
        </w:rPr>
        <w:t>房产余值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（年）应纳税额＝房产计税余值×适用税率</w:t>
      </w:r>
      <w:r>
        <w:rPr>
          <w:rStyle w:val="font14zd2"/>
          <w:rFonts w:ascii="宋体" w:hAnsi="宋体" w:cs="宋体" w:hint="eastAsia"/>
        </w:rPr>
        <w:t>1.2</w:t>
      </w:r>
      <w:r>
        <w:rPr>
          <w:rStyle w:val="font14zd2"/>
          <w:rFonts w:ascii="宋体" w:hAnsi="宋体" w:cs="宋体" w:hint="eastAsia"/>
        </w:rPr>
        <w:t>％</w:t>
      </w:r>
      <w:r>
        <w:rPr>
          <w:rFonts w:ascii="宋体" w:hAnsi="宋体" w:cs="宋体" w:hint="eastAsia"/>
          <w:color w:val="000000"/>
          <w:sz w:val="21"/>
          <w:szCs w:val="21"/>
        </w:rPr>
        <w:t>＝应税房产原值×（</w:t>
      </w:r>
      <w:r>
        <w:rPr>
          <w:rFonts w:ascii="宋体" w:hAnsi="宋体" w:cs="宋体" w:hint="eastAsia"/>
          <w:color w:val="000000"/>
          <w:sz w:val="21"/>
          <w:szCs w:val="21"/>
        </w:rPr>
        <w:t>1</w:t>
      </w:r>
      <w:r>
        <w:rPr>
          <w:rFonts w:ascii="宋体" w:hAnsi="宋体" w:cs="宋体" w:hint="eastAsia"/>
          <w:color w:val="000000"/>
          <w:sz w:val="21"/>
          <w:szCs w:val="21"/>
        </w:rPr>
        <w:t>－原值减除</w:t>
      </w:r>
      <w:r>
        <w:rPr>
          <w:rFonts w:ascii="宋体" w:hAnsi="宋体" w:cs="宋体" w:hint="eastAsia"/>
          <w:color w:val="000000"/>
          <w:sz w:val="21"/>
          <w:szCs w:val="21"/>
        </w:rPr>
        <w:t>比例）×适用税率</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【推荐公式】</w:t>
      </w:r>
      <w:r>
        <w:rPr>
          <w:rFonts w:ascii="宋体" w:hAnsi="宋体" w:cs="宋体" w:hint="eastAsia"/>
          <w:color w:val="000000"/>
          <w:sz w:val="21"/>
          <w:szCs w:val="21"/>
        </w:rPr>
        <w:t>应纳税额＝应税房产原值×（</w:t>
      </w:r>
      <w:r>
        <w:rPr>
          <w:rFonts w:ascii="宋体" w:hAnsi="宋体" w:cs="宋体" w:hint="eastAsia"/>
          <w:color w:val="000000"/>
          <w:sz w:val="21"/>
          <w:szCs w:val="21"/>
        </w:rPr>
        <w:t>1</w:t>
      </w:r>
      <w:r>
        <w:rPr>
          <w:rFonts w:ascii="宋体" w:hAnsi="宋体" w:cs="宋体" w:hint="eastAsia"/>
          <w:color w:val="000000"/>
          <w:sz w:val="21"/>
          <w:szCs w:val="21"/>
        </w:rPr>
        <w:t>－原值减除比例）×</w:t>
      </w:r>
      <w:r>
        <w:rPr>
          <w:rFonts w:ascii="宋体" w:hAnsi="宋体" w:cs="宋体" w:hint="eastAsia"/>
          <w:color w:val="000000"/>
          <w:sz w:val="21"/>
          <w:szCs w:val="21"/>
        </w:rPr>
        <w:t>1.2</w:t>
      </w:r>
      <w:r>
        <w:rPr>
          <w:rFonts w:ascii="宋体" w:hAnsi="宋体" w:cs="宋体" w:hint="eastAsia"/>
          <w:color w:val="000000"/>
          <w:sz w:val="21"/>
          <w:szCs w:val="21"/>
        </w:rPr>
        <w:t>％</w:t>
      </w:r>
      <w:r>
        <w:rPr>
          <w:rStyle w:val="font14zd2"/>
          <w:rFonts w:ascii="宋体" w:hAnsi="宋体" w:cs="宋体" w:hint="eastAsia"/>
        </w:rPr>
        <w:t>/12</w:t>
      </w:r>
      <w:r>
        <w:rPr>
          <w:rStyle w:val="font14zd2"/>
          <w:rFonts w:ascii="宋体" w:hAnsi="宋体" w:cs="宋体" w:hint="eastAsia"/>
        </w:rPr>
        <w:t>×应税月份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具体减除比例，由省、自治区、直辖市人民政府在税法规定的</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％减除幅度内自行确定，考试中是题目中的已知条件。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甲企业</w:t>
      </w:r>
      <w:r>
        <w:rPr>
          <w:rStyle w:val="fontkaiti1"/>
          <w:rFonts w:cs="宋体" w:hint="default"/>
          <w:color w:val="000000"/>
        </w:rPr>
        <w:t>2025</w:t>
      </w:r>
      <w:r>
        <w:rPr>
          <w:rStyle w:val="fontkaiti1"/>
          <w:rFonts w:cs="宋体" w:hint="default"/>
          <w:color w:val="000000"/>
        </w:rPr>
        <w:t>年初拥有厂房原值</w:t>
      </w:r>
      <w:r>
        <w:rPr>
          <w:rStyle w:val="fontkaiti1"/>
          <w:rFonts w:cs="宋体" w:hint="default"/>
          <w:color w:val="000000"/>
        </w:rPr>
        <w:t>2000</w:t>
      </w:r>
      <w:r>
        <w:rPr>
          <w:rStyle w:val="fontkaiti1"/>
          <w:rFonts w:cs="宋体" w:hint="default"/>
          <w:color w:val="000000"/>
        </w:rPr>
        <w:t>万元，仓库原值</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日，将仓库以</w:t>
      </w:r>
      <w:r>
        <w:rPr>
          <w:rStyle w:val="fontkaiti1"/>
          <w:rFonts w:cs="宋体" w:hint="default"/>
          <w:color w:val="000000"/>
        </w:rPr>
        <w:t>1000</w:t>
      </w:r>
      <w:r>
        <w:rPr>
          <w:rStyle w:val="fontkaiti1"/>
          <w:rFonts w:cs="宋体" w:hint="default"/>
          <w:color w:val="000000"/>
        </w:rPr>
        <w:t>万元的价格转让给乙企业，当地政府规定房产税原值减除比例为</w:t>
      </w:r>
      <w:r>
        <w:rPr>
          <w:rStyle w:val="fontkaiti1"/>
          <w:rFonts w:cs="宋体" w:hint="default"/>
          <w:color w:val="000000"/>
        </w:rPr>
        <w:t>30</w:t>
      </w:r>
      <w:r>
        <w:rPr>
          <w:rStyle w:val="fontkaiti1"/>
          <w:rFonts w:cs="宋体" w:hint="default"/>
          <w:color w:val="000000"/>
        </w:rPr>
        <w:t>％。甲企业当年应缴纳房产税（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A.17.65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『答案解析』应缴纳房产税＝</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×5/12</w:t>
      </w:r>
      <w:r>
        <w:rPr>
          <w:rStyle w:val="fontkaiti1"/>
          <w:rFonts w:cs="宋体" w:hint="default"/>
          <w:color w:val="000000"/>
        </w:rPr>
        <w:t>＝</w:t>
      </w:r>
      <w:r>
        <w:rPr>
          <w:rStyle w:val="fontkaiti1"/>
          <w:rFonts w:cs="宋体" w:hint="default"/>
          <w:color w:val="000000"/>
        </w:rPr>
        <w:t>18.55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依照房产原值计税的房产，不论是否记载在“固定资产”科目中，均应按照房屋原价计算缴纳房产税。房屋原价应根据国家有关会计制度规定进行核算。对纳税人未按国家会计制度规定核算并记载的，应按规定予以调整或重新评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房产原值应</w:t>
      </w:r>
      <w:r>
        <w:rPr>
          <w:rStyle w:val="font14zd2"/>
          <w:rFonts w:ascii="宋体" w:hAnsi="宋体" w:cs="宋体" w:hint="eastAsia"/>
        </w:rPr>
        <w:t>包括与房屋不可分割的各种附属设备或一般不单独计算价值的配套设施</w:t>
      </w:r>
      <w:r>
        <w:rPr>
          <w:rFonts w:ascii="宋体" w:hAnsi="宋体" w:cs="宋体" w:hint="eastAsia"/>
          <w:color w:val="000000"/>
          <w:sz w:val="21"/>
          <w:szCs w:val="21"/>
        </w:rPr>
        <w:t>。属于房屋附属设备的</w:t>
      </w:r>
      <w:r>
        <w:rPr>
          <w:rFonts w:ascii="宋体" w:hAnsi="宋体" w:cs="宋体" w:hint="eastAsia"/>
          <w:color w:val="000000"/>
          <w:sz w:val="21"/>
          <w:szCs w:val="21"/>
        </w:rPr>
        <w:t>水管、下水道、暖气管、煤气管等应从最近的探视井或三通管算起。电灯网、照明线从进线盒联结管算起。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纳税人对原有房屋进行</w:t>
      </w:r>
      <w:r>
        <w:rPr>
          <w:rStyle w:val="font14zd2"/>
          <w:rFonts w:ascii="宋体" w:hAnsi="宋体" w:cs="宋体" w:hint="eastAsia"/>
        </w:rPr>
        <w:t>改建、扩建</w:t>
      </w:r>
      <w:r>
        <w:rPr>
          <w:rFonts w:ascii="宋体" w:hAnsi="宋体" w:cs="宋体" w:hint="eastAsia"/>
          <w:color w:val="000000"/>
          <w:sz w:val="21"/>
          <w:szCs w:val="21"/>
        </w:rPr>
        <w:t>的，要相应</w:t>
      </w:r>
      <w:r>
        <w:rPr>
          <w:rStyle w:val="font14zd2"/>
          <w:rFonts w:ascii="宋体" w:hAnsi="宋体" w:cs="宋体" w:hint="eastAsia"/>
        </w:rPr>
        <w:t>增加</w:t>
      </w:r>
      <w:r>
        <w:rPr>
          <w:rFonts w:ascii="宋体" w:hAnsi="宋体" w:cs="宋体" w:hint="eastAsia"/>
          <w:color w:val="000000"/>
          <w:sz w:val="21"/>
          <w:szCs w:val="21"/>
        </w:rPr>
        <w:t>房屋的原值。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更换</w:t>
      </w:r>
      <w:r>
        <w:rPr>
          <w:rFonts w:ascii="宋体" w:hAnsi="宋体" w:cs="宋体" w:hint="eastAsia"/>
          <w:color w:val="000000"/>
          <w:sz w:val="21"/>
          <w:szCs w:val="21"/>
        </w:rPr>
        <w:t>房屋附属设施和配套设施的，在将其价值计入房产原值时，可扣减原来相应设备和设施的价值；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对附属设备和配套设施中易损坏，需要经常更换的零配件，更新后不再计入房产原值，原零配件的原值也不扣除。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某上市公司</w:t>
      </w:r>
      <w:r>
        <w:rPr>
          <w:rStyle w:val="fontkaiti1"/>
          <w:rFonts w:cs="宋体" w:hint="default"/>
          <w:color w:val="000000"/>
        </w:rPr>
        <w:t>2024</w:t>
      </w:r>
      <w:r>
        <w:rPr>
          <w:rStyle w:val="fontkaiti1"/>
          <w:rFonts w:cs="宋体" w:hint="default"/>
          <w:color w:val="000000"/>
        </w:rPr>
        <w:t>年以</w:t>
      </w:r>
      <w:r>
        <w:rPr>
          <w:rStyle w:val="fontkaiti1"/>
          <w:rFonts w:cs="宋体" w:hint="default"/>
          <w:color w:val="000000"/>
        </w:rPr>
        <w:t>5000</w:t>
      </w:r>
      <w:r>
        <w:rPr>
          <w:rStyle w:val="fontkaiti1"/>
          <w:rFonts w:cs="宋体" w:hint="default"/>
          <w:color w:val="000000"/>
        </w:rPr>
        <w:t>万元购得一处高档会所，然后加以改建，支出</w:t>
      </w:r>
      <w:r>
        <w:rPr>
          <w:rStyle w:val="fontkaiti1"/>
          <w:rFonts w:cs="宋体" w:hint="default"/>
          <w:color w:val="000000"/>
        </w:rPr>
        <w:t>500</w:t>
      </w:r>
      <w:r>
        <w:rPr>
          <w:rStyle w:val="fontkaiti1"/>
          <w:rFonts w:cs="宋体" w:hint="default"/>
          <w:color w:val="000000"/>
        </w:rPr>
        <w:t>万元在后院新建一露天泳池，支出</w:t>
      </w:r>
      <w:r>
        <w:rPr>
          <w:rStyle w:val="fontkaiti1"/>
          <w:rFonts w:cs="宋体" w:hint="default"/>
          <w:color w:val="000000"/>
        </w:rPr>
        <w:t>500</w:t>
      </w:r>
      <w:r>
        <w:rPr>
          <w:rStyle w:val="fontkaiti1"/>
          <w:rFonts w:cs="宋体" w:hint="default"/>
          <w:color w:val="000000"/>
        </w:rPr>
        <w:t>万</w:t>
      </w:r>
      <w:r>
        <w:rPr>
          <w:rStyle w:val="fontkaiti1"/>
          <w:rFonts w:cs="宋体" w:hint="default"/>
          <w:color w:val="000000"/>
        </w:rPr>
        <w:t>元新增中央空调系统，拆除</w:t>
      </w:r>
      <w:r>
        <w:rPr>
          <w:rStyle w:val="fontkaiti1"/>
          <w:rFonts w:cs="宋体" w:hint="default"/>
          <w:color w:val="000000"/>
        </w:rPr>
        <w:t>200</w:t>
      </w:r>
      <w:r>
        <w:rPr>
          <w:rStyle w:val="fontkaiti1"/>
          <w:rFonts w:cs="宋体" w:hint="default"/>
          <w:color w:val="000000"/>
        </w:rPr>
        <w:t>万元的照明设施，再支付</w:t>
      </w:r>
      <w:r>
        <w:rPr>
          <w:rStyle w:val="fontkaiti1"/>
          <w:rFonts w:cs="宋体" w:hint="default"/>
          <w:color w:val="000000"/>
        </w:rPr>
        <w:t>500</w:t>
      </w:r>
      <w:r>
        <w:rPr>
          <w:rStyle w:val="fontkaiti1"/>
          <w:rFonts w:cs="宋体" w:hint="default"/>
          <w:color w:val="000000"/>
        </w:rPr>
        <w:t>万元安装智能照明和楼宇声控系统，会所于</w:t>
      </w:r>
      <w:r>
        <w:rPr>
          <w:rStyle w:val="fontkaiti1"/>
          <w:rFonts w:cs="宋体" w:hint="default"/>
          <w:color w:val="000000"/>
        </w:rPr>
        <w:t>2024</w:t>
      </w:r>
      <w:r>
        <w:rPr>
          <w:rStyle w:val="fontkaiti1"/>
          <w:rFonts w:cs="宋体" w:hint="default"/>
          <w:color w:val="000000"/>
        </w:rPr>
        <w:t>年底改建完毕并对外营业。当地规定计算房产余值扣除比例为</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年该会所应缴纳房产税（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B.48.72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D.54.6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2025</w:t>
      </w:r>
      <w:r>
        <w:rPr>
          <w:rStyle w:val="fontkaiti1"/>
          <w:rFonts w:cs="宋体" w:hint="default"/>
          <w:color w:val="000000"/>
        </w:rPr>
        <w:t>年应缴纳房产税＝（</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48.72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自</w:t>
      </w:r>
      <w:r>
        <w:rPr>
          <w:rFonts w:ascii="宋体" w:hAnsi="宋体" w:cs="宋体" w:hint="eastAsia"/>
          <w:color w:val="000000"/>
          <w:sz w:val="21"/>
          <w:szCs w:val="21"/>
        </w:rPr>
        <w:t>2006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日起，凡在房产税征收范围内的具备房屋功能的地下建</w:t>
      </w:r>
      <w:r>
        <w:rPr>
          <w:rFonts w:ascii="宋体" w:hAnsi="宋体" w:cs="宋体" w:hint="eastAsia"/>
          <w:color w:val="000000"/>
          <w:sz w:val="21"/>
          <w:szCs w:val="21"/>
        </w:rPr>
        <w:t>筑，包括与地上房屋相连的地下建筑以及完全建在地面以下的建筑、地下人防设施等征收房产税。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对出租房产，租赁双方签订的租赁合同约定有</w:t>
      </w:r>
      <w:r>
        <w:rPr>
          <w:rStyle w:val="font14zd2"/>
          <w:rFonts w:ascii="宋体" w:hAnsi="宋体" w:cs="宋体" w:hint="eastAsia"/>
        </w:rPr>
        <w:t>免收租金期限</w:t>
      </w:r>
      <w:r>
        <w:rPr>
          <w:rFonts w:ascii="宋体" w:hAnsi="宋体" w:cs="宋体" w:hint="eastAsia"/>
          <w:color w:val="000000"/>
          <w:sz w:val="21"/>
          <w:szCs w:val="21"/>
        </w:rPr>
        <w:t>的，免收租金期间由</w:t>
      </w:r>
      <w:r>
        <w:rPr>
          <w:rStyle w:val="font14zd2"/>
          <w:rFonts w:ascii="宋体" w:hAnsi="宋体" w:cs="宋体" w:hint="eastAsia"/>
        </w:rPr>
        <w:t>产权所有人按照房产原值缴纳房产税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年）甲公司为增值税一般纳税人，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月底将原值</w:t>
      </w:r>
      <w:r>
        <w:rPr>
          <w:rStyle w:val="fontkaiti1"/>
          <w:rFonts w:cs="宋体" w:hint="default"/>
          <w:color w:val="000000"/>
        </w:rPr>
        <w:t>3000</w:t>
      </w:r>
      <w:r>
        <w:rPr>
          <w:rStyle w:val="fontkaiti1"/>
          <w:rFonts w:cs="宋体" w:hint="default"/>
          <w:color w:val="000000"/>
        </w:rPr>
        <w:t>万元的房产租赁给公司，租期一年，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月到</w:t>
      </w:r>
      <w:r>
        <w:rPr>
          <w:rStyle w:val="fontkaiti1"/>
          <w:rFonts w:cs="宋体" w:hint="default"/>
          <w:color w:val="000000"/>
        </w:rPr>
        <w:t>2</w:t>
      </w:r>
      <w:r>
        <w:rPr>
          <w:rStyle w:val="fontkaiti1"/>
          <w:rFonts w:cs="宋体" w:hint="default"/>
          <w:color w:val="000000"/>
        </w:rPr>
        <w:t>月给予免租待遇，</w:t>
      </w:r>
      <w:r>
        <w:rPr>
          <w:rStyle w:val="fontkaiti1"/>
          <w:rFonts w:cs="宋体" w:hint="default"/>
          <w:color w:val="000000"/>
        </w:rPr>
        <w:t>2025</w:t>
      </w:r>
      <w:r>
        <w:rPr>
          <w:rStyle w:val="fontkaiti1"/>
          <w:rFonts w:cs="宋体" w:hint="default"/>
          <w:color w:val="000000"/>
        </w:rPr>
        <w:t>年实际收到不含税租金收入</w:t>
      </w:r>
      <w:r>
        <w:rPr>
          <w:rStyle w:val="fontkaiti1"/>
          <w:rFonts w:cs="宋体" w:hint="default"/>
          <w:color w:val="000000"/>
        </w:rPr>
        <w:t>40</w:t>
      </w:r>
      <w:r>
        <w:rPr>
          <w:rStyle w:val="fontkaiti1"/>
          <w:rFonts w:cs="宋体" w:hint="default"/>
          <w:color w:val="000000"/>
        </w:rPr>
        <w:t>万元。当地房产原值减除比例为</w:t>
      </w:r>
      <w:r>
        <w:rPr>
          <w:rStyle w:val="fontkaiti1"/>
          <w:rFonts w:cs="宋体" w:hint="default"/>
          <w:color w:val="000000"/>
        </w:rPr>
        <w:t>30</w:t>
      </w:r>
      <w:r>
        <w:rPr>
          <w:rStyle w:val="fontkaiti1"/>
          <w:rFonts w:cs="宋体" w:hint="default"/>
          <w:color w:val="000000"/>
        </w:rPr>
        <w:t>％，甲公司该房产</w:t>
      </w:r>
      <w:r>
        <w:rPr>
          <w:rStyle w:val="fontkaiti1"/>
          <w:rFonts w:cs="宋体" w:hint="default"/>
          <w:color w:val="000000"/>
        </w:rPr>
        <w:t>2025</w:t>
      </w:r>
      <w:r>
        <w:rPr>
          <w:rStyle w:val="fontkaiti1"/>
          <w:rFonts w:cs="宋体" w:hint="default"/>
          <w:color w:val="000000"/>
        </w:rPr>
        <w:t>年应缴纳房产税（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『答案解析』应缴纳房产税＝</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÷12×2</w:t>
      </w:r>
      <w:r>
        <w:rPr>
          <w:rStyle w:val="fontkaiti1"/>
          <w:rFonts w:cs="宋体" w:hint="default"/>
          <w:color w:val="000000"/>
        </w:rPr>
        <w:t>＋</w:t>
      </w:r>
      <w:r>
        <w:rPr>
          <w:rStyle w:val="fontkaiti1"/>
          <w:rFonts w:cs="宋体" w:hint="default"/>
          <w:color w:val="000000"/>
        </w:rPr>
        <w:t>40×12</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对按照房产原值计税的房产，无论会计上如何核算，</w:t>
      </w:r>
      <w:r>
        <w:rPr>
          <w:rStyle w:val="font14zd2"/>
          <w:rFonts w:ascii="宋体" w:hAnsi="宋体" w:cs="宋体" w:hint="eastAsia"/>
        </w:rPr>
        <w:t>房产原值均应包含地价</w:t>
      </w:r>
      <w:r>
        <w:rPr>
          <w:rFonts w:ascii="宋体" w:hAnsi="宋体" w:cs="宋体" w:hint="eastAsia"/>
          <w:color w:val="000000"/>
          <w:sz w:val="21"/>
          <w:szCs w:val="21"/>
        </w:rPr>
        <w:t>，包括为取得土地使用权支付的价款、开发土地发生的成本费用等。宗地</w:t>
      </w:r>
      <w:r>
        <w:rPr>
          <w:rStyle w:val="font14zd2"/>
          <w:rFonts w:ascii="宋体" w:hAnsi="宋体" w:cs="宋体" w:hint="eastAsia"/>
        </w:rPr>
        <w:t>容积率低于</w:t>
      </w:r>
      <w:r>
        <w:rPr>
          <w:rStyle w:val="font14zd2"/>
          <w:rFonts w:ascii="宋体" w:hAnsi="宋体" w:cs="宋体" w:hint="eastAsia"/>
        </w:rPr>
        <w:t>0.5</w:t>
      </w:r>
      <w:r>
        <w:rPr>
          <w:rStyle w:val="font14zd2"/>
          <w:rFonts w:ascii="宋体" w:hAnsi="宋体" w:cs="宋体" w:hint="eastAsia"/>
        </w:rPr>
        <w:t>的</w:t>
      </w:r>
      <w:r>
        <w:rPr>
          <w:rFonts w:ascii="宋体" w:hAnsi="宋体" w:cs="宋体" w:hint="eastAsia"/>
          <w:color w:val="000000"/>
          <w:sz w:val="21"/>
          <w:szCs w:val="21"/>
        </w:rPr>
        <w:t>，按房产建筑面积的</w:t>
      </w:r>
      <w:r>
        <w:rPr>
          <w:rStyle w:val="font14zd2"/>
          <w:rFonts w:ascii="宋体" w:hAnsi="宋体" w:cs="宋体" w:hint="eastAsia"/>
        </w:rPr>
        <w:t>2</w:t>
      </w:r>
      <w:r>
        <w:rPr>
          <w:rStyle w:val="font14zd2"/>
          <w:rFonts w:ascii="宋体" w:hAnsi="宋体" w:cs="宋体" w:hint="eastAsia"/>
        </w:rPr>
        <w:t>倍</w:t>
      </w:r>
      <w:r>
        <w:rPr>
          <w:rFonts w:ascii="宋体" w:hAnsi="宋体" w:cs="宋体" w:hint="eastAsia"/>
          <w:color w:val="000000"/>
          <w:sz w:val="21"/>
          <w:szCs w:val="21"/>
        </w:rPr>
        <w:t>计算土地面积并据此确定计入房产原值的地价。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某市一商贸企业</w:t>
      </w:r>
      <w:r>
        <w:rPr>
          <w:rStyle w:val="fontkaiti1"/>
          <w:rFonts w:cs="宋体" w:hint="default"/>
          <w:color w:val="000000"/>
        </w:rPr>
        <w:t>2025</w:t>
      </w:r>
      <w:r>
        <w:rPr>
          <w:rStyle w:val="fontkaiti1"/>
          <w:rFonts w:cs="宋体" w:hint="default"/>
          <w:color w:val="000000"/>
        </w:rPr>
        <w:t>年末建成办公楼一栋，为建造办公楼新征一块土地，面积为</w:t>
      </w:r>
      <w:r>
        <w:rPr>
          <w:rStyle w:val="fontkaiti1"/>
          <w:rFonts w:cs="宋体" w:hint="default"/>
          <w:color w:val="000000"/>
        </w:rPr>
        <w:t>45000</w:t>
      </w:r>
      <w:r>
        <w:rPr>
          <w:rStyle w:val="fontkaiti1"/>
          <w:rFonts w:cs="宋体" w:hint="default"/>
          <w:color w:val="000000"/>
        </w:rPr>
        <w:t>平方</w:t>
      </w:r>
      <w:r>
        <w:rPr>
          <w:rStyle w:val="fontkaiti1"/>
          <w:rFonts w:cs="宋体" w:hint="default"/>
          <w:color w:val="000000"/>
        </w:rPr>
        <w:t>米，土地单价为每平方米</w:t>
      </w:r>
      <w:r>
        <w:rPr>
          <w:rStyle w:val="fontkaiti1"/>
          <w:rFonts w:cs="宋体" w:hint="default"/>
          <w:color w:val="000000"/>
        </w:rPr>
        <w:t>300</w:t>
      </w:r>
      <w:r>
        <w:rPr>
          <w:rStyle w:val="fontkaiti1"/>
          <w:rFonts w:cs="宋体" w:hint="default"/>
          <w:color w:val="000000"/>
        </w:rPr>
        <w:t>元，房产建筑面积为</w:t>
      </w:r>
      <w:r>
        <w:rPr>
          <w:rStyle w:val="fontkaiti1"/>
          <w:rFonts w:cs="宋体" w:hint="default"/>
          <w:color w:val="000000"/>
        </w:rPr>
        <w:t>20000</w:t>
      </w:r>
      <w:r>
        <w:rPr>
          <w:rStyle w:val="fontkaiti1"/>
          <w:rFonts w:cs="宋体" w:hint="default"/>
          <w:color w:val="000000"/>
        </w:rPr>
        <w:t>平方米，建筑成本为</w:t>
      </w:r>
      <w:r>
        <w:rPr>
          <w:rStyle w:val="fontkaiti1"/>
          <w:rFonts w:cs="宋体" w:hint="default"/>
          <w:color w:val="000000"/>
        </w:rPr>
        <w:t>2000</w:t>
      </w:r>
      <w:r>
        <w:rPr>
          <w:rStyle w:val="fontkaiti1"/>
          <w:rFonts w:cs="宋体" w:hint="default"/>
          <w:color w:val="000000"/>
        </w:rPr>
        <w:t>万元，该办公楼使用年限为</w:t>
      </w:r>
      <w:r>
        <w:rPr>
          <w:rStyle w:val="fontkaiti1"/>
          <w:rFonts w:cs="宋体" w:hint="default"/>
          <w:color w:val="000000"/>
        </w:rPr>
        <w:t>50</w:t>
      </w:r>
      <w:r>
        <w:rPr>
          <w:rStyle w:val="fontkaiti1"/>
          <w:rFonts w:cs="宋体" w:hint="default"/>
          <w:color w:val="000000"/>
        </w:rPr>
        <w:t>年，计算该办公楼原值为（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B.3350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『答案解析』该地的容积率＝</w:t>
      </w:r>
      <w:r>
        <w:rPr>
          <w:rStyle w:val="fontkaiti1"/>
          <w:rFonts w:cs="宋体" w:hint="default"/>
          <w:color w:val="000000"/>
        </w:rPr>
        <w:t>20000÷45000</w:t>
      </w:r>
      <w:r>
        <w:rPr>
          <w:rStyle w:val="fontkaiti1"/>
          <w:rFonts w:cs="宋体" w:hint="default"/>
          <w:color w:val="000000"/>
        </w:rPr>
        <w:t>＝</w:t>
      </w:r>
      <w:r>
        <w:rPr>
          <w:rStyle w:val="fontkaiti1"/>
          <w:rFonts w:cs="宋体" w:hint="default"/>
          <w:color w:val="000000"/>
        </w:rPr>
        <w:t>0.44</w:t>
      </w:r>
      <w:r>
        <w:rPr>
          <w:rStyle w:val="fontkaiti1"/>
          <w:rFonts w:cs="宋体" w:hint="default"/>
          <w:color w:val="000000"/>
        </w:rPr>
        <w:t>，税法规定，容积率低于</w:t>
      </w:r>
      <w:r>
        <w:rPr>
          <w:rStyle w:val="fontkaiti1"/>
          <w:rFonts w:cs="宋体" w:hint="default"/>
          <w:color w:val="000000"/>
        </w:rPr>
        <w:t>0.5</w:t>
      </w:r>
      <w:r>
        <w:rPr>
          <w:rStyle w:val="fontkaiti1"/>
          <w:rFonts w:cs="宋体" w:hint="default"/>
          <w:color w:val="000000"/>
        </w:rPr>
        <w:t>的，按房产建筑面积的</w:t>
      </w:r>
      <w:r>
        <w:rPr>
          <w:rStyle w:val="fontkaiti1"/>
          <w:rFonts w:cs="宋体" w:hint="default"/>
          <w:color w:val="000000"/>
        </w:rPr>
        <w:t>2</w:t>
      </w:r>
      <w:r>
        <w:rPr>
          <w:rStyle w:val="fontkaiti1"/>
          <w:rFonts w:cs="宋体" w:hint="default"/>
          <w:color w:val="000000"/>
        </w:rPr>
        <w:t>倍计算土地面积并据此确定计入房产原值的地价。该房产的原值＝</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20000×2×300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3200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从价计征方</w:t>
      </w:r>
      <w:r>
        <w:rPr>
          <w:rFonts w:ascii="宋体" w:hAnsi="宋体" w:cs="宋体" w:hint="eastAsia"/>
          <w:color w:val="000000"/>
          <w:sz w:val="21"/>
          <w:szCs w:val="21"/>
        </w:rPr>
        <w:t>法地下建筑物的计算要区分情况：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w:t>
      </w:r>
      <w:r>
        <w:rPr>
          <w:rStyle w:val="font14zd2"/>
          <w:rFonts w:ascii="宋体" w:hAnsi="宋体" w:cs="宋体" w:hint="eastAsia"/>
        </w:rPr>
        <w:t>与地上房屋相连的</w:t>
      </w:r>
      <w:r>
        <w:rPr>
          <w:rFonts w:ascii="宋体" w:hAnsi="宋体" w:cs="宋体" w:hint="eastAsia"/>
          <w:color w:val="000000"/>
          <w:sz w:val="21"/>
          <w:szCs w:val="21"/>
        </w:rPr>
        <w:t>地下建筑，如房屋的地下室、地下停车场、商场的地下部分等，应将地下部分与地上房屋</w:t>
      </w:r>
      <w:r>
        <w:rPr>
          <w:rStyle w:val="font14zd2"/>
          <w:rFonts w:ascii="宋体" w:hAnsi="宋体" w:cs="宋体" w:hint="eastAsia"/>
        </w:rPr>
        <w:t>视为一个整体</w:t>
      </w:r>
      <w:r>
        <w:rPr>
          <w:rFonts w:ascii="宋体" w:hAnsi="宋体" w:cs="宋体" w:hint="eastAsia"/>
          <w:color w:val="000000"/>
          <w:sz w:val="21"/>
          <w:szCs w:val="21"/>
        </w:rPr>
        <w:t>，按照地上房屋建筑物的有关规定计算征收房产税。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）自用的</w:t>
      </w:r>
      <w:r>
        <w:rPr>
          <w:rStyle w:val="font14zd2"/>
          <w:rFonts w:ascii="宋体" w:hAnsi="宋体" w:cs="宋体" w:hint="eastAsia"/>
        </w:rPr>
        <w:t>独立地下建筑物</w:t>
      </w:r>
      <w:r>
        <w:rPr>
          <w:rFonts w:ascii="宋体" w:hAnsi="宋体" w:cs="宋体" w:hint="eastAsia"/>
          <w:color w:val="000000"/>
          <w:sz w:val="21"/>
          <w:szCs w:val="21"/>
        </w:rPr>
        <w:t>从价计征时的计算：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53"/>
        <w:gridCol w:w="3168"/>
        <w:gridCol w:w="4189"/>
      </w:tblGrid>
      <w:tr w:rsidR="00000000" w:rsidTr="00A87ECE">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房产用途</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应税原值</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87ECE" w:rsidP="00A87ECE">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税额计算公式</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工业用房产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房屋原价的</w:t>
            </w:r>
            <w:r>
              <w:rPr>
                <w:rStyle w:val="font14zd3"/>
                <w:rFonts w:ascii="宋体" w:hAnsi="宋体" w:cs="宋体" w:hint="eastAsia"/>
              </w:rPr>
              <w:t>50</w:t>
            </w:r>
            <w:r>
              <w:rPr>
                <w:rStyle w:val="font14zd3"/>
                <w:rFonts w:ascii="宋体" w:hAnsi="宋体" w:cs="宋体" w:hint="eastAsia"/>
              </w:rPr>
              <w:t>％～</w:t>
            </w:r>
            <w:r>
              <w:rPr>
                <w:rStyle w:val="font14zd3"/>
                <w:rFonts w:ascii="宋体" w:hAnsi="宋体" w:cs="宋体" w:hint="eastAsia"/>
              </w:rPr>
              <w:t>60</w:t>
            </w:r>
            <w:r>
              <w:rPr>
                <w:rStyle w:val="font14zd3"/>
                <w:rFonts w:ascii="宋体" w:hAnsi="宋体" w:cs="宋体" w:hint="eastAsia"/>
              </w:rPr>
              <w:t>％</w:t>
            </w:r>
            <w:r>
              <w:rPr>
                <w:rFonts w:ascii="宋体" w:hAnsi="宋体" w:cs="宋体" w:hint="eastAsia"/>
                <w:color w:val="000000"/>
                <w:sz w:val="21"/>
                <w:szCs w:val="21"/>
              </w:rPr>
              <w:t>作为应税房产原值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应纳税额＝应税房产原值×（</w:t>
            </w:r>
            <w:r>
              <w:rPr>
                <w:rFonts w:ascii="宋体" w:hAnsi="宋体" w:cs="宋体" w:hint="eastAsia"/>
                <w:color w:val="000000"/>
                <w:sz w:val="21"/>
                <w:szCs w:val="21"/>
              </w:rPr>
              <w:t>1</w:t>
            </w:r>
            <w:r>
              <w:rPr>
                <w:rFonts w:ascii="宋体" w:hAnsi="宋体" w:cs="宋体" w:hint="eastAsia"/>
                <w:color w:val="000000"/>
                <w:sz w:val="21"/>
                <w:szCs w:val="21"/>
              </w:rPr>
              <w:t>－原值减除比例）×</w:t>
            </w:r>
            <w:r>
              <w:rPr>
                <w:rFonts w:ascii="宋体" w:hAnsi="宋体" w:cs="宋体" w:hint="eastAsia"/>
                <w:color w:val="000000"/>
                <w:sz w:val="21"/>
                <w:szCs w:val="21"/>
              </w:rPr>
              <w:t>1.2</w:t>
            </w:r>
            <w:r>
              <w:rPr>
                <w:rFonts w:ascii="宋体" w:hAnsi="宋体" w:cs="宋体" w:hint="eastAsia"/>
                <w:color w:val="000000"/>
                <w:sz w:val="21"/>
                <w:szCs w:val="21"/>
              </w:rPr>
              <w:t>％</w:t>
            </w:r>
          </w:p>
        </w:tc>
      </w:tr>
      <w:tr w:rsidR="00000000" w:rsidTr="00A87ECE">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商业和其他用房产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房屋原价的</w:t>
            </w:r>
            <w:r>
              <w:rPr>
                <w:rStyle w:val="font14zd3"/>
                <w:rFonts w:ascii="宋体" w:hAnsi="宋体" w:cs="宋体" w:hint="eastAsia"/>
              </w:rPr>
              <w:t>70</w:t>
            </w:r>
            <w:r>
              <w:rPr>
                <w:rStyle w:val="font14zd3"/>
                <w:rFonts w:ascii="宋体" w:hAnsi="宋体" w:cs="宋体" w:hint="eastAsia"/>
              </w:rPr>
              <w:t>％～</w:t>
            </w:r>
            <w:r>
              <w:rPr>
                <w:rStyle w:val="font14zd3"/>
                <w:rFonts w:ascii="宋体" w:hAnsi="宋体" w:cs="宋体" w:hint="eastAsia"/>
              </w:rPr>
              <w:t>80</w:t>
            </w:r>
            <w:r>
              <w:rPr>
                <w:rStyle w:val="font14zd3"/>
                <w:rFonts w:ascii="宋体" w:hAnsi="宋体" w:cs="宋体" w:hint="eastAsia"/>
              </w:rPr>
              <w:t>％</w:t>
            </w:r>
            <w:r>
              <w:rPr>
                <w:rFonts w:ascii="宋体" w:hAnsi="宋体" w:cs="宋体" w:hint="eastAsia"/>
                <w:color w:val="000000"/>
                <w:sz w:val="21"/>
                <w:szCs w:val="21"/>
              </w:rPr>
              <w:t>作为应税房产原值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87ECE" w:rsidP="00A87ECE">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Fonts w:ascii="宋体" w:hAnsi="宋体" w:cs="宋体" w:hint="eastAsia"/>
                <w:color w:val="000000"/>
                <w:sz w:val="21"/>
                <w:szCs w:val="21"/>
              </w:rPr>
              <w:t>应税房产原值×（</w:t>
            </w:r>
            <w:r>
              <w:rPr>
                <w:rFonts w:ascii="宋体" w:hAnsi="宋体" w:cs="宋体" w:hint="eastAsia"/>
                <w:color w:val="000000"/>
                <w:sz w:val="21"/>
                <w:szCs w:val="21"/>
              </w:rPr>
              <w:t>1</w:t>
            </w:r>
            <w:r>
              <w:rPr>
                <w:rFonts w:ascii="宋体" w:hAnsi="宋体" w:cs="宋体" w:hint="eastAsia"/>
                <w:color w:val="000000"/>
                <w:sz w:val="21"/>
                <w:szCs w:val="21"/>
              </w:rPr>
              <w:t>－原值减除比例）×</w:t>
            </w:r>
            <w:r>
              <w:rPr>
                <w:rFonts w:ascii="宋体" w:hAnsi="宋体" w:cs="宋体" w:hint="eastAsia"/>
                <w:color w:val="000000"/>
                <w:sz w:val="21"/>
                <w:szCs w:val="21"/>
              </w:rPr>
              <w:t>1.2</w:t>
            </w:r>
            <w:r>
              <w:rPr>
                <w:rFonts w:ascii="宋体" w:hAnsi="宋体" w:cs="宋体" w:hint="eastAsia"/>
                <w:color w:val="000000"/>
                <w:sz w:val="21"/>
                <w:szCs w:val="21"/>
              </w:rPr>
              <w:t>％</w:t>
            </w:r>
          </w:p>
        </w:tc>
      </w:tr>
    </w:tbl>
    <w:p w:rsidR="00000000" w:rsidRDefault="00A87ECE" w:rsidP="00A87ECE">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【提示】地下建筑物的原价折算为房产原值的比例，由各省、自治区、直辖市和计划单列市财政和地方税务部门在幅度内自行确定。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年某企业有两处独立的地下建筑物，分别为工业用途房产（原价</w:t>
      </w:r>
      <w:r>
        <w:rPr>
          <w:rStyle w:val="fontkaiti1"/>
          <w:rFonts w:cs="宋体" w:hint="default"/>
          <w:color w:val="000000"/>
        </w:rPr>
        <w:t>30</w:t>
      </w:r>
      <w:r>
        <w:rPr>
          <w:rStyle w:val="fontkaiti1"/>
          <w:rFonts w:cs="宋体" w:hint="default"/>
          <w:color w:val="000000"/>
        </w:rPr>
        <w:t>万元）和非工业用途房产（原价</w:t>
      </w:r>
      <w:r>
        <w:rPr>
          <w:rStyle w:val="fontkaiti1"/>
          <w:rFonts w:cs="宋体" w:hint="default"/>
          <w:color w:val="000000"/>
        </w:rPr>
        <w:t>20</w:t>
      </w:r>
      <w:r>
        <w:rPr>
          <w:rStyle w:val="fontkaiti1"/>
          <w:rFonts w:cs="宋体" w:hint="default"/>
          <w:color w:val="000000"/>
        </w:rPr>
        <w:t>万元）。该企业所在省规定房产税依照房产原值减除</w:t>
      </w:r>
      <w:r>
        <w:rPr>
          <w:rStyle w:val="fontkaiti1"/>
          <w:rFonts w:cs="宋体" w:hint="default"/>
          <w:color w:val="000000"/>
        </w:rPr>
        <w:t>30</w:t>
      </w:r>
      <w:r>
        <w:rPr>
          <w:rStyle w:val="fontkaiti1"/>
          <w:rFonts w:cs="宋体" w:hint="default"/>
          <w:color w:val="000000"/>
        </w:rPr>
        <w:t>％后的余值计算缴纳，工业用途地下建筑房产以原价的</w:t>
      </w:r>
      <w:r>
        <w:rPr>
          <w:rStyle w:val="fontkaiti1"/>
          <w:rFonts w:cs="宋体" w:hint="default"/>
          <w:color w:val="000000"/>
        </w:rPr>
        <w:t>50</w:t>
      </w:r>
      <w:r>
        <w:rPr>
          <w:rStyle w:val="fontkaiti1"/>
          <w:rFonts w:cs="宋体" w:hint="default"/>
          <w:color w:val="000000"/>
        </w:rPr>
        <w:t>％作为应税房产原值，其他用途地下建筑房产以原价的</w:t>
      </w:r>
      <w:r>
        <w:rPr>
          <w:rStyle w:val="fontkaiti1"/>
          <w:rFonts w:cs="宋体" w:hint="default"/>
          <w:color w:val="000000"/>
        </w:rPr>
        <w:t>80</w:t>
      </w:r>
      <w:r>
        <w:rPr>
          <w:rStyle w:val="fontkaiti1"/>
          <w:rFonts w:cs="宋体" w:hint="default"/>
          <w:color w:val="000000"/>
        </w:rPr>
        <w:t>％作为应税房产原值。</w:t>
      </w:r>
      <w:r>
        <w:rPr>
          <w:rStyle w:val="fontkaiti1"/>
          <w:rFonts w:cs="宋体" w:hint="default"/>
          <w:color w:val="000000"/>
        </w:rPr>
        <w:t>2025</w:t>
      </w:r>
      <w:r>
        <w:rPr>
          <w:rStyle w:val="fontkaiti1"/>
          <w:rFonts w:cs="宋体" w:hint="default"/>
          <w:color w:val="000000"/>
        </w:rPr>
        <w:t xml:space="preserve">年该企业的地下建筑物应缴纳房产税（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A.2604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B.2576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C.3864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『答案解析』应缴纳房产税＝</w:t>
      </w:r>
      <w:r>
        <w:rPr>
          <w:rStyle w:val="fontkaiti1"/>
          <w:rFonts w:cs="宋体" w:hint="default"/>
          <w:color w:val="000000"/>
        </w:rPr>
        <w:t>[30×50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20×80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2604</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（三）两种计税方法的适用范围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经营自用房屋——从价计征；出租房屋——从租计征。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产权出典的房产：承典人按余值纳税。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投资联营房产的计税依据：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）以房产投资联营，投资者参与投资利润分红，共担风险的：按房产余值作为</w:t>
      </w:r>
      <w:r>
        <w:rPr>
          <w:rFonts w:ascii="宋体" w:hAnsi="宋体" w:cs="宋体" w:hint="eastAsia"/>
          <w:color w:val="000000"/>
          <w:sz w:val="21"/>
          <w:szCs w:val="21"/>
        </w:rPr>
        <w:t>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）以房产投资，收取固定收入，不承担联营风险的：按租金收入作为计税依据。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融资租赁房产的计税依据：</w:t>
      </w:r>
      <w:r>
        <w:rPr>
          <w:rFonts w:ascii="宋体" w:hAnsi="宋体" w:cs="宋体" w:hint="eastAsia"/>
          <w:color w:val="000000"/>
          <w:sz w:val="21"/>
          <w:szCs w:val="21"/>
        </w:rPr>
        <w:t xml:space="preserve"> </w:t>
      </w:r>
      <w:r>
        <w:rPr>
          <w:rFonts w:ascii="宋体" w:hAnsi="宋体" w:cs="宋体" w:hint="eastAsia"/>
          <w:color w:val="000000"/>
          <w:sz w:val="21"/>
          <w:szCs w:val="21"/>
        </w:rPr>
        <w:t>房产余值。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）承租人自融资租赁合同</w:t>
      </w:r>
      <w:r>
        <w:rPr>
          <w:rStyle w:val="font14zd2"/>
          <w:rFonts w:ascii="宋体" w:hAnsi="宋体" w:cs="宋体" w:hint="eastAsia"/>
        </w:rPr>
        <w:t>约定开始日的次月起</w:t>
      </w:r>
      <w:r>
        <w:rPr>
          <w:rFonts w:ascii="宋体" w:hAnsi="宋体" w:cs="宋体" w:hint="eastAsia"/>
          <w:color w:val="000000"/>
          <w:sz w:val="21"/>
          <w:szCs w:val="21"/>
        </w:rPr>
        <w:t>计算征收；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）合同未约定开始日的，自合同</w:t>
      </w:r>
      <w:r>
        <w:rPr>
          <w:rStyle w:val="font14zd2"/>
          <w:rFonts w:ascii="宋体" w:hAnsi="宋体" w:cs="宋体" w:hint="eastAsia"/>
        </w:rPr>
        <w:t>签订的次月</w:t>
      </w:r>
      <w:r>
        <w:rPr>
          <w:rFonts w:ascii="宋体" w:hAnsi="宋体" w:cs="宋体" w:hint="eastAsia"/>
          <w:color w:val="000000"/>
          <w:sz w:val="21"/>
          <w:szCs w:val="21"/>
        </w:rPr>
        <w:t>起计算征收。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居民住宅区内业主共有的经营性房产的计税依据：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）自营的：房产余值，没有房产原值或不能将业主共有房产与其他房产的原值准确划分开的，由房产所在地税务机关参照同类房产核定房产原值；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）出租的：租金收入。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【提示】由实</w:t>
      </w:r>
      <w:r>
        <w:rPr>
          <w:rFonts w:ascii="宋体" w:hAnsi="宋体" w:cs="宋体" w:hint="eastAsia"/>
          <w:color w:val="000000"/>
          <w:sz w:val="21"/>
          <w:szCs w:val="21"/>
        </w:rPr>
        <w:t>际经营（包括自营和出租）的代管人或使用人缴纳。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（四）以人民币以外的货币为记账本位币的外资企业及外籍个人在缴纳房产税时，均应将其根据记账本位币计算的税款按照缴款</w:t>
      </w:r>
      <w:r>
        <w:rPr>
          <w:rStyle w:val="font14zd2"/>
          <w:rFonts w:ascii="宋体" w:hAnsi="宋体" w:cs="宋体" w:hint="eastAsia"/>
        </w:rPr>
        <w:t>上月最后一日的人民币汇率中间价</w:t>
      </w:r>
      <w:r>
        <w:rPr>
          <w:rFonts w:ascii="宋体" w:hAnsi="宋体" w:cs="宋体" w:hint="eastAsia"/>
          <w:color w:val="000000"/>
          <w:sz w:val="21"/>
          <w:szCs w:val="21"/>
        </w:rPr>
        <w:t>折合成人民币。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某企业拥有</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两栋房产，</w:t>
      </w:r>
      <w:r>
        <w:rPr>
          <w:rStyle w:val="fontkaiti1"/>
          <w:rFonts w:cs="宋体" w:hint="default"/>
          <w:color w:val="000000"/>
        </w:rPr>
        <w:t>A</w:t>
      </w:r>
      <w:r>
        <w:rPr>
          <w:rStyle w:val="fontkaiti1"/>
          <w:rFonts w:cs="宋体" w:hint="default"/>
          <w:color w:val="000000"/>
        </w:rPr>
        <w:t>栋自用，</w:t>
      </w:r>
      <w:r>
        <w:rPr>
          <w:rStyle w:val="fontkaiti1"/>
          <w:rFonts w:cs="宋体" w:hint="default"/>
          <w:color w:val="000000"/>
        </w:rPr>
        <w:t>B</w:t>
      </w:r>
      <w:r>
        <w:rPr>
          <w:rStyle w:val="fontkaiti1"/>
          <w:rFonts w:cs="宋体" w:hint="default"/>
          <w:color w:val="000000"/>
        </w:rPr>
        <w:t>栋出租。</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两栋房产在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日的原值分别为</w:t>
      </w:r>
      <w:r>
        <w:rPr>
          <w:rStyle w:val="fontkaiti1"/>
          <w:rFonts w:cs="宋体" w:hint="default"/>
          <w:color w:val="000000"/>
        </w:rPr>
        <w:t>1200</w:t>
      </w:r>
      <w:r>
        <w:rPr>
          <w:rStyle w:val="fontkaiti1"/>
          <w:rFonts w:cs="宋体" w:hint="default"/>
          <w:color w:val="000000"/>
        </w:rPr>
        <w:t>万元和</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月底，</w:t>
      </w:r>
      <w:r>
        <w:rPr>
          <w:rStyle w:val="fontkaiti1"/>
          <w:rFonts w:cs="宋体" w:hint="default"/>
          <w:color w:val="000000"/>
        </w:rPr>
        <w:t>B</w:t>
      </w:r>
      <w:r>
        <w:rPr>
          <w:rStyle w:val="fontkaiti1"/>
          <w:rFonts w:cs="宋体" w:hint="default"/>
          <w:color w:val="000000"/>
        </w:rPr>
        <w:t>栋房产租赁到期。自</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日起，该企业由</w:t>
      </w:r>
      <w:r>
        <w:rPr>
          <w:rStyle w:val="fontkaiti1"/>
          <w:rFonts w:cs="宋体" w:hint="default"/>
          <w:color w:val="000000"/>
        </w:rPr>
        <w:t>A</w:t>
      </w:r>
      <w:r>
        <w:rPr>
          <w:rStyle w:val="fontkaiti1"/>
          <w:rFonts w:cs="宋体" w:hint="default"/>
          <w:color w:val="000000"/>
        </w:rPr>
        <w:t>栋搬至</w:t>
      </w:r>
      <w:r>
        <w:rPr>
          <w:rStyle w:val="fontkaiti1"/>
          <w:rFonts w:cs="宋体" w:hint="default"/>
          <w:color w:val="000000"/>
        </w:rPr>
        <w:t>B</w:t>
      </w:r>
      <w:r>
        <w:rPr>
          <w:rStyle w:val="fontkaiti1"/>
          <w:rFonts w:cs="宋体" w:hint="default"/>
          <w:color w:val="000000"/>
        </w:rPr>
        <w:t>栋办公，同时对</w:t>
      </w:r>
      <w:r>
        <w:rPr>
          <w:rStyle w:val="fontkaiti1"/>
          <w:rFonts w:cs="宋体" w:hint="default"/>
          <w:color w:val="000000"/>
        </w:rPr>
        <w:t>A</w:t>
      </w:r>
      <w:r>
        <w:rPr>
          <w:rStyle w:val="fontkaiti1"/>
          <w:rFonts w:cs="宋体" w:hint="default"/>
          <w:color w:val="000000"/>
        </w:rPr>
        <w:t>栋房产开始进行大修，房产停用至年底完工。企业出租</w:t>
      </w:r>
      <w:r>
        <w:rPr>
          <w:rStyle w:val="fontkaiti1"/>
          <w:rFonts w:cs="宋体" w:hint="default"/>
          <w:color w:val="000000"/>
        </w:rPr>
        <w:t>B</w:t>
      </w:r>
      <w:r>
        <w:rPr>
          <w:rStyle w:val="fontkaiti1"/>
          <w:rFonts w:cs="宋体" w:hint="default"/>
          <w:color w:val="000000"/>
        </w:rPr>
        <w:t>栋房产的不</w:t>
      </w:r>
      <w:r>
        <w:rPr>
          <w:rStyle w:val="fontkaiti1"/>
          <w:rFonts w:cs="宋体" w:hint="default"/>
          <w:color w:val="000000"/>
        </w:rPr>
        <w:t>含增值税月租金为</w:t>
      </w:r>
      <w:r>
        <w:rPr>
          <w:rStyle w:val="fontkaiti1"/>
          <w:rFonts w:cs="宋体" w:hint="default"/>
          <w:color w:val="000000"/>
        </w:rPr>
        <w:t>10</w:t>
      </w:r>
      <w:r>
        <w:rPr>
          <w:rStyle w:val="fontkaiti1"/>
          <w:rFonts w:cs="宋体" w:hint="default"/>
          <w:color w:val="000000"/>
        </w:rPr>
        <w:t>万元，地方政府确定按房产原值减除</w:t>
      </w:r>
      <w:r>
        <w:rPr>
          <w:rStyle w:val="fontkaiti1"/>
          <w:rFonts w:cs="宋体" w:hint="default"/>
          <w:color w:val="000000"/>
        </w:rPr>
        <w:t>20</w:t>
      </w:r>
      <w:r>
        <w:rPr>
          <w:rStyle w:val="fontkaiti1"/>
          <w:rFonts w:cs="宋体" w:hint="default"/>
          <w:color w:val="000000"/>
        </w:rPr>
        <w:t>％的余值计税。该企业当年应缴纳房产税（　）万元。（不考虑增值税的影响）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A.15.04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B.16.32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D.22.72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『答案解析』应缴纳房产税＝</w:t>
      </w:r>
      <w:r>
        <w:rPr>
          <w:rStyle w:val="fontkaiti1"/>
          <w:rFonts w:cs="宋体" w:hint="default"/>
          <w:color w:val="000000"/>
        </w:rPr>
        <w:t>1200×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/12×4</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/12×8</w:t>
      </w:r>
      <w:r>
        <w:rPr>
          <w:rStyle w:val="fontkaiti1"/>
          <w:rFonts w:cs="宋体" w:hint="default"/>
          <w:color w:val="000000"/>
        </w:rPr>
        <w:t>＋</w:t>
      </w:r>
      <w:r>
        <w:rPr>
          <w:rStyle w:val="fontkaiti1"/>
          <w:rFonts w:cs="宋体" w:hint="default"/>
          <w:color w:val="000000"/>
        </w:rPr>
        <w:t>4×10×12</w:t>
      </w:r>
      <w:r>
        <w:rPr>
          <w:rStyle w:val="fontkaiti1"/>
          <w:rFonts w:cs="宋体" w:hint="default"/>
          <w:color w:val="000000"/>
        </w:rPr>
        <w:t>％＝</w:t>
      </w:r>
      <w:r>
        <w:rPr>
          <w:rStyle w:val="fontkaiti1"/>
          <w:rFonts w:cs="宋体" w:hint="default"/>
          <w:color w:val="000000"/>
        </w:rPr>
        <w:t>15.04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w:t>
      </w:r>
      <w:r>
        <w:rPr>
          <w:rStyle w:val="fontkaiti1"/>
          <w:rFonts w:cs="宋体" w:hint="default"/>
          <w:color w:val="000000"/>
        </w:rPr>
        <w:t>A</w:t>
      </w:r>
      <w:r>
        <w:rPr>
          <w:rStyle w:val="fontkaiti1"/>
          <w:rFonts w:cs="宋体" w:hint="default"/>
          <w:color w:val="000000"/>
        </w:rPr>
        <w:t>栋房产</w:t>
      </w:r>
      <w:r>
        <w:rPr>
          <w:rStyle w:val="fontkaiti1"/>
          <w:rFonts w:cs="宋体" w:hint="default"/>
          <w:color w:val="000000"/>
        </w:rPr>
        <w:t>2025</w:t>
      </w:r>
      <w:r>
        <w:rPr>
          <w:rStyle w:val="fontkaiti1"/>
          <w:rFonts w:cs="宋体" w:hint="default"/>
          <w:color w:val="000000"/>
        </w:rPr>
        <w:t>年前</w:t>
      </w:r>
      <w:r>
        <w:rPr>
          <w:rStyle w:val="fontkaiti1"/>
          <w:rFonts w:cs="宋体" w:hint="default"/>
          <w:color w:val="000000"/>
        </w:rPr>
        <w:t>4</w:t>
      </w:r>
      <w:r>
        <w:rPr>
          <w:rStyle w:val="fontkaiti1"/>
          <w:rFonts w:cs="宋体" w:hint="default"/>
          <w:color w:val="000000"/>
        </w:rPr>
        <w:t>个月从价计征房产税，</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月大修期间停用超过半年，免征房产税。</w:t>
      </w:r>
      <w:r>
        <w:rPr>
          <w:rStyle w:val="fontkaiti1"/>
          <w:rFonts w:cs="宋体" w:hint="default"/>
          <w:color w:val="000000"/>
        </w:rPr>
        <w:t>B</w:t>
      </w:r>
      <w:r>
        <w:rPr>
          <w:rStyle w:val="fontkaiti1"/>
          <w:rFonts w:cs="宋体" w:hint="default"/>
          <w:color w:val="000000"/>
        </w:rPr>
        <w:t>栋房产</w:t>
      </w:r>
      <w:r>
        <w:rPr>
          <w:rStyle w:val="fontkaiti1"/>
          <w:rFonts w:cs="宋体" w:hint="default"/>
          <w:color w:val="000000"/>
        </w:rPr>
        <w:t>2</w:t>
      </w:r>
      <w:r>
        <w:rPr>
          <w:rStyle w:val="fontkaiti1"/>
          <w:rFonts w:cs="宋体" w:hint="default"/>
          <w:color w:val="000000"/>
        </w:rPr>
        <w:t>025</w:t>
      </w:r>
      <w:r>
        <w:rPr>
          <w:rStyle w:val="fontkaiti1"/>
          <w:rFonts w:cs="宋体" w:hint="default"/>
          <w:color w:val="000000"/>
        </w:rPr>
        <w:t>年前</w:t>
      </w:r>
      <w:r>
        <w:rPr>
          <w:rStyle w:val="fontkaiti1"/>
          <w:rFonts w:cs="宋体" w:hint="default"/>
          <w:color w:val="000000"/>
        </w:rPr>
        <w:t>4</w:t>
      </w:r>
      <w:r>
        <w:rPr>
          <w:rStyle w:val="fontkaiti1"/>
          <w:rFonts w:cs="宋体" w:hint="default"/>
          <w:color w:val="000000"/>
        </w:rPr>
        <w:t>个月从租计征房产税，</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月从价计征房产税。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257550"/>
            <wp:effectExtent l="0" t="0" r="0" b="0"/>
            <wp:docPr id="7" name="图片_x00201cf46ff7-68d3-4b99-b1d3-c5c8c279c59f" descr="14507e00-a38e-4630-b3ac-0af3446b8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cf46ff7-68d3-4b99-b1d3-c5c8c279c59f" descr="14507e00-a38e-4630-b3ac-0af3446b87f9"/>
                    <pic:cNvPicPr>
                      <a:picLocks noChangeAspect="1" noChangeArrowheads="1"/>
                    </pic:cNvPicPr>
                  </pic:nvPicPr>
                  <pic:blipFill>
                    <a:blip r:embed="rId12"/>
                    <a:srcRect/>
                    <a:stretch>
                      <a:fillRect/>
                    </a:stretch>
                  </pic:blipFill>
                  <pic:spPr bwMode="auto">
                    <a:xfrm>
                      <a:off x="0" y="0"/>
                      <a:ext cx="6286500" cy="3257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828925"/>
            <wp:effectExtent l="0" t="0" r="0" b="0"/>
            <wp:docPr id="8" name="图片_x002045023999-c412-4929-b2d9-d456ad775407" descr="40370807-5618-41f3-a5a3-ff4ae1381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5023999-c412-4929-b2d9-d456ad775407" descr="40370807-5618-41f3-a5a3-ff4ae1381c27"/>
                    <pic:cNvPicPr>
                      <a:picLocks noChangeAspect="1" noChangeArrowheads="1"/>
                    </pic:cNvPicPr>
                  </pic:nvPicPr>
                  <pic:blipFill>
                    <a:blip r:embed="rId13"/>
                    <a:srcRect/>
                    <a:stretch>
                      <a:fillRect/>
                    </a:stretch>
                  </pic:blipFill>
                  <pic:spPr bwMode="auto">
                    <a:xfrm>
                      <a:off x="0" y="0"/>
                      <a:ext cx="6286500" cy="2828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648075"/>
            <wp:effectExtent l="19050" t="0" r="0" b="0"/>
            <wp:docPr id="9" name="图片_x002001114bb1-0c73-456d-978b-e93b6497319a" descr="ab43a464-775a-4909-af48-f2707c3cf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1114bb1-0c73-456d-978b-e93b6497319a" descr="ab43a464-775a-4909-af48-f2707c3cf75c"/>
                    <pic:cNvPicPr>
                      <a:picLocks noChangeAspect="1" noChangeArrowheads="1"/>
                    </pic:cNvPicPr>
                  </pic:nvPicPr>
                  <pic:blipFill>
                    <a:blip r:embed="rId14"/>
                    <a:srcRect/>
                    <a:stretch>
                      <a:fillRect/>
                    </a:stretch>
                  </pic:blipFill>
                  <pic:spPr bwMode="auto">
                    <a:xfrm>
                      <a:off x="0" y="0"/>
                      <a:ext cx="6286500" cy="3648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征税范围、纳税人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征收管理</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5"/>
      <w:footerReference w:type="default" r:id="rId16"/>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A87ECE">
      <w:pPr>
        <w:rPr>
          <w:color w:val="000000"/>
        </w:rPr>
      </w:pPr>
      <w:r>
        <w:rPr>
          <w:color w:val="000000"/>
        </w:rPr>
        <w:separator/>
      </w:r>
    </w:p>
  </w:endnote>
  <w:endnote w:type="continuationSeparator" w:id="1">
    <w:p w:rsidR="00000000" w:rsidRDefault="00A87ECE">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87ECE">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0"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#Time#:1781143885640#Type#:file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A87ECE">
      <w:pPr>
        <w:rPr>
          <w:color w:val="000000"/>
        </w:rPr>
      </w:pPr>
      <w:r>
        <w:rPr>
          <w:color w:val="000000"/>
        </w:rPr>
        <w:separator/>
      </w:r>
    </w:p>
  </w:footnote>
  <w:footnote w:type="continuationSeparator" w:id="1">
    <w:p w:rsidR="00000000" w:rsidRDefault="00A87ECE">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87ECE" w:rsidP="00A87ECE">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第五章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房产税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A87ECE"/>
    <w:rsid w:val="00A87E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136972160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header1.xml" Type="http://schemas.openxmlformats.org/officeDocument/2006/relationships/header"/><Relationship Id="rId16" Target="footer1.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0.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1214</Words>
  <Characters>6921</Characters>
  <Application>Microsoft Office Word</Application>
  <DocSecurity>4</DocSecurity>
  <Lines>57</Lines>
  <Paragraphs>16</Paragraphs>
  <ScaleCrop>false</ScaleCrop>
  <Company/>
  <LinksUpToDate>false</LinksUpToDate>
  <CharactersWithSpaces>8119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2026-06-05T08:01:00Z</dcterms:created>
  <dc:creator>CDEL</dc:creator>
  <cp:lastModifiedBy>Windows 用户</cp:lastModifiedBy>
  <dcterms:modified xsi:type="dcterms:W3CDTF">2026-06-05T08:01:00Z</dcterms:modified>
  <cp:revision>2</cp:revision>
</cp:coreProperties>
</file>