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B4E53" w:rsidP="002B4E53">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第八章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流动资产</w:t>
      </w:r>
    </w:p>
    <w:p w:rsidR="00000000" w:rsidRDefault="002B4E53" w:rsidP="002B4E53">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应收款项的核算</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目　录</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应收款项的核算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以公允价值计量且其变动计入当期损益的金融资产的核算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外币交易的核算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存货的内容及初始计量</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原材料的核算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其他存货的核算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存货的期末计量</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存货清查的核算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86075" cy="1695450"/>
            <wp:effectExtent l="19050" t="0" r="9525" b="0"/>
            <wp:docPr id="1" name="图片_x00203ce0ae0e-a09b-4516-9c89-61caa7282863" descr="8f983fde-7258-4a5b-ba53-c07e52b86d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ce0ae0e-a09b-4516-9c89-61caa7282863" descr="8f983fde-7258-4a5b-ba53-c07e52b86dce"/>
                    <pic:cNvPicPr>
                      <a:picLocks noChangeAspect="1" noChangeArrowheads="1"/>
                    </pic:cNvPicPr>
                  </pic:nvPicPr>
                  <pic:blipFill>
                    <a:blip r:embed="rId6"/>
                    <a:srcRect/>
                    <a:stretch>
                      <a:fillRect/>
                    </a:stretch>
                  </pic:blipFill>
                  <pic:spPr bwMode="auto">
                    <a:xfrm>
                      <a:off x="0" y="0"/>
                      <a:ext cx="2886075" cy="1695450"/>
                    </a:xfrm>
                    <a:prstGeom prst="rect">
                      <a:avLst/>
                    </a:prstGeom>
                    <a:noFill/>
                    <a:ln w="9525">
                      <a:noFill/>
                      <a:miter lim="800000"/>
                      <a:headEnd/>
                      <a:tailEnd/>
                    </a:ln>
                  </pic:spPr>
                </pic:pic>
              </a:graphicData>
            </a:graphic>
          </wp:inline>
        </w:drawing>
      </w:r>
    </w:p>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33850" cy="2124075"/>
            <wp:effectExtent l="0" t="0" r="0" b="0"/>
            <wp:docPr id="2" name="图片_x0020a6a7573b-21de-46e4-8e3b-2afc5ab285ec" descr="398b50d7-2622-465a-9ac9-ce137d795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6a7573b-21de-46e4-8e3b-2afc5ab285ec" descr="398b50d7-2622-465a-9ac9-ce137d7953c5"/>
                    <pic:cNvPicPr>
                      <a:picLocks noChangeAspect="1" noChangeArrowheads="1"/>
                    </pic:cNvPicPr>
                  </pic:nvPicPr>
                  <pic:blipFill>
                    <a:blip r:embed="rId7"/>
                    <a:srcRect/>
                    <a:stretch>
                      <a:fillRect/>
                    </a:stretch>
                  </pic:blipFill>
                  <pic:spPr bwMode="auto">
                    <a:xfrm>
                      <a:off x="0" y="0"/>
                      <a:ext cx="4133850" cy="2124075"/>
                    </a:xfrm>
                    <a:prstGeom prst="rect">
                      <a:avLst/>
                    </a:prstGeom>
                    <a:noFill/>
                    <a:ln w="9525">
                      <a:noFill/>
                      <a:miter lim="800000"/>
                      <a:headEnd/>
                      <a:tailEnd/>
                    </a:ln>
                  </pic:spPr>
                </pic:pic>
              </a:graphicData>
            </a:graphic>
          </wp:inline>
        </w:drawing>
      </w:r>
    </w:p>
    <w:p w:rsidR="00000000" w:rsidRDefault="002B4E53" w:rsidP="002B4E5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壹　应收款项的核算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一、应收票据的核算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应收票据——企业以摊余成本计量的，因销售商品、提供劳务等而收到的</w:t>
      </w:r>
      <w:r>
        <w:rPr>
          <w:rStyle w:val="font14zd2"/>
          <w:rFonts w:ascii="宋体" w:hAnsi="宋体" w:cs="宋体" w:hint="eastAsia"/>
        </w:rPr>
        <w:t>商业汇票</w:t>
      </w:r>
      <w:r>
        <w:rPr>
          <w:rFonts w:ascii="宋体" w:hAnsi="宋体" w:cs="宋体" w:hint="eastAsia"/>
          <w:color w:val="000000"/>
          <w:sz w:val="21"/>
          <w:szCs w:val="21"/>
        </w:rPr>
        <w:t>。根据承兑人不同，分为商业承兑汇票和银行承兑汇票；按其是</w:t>
      </w:r>
      <w:r>
        <w:rPr>
          <w:rFonts w:ascii="宋体" w:hAnsi="宋体" w:cs="宋体" w:hint="eastAsia"/>
          <w:color w:val="000000"/>
          <w:sz w:val="21"/>
          <w:szCs w:val="21"/>
        </w:rPr>
        <w:t>否计息可分为不带息商业汇票和带息商业汇票。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收到票据的账务处理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57575" cy="1438275"/>
            <wp:effectExtent l="19050" t="0" r="9525" b="0"/>
            <wp:docPr id="3" name="图片_x00203601a98b-c8e8-415d-b676-70b2d1a0400f" descr="0bf615bb-33eb-469a-a414-d41e1bb6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601a98b-c8e8-415d-b676-70b2d1a0400f" descr="0bf615bb-33eb-469a-a414-d41e1bb62366"/>
                    <pic:cNvPicPr>
                      <a:picLocks noChangeAspect="1" noChangeArrowheads="1"/>
                    </pic:cNvPicPr>
                  </pic:nvPicPr>
                  <pic:blipFill>
                    <a:blip r:embed="rId8"/>
                    <a:srcRect/>
                    <a:stretch>
                      <a:fillRect/>
                    </a:stretch>
                  </pic:blipFill>
                  <pic:spPr bwMode="auto">
                    <a:xfrm>
                      <a:off x="0" y="0"/>
                      <a:ext cx="3457575" cy="1438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票据背书转让的账务处理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00425" cy="1457325"/>
            <wp:effectExtent l="19050" t="0" r="9525" b="0"/>
            <wp:docPr id="4" name="图片_x0020a1d712cd-d534-40e7-a9ad-2104fb4477c6" descr="228d2c98-bcda-4a21-b4fd-1b0c6bba8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1d712cd-d534-40e7-a9ad-2104fb4477c6" descr="228d2c98-bcda-4a21-b4fd-1b0c6bba8b80"/>
                    <pic:cNvPicPr>
                      <a:picLocks noChangeAspect="1" noChangeArrowheads="1"/>
                    </pic:cNvPicPr>
                  </pic:nvPicPr>
                  <pic:blipFill>
                    <a:blip r:embed="rId9"/>
                    <a:srcRect/>
                    <a:stretch>
                      <a:fillRect/>
                    </a:stretch>
                  </pic:blipFill>
                  <pic:spPr bwMode="auto">
                    <a:xfrm>
                      <a:off x="0" y="0"/>
                      <a:ext cx="3400425" cy="1457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日，丁公司为取得生产经营所需的</w:t>
      </w:r>
      <w:r>
        <w:rPr>
          <w:rStyle w:val="fontkaiti1"/>
          <w:rFonts w:cs="宋体" w:hint="default"/>
          <w:color w:val="000000"/>
        </w:rPr>
        <w:t>B</w:t>
      </w:r>
      <w:r>
        <w:rPr>
          <w:rStyle w:val="fontkaiti1"/>
          <w:rFonts w:cs="宋体" w:hint="default"/>
          <w:color w:val="000000"/>
        </w:rPr>
        <w:t>种材料（不含税价款为</w:t>
      </w:r>
      <w:r>
        <w:rPr>
          <w:rStyle w:val="fontkaiti1"/>
          <w:rFonts w:cs="宋体" w:hint="default"/>
          <w:color w:val="000000"/>
        </w:rPr>
        <w:t>100</w:t>
      </w:r>
      <w:r>
        <w:rPr>
          <w:rStyle w:val="fontkaiti1"/>
          <w:rFonts w:cs="宋体" w:hint="default"/>
          <w:color w:val="000000"/>
        </w:rPr>
        <w:t>万元），将票面金额为</w:t>
      </w:r>
      <w:r>
        <w:rPr>
          <w:rStyle w:val="fontkaiti1"/>
          <w:rFonts w:cs="宋体" w:hint="default"/>
          <w:color w:val="000000"/>
        </w:rPr>
        <w:t>113</w:t>
      </w:r>
      <w:r>
        <w:rPr>
          <w:rStyle w:val="fontkaiti1"/>
          <w:rFonts w:cs="宋体" w:hint="default"/>
          <w:color w:val="000000"/>
        </w:rPr>
        <w:t>万元的应收票据背书转让给丙公司。丁公司应编制的会计分录如下：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 xml:space="preserve"> 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贷：应收票</w:t>
      </w:r>
      <w:r>
        <w:rPr>
          <w:rStyle w:val="fontkaiti1"/>
          <w:rFonts w:cs="宋体" w:hint="default"/>
          <w:color w:val="000000"/>
        </w:rPr>
        <w:t>据</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【提示】</w:t>
      </w:r>
      <w:r>
        <w:rPr>
          <w:rStyle w:val="fontkaiti1"/>
          <w:rFonts w:cs="宋体" w:hint="default"/>
          <w:color w:val="000000"/>
        </w:rPr>
        <w:t>如有差额，借记或贷记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票据贴现的账务处理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62400" cy="1543050"/>
            <wp:effectExtent l="19050" t="0" r="0" b="0"/>
            <wp:docPr id="5" name="图片_x0020a41e1ef0-87cf-4d54-a934-891922e54173" descr="7f1fbb50-bd03-4765-8e1b-d8606968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41e1ef0-87cf-4d54-a934-891922e54173" descr="7f1fbb50-bd03-4765-8e1b-d86069684621"/>
                    <pic:cNvPicPr>
                      <a:picLocks noChangeAspect="1" noChangeArrowheads="1"/>
                    </pic:cNvPicPr>
                  </pic:nvPicPr>
                  <pic:blipFill>
                    <a:blip r:embed="rId10"/>
                    <a:srcRect/>
                    <a:stretch>
                      <a:fillRect/>
                    </a:stretch>
                  </pic:blipFill>
                  <pic:spPr bwMode="auto">
                    <a:xfrm>
                      <a:off x="0" y="0"/>
                      <a:ext cx="3962400" cy="1543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）票据贴现额的计算。</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19075" cy="209550"/>
            <wp:effectExtent l="19050" t="0" r="9525" b="0"/>
            <wp:docPr id="6" name="图片_x002054814602-ced3-4137-a8d3-b9b7899721c7" descr="4799c36b-a87d-45d8-b14c-9628f4c58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4814602-ced3-4137-a8d3-b9b7899721c7" descr="4799c36b-a87d-45d8-b14c-9628f4c58cc1"/>
                    <pic:cNvPicPr>
                      <a:picLocks noChangeAspect="1" noChangeArrowheads="1"/>
                    </pic:cNvPicPr>
                  </pic:nvPicPr>
                  <pic:blipFill>
                    <a:blip r:embed="rId11"/>
                    <a:srcRect/>
                    <a:stretch>
                      <a:fillRect/>
                    </a:stretch>
                  </pic:blipFill>
                  <pic:spPr bwMode="auto">
                    <a:xfrm>
                      <a:off x="0" y="0"/>
                      <a:ext cx="219075" cy="209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19500" cy="2085975"/>
            <wp:effectExtent l="19050" t="0" r="0" b="0"/>
            <wp:docPr id="7" name="图片_x0020704d1365-6cd9-4cbc-bd32-ff49a4ec1fcd" descr="2da15340-3e4c-4afe-b404-890e23530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04d1365-6cd9-4cbc-bd32-ff49a4ec1fcd" descr="2da15340-3e4c-4afe-b404-890e23530d30"/>
                    <pic:cNvPicPr>
                      <a:picLocks noChangeAspect="1" noChangeArrowheads="1"/>
                    </pic:cNvPicPr>
                  </pic:nvPicPr>
                  <pic:blipFill>
                    <a:blip r:embed="rId12"/>
                    <a:srcRect/>
                    <a:stretch>
                      <a:fillRect/>
                    </a:stretch>
                  </pic:blipFill>
                  <pic:spPr bwMode="auto">
                    <a:xfrm>
                      <a:off x="0" y="0"/>
                      <a:ext cx="3619500" cy="2085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日向乙公司销售一批商品。销售货款为</w:t>
      </w:r>
      <w:r>
        <w:rPr>
          <w:rStyle w:val="fontkaiti1"/>
          <w:rFonts w:cs="宋体" w:hint="default"/>
          <w:color w:val="000000"/>
        </w:rPr>
        <w:t>118 650</w:t>
      </w:r>
      <w:r>
        <w:rPr>
          <w:rStyle w:val="fontkaiti1"/>
          <w:rFonts w:cs="宋体" w:hint="default"/>
          <w:color w:val="000000"/>
        </w:rPr>
        <w:t>元，乙公司于</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日开出一张出票日为当天的面值为</w:t>
      </w:r>
      <w:r>
        <w:rPr>
          <w:rStyle w:val="fontkaiti1"/>
          <w:rFonts w:cs="宋体" w:hint="default"/>
          <w:color w:val="000000"/>
        </w:rPr>
        <w:t>118 650</w:t>
      </w:r>
      <w:r>
        <w:rPr>
          <w:rStyle w:val="fontkaiti1"/>
          <w:rFonts w:cs="宋体" w:hint="default"/>
          <w:color w:val="000000"/>
        </w:rPr>
        <w:t>元，票面年利率为</w:t>
      </w:r>
      <w:r>
        <w:rPr>
          <w:rStyle w:val="fontkaiti1"/>
          <w:rFonts w:cs="宋体" w:hint="default"/>
          <w:color w:val="000000"/>
        </w:rPr>
        <w:t>4%</w:t>
      </w:r>
      <w:r>
        <w:rPr>
          <w:rStyle w:val="fontkaiti1"/>
          <w:rFonts w:cs="宋体" w:hint="default"/>
          <w:color w:val="000000"/>
        </w:rPr>
        <w:t>，期限为</w:t>
      </w:r>
      <w:r>
        <w:rPr>
          <w:rStyle w:val="fontkaiti1"/>
          <w:rFonts w:cs="宋体" w:hint="default"/>
          <w:color w:val="000000"/>
        </w:rPr>
        <w:t>60</w:t>
      </w:r>
      <w:r>
        <w:rPr>
          <w:rStyle w:val="fontkaiti1"/>
          <w:rFonts w:cs="宋体" w:hint="default"/>
          <w:color w:val="000000"/>
        </w:rPr>
        <w:t>天的商业承兑汇票，甲公司</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日持该票据向银行贴现，贴现率为</w:t>
      </w:r>
      <w:r>
        <w:rPr>
          <w:rStyle w:val="fontkaiti1"/>
          <w:rFonts w:cs="宋体" w:hint="default"/>
          <w:color w:val="000000"/>
        </w:rPr>
        <w:t>8%</w:t>
      </w:r>
      <w:r>
        <w:rPr>
          <w:rStyle w:val="fontkaiti1"/>
          <w:rFonts w:cs="宋体" w:hint="default"/>
          <w:color w:val="000000"/>
        </w:rPr>
        <w:t>，若该项贴现业务符合金融资产终止确认条件，全年按</w:t>
      </w:r>
      <w:r>
        <w:rPr>
          <w:rStyle w:val="fontkaiti1"/>
          <w:rFonts w:cs="宋体" w:hint="default"/>
          <w:color w:val="000000"/>
        </w:rPr>
        <w:t>360</w:t>
      </w:r>
      <w:r>
        <w:rPr>
          <w:rStyle w:val="fontkaiti1"/>
          <w:rFonts w:cs="宋体" w:hint="default"/>
          <w:color w:val="000000"/>
        </w:rPr>
        <w:t>天计算，</w:t>
      </w:r>
      <w:r>
        <w:rPr>
          <w:rStyle w:val="fontkaiti1"/>
          <w:rFonts w:cs="宋体" w:hint="default"/>
          <w:color w:val="000000"/>
        </w:rPr>
        <w:t>则甲公司取得的贴现额是（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A.117 595.33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B.118 379.3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C.118 910.15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D.118 650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『答案解析』贴现期＝</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（天）；该票据的票据到期值＝</w:t>
      </w:r>
      <w:r>
        <w:rPr>
          <w:rStyle w:val="fontkaiti1"/>
          <w:rFonts w:cs="宋体" w:hint="default"/>
          <w:color w:val="000000"/>
        </w:rPr>
        <w:t>118 650</w:t>
      </w:r>
      <w:r>
        <w:rPr>
          <w:rStyle w:val="fontkaiti1"/>
          <w:rFonts w:cs="宋体" w:hint="default"/>
          <w:color w:val="000000"/>
        </w:rPr>
        <w:t>＋</w:t>
      </w:r>
      <w:r>
        <w:rPr>
          <w:rStyle w:val="fontkaiti1"/>
          <w:rFonts w:cs="宋体" w:hint="default"/>
          <w:color w:val="000000"/>
        </w:rPr>
        <w:t>118 650×4%×60/360</w:t>
      </w:r>
      <w:r>
        <w:rPr>
          <w:rStyle w:val="fontkaiti1"/>
          <w:rFonts w:cs="宋体" w:hint="default"/>
          <w:color w:val="000000"/>
        </w:rPr>
        <w:t>＝</w:t>
      </w:r>
      <w:r>
        <w:rPr>
          <w:rStyle w:val="fontkaiti1"/>
          <w:rFonts w:cs="宋体" w:hint="default"/>
          <w:color w:val="000000"/>
        </w:rPr>
        <w:t>119 441</w:t>
      </w:r>
      <w:r>
        <w:rPr>
          <w:rStyle w:val="fontkaiti1"/>
          <w:rFonts w:cs="宋体" w:hint="default"/>
          <w:color w:val="000000"/>
        </w:rPr>
        <w:t>（元）；该票据的贴现息＝票据到期值</w:t>
      </w:r>
      <w:r>
        <w:rPr>
          <w:rStyle w:val="fontkaiti1"/>
          <w:rFonts w:cs="宋体" w:hint="default"/>
          <w:color w:val="000000"/>
        </w:rPr>
        <w:t>×</w:t>
      </w:r>
      <w:r>
        <w:rPr>
          <w:rStyle w:val="fontkaiti1"/>
          <w:rFonts w:cs="宋体" w:hint="default"/>
          <w:color w:val="000000"/>
        </w:rPr>
        <w:t>贴现率</w:t>
      </w:r>
      <w:r>
        <w:rPr>
          <w:rStyle w:val="fontkaiti1"/>
          <w:rFonts w:cs="宋体" w:hint="default"/>
          <w:color w:val="000000"/>
        </w:rPr>
        <w:t>×</w:t>
      </w:r>
      <w:r>
        <w:rPr>
          <w:rStyle w:val="fontkaiti1"/>
          <w:rFonts w:cs="宋体" w:hint="default"/>
          <w:color w:val="000000"/>
        </w:rPr>
        <w:t>贴现期＝</w:t>
      </w:r>
      <w:r>
        <w:rPr>
          <w:rStyle w:val="fontkaiti1"/>
          <w:rFonts w:cs="宋体" w:hint="default"/>
          <w:color w:val="000000"/>
        </w:rPr>
        <w:t>119 441×8%×40/360</w:t>
      </w:r>
      <w:r>
        <w:rPr>
          <w:rStyle w:val="fontkaiti1"/>
          <w:rFonts w:cs="宋体" w:hint="default"/>
          <w:color w:val="000000"/>
        </w:rPr>
        <w:t>＝</w:t>
      </w:r>
      <w:r>
        <w:rPr>
          <w:rStyle w:val="fontkaiti1"/>
          <w:rFonts w:cs="宋体" w:hint="default"/>
          <w:color w:val="000000"/>
        </w:rPr>
        <w:t>1 061.7</w:t>
      </w:r>
      <w:r>
        <w:rPr>
          <w:rStyle w:val="fontkaiti1"/>
          <w:rFonts w:cs="宋体" w:hint="default"/>
          <w:color w:val="000000"/>
        </w:rPr>
        <w:t>（元）；该票据的贴现额＝票据到期值</w:t>
      </w:r>
      <w:r>
        <w:rPr>
          <w:rStyle w:val="fontkaiti1"/>
          <w:rFonts w:cs="宋体" w:hint="default"/>
          <w:color w:val="000000"/>
        </w:rPr>
        <w:t>-</w:t>
      </w:r>
      <w:r>
        <w:rPr>
          <w:rStyle w:val="fontkaiti1"/>
          <w:rFonts w:cs="宋体" w:hint="default"/>
          <w:color w:val="000000"/>
        </w:rPr>
        <w:t>贴现息＝</w:t>
      </w:r>
      <w:r>
        <w:rPr>
          <w:rStyle w:val="fontkaiti1"/>
          <w:rFonts w:cs="宋体" w:hint="default"/>
          <w:color w:val="000000"/>
        </w:rPr>
        <w:t>119 441-1061.7</w:t>
      </w:r>
      <w:r>
        <w:rPr>
          <w:rStyle w:val="fontkaiti1"/>
          <w:rFonts w:cs="宋体" w:hint="default"/>
          <w:color w:val="000000"/>
        </w:rPr>
        <w:t>＝</w:t>
      </w:r>
      <w:r>
        <w:rPr>
          <w:rStyle w:val="fontkaiti1"/>
          <w:rFonts w:cs="宋体" w:hint="default"/>
          <w:color w:val="000000"/>
        </w:rPr>
        <w:t>118 379.</w:t>
      </w:r>
      <w:r>
        <w:rPr>
          <w:rStyle w:val="fontkaiti1"/>
          <w:rFonts w:cs="宋体" w:hint="default"/>
          <w:color w:val="000000"/>
        </w:rPr>
        <w:t>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日向乙公司销售一批商品，含税货款为</w:t>
      </w:r>
      <w:r>
        <w:rPr>
          <w:rStyle w:val="fontkaiti1"/>
          <w:rFonts w:cs="宋体" w:hint="default"/>
          <w:color w:val="000000"/>
        </w:rPr>
        <w:t>60 000</w:t>
      </w:r>
      <w:r>
        <w:rPr>
          <w:rStyle w:val="fontkaiti1"/>
          <w:rFonts w:cs="宋体" w:hint="default"/>
          <w:color w:val="000000"/>
        </w:rPr>
        <w:t>元，乙公司开来一张出票日为</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22</w:t>
      </w:r>
      <w:r>
        <w:rPr>
          <w:rStyle w:val="fontkaiti1"/>
          <w:rFonts w:cs="宋体" w:hint="default"/>
          <w:color w:val="000000"/>
        </w:rPr>
        <w:t>日，面值为</w:t>
      </w:r>
      <w:r>
        <w:rPr>
          <w:rStyle w:val="fontkaiti1"/>
          <w:rFonts w:cs="宋体" w:hint="default"/>
          <w:color w:val="000000"/>
        </w:rPr>
        <w:t>60 000</w:t>
      </w:r>
      <w:r>
        <w:rPr>
          <w:rStyle w:val="fontkaiti1"/>
          <w:rFonts w:cs="宋体" w:hint="default"/>
          <w:color w:val="000000"/>
        </w:rPr>
        <w:t>元、票面利率为</w:t>
      </w:r>
      <w:r>
        <w:rPr>
          <w:rStyle w:val="fontkaiti1"/>
          <w:rFonts w:cs="宋体" w:hint="default"/>
          <w:color w:val="000000"/>
        </w:rPr>
        <w:t>6</w:t>
      </w:r>
      <w:r>
        <w:rPr>
          <w:rStyle w:val="fontkaiti1"/>
          <w:rFonts w:cs="宋体" w:hint="default"/>
          <w:color w:val="000000"/>
        </w:rPr>
        <w:t>％、期限为</w:t>
      </w:r>
      <w:r>
        <w:rPr>
          <w:rStyle w:val="fontkaiti1"/>
          <w:rFonts w:cs="宋体" w:hint="default"/>
          <w:color w:val="000000"/>
        </w:rPr>
        <w:t>60</w:t>
      </w:r>
      <w:r>
        <w:rPr>
          <w:rStyle w:val="fontkaiti1"/>
          <w:rFonts w:cs="宋体" w:hint="default"/>
          <w:color w:val="000000"/>
        </w:rPr>
        <w:t>天的商业承兑汇票。次月</w:t>
      </w:r>
      <w:r>
        <w:rPr>
          <w:rStyle w:val="fontkaiti1"/>
          <w:rFonts w:cs="宋体" w:hint="default"/>
          <w:color w:val="000000"/>
        </w:rPr>
        <w:t>18</w:t>
      </w:r>
      <w:r>
        <w:rPr>
          <w:rStyle w:val="fontkaiti1"/>
          <w:rFonts w:cs="宋体" w:hint="default"/>
          <w:color w:val="000000"/>
        </w:rPr>
        <w:t>日甲公司因急需资金，持该票据到银行贴现，贴现率为</w:t>
      </w:r>
      <w:r>
        <w:rPr>
          <w:rStyle w:val="fontkaiti1"/>
          <w:rFonts w:cs="宋体" w:hint="default"/>
          <w:color w:val="000000"/>
        </w:rPr>
        <w:t>10</w:t>
      </w:r>
      <w:r>
        <w:rPr>
          <w:rStyle w:val="fontkaiti1"/>
          <w:rFonts w:cs="宋体" w:hint="default"/>
          <w:color w:val="000000"/>
        </w:rPr>
        <w:t>％。一年按</w:t>
      </w:r>
      <w:r>
        <w:rPr>
          <w:rStyle w:val="fontkaiti1"/>
          <w:rFonts w:cs="宋体" w:hint="default"/>
          <w:color w:val="000000"/>
        </w:rPr>
        <w:t>360</w:t>
      </w:r>
      <w:r>
        <w:rPr>
          <w:rStyle w:val="fontkaiti1"/>
          <w:rFonts w:cs="宋体" w:hint="default"/>
          <w:color w:val="000000"/>
        </w:rPr>
        <w:t>天计算，则甲公司获得的贴现额是（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B.59 994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C.60 600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D.54 540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22</w:t>
      </w:r>
      <w:r>
        <w:rPr>
          <w:rStyle w:val="fontkaiti1"/>
          <w:rFonts w:cs="宋体" w:hint="default"/>
          <w:color w:val="000000"/>
        </w:rPr>
        <w:t>日至</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日是</w:t>
      </w:r>
      <w:r>
        <w:rPr>
          <w:rStyle w:val="fontkaiti1"/>
          <w:rFonts w:cs="宋体" w:hint="default"/>
          <w:color w:val="000000"/>
        </w:rPr>
        <w:t>7</w:t>
      </w:r>
      <w:r>
        <w:rPr>
          <w:rStyle w:val="fontkaiti1"/>
          <w:rFonts w:cs="宋体" w:hint="default"/>
          <w:color w:val="000000"/>
        </w:rPr>
        <w:t>天，</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日是</w:t>
      </w:r>
      <w:r>
        <w:rPr>
          <w:rStyle w:val="fontkaiti1"/>
          <w:rFonts w:cs="宋体" w:hint="default"/>
          <w:color w:val="000000"/>
        </w:rPr>
        <w:t>18</w:t>
      </w:r>
      <w:r>
        <w:rPr>
          <w:rStyle w:val="fontkaiti1"/>
          <w:rFonts w:cs="宋体" w:hint="default"/>
          <w:color w:val="000000"/>
        </w:rPr>
        <w:t>天。持有天数＝</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17</w:t>
      </w:r>
      <w:r>
        <w:rPr>
          <w:rStyle w:val="fontkaiti1"/>
          <w:rFonts w:cs="宋体" w:hint="default"/>
          <w:color w:val="000000"/>
        </w:rPr>
        <w:t>＝</w:t>
      </w:r>
      <w:r>
        <w:rPr>
          <w:rStyle w:val="fontkaiti1"/>
          <w:rFonts w:cs="宋体" w:hint="default"/>
          <w:color w:val="000000"/>
        </w:rPr>
        <w:t>24</w:t>
      </w:r>
      <w:r>
        <w:rPr>
          <w:rStyle w:val="fontkaiti1"/>
          <w:rFonts w:cs="宋体" w:hint="default"/>
          <w:color w:val="000000"/>
        </w:rPr>
        <w:t>（天），贴现期＝</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24</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（天）。该票据的到期值＝</w:t>
      </w:r>
      <w:r>
        <w:rPr>
          <w:rStyle w:val="fontkaiti1"/>
          <w:rFonts w:cs="宋体" w:hint="default"/>
          <w:color w:val="000000"/>
        </w:rPr>
        <w:t>60 000×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×60/360</w:t>
      </w:r>
      <w:r>
        <w:rPr>
          <w:rStyle w:val="fontkaiti1"/>
          <w:rFonts w:cs="宋体" w:hint="default"/>
          <w:color w:val="000000"/>
        </w:rPr>
        <w:t>）＝</w:t>
      </w:r>
      <w:r>
        <w:rPr>
          <w:rStyle w:val="fontkaiti1"/>
          <w:rFonts w:cs="宋体" w:hint="default"/>
          <w:color w:val="000000"/>
        </w:rPr>
        <w:t>60 600</w:t>
      </w:r>
      <w:r>
        <w:rPr>
          <w:rStyle w:val="fontkaiti1"/>
          <w:rFonts w:cs="宋体" w:hint="default"/>
          <w:color w:val="000000"/>
        </w:rPr>
        <w:t>（元），贴现息＝</w:t>
      </w:r>
      <w:r>
        <w:rPr>
          <w:rStyle w:val="fontkaiti1"/>
          <w:rFonts w:cs="宋体" w:hint="default"/>
          <w:color w:val="000000"/>
        </w:rPr>
        <w:t>60 600×10</w:t>
      </w:r>
      <w:r>
        <w:rPr>
          <w:rStyle w:val="fontkaiti1"/>
          <w:rFonts w:cs="宋体" w:hint="default"/>
          <w:color w:val="000000"/>
        </w:rPr>
        <w:t>％</w:t>
      </w:r>
      <w:r>
        <w:rPr>
          <w:rStyle w:val="fontkaiti1"/>
          <w:rFonts w:cs="宋体" w:hint="default"/>
          <w:color w:val="000000"/>
        </w:rPr>
        <w:t>×36/360</w:t>
      </w:r>
      <w:r>
        <w:rPr>
          <w:rStyle w:val="fontkaiti1"/>
          <w:rFonts w:cs="宋体" w:hint="default"/>
          <w:color w:val="000000"/>
        </w:rPr>
        <w:t>＝</w:t>
      </w:r>
      <w:r>
        <w:rPr>
          <w:rStyle w:val="fontkaiti1"/>
          <w:rFonts w:cs="宋体" w:hint="default"/>
          <w:color w:val="000000"/>
        </w:rPr>
        <w:t>606</w:t>
      </w:r>
      <w:r>
        <w:rPr>
          <w:rStyle w:val="fontkaiti1"/>
          <w:rFonts w:cs="宋体" w:hint="default"/>
          <w:color w:val="000000"/>
        </w:rPr>
        <w:t>（元），因此贴现额＝</w:t>
      </w:r>
      <w:r>
        <w:rPr>
          <w:rStyle w:val="fontkaiti1"/>
          <w:rFonts w:cs="宋体" w:hint="default"/>
          <w:color w:val="000000"/>
        </w:rPr>
        <w:t>60 600</w:t>
      </w:r>
      <w:r>
        <w:rPr>
          <w:rStyle w:val="fontkaiti1"/>
          <w:rFonts w:cs="宋体" w:hint="default"/>
          <w:color w:val="000000"/>
        </w:rPr>
        <w:t>－</w:t>
      </w:r>
      <w:r>
        <w:rPr>
          <w:rStyle w:val="fontkaiti1"/>
          <w:rFonts w:cs="宋体" w:hint="default"/>
          <w:color w:val="000000"/>
        </w:rPr>
        <w:t>606</w:t>
      </w:r>
      <w:r>
        <w:rPr>
          <w:rStyle w:val="fontkaiti1"/>
          <w:rFonts w:cs="宋体" w:hint="default"/>
          <w:color w:val="000000"/>
        </w:rPr>
        <w:t>＝</w:t>
      </w:r>
      <w:r>
        <w:rPr>
          <w:rStyle w:val="fontkaiti1"/>
          <w:rFonts w:cs="宋体" w:hint="default"/>
          <w:color w:val="000000"/>
        </w:rPr>
        <w:t>59 994</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）票据贴现的账务处理。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①符合终止确认条件的：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财务费用</w:t>
      </w:r>
      <w:r>
        <w:rPr>
          <w:rFonts w:ascii="宋体" w:hAnsi="宋体" w:cs="宋体" w:hint="eastAsia"/>
          <w:color w:val="000000"/>
          <w:sz w:val="21"/>
          <w:szCs w:val="21"/>
        </w:rPr>
        <w:t>（贴现息）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应收票据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②不符合终止确认条件的：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财务费用</w:t>
      </w:r>
      <w:r>
        <w:rPr>
          <w:rFonts w:ascii="宋体" w:hAnsi="宋体" w:cs="宋体" w:hint="eastAsia"/>
          <w:color w:val="000000"/>
          <w:sz w:val="21"/>
          <w:szCs w:val="21"/>
        </w:rPr>
        <w:t>（贴现息）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a6"/>
          <w:rFonts w:ascii="宋体" w:hAnsi="宋体" w:cs="宋体" w:hint="eastAsia"/>
          <w:color w:val="000000"/>
          <w:sz w:val="21"/>
          <w:szCs w:val="21"/>
        </w:rPr>
        <w:t>短期借</w:t>
      </w:r>
      <w:r>
        <w:rPr>
          <w:rStyle w:val="a6"/>
          <w:rFonts w:ascii="宋体" w:hAnsi="宋体" w:cs="宋体" w:hint="eastAsia"/>
          <w:color w:val="000000"/>
          <w:sz w:val="21"/>
          <w:szCs w:val="21"/>
        </w:rPr>
        <w:t>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到期承兑人支付票据款：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48050" cy="1085850"/>
            <wp:effectExtent l="0" t="0" r="0" b="0"/>
            <wp:docPr id="8" name="图片_x0020abccaf45-974d-40cd-8461-828a2b7d9f5f" descr="9d33dd13-9dd3-4894-b3b0-0b603e40e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bccaf45-974d-40cd-8461-828a2b7d9f5f" descr="9d33dd13-9dd3-4894-b3b0-0b603e40eb28"/>
                    <pic:cNvPicPr>
                      <a:picLocks noChangeAspect="1" noChangeArrowheads="1"/>
                    </pic:cNvPicPr>
                  </pic:nvPicPr>
                  <pic:blipFill>
                    <a:blip r:embed="rId13"/>
                    <a:srcRect/>
                    <a:stretch>
                      <a:fillRect/>
                    </a:stretch>
                  </pic:blipFill>
                  <pic:spPr bwMode="auto">
                    <a:xfrm>
                      <a:off x="0" y="0"/>
                      <a:ext cx="3448050" cy="10858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借：短期借款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到期承兑人未付款，贴现企业付款：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43275" cy="1638300"/>
            <wp:effectExtent l="19050" t="0" r="9525" b="0"/>
            <wp:docPr id="9" name="图片_x0020c07d6815-2070-4e51-af04-0ec0f6bec40c" descr="cbca3657-f567-4df9-a144-1866634b19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07d6815-2070-4e51-af04-0ec0f6bec40c" descr="cbca3657-f567-4df9-a144-1866634b19d3"/>
                    <pic:cNvPicPr>
                      <a:picLocks noChangeAspect="1" noChangeArrowheads="1"/>
                    </pic:cNvPicPr>
                  </pic:nvPicPr>
                  <pic:blipFill>
                    <a:blip r:embed="rId14"/>
                    <a:srcRect/>
                    <a:stretch>
                      <a:fillRect/>
                    </a:stretch>
                  </pic:blipFill>
                  <pic:spPr bwMode="auto">
                    <a:xfrm>
                      <a:off x="0" y="0"/>
                      <a:ext cx="3343275" cy="1638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到期承兑人未付款，贴现企业也未付款：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33750" cy="990600"/>
            <wp:effectExtent l="19050" t="0" r="0" b="0"/>
            <wp:docPr id="10" name="图片_x002048aa707c-b2f5-4eec-9a4d-3a0bdc4c2c1c" descr="29edf1cb-0a1f-4ae2-84a3-4e68c87b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8aa707c-b2f5-4eec-9a4d-3a0bdc4c2c1c" descr="29edf1cb-0a1f-4ae2-84a3-4e68c87b5593"/>
                    <pic:cNvPicPr>
                      <a:picLocks noChangeAspect="1" noChangeArrowheads="1"/>
                    </pic:cNvPicPr>
                  </pic:nvPicPr>
                  <pic:blipFill>
                    <a:blip r:embed="rId15"/>
                    <a:srcRect/>
                    <a:stretch>
                      <a:fillRect/>
                    </a:stretch>
                  </pic:blipFill>
                  <pic:spPr bwMode="auto">
                    <a:xfrm>
                      <a:off x="0" y="0"/>
                      <a:ext cx="3333750" cy="99060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）票据到期的账务处理。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①收到票款：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②未收到票款：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二、应收账款的核算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应收账款的范围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应收账款——企业以摊余成本计</w:t>
      </w:r>
      <w:r>
        <w:rPr>
          <w:rFonts w:ascii="宋体" w:hAnsi="宋体" w:cs="宋体" w:hint="eastAsia"/>
          <w:color w:val="000000"/>
          <w:sz w:val="21"/>
          <w:szCs w:val="21"/>
        </w:rPr>
        <w:t>量的，因</w:t>
      </w:r>
      <w:r>
        <w:rPr>
          <w:rStyle w:val="font14zd2"/>
          <w:rFonts w:ascii="宋体" w:hAnsi="宋体" w:cs="宋体" w:hint="eastAsia"/>
        </w:rPr>
        <w:t>销售商品</w:t>
      </w:r>
      <w:r>
        <w:rPr>
          <w:rFonts w:ascii="宋体" w:hAnsi="宋体" w:cs="宋体" w:hint="eastAsia"/>
          <w:color w:val="000000"/>
          <w:sz w:val="21"/>
          <w:szCs w:val="21"/>
        </w:rPr>
        <w:t>、</w:t>
      </w:r>
      <w:r>
        <w:rPr>
          <w:rStyle w:val="font14zd2"/>
          <w:rFonts w:ascii="宋体" w:hAnsi="宋体" w:cs="宋体" w:hint="eastAsia"/>
        </w:rPr>
        <w:t>产品</w:t>
      </w:r>
      <w:r>
        <w:rPr>
          <w:rFonts w:ascii="宋体" w:hAnsi="宋体" w:cs="宋体" w:hint="eastAsia"/>
          <w:color w:val="000000"/>
          <w:sz w:val="21"/>
          <w:szCs w:val="21"/>
        </w:rPr>
        <w:t>，</w:t>
      </w:r>
      <w:r>
        <w:rPr>
          <w:rStyle w:val="font14zd2"/>
          <w:rFonts w:ascii="宋体" w:hAnsi="宋体" w:cs="宋体" w:hint="eastAsia"/>
        </w:rPr>
        <w:t>提供劳务</w:t>
      </w:r>
      <w:r>
        <w:rPr>
          <w:rFonts w:ascii="宋体" w:hAnsi="宋体" w:cs="宋体" w:hint="eastAsia"/>
          <w:color w:val="000000"/>
          <w:sz w:val="21"/>
          <w:szCs w:val="21"/>
        </w:rPr>
        <w:t>等经营活动应收取的款项。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凡不是因销售商品或提供劳务等经营活动而发生的应收款项，不应列入应收账款。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如因销售商品、产品，提供劳务等，合同或协议价款的收取采用递延方式、实质上具有融资性质的，属于长期应收款。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应收账款的计价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应收账款的入账价值＝价款＋增值税＋代垫运杂费等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应收账款的账务处理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）发生应收账款。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银行存款（代垫运杂费等）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）收回应收账款。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三、预付账款的核算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预付账款——企业按照购货合同规定预付给供应单位的款项。预付账款是采购业务形成的债权。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日，丁公司向乙公司采购一批材料，不含税价款为</w:t>
      </w:r>
      <w:r>
        <w:rPr>
          <w:rStyle w:val="fontkaiti1"/>
          <w:rFonts w:cs="宋体" w:hint="default"/>
          <w:color w:val="000000"/>
        </w:rPr>
        <w:t>100</w:t>
      </w:r>
      <w:r>
        <w:rPr>
          <w:rStyle w:val="fontkaiti1"/>
          <w:rFonts w:cs="宋体" w:hint="default"/>
          <w:color w:val="000000"/>
        </w:rPr>
        <w:t>万元。当日丁公司按照合同规定向乙公司预付不含税价款的</w:t>
      </w:r>
      <w:r>
        <w:rPr>
          <w:rStyle w:val="fontkaiti1"/>
          <w:rFonts w:cs="宋体" w:hint="default"/>
          <w:color w:val="000000"/>
        </w:rPr>
        <w:t>60</w:t>
      </w:r>
      <w:r>
        <w:rPr>
          <w:rStyle w:val="fontkaiti1"/>
          <w:rFonts w:cs="宋体" w:hint="default"/>
          <w:color w:val="000000"/>
        </w:rPr>
        <w:t>％，剩余款项验收货物后支付。丁公司和乙公司均为增值税一般纳税人，适用的增值税税率为</w:t>
      </w:r>
      <w:r>
        <w:rPr>
          <w:rStyle w:val="fontkaiti1"/>
          <w:rFonts w:cs="宋体" w:hint="default"/>
          <w:color w:val="000000"/>
        </w:rPr>
        <w:t>13</w:t>
      </w:r>
      <w:r>
        <w:rPr>
          <w:rStyle w:val="fontkaiti1"/>
          <w:rFonts w:cs="宋体" w:hint="default"/>
          <w:color w:val="000000"/>
        </w:rPr>
        <w:t>％。不考虑其他因素，丁公司应编制的会计分录如下：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）预付</w:t>
      </w:r>
      <w:r>
        <w:rPr>
          <w:rStyle w:val="fontkaiti1"/>
          <w:rFonts w:cs="宋体" w:hint="default"/>
          <w:color w:val="000000"/>
        </w:rPr>
        <w:t>60</w:t>
      </w:r>
      <w:r>
        <w:rPr>
          <w:rStyle w:val="fontkaiti1"/>
          <w:rFonts w:cs="宋体" w:hint="default"/>
          <w:color w:val="000000"/>
        </w:rPr>
        <w:t>％的价款时：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日，丁公司收到材料并已验收入库，取得的增值税专用发票上注明的价款为</w:t>
      </w:r>
      <w:r>
        <w:rPr>
          <w:rStyle w:val="fontkaiti1"/>
          <w:rFonts w:cs="宋体" w:hint="default"/>
          <w:color w:val="000000"/>
        </w:rPr>
        <w:t>100</w:t>
      </w:r>
      <w:r>
        <w:rPr>
          <w:rStyle w:val="fontkaiti1"/>
          <w:rFonts w:cs="宋体" w:hint="default"/>
          <w:color w:val="000000"/>
        </w:rPr>
        <w:t>万元，增值税税额为</w:t>
      </w:r>
      <w:r>
        <w:rPr>
          <w:rStyle w:val="fontkaiti1"/>
          <w:rFonts w:cs="宋体" w:hint="default"/>
          <w:color w:val="000000"/>
        </w:rPr>
        <w:t>13</w:t>
      </w:r>
      <w:r>
        <w:rPr>
          <w:rStyle w:val="fontkaiti1"/>
          <w:rFonts w:cs="宋体" w:hint="default"/>
          <w:color w:val="000000"/>
        </w:rPr>
        <w:t>万元，以银行存款补付所欠款项</w:t>
      </w:r>
      <w:r>
        <w:rPr>
          <w:rStyle w:val="fontkaiti1"/>
          <w:rFonts w:cs="宋体" w:hint="default"/>
          <w:color w:val="000000"/>
        </w:rPr>
        <w:t>53</w:t>
      </w:r>
      <w:r>
        <w:rPr>
          <w:rStyle w:val="fontkaiti1"/>
          <w:rFonts w:cs="宋体" w:hint="default"/>
          <w:color w:val="000000"/>
        </w:rPr>
        <w:t>万元。丁公司应编制的会计分录如下：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 xml:space="preserve"> 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w:t>
      </w:r>
      <w:r>
        <w:rPr>
          <w:rStyle w:val="fontkaiti1"/>
          <w:rFonts w:cs="宋体" w:hint="default"/>
          <w:color w:val="000000"/>
        </w:rPr>
        <w:t>：银行存款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若预付金额＞应付金额，则应按差额收回多余款项：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预付账款不多的企业，可以不单独设置“预付账款”科目，而将预付账款业务在“</w:t>
      </w:r>
      <w:r>
        <w:rPr>
          <w:rStyle w:val="font14zd2"/>
          <w:rFonts w:ascii="宋体" w:hAnsi="宋体" w:cs="宋体" w:hint="eastAsia"/>
        </w:rPr>
        <w:t>应付账款</w:t>
      </w:r>
      <w:r>
        <w:rPr>
          <w:rFonts w:ascii="宋体" w:hAnsi="宋体" w:cs="宋体" w:hint="eastAsia"/>
          <w:color w:val="000000"/>
          <w:sz w:val="21"/>
          <w:szCs w:val="21"/>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四、其他应收款的核算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其他应收款——企业以摊余成本计量的，除应收票据、应收账款和预付账款等经营活动以外的其他各种应收及暂付款项。</w:t>
      </w:r>
      <w:r>
        <w:rPr>
          <w:rStyle w:val="font14zd2"/>
          <w:rFonts w:ascii="宋体" w:hAnsi="宋体" w:cs="宋体" w:hint="eastAsia"/>
        </w:rPr>
        <w:t>包括</w:t>
      </w:r>
      <w:r>
        <w:rPr>
          <w:rFonts w:ascii="宋体" w:hAnsi="宋体" w:cs="宋体" w:hint="eastAsia"/>
          <w:color w:val="000000"/>
          <w:sz w:val="21"/>
          <w:szCs w:val="21"/>
        </w:rPr>
        <w:t>应收的赔款、罚款；应收的出租包装物租金；应向职工收取的各种垫付款项；备用金；存出保证金（如支付的押金）</w:t>
      </w:r>
      <w:r>
        <w:rPr>
          <w:rFonts w:ascii="宋体" w:hAnsi="宋体" w:cs="宋体" w:hint="eastAsia"/>
          <w:color w:val="000000"/>
          <w:sz w:val="21"/>
          <w:szCs w:val="21"/>
        </w:rPr>
        <w:t xml:space="preserve">；其他各种应收、暂付款项。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8125" cy="219075"/>
            <wp:effectExtent l="19050" t="0" r="9525" b="0"/>
            <wp:docPr id="11" name="图片_x00204891844a-6695-4ca8-b045-c3d2ea73b07e" descr="985222a2-df2e-4f1b-b5a3-74ad10722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891844a-6695-4ca8-b045-c3d2ea73b07e" descr="985222a2-df2e-4f1b-b5a3-74ad107222ba"/>
                    <pic:cNvPicPr>
                      <a:picLocks noChangeAspect="1" noChangeArrowheads="1"/>
                    </pic:cNvPicPr>
                  </pic:nvPicPr>
                  <pic:blipFill>
                    <a:blip r:embed="rId16"/>
                    <a:srcRect/>
                    <a:stretch>
                      <a:fillRect/>
                    </a:stretch>
                  </pic:blipFill>
                  <pic:spPr bwMode="auto">
                    <a:xfrm>
                      <a:off x="0" y="0"/>
                      <a:ext cx="238125" cy="219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不包括企业拨出用于投资、购买物资的各种款项。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多选题】（母题）</w:t>
      </w:r>
      <w:r>
        <w:rPr>
          <w:rStyle w:val="fontkaiti1"/>
          <w:rFonts w:cs="宋体" w:hint="default"/>
          <w:color w:val="000000"/>
        </w:rPr>
        <w:t>下列各项中，应通过</w:t>
      </w:r>
      <w:r>
        <w:rPr>
          <w:rStyle w:val="fontkaiti1"/>
          <w:rFonts w:cs="宋体" w:hint="default"/>
          <w:color w:val="000000"/>
        </w:rPr>
        <w:t>“</w:t>
      </w:r>
      <w:r>
        <w:rPr>
          <w:rStyle w:val="fontkaiti1"/>
          <w:rFonts w:cs="宋体" w:hint="default"/>
          <w:color w:val="000000"/>
        </w:rPr>
        <w:t>其他应收款</w:t>
      </w:r>
      <w:r>
        <w:rPr>
          <w:rStyle w:val="fontkaiti1"/>
          <w:rFonts w:cs="宋体" w:hint="default"/>
          <w:color w:val="000000"/>
        </w:rPr>
        <w:t>”</w:t>
      </w:r>
      <w:r>
        <w:rPr>
          <w:rStyle w:val="fontkaiti1"/>
          <w:rFonts w:cs="宋体" w:hint="default"/>
          <w:color w:val="000000"/>
        </w:rPr>
        <w:t>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因提供劳务而收到的商业汇票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销售商品代垫的运输费用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出租包装物应收的租金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租入包装物支付的押金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向企业各职能部门拨付的备用金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应收的各种罚款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向职工收取的各种垫付款项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CDEFG</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，通过</w:t>
      </w:r>
      <w:r>
        <w:rPr>
          <w:rStyle w:val="fontkaiti1"/>
          <w:rFonts w:cs="宋体" w:hint="default"/>
          <w:color w:val="000000"/>
        </w:rPr>
        <w:t>“</w:t>
      </w:r>
      <w:r>
        <w:rPr>
          <w:rStyle w:val="fontkaiti1"/>
          <w:rFonts w:cs="宋体" w:hint="default"/>
          <w:color w:val="000000"/>
        </w:rPr>
        <w:t>应收票据</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B</w:t>
      </w:r>
      <w:r>
        <w:rPr>
          <w:rStyle w:val="fontkaiti1"/>
          <w:rFonts w:cs="宋体" w:hint="default"/>
          <w:color w:val="000000"/>
        </w:rPr>
        <w:t>，通过</w:t>
      </w:r>
      <w:r>
        <w:rPr>
          <w:rStyle w:val="fontkaiti1"/>
          <w:rFonts w:cs="宋体" w:hint="default"/>
          <w:color w:val="000000"/>
        </w:rPr>
        <w:t>“</w:t>
      </w:r>
      <w:r>
        <w:rPr>
          <w:rStyle w:val="fontkaiti1"/>
          <w:rFonts w:cs="宋体" w:hint="default"/>
          <w:color w:val="000000"/>
        </w:rPr>
        <w:t>应</w:t>
      </w:r>
      <w:r>
        <w:rPr>
          <w:rStyle w:val="fontkaiti1"/>
          <w:rFonts w:cs="宋体" w:hint="default"/>
          <w:color w:val="000000"/>
        </w:rPr>
        <w:t>收账款</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应收款项减值的核算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五、应收款项减值的核算</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209550" cy="200025"/>
            <wp:effectExtent l="19050" t="0" r="0" b="0"/>
            <wp:docPr id="12" name="图片_x00204aee0443-0baa-4898-b3ac-3ed9b5390ab7" descr="016f29ae-4fbd-4099-8cf2-3840dbf15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aee0443-0baa-4898-b3ac-3ed9b5390ab7" descr="016f29ae-4fbd-4099-8cf2-3840dbf15c2a"/>
                    <pic:cNvPicPr>
                      <a:picLocks noChangeAspect="1" noChangeArrowheads="1"/>
                    </pic:cNvPicPr>
                  </pic:nvPicPr>
                  <pic:blipFill>
                    <a:blip r:embed="rId17"/>
                    <a:srcRect/>
                    <a:stretch>
                      <a:fillRect/>
                    </a:stretch>
                  </pic:blipFill>
                  <pic:spPr bwMode="auto">
                    <a:xfrm>
                      <a:off x="0" y="0"/>
                      <a:ext cx="209550" cy="200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应收款项等金融资产发生减值的判断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应收账款等应收款项是企业拥有的</w:t>
      </w:r>
      <w:r>
        <w:rPr>
          <w:rStyle w:val="font14zd2"/>
          <w:rFonts w:ascii="宋体" w:hAnsi="宋体" w:cs="宋体" w:hint="eastAsia"/>
        </w:rPr>
        <w:t>金融资产</w:t>
      </w:r>
      <w:r>
        <w:rPr>
          <w:rFonts w:ascii="宋体" w:hAnsi="宋体" w:cs="宋体" w:hint="eastAsia"/>
          <w:color w:val="000000"/>
          <w:sz w:val="21"/>
          <w:szCs w:val="21"/>
        </w:rPr>
        <w:t>。根据金融工具准则的规定，企业应当在资产负债表日对金融资产（以公允价值计量且其变动计入当期损益的金融资产除外）的账面价值进行检查，有下列客观证据表明金融资产发生减值的，应当计提减值准备：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）发行方或债务人发生</w:t>
      </w:r>
      <w:r>
        <w:rPr>
          <w:rStyle w:val="font14zd2"/>
          <w:rFonts w:ascii="宋体" w:hAnsi="宋体" w:cs="宋体" w:hint="eastAsia"/>
        </w:rPr>
        <w:t>重大财务困难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）债务人</w:t>
      </w:r>
      <w:r>
        <w:rPr>
          <w:rStyle w:val="font14zd2"/>
          <w:rFonts w:ascii="宋体" w:hAnsi="宋体" w:cs="宋体" w:hint="eastAsia"/>
        </w:rPr>
        <w:t>违反合同条款</w:t>
      </w:r>
      <w:r>
        <w:rPr>
          <w:rFonts w:ascii="宋体" w:hAnsi="宋体" w:cs="宋体" w:hint="eastAsia"/>
          <w:color w:val="000000"/>
          <w:sz w:val="21"/>
          <w:szCs w:val="21"/>
        </w:rPr>
        <w:t>，如偿付利息或本金违约或逾期等；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）债权人出于与债务人财务困难</w:t>
      </w:r>
      <w:r>
        <w:rPr>
          <w:rFonts w:ascii="宋体" w:hAnsi="宋体" w:cs="宋体" w:hint="eastAsia"/>
          <w:color w:val="000000"/>
          <w:sz w:val="21"/>
          <w:szCs w:val="21"/>
        </w:rPr>
        <w:t>有关的经济或合同考虑，给予债务人在任何其他情况下都不会做出的</w:t>
      </w:r>
      <w:r>
        <w:rPr>
          <w:rStyle w:val="font14zd2"/>
          <w:rFonts w:ascii="宋体" w:hAnsi="宋体" w:cs="宋体" w:hint="eastAsia"/>
        </w:rPr>
        <w:t>让步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）债务人很可能</w:t>
      </w:r>
      <w:r>
        <w:rPr>
          <w:rStyle w:val="font14zd2"/>
          <w:rFonts w:ascii="宋体" w:hAnsi="宋体" w:cs="宋体" w:hint="eastAsia"/>
        </w:rPr>
        <w:t>破产</w:t>
      </w:r>
      <w:r>
        <w:rPr>
          <w:rFonts w:ascii="宋体" w:hAnsi="宋体" w:cs="宋体" w:hint="eastAsia"/>
          <w:color w:val="000000"/>
          <w:sz w:val="21"/>
          <w:szCs w:val="21"/>
        </w:rPr>
        <w:t>或进行其他财务重组；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）因发行方或债务人发生重大财务困难，导致该金融资产的</w:t>
      </w:r>
      <w:r>
        <w:rPr>
          <w:rStyle w:val="font14zd2"/>
          <w:rFonts w:ascii="宋体" w:hAnsi="宋体" w:cs="宋体" w:hint="eastAsia"/>
        </w:rPr>
        <w:t>活跃市场消失</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）以</w:t>
      </w:r>
      <w:r>
        <w:rPr>
          <w:rStyle w:val="font14zd2"/>
          <w:rFonts w:ascii="宋体" w:hAnsi="宋体" w:cs="宋体" w:hint="eastAsia"/>
        </w:rPr>
        <w:t>大幅折扣</w:t>
      </w:r>
      <w:r>
        <w:rPr>
          <w:rFonts w:ascii="宋体" w:hAnsi="宋体" w:cs="宋体" w:hint="eastAsia"/>
          <w:color w:val="000000"/>
          <w:sz w:val="21"/>
          <w:szCs w:val="21"/>
        </w:rPr>
        <w:t>购买或源生一项金融资产，该折扣反映了发生信用损失的事实。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多选题】</w:t>
      </w:r>
      <w:r>
        <w:rPr>
          <w:rStyle w:val="fontkaiti1"/>
          <w:rFonts w:cs="宋体" w:hint="default"/>
          <w:color w:val="000000"/>
        </w:rPr>
        <w:t>下列关于预付账款和其他应收款核算的表述中，正确的有（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企业预付用于投资的款项属于其他应收款的核算范围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预付账款不多的企业，可直接通过</w:t>
      </w:r>
      <w:r>
        <w:rPr>
          <w:rStyle w:val="fontkaiti1"/>
          <w:rFonts w:cs="宋体" w:hint="default"/>
          <w:color w:val="000000"/>
        </w:rPr>
        <w:t>"</w:t>
      </w:r>
      <w:r>
        <w:rPr>
          <w:rStyle w:val="fontkaiti1"/>
          <w:rFonts w:cs="宋体" w:hint="default"/>
          <w:color w:val="000000"/>
        </w:rPr>
        <w:t>应付账款</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其他应收款属于金融资</w:t>
      </w:r>
      <w:r>
        <w:rPr>
          <w:rStyle w:val="fontkaiti1"/>
          <w:rFonts w:cs="宋体" w:hint="default"/>
          <w:color w:val="000000"/>
        </w:rPr>
        <w:t>产，相应减值应按照金融工具准则规定进行处理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其他应收款是企业按照摊余成本计量的其他各类应收款项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预付账款为企业按照合同规定预付的款项，包括为采购存货、固定资产等资产而预付的款项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，属于存出投资款，通过</w:t>
      </w:r>
      <w:r>
        <w:rPr>
          <w:rStyle w:val="fontkaiti1"/>
          <w:rFonts w:cs="宋体" w:hint="default"/>
          <w:color w:val="000000"/>
        </w:rPr>
        <w:t>“</w:t>
      </w:r>
      <w:r>
        <w:rPr>
          <w:rStyle w:val="fontkaiti1"/>
          <w:rFonts w:cs="宋体" w:hint="default"/>
          <w:color w:val="000000"/>
        </w:rPr>
        <w:t>其他货币资金</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应收款项减值的确定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减值的金额＝金融资产的账面价值－预计未来现金流量现值（按应收款项</w:t>
      </w:r>
      <w:r>
        <w:rPr>
          <w:rStyle w:val="font14zd2"/>
          <w:rFonts w:ascii="宋体" w:hAnsi="宋体" w:cs="宋体" w:hint="eastAsia"/>
        </w:rPr>
        <w:t>发生时的初始折现率</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90925" cy="2066925"/>
            <wp:effectExtent l="19050" t="0" r="0" b="0"/>
            <wp:docPr id="13" name="图片_x0020c2fee712-8af7-4bd7-9577-41b19d7004d7" descr="67912204-32ff-46dd-9bec-e1463ccdf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2fee712-8af7-4bd7-9577-41b19d7004d7" descr="67912204-32ff-46dd-9bec-e1463ccdf4c2"/>
                    <pic:cNvPicPr>
                      <a:picLocks noChangeAspect="1" noChangeArrowheads="1"/>
                    </pic:cNvPicPr>
                  </pic:nvPicPr>
                  <pic:blipFill>
                    <a:blip r:embed="rId18"/>
                    <a:srcRect/>
                    <a:stretch>
                      <a:fillRect/>
                    </a:stretch>
                  </pic:blipFill>
                  <pic:spPr bwMode="auto">
                    <a:xfrm>
                      <a:off x="0" y="0"/>
                      <a:ext cx="3590925" cy="2066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应收款项减值的账务处理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）计提或转回坏账准备。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1066800"/>
            <wp:effectExtent l="19050" t="0" r="0" b="0"/>
            <wp:docPr id="14" name="图片_x002050c6fbdd-326d-4c40-a533-b979882b7b1d" descr="2bd05d10-2f75-4562-ae5e-13ecfcccb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0c6fbdd-326d-4c40-a533-b979882b7b1d" descr="2bd05d10-2f75-4562-ae5e-13ecfcccb92c"/>
                    <pic:cNvPicPr>
                      <a:picLocks noChangeAspect="1" noChangeArrowheads="1"/>
                    </pic:cNvPicPr>
                  </pic:nvPicPr>
                  <pic:blipFill>
                    <a:blip r:embed="rId19"/>
                    <a:srcRect/>
                    <a:stretch>
                      <a:fillRect/>
                    </a:stretch>
                  </pic:blipFill>
                  <pic:spPr bwMode="auto">
                    <a:xfrm>
                      <a:off x="0" y="0"/>
                      <a:ext cx="4019550" cy="1066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【提示】“坏账准备”科目的借方登记减少，贷方登记增加。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【例题】</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日（资产负债表日），企业应收账款余额为</w:t>
      </w:r>
      <w:r>
        <w:rPr>
          <w:rFonts w:ascii="宋体" w:hAnsi="宋体" w:cs="宋体" w:hint="eastAsia"/>
          <w:color w:val="000000"/>
          <w:sz w:val="21"/>
          <w:szCs w:val="21"/>
        </w:rPr>
        <w:t>100</w:t>
      </w:r>
      <w:r>
        <w:rPr>
          <w:rFonts w:ascii="宋体" w:hAnsi="宋体" w:cs="宋体" w:hint="eastAsia"/>
          <w:color w:val="000000"/>
          <w:sz w:val="21"/>
          <w:szCs w:val="21"/>
        </w:rPr>
        <w:t>万元，期末按应收账款余额的</w:t>
      </w:r>
      <w:r>
        <w:rPr>
          <w:rFonts w:ascii="宋体" w:hAnsi="宋体" w:cs="宋体" w:hint="eastAsia"/>
          <w:color w:val="000000"/>
          <w:sz w:val="21"/>
          <w:szCs w:val="21"/>
        </w:rPr>
        <w:t>10</w:t>
      </w:r>
      <w:r>
        <w:rPr>
          <w:rFonts w:ascii="宋体" w:hAnsi="宋体" w:cs="宋体" w:hint="eastAsia"/>
          <w:color w:val="000000"/>
          <w:sz w:val="21"/>
          <w:szCs w:val="21"/>
        </w:rPr>
        <w:t>％计提坏账准备。</w:t>
      </w:r>
      <w:r>
        <w:rPr>
          <w:rStyle w:val="font14zd2"/>
          <w:rFonts w:ascii="宋体" w:hAnsi="宋体" w:cs="宋体" w:hint="eastAsia"/>
        </w:rPr>
        <w:t>之前未计提过坏账准备</w:t>
      </w:r>
      <w:r>
        <w:rPr>
          <w:rFonts w:ascii="宋体" w:hAnsi="宋体" w:cs="宋体" w:hint="eastAsia"/>
          <w:color w:val="000000"/>
          <w:sz w:val="21"/>
          <w:szCs w:val="21"/>
        </w:rPr>
        <w:t>。该企业应编制的会计分录如下：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借：信用减值损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贷：坏账准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计提坏账准备后：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应收账款账面价值＝应收账款账面余额－坏账准备余额＝</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【例题】</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日（资产负债表日），企业应收账款余额为</w:t>
      </w:r>
      <w:r>
        <w:rPr>
          <w:rFonts w:ascii="宋体" w:hAnsi="宋体" w:cs="宋体" w:hint="eastAsia"/>
          <w:color w:val="000000"/>
          <w:sz w:val="21"/>
          <w:szCs w:val="21"/>
        </w:rPr>
        <w:t>100</w:t>
      </w:r>
      <w:r>
        <w:rPr>
          <w:rFonts w:ascii="宋体" w:hAnsi="宋体" w:cs="宋体" w:hint="eastAsia"/>
          <w:color w:val="000000"/>
          <w:sz w:val="21"/>
          <w:szCs w:val="21"/>
        </w:rPr>
        <w:t>万元，期末按应收账款</w:t>
      </w:r>
      <w:r>
        <w:rPr>
          <w:rFonts w:ascii="宋体" w:hAnsi="宋体" w:cs="宋体" w:hint="eastAsia"/>
          <w:color w:val="000000"/>
          <w:sz w:val="21"/>
          <w:szCs w:val="21"/>
        </w:rPr>
        <w:t>余额的</w:t>
      </w:r>
      <w:r>
        <w:rPr>
          <w:rFonts w:ascii="宋体" w:hAnsi="宋体" w:cs="宋体" w:hint="eastAsia"/>
          <w:color w:val="000000"/>
          <w:sz w:val="21"/>
          <w:szCs w:val="21"/>
        </w:rPr>
        <w:t>10</w:t>
      </w:r>
      <w:r>
        <w:rPr>
          <w:rFonts w:ascii="宋体" w:hAnsi="宋体" w:cs="宋体" w:hint="eastAsia"/>
          <w:color w:val="000000"/>
          <w:sz w:val="21"/>
          <w:szCs w:val="21"/>
        </w:rPr>
        <w:t>％计提坏账准备，</w:t>
      </w:r>
      <w:r>
        <w:rPr>
          <w:rStyle w:val="font14zd2"/>
          <w:rFonts w:ascii="宋体" w:hAnsi="宋体" w:cs="宋体" w:hint="eastAsia"/>
        </w:rPr>
        <w:t>之前已计提坏账准备</w:t>
      </w:r>
      <w:r>
        <w:rPr>
          <w:rStyle w:val="font14zd2"/>
          <w:rFonts w:ascii="宋体" w:hAnsi="宋体" w:cs="宋体" w:hint="eastAsia"/>
        </w:rPr>
        <w:t>2</w:t>
      </w:r>
      <w:r>
        <w:rPr>
          <w:rStyle w:val="font14zd2"/>
          <w:rFonts w:ascii="宋体" w:hAnsi="宋体" w:cs="宋体" w:hint="eastAsia"/>
        </w:rPr>
        <w:t>万元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029075" cy="447675"/>
            <wp:effectExtent l="19050" t="0" r="0" b="0"/>
            <wp:docPr id="15" name="图片_x002072a3a0dc-a540-4c30-a45c-c2897c0039fc" descr="94b5a665-1cdc-48cc-8977-b006325ca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2a3a0dc-a540-4c30-a45c-c2897c0039fc" descr="94b5a665-1cdc-48cc-8977-b006325caefd"/>
                    <pic:cNvPicPr>
                      <a:picLocks noChangeAspect="1" noChangeArrowheads="1"/>
                    </pic:cNvPicPr>
                  </pic:nvPicPr>
                  <pic:blipFill>
                    <a:blip r:embed="rId20"/>
                    <a:srcRect/>
                    <a:stretch>
                      <a:fillRect/>
                    </a:stretch>
                  </pic:blipFill>
                  <pic:spPr bwMode="auto">
                    <a:xfrm>
                      <a:off x="0" y="0"/>
                      <a:ext cx="4029075" cy="447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借：信用减值损失</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贷：坏账准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【例题】</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日（资产负债表日），企业应收账款余额为</w:t>
      </w:r>
      <w:r>
        <w:rPr>
          <w:rFonts w:ascii="宋体" w:hAnsi="宋体" w:cs="宋体" w:hint="eastAsia"/>
          <w:color w:val="000000"/>
          <w:sz w:val="21"/>
          <w:szCs w:val="21"/>
        </w:rPr>
        <w:t>100</w:t>
      </w:r>
      <w:r>
        <w:rPr>
          <w:rFonts w:ascii="宋体" w:hAnsi="宋体" w:cs="宋体" w:hint="eastAsia"/>
          <w:color w:val="000000"/>
          <w:sz w:val="21"/>
          <w:szCs w:val="21"/>
        </w:rPr>
        <w:t>万元，期末按应收账款余额的</w:t>
      </w:r>
      <w:r>
        <w:rPr>
          <w:rFonts w:ascii="宋体" w:hAnsi="宋体" w:cs="宋体" w:hint="eastAsia"/>
          <w:color w:val="000000"/>
          <w:sz w:val="21"/>
          <w:szCs w:val="21"/>
        </w:rPr>
        <w:t>10</w:t>
      </w:r>
      <w:r>
        <w:rPr>
          <w:rFonts w:ascii="宋体" w:hAnsi="宋体" w:cs="宋体" w:hint="eastAsia"/>
          <w:color w:val="000000"/>
          <w:sz w:val="21"/>
          <w:szCs w:val="21"/>
        </w:rPr>
        <w:t>％计提坏账准备，</w:t>
      </w:r>
      <w:r>
        <w:rPr>
          <w:rStyle w:val="font14zd2"/>
          <w:rFonts w:ascii="宋体" w:hAnsi="宋体" w:cs="宋体" w:hint="eastAsia"/>
        </w:rPr>
        <w:t>之前已计提坏账准备</w:t>
      </w:r>
      <w:r>
        <w:rPr>
          <w:rStyle w:val="font14zd2"/>
          <w:rFonts w:ascii="宋体" w:hAnsi="宋体" w:cs="宋体" w:hint="eastAsia"/>
        </w:rPr>
        <w:t>15</w:t>
      </w:r>
      <w:r>
        <w:rPr>
          <w:rStyle w:val="font14zd2"/>
          <w:rFonts w:ascii="宋体" w:hAnsi="宋体" w:cs="宋体" w:hint="eastAsia"/>
        </w:rPr>
        <w:t>万元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3971925" cy="438150"/>
            <wp:effectExtent l="19050" t="0" r="0" b="0"/>
            <wp:docPr id="16" name="图片_x00201f3c9e1f-20f0-429f-9c94-6c17657bb4dc" descr="212d06d7-f577-409d-8161-ddbff2283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f3c9e1f-20f0-429f-9c94-6c17657bb4dc" descr="212d06d7-f577-409d-8161-ddbff2283f03"/>
                    <pic:cNvPicPr>
                      <a:picLocks noChangeAspect="1" noChangeArrowheads="1"/>
                    </pic:cNvPicPr>
                  </pic:nvPicPr>
                  <pic:blipFill>
                    <a:blip r:embed="rId21"/>
                    <a:srcRect/>
                    <a:stretch>
                      <a:fillRect/>
                    </a:stretch>
                  </pic:blipFill>
                  <pic:spPr bwMode="auto">
                    <a:xfrm>
                      <a:off x="0" y="0"/>
                      <a:ext cx="3971925" cy="438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借：坏账准备</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贷：信用减值损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当期应计提的坏账准备＝坏账准备的应有余额－坏账准备的已有余额；若坏账准备的应有余额</w:t>
      </w:r>
      <w:r>
        <w:rPr>
          <w:rFonts w:ascii="宋体" w:hAnsi="宋体" w:cs="宋体" w:hint="eastAsia"/>
          <w:color w:val="000000"/>
          <w:sz w:val="21"/>
          <w:szCs w:val="21"/>
        </w:rPr>
        <w:t>&lt;</w:t>
      </w:r>
      <w:r>
        <w:rPr>
          <w:rFonts w:ascii="宋体" w:hAnsi="宋体" w:cs="宋体" w:hint="eastAsia"/>
          <w:color w:val="000000"/>
          <w:sz w:val="21"/>
          <w:szCs w:val="21"/>
        </w:rPr>
        <w:t>坏账准备的已有余额，则应按差额转回坏账准备。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多选题】</w:t>
      </w:r>
      <w:r>
        <w:rPr>
          <w:rStyle w:val="fontkaiti1"/>
          <w:rFonts w:cs="宋体" w:hint="default"/>
          <w:color w:val="000000"/>
        </w:rPr>
        <w:t>下列关于应收账款减值的会计处理，表述正确的有（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对于单项金额重大的应收款项，应单独进行减值测试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对于经单独测试后未发生减值的单项金额重大的应收款项，无需再分析判断是否发生减值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应收款项发生减值而计提的坏账准备金额，记入</w:t>
      </w:r>
      <w:r>
        <w:rPr>
          <w:rStyle w:val="fontkaiti1"/>
          <w:rFonts w:cs="宋体" w:hint="default"/>
          <w:color w:val="000000"/>
        </w:rPr>
        <w:t>“</w:t>
      </w:r>
      <w:r>
        <w:rPr>
          <w:rStyle w:val="fontkaiti1"/>
          <w:rFonts w:cs="宋体" w:hint="default"/>
          <w:color w:val="000000"/>
        </w:rPr>
        <w:t>资产减值损失</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对于单项金额非重大的应收款项，应采用组合方式进行减值测试分析判断是否发生减值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单项金额重大的应收款项减值测试时，应采用即期折现率计算未来现金流量现值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，应采用组合方式进行减值测试，分析判断是否发生减值；选项</w:t>
      </w:r>
      <w:r>
        <w:rPr>
          <w:rStyle w:val="fontkaiti1"/>
          <w:rFonts w:cs="宋体" w:hint="default"/>
          <w:color w:val="000000"/>
        </w:rPr>
        <w:t>C</w:t>
      </w:r>
      <w:r>
        <w:rPr>
          <w:rStyle w:val="fontkaiti1"/>
          <w:rFonts w:cs="宋体" w:hint="default"/>
          <w:color w:val="000000"/>
        </w:rPr>
        <w:t>，应记入</w:t>
      </w:r>
      <w:r>
        <w:rPr>
          <w:rStyle w:val="fontkaiti1"/>
          <w:rFonts w:cs="宋体" w:hint="default"/>
          <w:color w:val="000000"/>
        </w:rPr>
        <w:t>“</w:t>
      </w:r>
      <w:r>
        <w:rPr>
          <w:rStyle w:val="fontkaiti1"/>
          <w:rFonts w:cs="宋体" w:hint="default"/>
          <w:color w:val="000000"/>
        </w:rPr>
        <w:t>信用减值损失</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E</w:t>
      </w:r>
      <w:r>
        <w:rPr>
          <w:rStyle w:val="fontkaiti1"/>
          <w:rFonts w:cs="宋体" w:hint="default"/>
          <w:color w:val="000000"/>
        </w:rPr>
        <w:t>，应采用应收账款发生时的初始折现率计算未来现金流量的现值。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）发生坏账。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信用减值损失（核销金额大于已计提损失准备的差额）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【例题】</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月，甲公司已计提坏账准备</w:t>
      </w:r>
      <w:r>
        <w:rPr>
          <w:rFonts w:ascii="宋体" w:hAnsi="宋体" w:cs="宋体" w:hint="eastAsia"/>
          <w:color w:val="000000"/>
          <w:sz w:val="21"/>
          <w:szCs w:val="21"/>
        </w:rPr>
        <w:t>8</w:t>
      </w:r>
      <w:r>
        <w:rPr>
          <w:rFonts w:ascii="宋体" w:hAnsi="宋体" w:cs="宋体" w:hint="eastAsia"/>
          <w:color w:val="000000"/>
          <w:sz w:val="21"/>
          <w:szCs w:val="21"/>
        </w:rPr>
        <w:t>万元，当月对丙公司的应收账款实际发生坏账损失</w:t>
      </w:r>
      <w:r>
        <w:rPr>
          <w:rFonts w:ascii="宋体" w:hAnsi="宋体" w:cs="宋体" w:hint="eastAsia"/>
          <w:color w:val="000000"/>
          <w:sz w:val="21"/>
          <w:szCs w:val="21"/>
        </w:rPr>
        <w:t>5</w:t>
      </w:r>
      <w:r>
        <w:rPr>
          <w:rFonts w:ascii="宋体" w:hAnsi="宋体" w:cs="宋体" w:hint="eastAsia"/>
          <w:color w:val="000000"/>
          <w:sz w:val="21"/>
          <w:szCs w:val="21"/>
        </w:rPr>
        <w:t>万元。甲公司应编制的会计分录如下：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借：坏账准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）收回坏账。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w:t>
      </w:r>
      <w:r>
        <w:rPr>
          <w:rFonts w:ascii="宋体" w:hAnsi="宋体" w:cs="宋体" w:hint="eastAsia"/>
          <w:color w:val="000000"/>
          <w:sz w:val="21"/>
          <w:szCs w:val="21"/>
        </w:rPr>
        <w:t>收账款等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贷：信用减值损失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日，甲公司收回之前已作坏账转销的应收账款</w:t>
      </w:r>
      <w:r>
        <w:rPr>
          <w:rFonts w:ascii="宋体" w:hAnsi="宋体" w:cs="宋体" w:hint="eastAsia"/>
          <w:color w:val="000000"/>
          <w:sz w:val="21"/>
          <w:szCs w:val="21"/>
        </w:rPr>
        <w:t>5</w:t>
      </w:r>
      <w:r>
        <w:rPr>
          <w:rFonts w:ascii="宋体" w:hAnsi="宋体" w:cs="宋体" w:hint="eastAsia"/>
          <w:color w:val="000000"/>
          <w:sz w:val="21"/>
          <w:szCs w:val="21"/>
        </w:rPr>
        <w:t>万元，款项已存入银行。甲公司应编制的会计分录如下：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贷：坏账准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借：坏账准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贷：信用减值损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下列会计处理中应记入</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账户借方的有（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转销多计提的坏账准备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期末首次对发生减值的应收款项计提坏账准备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实际发生坏账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期末应收款项应计提的坏账准备金额大于计提前</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账户贷方余额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期末应收款项应计提的坏账准备金额小于计提前</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账户贷方余额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信用减值损失</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B</w:t>
      </w:r>
      <w:r>
        <w:rPr>
          <w:rStyle w:val="fontkaiti1"/>
          <w:rFonts w:cs="宋体" w:hint="default"/>
          <w:color w:val="000000"/>
        </w:rPr>
        <w:t>和</w:t>
      </w:r>
      <w:r>
        <w:rPr>
          <w:rStyle w:val="fontkaiti1"/>
          <w:rFonts w:cs="宋体" w:hint="default"/>
          <w:color w:val="000000"/>
        </w:rPr>
        <w:t>D</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信用减值损失</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C</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信用减值损失</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E</w:t>
      </w:r>
      <w:r>
        <w:rPr>
          <w:rStyle w:val="fontkaiti1"/>
          <w:rFonts w:cs="宋体" w:hint="default"/>
          <w:color w:val="000000"/>
        </w:rPr>
        <w:t>，借</w:t>
      </w:r>
      <w:r>
        <w:rPr>
          <w:rStyle w:val="fontkaiti1"/>
          <w:rFonts w:cs="宋体" w:hint="default"/>
          <w:color w:val="000000"/>
        </w:rPr>
        <w:t>记</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信用减值损失</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2015·</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2014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日因销售产品应收乙公司账款</w:t>
      </w:r>
      <w:r>
        <w:rPr>
          <w:rStyle w:val="fontkaiti1"/>
          <w:rFonts w:cs="宋体" w:hint="default"/>
          <w:color w:val="000000"/>
        </w:rPr>
        <w:t>1 000</w:t>
      </w:r>
      <w:r>
        <w:rPr>
          <w:rStyle w:val="fontkaiti1"/>
          <w:rFonts w:cs="宋体" w:hint="default"/>
          <w:color w:val="000000"/>
        </w:rPr>
        <w:t>万元，该应收账款的未来现金流量现值在</w:t>
      </w:r>
      <w:r>
        <w:rPr>
          <w:rStyle w:val="fontkaiti1"/>
          <w:rFonts w:cs="宋体" w:hint="default"/>
          <w:color w:val="000000"/>
        </w:rPr>
        <w:t>2014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Style w:val="fontkaiti1"/>
          <w:rFonts w:cs="宋体" w:hint="default"/>
          <w:color w:val="000000"/>
        </w:rPr>
        <w:t>2014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日分别为</w:t>
      </w:r>
      <w:r>
        <w:rPr>
          <w:rStyle w:val="fontkaiti1"/>
          <w:rFonts w:cs="宋体" w:hint="default"/>
          <w:color w:val="000000"/>
        </w:rPr>
        <w:t>900</w:t>
      </w:r>
      <w:r>
        <w:rPr>
          <w:rStyle w:val="fontkaiti1"/>
          <w:rFonts w:cs="宋体" w:hint="default"/>
          <w:color w:val="000000"/>
        </w:rPr>
        <w:t>万元、</w:t>
      </w:r>
      <w:r>
        <w:rPr>
          <w:rStyle w:val="fontkaiti1"/>
          <w:rFonts w:cs="宋体" w:hint="default"/>
          <w:color w:val="000000"/>
        </w:rPr>
        <w:t>920</w:t>
      </w:r>
      <w:r>
        <w:rPr>
          <w:rStyle w:val="fontkaiti1"/>
          <w:rFonts w:cs="宋体" w:hint="default"/>
          <w:color w:val="000000"/>
        </w:rPr>
        <w:t>万元、</w:t>
      </w:r>
      <w:r>
        <w:rPr>
          <w:rStyle w:val="fontkaiti1"/>
          <w:rFonts w:cs="宋体" w:hint="default"/>
          <w:color w:val="000000"/>
        </w:rPr>
        <w:t>880</w:t>
      </w:r>
      <w:r>
        <w:rPr>
          <w:rStyle w:val="fontkaiti1"/>
          <w:rFonts w:cs="宋体" w:hint="default"/>
          <w:color w:val="000000"/>
        </w:rPr>
        <w:t>万元、</w:t>
      </w:r>
      <w:r>
        <w:rPr>
          <w:rStyle w:val="fontkaiti1"/>
          <w:rFonts w:cs="宋体" w:hint="default"/>
          <w:color w:val="000000"/>
        </w:rPr>
        <w:t>890</w:t>
      </w:r>
      <w:r>
        <w:rPr>
          <w:rStyle w:val="fontkaiti1"/>
          <w:rFonts w:cs="宋体" w:hint="default"/>
          <w:color w:val="000000"/>
        </w:rPr>
        <w:t>万元。不考虑其他因素，则</w:t>
      </w:r>
      <w:r>
        <w:rPr>
          <w:rStyle w:val="fontkaiti1"/>
          <w:rFonts w:cs="宋体" w:hint="default"/>
          <w:color w:val="000000"/>
        </w:rPr>
        <w:t>2015</w:t>
      </w:r>
      <w:r>
        <w:rPr>
          <w:rStyle w:val="fontkaiti1"/>
          <w:rFonts w:cs="宋体" w:hint="default"/>
          <w:color w:val="000000"/>
        </w:rPr>
        <w:t>年度甲公司因计提该应收账款坏账准备而计入信用减值损失的金额为（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667250" cy="1647825"/>
            <wp:effectExtent l="19050" t="0" r="0" b="0"/>
            <wp:docPr id="17" name="图片_x0020c39d5984-4e5f-412c-a091-ee882ff21436" descr="ebad3976-0d96-4946-acd7-238c5a2c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39d5984-4e5f-412c-a091-ee882ff21436" descr="ebad3976-0d96-4946-acd7-238c5a2c1421"/>
                    <pic:cNvPicPr>
                      <a:picLocks noChangeAspect="1" noChangeArrowheads="1"/>
                    </pic:cNvPicPr>
                  </pic:nvPicPr>
                  <pic:blipFill>
                    <a:blip r:embed="rId22"/>
                    <a:srcRect/>
                    <a:stretch>
                      <a:fillRect/>
                    </a:stretch>
                  </pic:blipFill>
                  <pic:spPr bwMode="auto">
                    <a:xfrm>
                      <a:off x="0" y="0"/>
                      <a:ext cx="4667250" cy="1647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2015</w:t>
      </w:r>
      <w:r>
        <w:rPr>
          <w:rStyle w:val="fontkaiti1"/>
          <w:rFonts w:cs="宋体" w:hint="default"/>
          <w:color w:val="000000"/>
        </w:rPr>
        <w:t>年计入信用减值损失的金额＝（</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890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920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（改编）甲公司采用备抵法核算应收账款的坏账准备，按应收款项余额的</w:t>
      </w:r>
      <w:r>
        <w:rPr>
          <w:rStyle w:val="fontkaiti1"/>
          <w:rFonts w:cs="宋体" w:hint="default"/>
          <w:color w:val="000000"/>
        </w:rPr>
        <w:t>5</w:t>
      </w:r>
      <w:r>
        <w:rPr>
          <w:rStyle w:val="fontkaiti1"/>
          <w:rFonts w:cs="宋体" w:hint="default"/>
          <w:color w:val="000000"/>
        </w:rPr>
        <w:t>％计提坏账准备。</w:t>
      </w:r>
      <w:r>
        <w:rPr>
          <w:rStyle w:val="fontkaiti1"/>
          <w:rFonts w:cs="宋体" w:hint="default"/>
          <w:color w:val="000000"/>
        </w:rPr>
        <w:t>2019</w:t>
      </w:r>
      <w:r>
        <w:rPr>
          <w:rStyle w:val="fontkaiti1"/>
          <w:rFonts w:cs="宋体" w:hint="default"/>
          <w:color w:val="000000"/>
        </w:rPr>
        <w:t>年度发生坏账</w:t>
      </w:r>
      <w:r>
        <w:rPr>
          <w:rStyle w:val="fontkaiti1"/>
          <w:rFonts w:cs="宋体" w:hint="default"/>
          <w:color w:val="000000"/>
        </w:rPr>
        <w:t>56</w:t>
      </w:r>
      <w:r>
        <w:rPr>
          <w:rStyle w:val="fontkaiti1"/>
          <w:rFonts w:cs="宋体" w:hint="default"/>
          <w:color w:val="000000"/>
        </w:rPr>
        <w:t>万元，收回上一年已核销的坏账</w:t>
      </w:r>
      <w:r>
        <w:rPr>
          <w:rStyle w:val="fontkaiti1"/>
          <w:rFonts w:cs="宋体" w:hint="default"/>
          <w:color w:val="000000"/>
        </w:rPr>
        <w:t>20</w:t>
      </w:r>
      <w:r>
        <w:rPr>
          <w:rStyle w:val="fontkaiti1"/>
          <w:rFonts w:cs="宋体" w:hint="default"/>
          <w:color w:val="000000"/>
        </w:rPr>
        <w:t>万元。</w:t>
      </w:r>
      <w:r>
        <w:rPr>
          <w:rStyle w:val="fontkaiti1"/>
          <w:rFonts w:cs="宋体" w:hint="default"/>
          <w:color w:val="000000"/>
        </w:rPr>
        <w:t>2019</w:t>
      </w:r>
      <w:r>
        <w:rPr>
          <w:rStyle w:val="fontkaiti1"/>
          <w:rFonts w:cs="宋体" w:hint="default"/>
          <w:color w:val="000000"/>
        </w:rPr>
        <w:t>年末应收款项余额比</w:t>
      </w:r>
      <w:r>
        <w:rPr>
          <w:rStyle w:val="fontkaiti1"/>
          <w:rFonts w:cs="宋体" w:hint="default"/>
          <w:color w:val="000000"/>
        </w:rPr>
        <w:t>2018</w:t>
      </w:r>
      <w:r>
        <w:rPr>
          <w:rStyle w:val="fontkaiti1"/>
          <w:rFonts w:cs="宋体" w:hint="default"/>
          <w:color w:val="000000"/>
        </w:rPr>
        <w:t>年末增加</w:t>
      </w:r>
      <w:r>
        <w:rPr>
          <w:rStyle w:val="fontkaiti1"/>
          <w:rFonts w:cs="宋体" w:hint="default"/>
          <w:color w:val="000000"/>
        </w:rPr>
        <w:t>1 200</w:t>
      </w:r>
      <w:r>
        <w:rPr>
          <w:rStyle w:val="fontkaiti1"/>
          <w:rFonts w:cs="宋体" w:hint="default"/>
          <w:color w:val="000000"/>
        </w:rPr>
        <w:t>万元，则甲公司</w:t>
      </w:r>
      <w:r>
        <w:rPr>
          <w:rStyle w:val="fontkaiti1"/>
          <w:rFonts w:cs="宋体" w:hint="default"/>
          <w:color w:val="000000"/>
        </w:rPr>
        <w:t>2019</w:t>
      </w:r>
      <w:r>
        <w:rPr>
          <w:rStyle w:val="fontkaiti1"/>
          <w:rFonts w:cs="宋体" w:hint="default"/>
          <w:color w:val="000000"/>
        </w:rPr>
        <w:t>年年末应计提坏账准备金额为（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『答案解析』本期</w:t>
      </w:r>
      <w:r>
        <w:rPr>
          <w:rStyle w:val="fontkaiti1"/>
          <w:rFonts w:cs="宋体" w:hint="default"/>
          <w:color w:val="000000"/>
        </w:rPr>
        <w:t>应计提的坏账准备＝</w:t>
      </w:r>
      <w:r>
        <w:rPr>
          <w:rStyle w:val="fontkaiti1"/>
          <w:rFonts w:cs="宋体" w:hint="default"/>
          <w:color w:val="000000"/>
        </w:rPr>
        <w:t>1 200×5</w:t>
      </w:r>
      <w:r>
        <w:rPr>
          <w:rStyle w:val="fontkaiti1"/>
          <w:rFonts w:cs="宋体" w:hint="default"/>
          <w:color w:val="000000"/>
        </w:rPr>
        <w:t>％＋</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116</w:t>
      </w:r>
      <w:r>
        <w:rPr>
          <w:rStyle w:val="fontkaiti1"/>
          <w:rFonts w:cs="宋体" w:hint="default"/>
          <w:color w:val="000000"/>
        </w:rPr>
        <w:t xml:space="preserve">（万元）。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38625" cy="1638300"/>
            <wp:effectExtent l="19050" t="0" r="0" b="0"/>
            <wp:docPr id="18" name="图片_x002095b01f61-c1d5-40e1-90f7-3096a85ce2bc" descr="ea873290-e666-4ee3-b03f-a0244d8c0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5b01f61-c1d5-40e1-90f7-3096a85ce2bc" descr="ea873290-e666-4ee3-b03f-a0244d8c0b35"/>
                    <pic:cNvPicPr>
                      <a:picLocks noChangeAspect="1" noChangeArrowheads="1"/>
                    </pic:cNvPicPr>
                  </pic:nvPicPr>
                  <pic:blipFill>
                    <a:blip r:embed="rId23"/>
                    <a:srcRect/>
                    <a:stretch>
                      <a:fillRect/>
                    </a:stretch>
                  </pic:blipFill>
                  <pic:spPr bwMode="auto">
                    <a:xfrm>
                      <a:off x="0" y="0"/>
                      <a:ext cx="4238625" cy="1638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日向乙公司销售一批商品，收到乙公司开具的出票日为</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日、票面年利率为</w:t>
      </w:r>
      <w:r>
        <w:rPr>
          <w:rStyle w:val="fontkaiti1"/>
          <w:rFonts w:cs="宋体" w:hint="default"/>
          <w:color w:val="000000"/>
        </w:rPr>
        <w:t>8</w:t>
      </w:r>
      <w:r>
        <w:rPr>
          <w:rStyle w:val="fontkaiti1"/>
          <w:rFonts w:cs="宋体" w:hint="default"/>
          <w:color w:val="000000"/>
        </w:rPr>
        <w:t>％、期限为</w:t>
      </w:r>
      <w:r>
        <w:rPr>
          <w:rStyle w:val="fontkaiti1"/>
          <w:rFonts w:cs="宋体" w:hint="default"/>
          <w:color w:val="000000"/>
        </w:rPr>
        <w:t>3</w:t>
      </w:r>
      <w:r>
        <w:rPr>
          <w:rStyle w:val="fontkaiti1"/>
          <w:rFonts w:cs="宋体" w:hint="default"/>
          <w:color w:val="000000"/>
        </w:rPr>
        <w:t>个月、面值为</w:t>
      </w:r>
      <w:r>
        <w:rPr>
          <w:rStyle w:val="fontkaiti1"/>
          <w:rFonts w:cs="宋体" w:hint="default"/>
          <w:color w:val="000000"/>
        </w:rPr>
        <w:t>1 000</w:t>
      </w:r>
      <w:r>
        <w:rPr>
          <w:rStyle w:val="fontkaiti1"/>
          <w:rFonts w:cs="宋体" w:hint="default"/>
          <w:color w:val="000000"/>
        </w:rPr>
        <w:t>万元的带息商业承兑汇票。因急需资金，</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日甲公司持该票据到银行贴现，年贴现率为</w:t>
      </w:r>
      <w:r>
        <w:rPr>
          <w:rStyle w:val="fontkaiti1"/>
          <w:rFonts w:cs="宋体" w:hint="default"/>
          <w:color w:val="000000"/>
        </w:rPr>
        <w:t>12</w:t>
      </w:r>
      <w:r>
        <w:rPr>
          <w:rStyle w:val="fontkaiti1"/>
          <w:rFonts w:cs="宋体" w:hint="default"/>
          <w:color w:val="000000"/>
        </w:rPr>
        <w:t>％。该票据到期时，乙公司无力支付票据款，甲公司将该应收票据转为应收账款。</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日，该笔应收账款的未来现金流量现值为</w:t>
      </w:r>
      <w:r>
        <w:rPr>
          <w:rStyle w:val="fontkaiti1"/>
          <w:rFonts w:cs="宋体" w:hint="default"/>
          <w:color w:val="000000"/>
        </w:rPr>
        <w:t>985</w:t>
      </w:r>
      <w:r>
        <w:rPr>
          <w:rStyle w:val="fontkaiti1"/>
          <w:rFonts w:cs="宋体" w:hint="default"/>
          <w:color w:val="000000"/>
        </w:rPr>
        <w:t>万元。不考虑其他因素，则上述业务对甲公司当年利润的影响金额为（　）万元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10.2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25.2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27.2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22.5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『答案解析』甲公司计提应收票据利息确认财务收益的金额＝</w:t>
      </w:r>
      <w:r>
        <w:rPr>
          <w:rStyle w:val="fontkaiti1"/>
          <w:rFonts w:cs="宋体" w:hint="default"/>
          <w:color w:val="000000"/>
        </w:rPr>
        <w:t>1 000×8</w:t>
      </w:r>
      <w:r>
        <w:rPr>
          <w:rStyle w:val="fontkaiti1"/>
          <w:rFonts w:cs="宋体" w:hint="default"/>
          <w:color w:val="000000"/>
        </w:rPr>
        <w:t>％</w:t>
      </w:r>
      <w:r>
        <w:rPr>
          <w:rStyle w:val="fontkaiti1"/>
          <w:rFonts w:cs="宋体" w:hint="default"/>
          <w:color w:val="000000"/>
        </w:rPr>
        <w:t>×3/12</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（万元）；到期值＝</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 xml:space="preserve"> 1 020</w:t>
      </w:r>
      <w:r>
        <w:rPr>
          <w:rStyle w:val="fontkaiti1"/>
          <w:rFonts w:cs="宋体" w:hint="default"/>
          <w:color w:val="000000"/>
        </w:rPr>
        <w:t>（万元）；贴现息＝</w:t>
      </w:r>
      <w:r>
        <w:rPr>
          <w:rStyle w:val="fontkaiti1"/>
          <w:rFonts w:cs="宋体" w:hint="default"/>
          <w:color w:val="000000"/>
        </w:rPr>
        <w:t>1 020×12</w:t>
      </w:r>
      <w:r>
        <w:rPr>
          <w:rStyle w:val="fontkaiti1"/>
          <w:rFonts w:cs="宋体" w:hint="default"/>
          <w:color w:val="000000"/>
        </w:rPr>
        <w:t>％</w:t>
      </w:r>
      <w:r>
        <w:rPr>
          <w:rStyle w:val="fontkaiti1"/>
          <w:rFonts w:cs="宋体" w:hint="default"/>
          <w:color w:val="000000"/>
        </w:rPr>
        <w:t>×1/12</w:t>
      </w:r>
      <w:r>
        <w:rPr>
          <w:rStyle w:val="fontkaiti1"/>
          <w:rFonts w:cs="宋体" w:hint="default"/>
          <w:color w:val="000000"/>
        </w:rPr>
        <w:t>＝</w:t>
      </w:r>
      <w:r>
        <w:rPr>
          <w:rStyle w:val="fontkaiti1"/>
          <w:rFonts w:cs="宋体" w:hint="default"/>
          <w:color w:val="000000"/>
        </w:rPr>
        <w:t>10.2</w:t>
      </w:r>
      <w:r>
        <w:rPr>
          <w:rStyle w:val="fontkaiti1"/>
          <w:rFonts w:cs="宋体" w:hint="default"/>
          <w:color w:val="000000"/>
        </w:rPr>
        <w:t>（万元）；期末减值额＝</w:t>
      </w:r>
      <w:r>
        <w:rPr>
          <w:rStyle w:val="fontkaiti1"/>
          <w:rFonts w:cs="宋体" w:hint="default"/>
          <w:color w:val="000000"/>
        </w:rPr>
        <w:t>1 020</w:t>
      </w:r>
      <w:r>
        <w:rPr>
          <w:rStyle w:val="fontkaiti1"/>
          <w:rFonts w:cs="宋体" w:hint="default"/>
          <w:color w:val="000000"/>
        </w:rPr>
        <w:t>－</w:t>
      </w:r>
      <w:r>
        <w:rPr>
          <w:rStyle w:val="fontkaiti1"/>
          <w:rFonts w:cs="宋体" w:hint="default"/>
          <w:color w:val="000000"/>
        </w:rPr>
        <w:t>985</w:t>
      </w:r>
      <w:r>
        <w:rPr>
          <w:rStyle w:val="fontkaiti1"/>
          <w:rFonts w:cs="宋体" w:hint="default"/>
          <w:color w:val="000000"/>
        </w:rPr>
        <w:t>＝</w:t>
      </w:r>
      <w:r>
        <w:rPr>
          <w:rStyle w:val="fontkaiti1"/>
          <w:rFonts w:cs="宋体" w:hint="default"/>
          <w:color w:val="000000"/>
        </w:rPr>
        <w:t>35</w:t>
      </w:r>
      <w:r>
        <w:rPr>
          <w:rStyle w:val="fontkaiti1"/>
          <w:rFonts w:cs="宋体" w:hint="default"/>
          <w:color w:val="000000"/>
        </w:rPr>
        <w:t>（万元）。因此上述业务对甲公司当年利润总额的影响金额＝</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10.2</w:t>
      </w:r>
      <w:r>
        <w:rPr>
          <w:rStyle w:val="fontkaiti1"/>
          <w:rFonts w:cs="宋体" w:hint="default"/>
          <w:color w:val="000000"/>
        </w:rPr>
        <w:t>－</w:t>
      </w:r>
      <w:r>
        <w:rPr>
          <w:rStyle w:val="fontkaiti1"/>
          <w:rFonts w:cs="宋体" w:hint="default"/>
          <w:color w:val="000000"/>
        </w:rPr>
        <w:t>35</w:t>
      </w:r>
      <w:r>
        <w:rPr>
          <w:rStyle w:val="fontkaiti1"/>
          <w:rFonts w:cs="宋体" w:hint="default"/>
          <w:color w:val="000000"/>
        </w:rPr>
        <w:t>＝－</w:t>
      </w:r>
      <w:r>
        <w:rPr>
          <w:rStyle w:val="fontkaiti1"/>
          <w:rFonts w:cs="宋体" w:hint="default"/>
          <w:color w:val="000000"/>
        </w:rPr>
        <w:t>25.2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1 020</w:t>
      </w:r>
      <w:r>
        <w:rPr>
          <w:rStyle w:val="fontkaiti1"/>
          <w:rFonts w:cs="宋体" w:hint="default"/>
          <w:color w:val="000000"/>
        </w:rPr>
        <w:t>－</w:t>
      </w:r>
      <w:r>
        <w:rPr>
          <w:rStyle w:val="fontkaiti1"/>
          <w:rFonts w:cs="宋体" w:hint="default"/>
          <w:color w:val="000000"/>
        </w:rPr>
        <w:t>10.2</w:t>
      </w:r>
      <w:r>
        <w:rPr>
          <w:rStyle w:val="fontkaiti1"/>
          <w:rFonts w:cs="宋体" w:hint="default"/>
          <w:color w:val="000000"/>
        </w:rPr>
        <w:t>）</w:t>
      </w:r>
      <w:r>
        <w:rPr>
          <w:rStyle w:val="fontkaiti1"/>
          <w:rFonts w:cs="宋体" w:hint="default"/>
          <w:color w:val="000000"/>
        </w:rPr>
        <w:t xml:space="preserve">1 009.8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10.2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贷：短期借</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1 020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借：应收票</w:t>
      </w:r>
      <w:r>
        <w:rPr>
          <w:rStyle w:val="fontkaiti1"/>
          <w:rFonts w:cs="宋体" w:hint="default"/>
          <w:color w:val="000000"/>
        </w:rPr>
        <w:t>据</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20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借：应收账款　</w:t>
      </w:r>
      <w:r>
        <w:rPr>
          <w:rStyle w:val="fontkaiti1"/>
          <w:rFonts w:cs="宋体" w:hint="default"/>
          <w:color w:val="000000"/>
        </w:rPr>
        <w:t xml:space="preserve"> 1 020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贷：应收票据　</w:t>
      </w:r>
      <w:r>
        <w:rPr>
          <w:rStyle w:val="fontkaiti1"/>
          <w:rFonts w:cs="宋体" w:hint="default"/>
          <w:color w:val="000000"/>
        </w:rPr>
        <w:t>1 020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借：信用减值损失　</w:t>
      </w:r>
      <w:r>
        <w:rPr>
          <w:rStyle w:val="fontkaiti1"/>
          <w:rFonts w:cs="宋体" w:hint="default"/>
          <w:color w:val="000000"/>
        </w:rPr>
        <w:t xml:space="preserve">35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贷：坏账准备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35</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交易性金融资产的核算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B4E53" w:rsidP="002B4E5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贰　以公允价值计量且其变动计入当期损益的金融资产的核算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一、金融资产的分类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企业应当根据其管理金融资产的业务模式和金融资产的合同现金流量特征，将金融资产划分为以下</w:t>
      </w:r>
      <w:r>
        <w:rPr>
          <w:rFonts w:ascii="宋体" w:hAnsi="宋体" w:cs="宋体" w:hint="eastAsia"/>
          <w:color w:val="000000"/>
          <w:sz w:val="21"/>
          <w:szCs w:val="21"/>
        </w:rPr>
        <w:t>三类：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）以公允价值计量且其变动计入当期损益的金融资产。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2018·</w:t>
      </w:r>
      <w:r>
        <w:rPr>
          <w:rStyle w:val="fontkaiti1"/>
          <w:rFonts w:ascii="黑体" w:eastAsia="黑体" w:hAnsi="黑体" w:cs="宋体" w:hint="default"/>
          <w:color w:val="000000"/>
        </w:rPr>
        <w:t>多选题】</w:t>
      </w:r>
      <w:r>
        <w:rPr>
          <w:rStyle w:val="fontkaiti1"/>
          <w:rFonts w:cs="宋体" w:hint="default"/>
          <w:color w:val="000000"/>
        </w:rPr>
        <w:t>企业根据其管理金融资产的业务模式和金融资产的合同现金流量的特征，可将金融资产划分为（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以可变现净值计量的金融资产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以重置成本计量的金融资产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以公允价值计量且其变动计入当期损益的金融资</w:t>
      </w:r>
      <w:r>
        <w:rPr>
          <w:rStyle w:val="fontkaiti1"/>
          <w:rFonts w:cs="宋体" w:hint="default"/>
          <w:color w:val="000000"/>
        </w:rPr>
        <w:t>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二、以公允价值计量且其变动计入当期损益的金融资产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金融资产或金融负债满足下列条件之一的，表明该金融资产或承担该金融负债的目的是</w:t>
      </w:r>
      <w:r>
        <w:rPr>
          <w:rStyle w:val="font14zd2"/>
          <w:rFonts w:ascii="宋体" w:hAnsi="宋体" w:cs="宋体" w:hint="eastAsia"/>
        </w:rPr>
        <w:t>交易性</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）取得相关金融资产或承担相关金融负债的目的，主要是为了</w:t>
      </w:r>
      <w:r>
        <w:rPr>
          <w:rStyle w:val="font14zd2"/>
          <w:rFonts w:ascii="宋体" w:hAnsi="宋体" w:cs="宋体" w:hint="eastAsia"/>
        </w:rPr>
        <w:t>近期出售</w:t>
      </w:r>
      <w:r>
        <w:rPr>
          <w:rFonts w:ascii="宋体" w:hAnsi="宋体" w:cs="宋体" w:hint="eastAsia"/>
          <w:color w:val="000000"/>
          <w:sz w:val="21"/>
          <w:szCs w:val="21"/>
        </w:rPr>
        <w:t>或回购；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）相关金融资产或金融负债在初始确认时属于集中管理的可辨认金融工具组合的一部分，且有客观证据表明近期实际存在</w:t>
      </w:r>
      <w:r>
        <w:rPr>
          <w:rStyle w:val="font14zd2"/>
          <w:rFonts w:ascii="宋体" w:hAnsi="宋体" w:cs="宋体" w:hint="eastAsia"/>
        </w:rPr>
        <w:t>短期获利模式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）相关金融资产或金融负债属于衍生工具。但符合财务担保合同定义的衍生工具以及被指定为有效套期工具的衍生工具除</w:t>
      </w:r>
      <w:r>
        <w:rPr>
          <w:rFonts w:ascii="宋体" w:hAnsi="宋体" w:cs="宋体" w:hint="eastAsia"/>
          <w:color w:val="000000"/>
          <w:sz w:val="21"/>
          <w:szCs w:val="21"/>
        </w:rPr>
        <w:t>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三、以公允价值计量且其变动计入当期损益的金融资产的核算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交易性金融资产——成本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交易性金融资产的取得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日，丁公司（为增值税一般纳税人）以银行存款购入</w:t>
      </w:r>
      <w:r>
        <w:rPr>
          <w:rFonts w:ascii="宋体" w:hAnsi="宋体" w:cs="宋体" w:hint="eastAsia"/>
          <w:color w:val="000000"/>
          <w:sz w:val="21"/>
          <w:szCs w:val="21"/>
        </w:rPr>
        <w:t>B</w:t>
      </w:r>
      <w:r>
        <w:rPr>
          <w:rFonts w:ascii="宋体" w:hAnsi="宋体" w:cs="宋体" w:hint="eastAsia"/>
          <w:color w:val="000000"/>
          <w:sz w:val="21"/>
          <w:szCs w:val="21"/>
        </w:rPr>
        <w:t>上市公司股票</w:t>
      </w:r>
      <w:r>
        <w:rPr>
          <w:rFonts w:ascii="宋体" w:hAnsi="宋体" w:cs="宋体" w:hint="eastAsia"/>
          <w:color w:val="000000"/>
          <w:sz w:val="21"/>
          <w:szCs w:val="21"/>
        </w:rPr>
        <w:t>200</w:t>
      </w:r>
      <w:r>
        <w:rPr>
          <w:rFonts w:ascii="宋体" w:hAnsi="宋体" w:cs="宋体" w:hint="eastAsia"/>
          <w:color w:val="000000"/>
          <w:sz w:val="21"/>
          <w:szCs w:val="21"/>
        </w:rPr>
        <w:t>万股，并将其划分为交易性金融资产。购买日该股票投资的公允价值为</w:t>
      </w:r>
      <w:r>
        <w:rPr>
          <w:rFonts w:ascii="宋体" w:hAnsi="宋体" w:cs="宋体" w:hint="eastAsia"/>
          <w:color w:val="000000"/>
          <w:sz w:val="21"/>
          <w:szCs w:val="21"/>
        </w:rPr>
        <w:t>500</w:t>
      </w:r>
      <w:r>
        <w:rPr>
          <w:rFonts w:ascii="宋体" w:hAnsi="宋体" w:cs="宋体" w:hint="eastAsia"/>
          <w:color w:val="000000"/>
          <w:sz w:val="21"/>
          <w:szCs w:val="21"/>
        </w:rPr>
        <w:t>万元。不考虑其他因素，丁公司应编制的会计分录如下：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借：交易性金融资产——成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日，丁公司以银行存款购入</w:t>
      </w:r>
      <w:r>
        <w:rPr>
          <w:rFonts w:ascii="宋体" w:hAnsi="宋体" w:cs="宋体" w:hint="eastAsia"/>
          <w:color w:val="000000"/>
          <w:sz w:val="21"/>
          <w:szCs w:val="21"/>
        </w:rPr>
        <w:t>B</w:t>
      </w:r>
      <w:r>
        <w:rPr>
          <w:rFonts w:ascii="宋体" w:hAnsi="宋体" w:cs="宋体" w:hint="eastAsia"/>
          <w:color w:val="000000"/>
          <w:sz w:val="21"/>
          <w:szCs w:val="21"/>
        </w:rPr>
        <w:t>上市公司股票</w:t>
      </w:r>
      <w:r>
        <w:rPr>
          <w:rFonts w:ascii="宋体" w:hAnsi="宋体" w:cs="宋体" w:hint="eastAsia"/>
          <w:color w:val="000000"/>
          <w:sz w:val="21"/>
          <w:szCs w:val="21"/>
        </w:rPr>
        <w:t>200</w:t>
      </w:r>
      <w:r>
        <w:rPr>
          <w:rFonts w:ascii="宋体" w:hAnsi="宋体" w:cs="宋体" w:hint="eastAsia"/>
          <w:color w:val="000000"/>
          <w:sz w:val="21"/>
          <w:szCs w:val="21"/>
        </w:rPr>
        <w:t>万股，并将其划分为交易性金融资产。购买日该股票投资的公允价值为</w:t>
      </w:r>
      <w:r>
        <w:rPr>
          <w:rFonts w:ascii="宋体" w:hAnsi="宋体" w:cs="宋体" w:hint="eastAsia"/>
          <w:color w:val="000000"/>
          <w:sz w:val="21"/>
          <w:szCs w:val="21"/>
        </w:rPr>
        <w:t>500</w:t>
      </w:r>
      <w:r>
        <w:rPr>
          <w:rFonts w:ascii="宋体" w:hAnsi="宋体" w:cs="宋体" w:hint="eastAsia"/>
          <w:color w:val="000000"/>
          <w:sz w:val="21"/>
          <w:szCs w:val="21"/>
        </w:rPr>
        <w:t>万元，</w:t>
      </w:r>
      <w:r>
        <w:rPr>
          <w:rStyle w:val="font14zd2"/>
          <w:rFonts w:ascii="宋体" w:hAnsi="宋体" w:cs="宋体" w:hint="eastAsia"/>
        </w:rPr>
        <w:t>另支付相关交易费用</w:t>
      </w:r>
      <w:r>
        <w:rPr>
          <w:rStyle w:val="font14zd2"/>
          <w:rFonts w:ascii="宋体" w:hAnsi="宋体" w:cs="宋体" w:hint="eastAsia"/>
        </w:rPr>
        <w:t>2</w:t>
      </w:r>
      <w:r>
        <w:rPr>
          <w:rStyle w:val="font14zd2"/>
          <w:rFonts w:ascii="宋体" w:hAnsi="宋体" w:cs="宋体" w:hint="eastAsia"/>
        </w:rPr>
        <w:t>万元</w:t>
      </w:r>
      <w:r>
        <w:rPr>
          <w:rFonts w:ascii="宋体" w:hAnsi="宋体" w:cs="宋体" w:hint="eastAsia"/>
          <w:color w:val="000000"/>
          <w:sz w:val="21"/>
          <w:szCs w:val="21"/>
        </w:rPr>
        <w:t>。不考虑其他因素，丁公司应编制的会计分录如下：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借：交易性金融资产——成本　</w:t>
      </w:r>
      <w:r>
        <w:rPr>
          <w:rFonts w:ascii="宋体" w:hAnsi="宋体" w:cs="宋体" w:hint="eastAsia"/>
          <w:color w:val="000000"/>
          <w:sz w:val="21"/>
          <w:szCs w:val="21"/>
        </w:rPr>
        <w:t xml:space="preserve">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贷：银行存款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502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日，丁公司以银行存款从上海证券交易所购入</w:t>
      </w:r>
      <w:r>
        <w:rPr>
          <w:rFonts w:ascii="宋体" w:hAnsi="宋体" w:cs="宋体" w:hint="eastAsia"/>
          <w:color w:val="000000"/>
          <w:sz w:val="21"/>
          <w:szCs w:val="21"/>
        </w:rPr>
        <w:t>B</w:t>
      </w:r>
      <w:r>
        <w:rPr>
          <w:rFonts w:ascii="宋体" w:hAnsi="宋体" w:cs="宋体" w:hint="eastAsia"/>
          <w:color w:val="000000"/>
          <w:sz w:val="21"/>
          <w:szCs w:val="21"/>
        </w:rPr>
        <w:t>上市公司股票</w:t>
      </w:r>
      <w:r>
        <w:rPr>
          <w:rFonts w:ascii="宋体" w:hAnsi="宋体" w:cs="宋体" w:hint="eastAsia"/>
          <w:color w:val="000000"/>
          <w:sz w:val="21"/>
          <w:szCs w:val="21"/>
        </w:rPr>
        <w:t>200</w:t>
      </w:r>
      <w:r>
        <w:rPr>
          <w:rFonts w:ascii="宋体" w:hAnsi="宋体" w:cs="宋体" w:hint="eastAsia"/>
          <w:color w:val="000000"/>
          <w:sz w:val="21"/>
          <w:szCs w:val="21"/>
        </w:rPr>
        <w:t>万股，并将其划分为交易性金融资产，支付价款</w:t>
      </w:r>
      <w:r>
        <w:rPr>
          <w:rFonts w:ascii="宋体" w:hAnsi="宋体" w:cs="宋体" w:hint="eastAsia"/>
          <w:color w:val="000000"/>
          <w:sz w:val="21"/>
          <w:szCs w:val="21"/>
        </w:rPr>
        <w:t>500</w:t>
      </w:r>
      <w:r>
        <w:rPr>
          <w:rFonts w:ascii="宋体" w:hAnsi="宋体" w:cs="宋体" w:hint="eastAsia"/>
          <w:color w:val="000000"/>
          <w:sz w:val="21"/>
          <w:szCs w:val="21"/>
        </w:rPr>
        <w:t>万元（</w:t>
      </w:r>
      <w:r>
        <w:rPr>
          <w:rStyle w:val="font14zd2"/>
          <w:rFonts w:ascii="宋体" w:hAnsi="宋体" w:cs="宋体" w:hint="eastAsia"/>
        </w:rPr>
        <w:t>其中包含已宣告但尚未发放的现金股利</w:t>
      </w:r>
      <w:r>
        <w:rPr>
          <w:rStyle w:val="font14zd2"/>
          <w:rFonts w:ascii="宋体" w:hAnsi="宋体" w:cs="宋体" w:hint="eastAsia"/>
        </w:rPr>
        <w:t>30</w:t>
      </w:r>
      <w:r>
        <w:rPr>
          <w:rStyle w:val="font14zd2"/>
          <w:rFonts w:ascii="宋体" w:hAnsi="宋体" w:cs="宋体" w:hint="eastAsia"/>
        </w:rPr>
        <w:t>万元</w:t>
      </w:r>
      <w:r>
        <w:rPr>
          <w:rFonts w:ascii="宋体" w:hAnsi="宋体" w:cs="宋体" w:hint="eastAsia"/>
          <w:color w:val="000000"/>
          <w:sz w:val="21"/>
          <w:szCs w:val="21"/>
        </w:rPr>
        <w:t>），另支付相关交易费用</w:t>
      </w:r>
      <w:r>
        <w:rPr>
          <w:rFonts w:ascii="宋体" w:hAnsi="宋体" w:cs="宋体" w:hint="eastAsia"/>
          <w:color w:val="000000"/>
          <w:sz w:val="21"/>
          <w:szCs w:val="21"/>
        </w:rPr>
        <w:t>2</w:t>
      </w:r>
      <w:r>
        <w:rPr>
          <w:rFonts w:ascii="宋体" w:hAnsi="宋体" w:cs="宋体" w:hint="eastAsia"/>
          <w:color w:val="000000"/>
          <w:sz w:val="21"/>
          <w:szCs w:val="21"/>
        </w:rPr>
        <w:t>万元。不考虑其他因素，丁公司应编制的会计分录如下：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38475" cy="1009650"/>
            <wp:effectExtent l="19050" t="0" r="0" b="0"/>
            <wp:docPr id="19" name="图片_x002001f3783b-f9de-4869-bc92-9b62232f6723" descr="bc619df2-87dc-4620-92f1-522d4bf54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1f3783b-f9de-4869-bc92-9b62232f6723" descr="bc619df2-87dc-4620-92f1-522d4bf54b10"/>
                    <pic:cNvPicPr>
                      <a:picLocks noChangeAspect="1" noChangeArrowheads="1"/>
                    </pic:cNvPicPr>
                  </pic:nvPicPr>
                  <pic:blipFill>
                    <a:blip r:embed="rId24"/>
                    <a:srcRect/>
                    <a:stretch>
                      <a:fillRect/>
                    </a:stretch>
                  </pic:blipFill>
                  <pic:spPr bwMode="auto">
                    <a:xfrm>
                      <a:off x="0" y="0"/>
                      <a:ext cx="3038475" cy="1009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借：交易性金融资产——成本（</w:t>
      </w:r>
      <w:r>
        <w:rPr>
          <w:rFonts w:ascii="宋体" w:hAnsi="宋体" w:cs="宋体" w:hint="eastAsia"/>
          <w:color w:val="000000"/>
          <w:sz w:val="21"/>
          <w:szCs w:val="21"/>
        </w:rPr>
        <w:t>500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 xml:space="preserve">470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应收股利</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30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502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企业取得交易性金融资产时：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57525" cy="971550"/>
            <wp:effectExtent l="19050" t="0" r="0" b="0"/>
            <wp:docPr id="20" name="图片_x00209542512a-1a10-4b89-a61d-df7e35525807" descr="7e1195e3-3923-401d-a5c7-566761bc0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542512a-1a10-4b89-a61d-df7e35525807" descr="7e1195e3-3923-401d-a5c7-566761bc04df"/>
                    <pic:cNvPicPr>
                      <a:picLocks noChangeAspect="1" noChangeArrowheads="1"/>
                    </pic:cNvPicPr>
                  </pic:nvPicPr>
                  <pic:blipFill>
                    <a:blip r:embed="rId25"/>
                    <a:srcRect/>
                    <a:stretch>
                      <a:fillRect/>
                    </a:stretch>
                  </pic:blipFill>
                  <pic:spPr bwMode="auto">
                    <a:xfrm>
                      <a:off x="0" y="0"/>
                      <a:ext cx="3057525" cy="971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A</w:t>
      </w:r>
      <w:r>
        <w:rPr>
          <w:rFonts w:ascii="宋体" w:hAnsi="宋体" w:cs="宋体" w:hint="eastAsia"/>
          <w:color w:val="000000"/>
          <w:sz w:val="21"/>
          <w:szCs w:val="21"/>
        </w:rPr>
        <w:t>企业</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5</w:t>
      </w:r>
      <w:r>
        <w:rPr>
          <w:rFonts w:ascii="宋体" w:hAnsi="宋体" w:cs="宋体" w:hint="eastAsia"/>
          <w:color w:val="000000"/>
          <w:sz w:val="21"/>
          <w:szCs w:val="21"/>
        </w:rPr>
        <w:t>日以银行存款购入甲公司已宣告但尚未发放现金股利的股票</w:t>
      </w:r>
      <w:r>
        <w:rPr>
          <w:rFonts w:ascii="宋体" w:hAnsi="宋体" w:cs="宋体" w:hint="eastAsia"/>
          <w:color w:val="000000"/>
          <w:sz w:val="21"/>
          <w:szCs w:val="21"/>
        </w:rPr>
        <w:t>100 000</w:t>
      </w:r>
      <w:r>
        <w:rPr>
          <w:rFonts w:ascii="宋体" w:hAnsi="宋体" w:cs="宋体" w:hint="eastAsia"/>
          <w:color w:val="000000"/>
          <w:sz w:val="21"/>
          <w:szCs w:val="21"/>
        </w:rPr>
        <w:t>股，作为以公允价值</w:t>
      </w:r>
      <w:r>
        <w:rPr>
          <w:rFonts w:ascii="宋体" w:hAnsi="宋体" w:cs="宋体" w:hint="eastAsia"/>
          <w:color w:val="000000"/>
          <w:sz w:val="21"/>
          <w:szCs w:val="21"/>
        </w:rPr>
        <w:t>计量且其变动计入当期损益的金融资产，每股成交价</w:t>
      </w:r>
      <w:r>
        <w:rPr>
          <w:rFonts w:ascii="宋体" w:hAnsi="宋体" w:cs="宋体" w:hint="eastAsia"/>
          <w:color w:val="000000"/>
          <w:sz w:val="21"/>
          <w:szCs w:val="21"/>
        </w:rPr>
        <w:t>19.6</w:t>
      </w:r>
      <w:r>
        <w:rPr>
          <w:rFonts w:ascii="宋体" w:hAnsi="宋体" w:cs="宋体" w:hint="eastAsia"/>
          <w:color w:val="000000"/>
          <w:sz w:val="21"/>
          <w:szCs w:val="21"/>
        </w:rPr>
        <w:t>元，其中，</w:t>
      </w:r>
      <w:r>
        <w:rPr>
          <w:rFonts w:ascii="宋体" w:hAnsi="宋体" w:cs="宋体" w:hint="eastAsia"/>
          <w:color w:val="000000"/>
          <w:sz w:val="21"/>
          <w:szCs w:val="21"/>
        </w:rPr>
        <w:t>0.4</w:t>
      </w:r>
      <w:r>
        <w:rPr>
          <w:rFonts w:ascii="宋体" w:hAnsi="宋体" w:cs="宋体" w:hint="eastAsia"/>
          <w:color w:val="000000"/>
          <w:sz w:val="21"/>
          <w:szCs w:val="21"/>
        </w:rPr>
        <w:t>元为已宣告但尚未发放的现金股利，股权登记日为</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日。另支付相关税费等交易费用</w:t>
      </w:r>
      <w:r>
        <w:rPr>
          <w:rFonts w:ascii="宋体" w:hAnsi="宋体" w:cs="宋体" w:hint="eastAsia"/>
          <w:color w:val="000000"/>
          <w:sz w:val="21"/>
          <w:szCs w:val="21"/>
        </w:rPr>
        <w:t>8 000</w:t>
      </w:r>
      <w:r>
        <w:rPr>
          <w:rFonts w:ascii="宋体" w:hAnsi="宋体" w:cs="宋体" w:hint="eastAsia"/>
          <w:color w:val="000000"/>
          <w:sz w:val="21"/>
          <w:szCs w:val="21"/>
        </w:rPr>
        <w:t>元。</w:t>
      </w:r>
      <w:r>
        <w:rPr>
          <w:rFonts w:ascii="宋体" w:hAnsi="宋体" w:cs="宋体" w:hint="eastAsia"/>
          <w:color w:val="000000"/>
          <w:sz w:val="21"/>
          <w:szCs w:val="21"/>
        </w:rPr>
        <w:t>A</w:t>
      </w:r>
      <w:r>
        <w:rPr>
          <w:rFonts w:ascii="宋体" w:hAnsi="宋体" w:cs="宋体" w:hint="eastAsia"/>
          <w:color w:val="000000"/>
          <w:sz w:val="21"/>
          <w:szCs w:val="21"/>
        </w:rPr>
        <w:t>企业于</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日收到甲公司发放的现金股利。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5</w:t>
      </w:r>
      <w:r>
        <w:rPr>
          <w:rFonts w:ascii="宋体" w:hAnsi="宋体" w:cs="宋体" w:hint="eastAsia"/>
          <w:color w:val="000000"/>
          <w:sz w:val="21"/>
          <w:szCs w:val="21"/>
        </w:rPr>
        <w:t>日购入股票时：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借：交易性金融资产——成本　</w:t>
      </w:r>
      <w:r>
        <w:rPr>
          <w:rFonts w:ascii="宋体" w:hAnsi="宋体" w:cs="宋体" w:hint="eastAsia"/>
          <w:color w:val="000000"/>
          <w:sz w:val="21"/>
          <w:szCs w:val="21"/>
        </w:rPr>
        <w:t xml:space="preserve">1 920 000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8 000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1 968 000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日收到现金股利</w:t>
      </w:r>
      <w:r>
        <w:rPr>
          <w:rFonts w:ascii="宋体" w:hAnsi="宋体" w:cs="宋体" w:hint="eastAsia"/>
          <w:color w:val="000000"/>
          <w:sz w:val="21"/>
          <w:szCs w:val="21"/>
        </w:rPr>
        <w:t>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交易性金融资产持有期间取得的现金股利或利息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）被投资单位宣告发放现金股利或确认利息。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借：应收股利</w:t>
      </w:r>
      <w:r>
        <w:rPr>
          <w:rFonts w:ascii="宋体" w:hAnsi="宋体" w:cs="宋体" w:hint="eastAsia"/>
          <w:color w:val="000000"/>
          <w:sz w:val="21"/>
          <w:szCs w:val="21"/>
        </w:rPr>
        <w:t>/</w:t>
      </w:r>
      <w:r>
        <w:rPr>
          <w:rFonts w:ascii="宋体" w:hAnsi="宋体" w:cs="宋体" w:hint="eastAsia"/>
          <w:color w:val="000000"/>
          <w:sz w:val="21"/>
          <w:szCs w:val="21"/>
        </w:rPr>
        <w:t>交易性金融资产——应计利息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）收到现金股利或债券利息。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r>
        <w:rPr>
          <w:rFonts w:ascii="宋体" w:hAnsi="宋体" w:cs="宋体" w:hint="eastAsia"/>
          <w:color w:val="000000"/>
          <w:sz w:val="21"/>
          <w:szCs w:val="21"/>
        </w:rPr>
        <w:t>/</w:t>
      </w:r>
      <w:r>
        <w:rPr>
          <w:rFonts w:ascii="宋体" w:hAnsi="宋体" w:cs="宋体" w:hint="eastAsia"/>
          <w:color w:val="000000"/>
          <w:sz w:val="21"/>
          <w:szCs w:val="21"/>
        </w:rPr>
        <w:t>交易性金融资产——应计利息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交易性金融资产的期末计量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借：交易性金融资产——成本</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05075" cy="638175"/>
            <wp:effectExtent l="19050" t="0" r="0" b="0"/>
            <wp:docPr id="21" name="图片_x0020f583d84e-65a9-4dd2-8c69-b333e6b79698" descr="dd70c445-c4f7-4fa1-95b2-ff855873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583d84e-65a9-4dd2-8c69-b333e6b79698" descr="dd70c445-c4f7-4fa1-95b2-ff8558739923"/>
                    <pic:cNvPicPr>
                      <a:picLocks noChangeAspect="1" noChangeArrowheads="1"/>
                    </pic:cNvPicPr>
                  </pic:nvPicPr>
                  <pic:blipFill>
                    <a:blip r:embed="rId26"/>
                    <a:srcRect/>
                    <a:stretch>
                      <a:fillRect/>
                    </a:stretch>
                  </pic:blipFill>
                  <pic:spPr bwMode="auto">
                    <a:xfrm>
                      <a:off x="0" y="0"/>
                      <a:ext cx="2505075" cy="638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借：交易性金融资产——公允价值变动　</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公允价值变动损</w:t>
      </w:r>
      <w:r>
        <w:rPr>
          <w:rStyle w:val="font14zd2"/>
          <w:rFonts w:ascii="宋体" w:hAnsi="宋体" w:cs="宋体" w:hint="eastAsia"/>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借：交易性金融资产——成本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33650" cy="647700"/>
            <wp:effectExtent l="19050" t="0" r="0" b="0"/>
            <wp:docPr id="22" name="图片_x0020d255be9f-ed65-495a-b525-f299157cc247" descr="ec95ab2c-c44c-4b82-bbe9-6069c8b57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255be9f-ed65-495a-b525-f299157cc247" descr="ec95ab2c-c44c-4b82-bbe9-6069c8b5721e"/>
                    <pic:cNvPicPr>
                      <a:picLocks noChangeAspect="1" noChangeArrowheads="1"/>
                    </pic:cNvPicPr>
                  </pic:nvPicPr>
                  <pic:blipFill>
                    <a:blip r:embed="rId27"/>
                    <a:srcRect/>
                    <a:stretch>
                      <a:fillRect/>
                    </a:stretch>
                  </pic:blipFill>
                  <pic:spPr bwMode="auto">
                    <a:xfrm>
                      <a:off x="0" y="0"/>
                      <a:ext cx="2533650" cy="647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公允价值变动损</w:t>
      </w:r>
      <w:r>
        <w:rPr>
          <w:rStyle w:val="font14zd2"/>
          <w:rFonts w:ascii="宋体" w:hAnsi="宋体" w:cs="宋体" w:hint="eastAsia"/>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贷：交易性金融资产——公允价值变</w:t>
      </w:r>
      <w:r>
        <w:rPr>
          <w:rFonts w:ascii="宋体" w:hAnsi="宋体" w:cs="宋体" w:hint="eastAsia"/>
          <w:color w:val="000000"/>
          <w:sz w:val="21"/>
          <w:szCs w:val="21"/>
        </w:rPr>
        <w:t>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资产负债表日，确认公允价值变动：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借：交易性金融资产——公允价值变动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贷：公允价值变动损益　</w:t>
      </w:r>
      <w:r>
        <w:rPr>
          <w:rStyle w:val="font14zd2"/>
          <w:rFonts w:ascii="宋体" w:hAnsi="宋体" w:cs="宋体" w:hint="eastAsia"/>
        </w:rPr>
        <w:t>【利得</w:t>
      </w:r>
      <w:r>
        <w:rPr>
          <w:rStyle w:val="font14zd2"/>
          <w:rFonts w:ascii="宋体" w:hAnsi="宋体" w:cs="宋体" w:hint="eastAsia"/>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借：公允价值变动损</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贷：交易性金融资产——公允价值变动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交易性金融资产的处置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贷：交易性金融资产——成本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（或借方）　</w:t>
      </w:r>
      <w:r>
        <w:rPr>
          <w:rFonts w:ascii="宋体" w:hAnsi="宋体" w:cs="宋体" w:hint="eastAsia"/>
          <w:color w:val="000000"/>
          <w:sz w:val="21"/>
          <w:szCs w:val="21"/>
        </w:rPr>
        <w:t xml:space="preserve"> </w:t>
      </w:r>
      <w:r>
        <w:rPr>
          <w:rFonts w:ascii="宋体" w:hAnsi="宋体" w:cs="宋体" w:hint="eastAsia"/>
          <w:color w:val="000000"/>
          <w:sz w:val="21"/>
          <w:szCs w:val="21"/>
        </w:rPr>
        <w:t>——公允价值变动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w:t>
      </w:r>
      <w:r>
        <w:rPr>
          <w:rStyle w:val="font14zd2"/>
          <w:rFonts w:ascii="宋体" w:hAnsi="宋体" w:cs="宋体" w:hint="eastAsia"/>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88"/>
        <w:gridCol w:w="7422"/>
      </w:tblGrid>
      <w:tr w:rsidR="00000000" w:rsidTr="002B4E53">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B4E53" w:rsidP="002B4E53">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相关计算</w:t>
            </w:r>
            <w:r>
              <w:rPr>
                <w:rStyle w:val="font14zd3"/>
                <w:rFonts w:ascii="宋体" w:hAnsi="宋体" w:cs="宋体" w:hint="eastAsia"/>
              </w:rPr>
              <w:t xml:space="preserve"> </w:t>
            </w:r>
            <w:r>
              <w:rPr>
                <w:rFonts w:ascii="宋体" w:hAnsi="宋体" w:cs="宋体"/>
                <w:b/>
                <w:bCs/>
                <w:noProof/>
                <w:color w:val="A50021"/>
                <w:sz w:val="21"/>
                <w:szCs w:val="21"/>
              </w:rPr>
              <w:drawing>
                <wp:inline distT="0" distB="0" distL="0" distR="0">
                  <wp:extent cx="180975" cy="171450"/>
                  <wp:effectExtent l="19050" t="0" r="9525" b="0"/>
                  <wp:docPr id="23" name="图片_x0020868b3d54-0204-42e6-a622-5c12d03bbd1c" descr="f1676709-8ca8-4307-834b-a9f8d845c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68b3d54-0204-42e6-a622-5c12d03bbd1c" descr="f1676709-8ca8-4307-834b-a9f8d845c6bc"/>
                          <pic:cNvPicPr>
                            <a:picLocks noChangeAspect="1" noChangeArrowheads="1"/>
                          </pic:cNvPicPr>
                        </pic:nvPicPr>
                        <pic:blipFill>
                          <a:blip r:embed="rId28"/>
                          <a:srcRect/>
                          <a:stretch>
                            <a:fillRect/>
                          </a:stretch>
                        </pic:blipFill>
                        <pic:spPr bwMode="auto">
                          <a:xfrm>
                            <a:off x="0" y="0"/>
                            <a:ext cx="180975" cy="171450"/>
                          </a:xfrm>
                          <a:prstGeom prst="rect">
                            <a:avLst/>
                          </a:prstGeom>
                          <a:noFill/>
                          <a:ln w="9525">
                            <a:noFill/>
                            <a:miter lim="800000"/>
                            <a:headEnd/>
                            <a:tailEnd/>
                          </a:ln>
                        </pic:spPr>
                      </pic:pic>
                    </a:graphicData>
                  </a:graphic>
                </wp:inline>
              </w:drawing>
            </w:r>
          </w:p>
        </w:tc>
      </w:tr>
      <w:tr w:rsidR="00000000" w:rsidTr="002B4E5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处置损益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价款－处置时的账面价值</w:t>
            </w:r>
          </w:p>
        </w:tc>
      </w:tr>
      <w:tr w:rsidR="00000000" w:rsidTr="002B4E5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取得至处置损益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持有期间确认的利息或股利收入＋公允价值变动收益（－损失）－取得时的交易费用＋处置损益</w:t>
            </w:r>
          </w:p>
        </w:tc>
      </w:tr>
      <w:tr w:rsidR="00000000" w:rsidTr="002B4E5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累计投资收益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处置损益－取得时的交易费用＋持有期间确认的利息或股利收入</w:t>
            </w:r>
          </w:p>
        </w:tc>
      </w:tr>
    </w:tbl>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得到－付出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日以每股</w:t>
      </w:r>
      <w:r>
        <w:rPr>
          <w:rStyle w:val="fontkaiti1"/>
          <w:rFonts w:cs="宋体" w:hint="default"/>
          <w:color w:val="000000"/>
        </w:rPr>
        <w:t>20</w:t>
      </w:r>
      <w:r>
        <w:rPr>
          <w:rStyle w:val="fontkaiti1"/>
          <w:rFonts w:cs="宋体" w:hint="default"/>
          <w:color w:val="000000"/>
        </w:rPr>
        <w:t>元购入乙公司</w:t>
      </w:r>
      <w:r>
        <w:rPr>
          <w:rStyle w:val="fontkaiti1"/>
          <w:rFonts w:cs="宋体" w:hint="default"/>
          <w:color w:val="000000"/>
        </w:rPr>
        <w:t>80</w:t>
      </w:r>
      <w:r>
        <w:rPr>
          <w:rStyle w:val="fontkaiti1"/>
          <w:rFonts w:cs="宋体" w:hint="default"/>
          <w:color w:val="000000"/>
        </w:rPr>
        <w:t>万股股票，另支付相关交易费用</w:t>
      </w:r>
      <w:r>
        <w:rPr>
          <w:rStyle w:val="fontkaiti1"/>
          <w:rFonts w:cs="宋体" w:hint="default"/>
          <w:color w:val="000000"/>
        </w:rPr>
        <w:t>8</w:t>
      </w:r>
      <w:r>
        <w:rPr>
          <w:rStyle w:val="fontkaiti1"/>
          <w:rFonts w:cs="宋体" w:hint="default"/>
          <w:color w:val="000000"/>
        </w:rPr>
        <w:t>万元，作为以公允价值计量且其变动计入当期损益的金融资产核算。</w:t>
      </w:r>
      <w:r>
        <w:rPr>
          <w:rStyle w:val="fontkaiti1"/>
          <w:rFonts w:cs="宋体" w:hint="default"/>
          <w:color w:val="000000"/>
        </w:rPr>
        <w:t xml:space="preserve"> 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日乙公司股票收盘价为每股</w:t>
      </w:r>
      <w:r>
        <w:rPr>
          <w:rStyle w:val="fontkaiti1"/>
          <w:rFonts w:cs="宋体" w:hint="default"/>
          <w:color w:val="000000"/>
        </w:rPr>
        <w:t>19.5</w:t>
      </w:r>
      <w:r>
        <w:rPr>
          <w:rStyle w:val="fontkaiti1"/>
          <w:rFonts w:cs="宋体" w:hint="default"/>
          <w:color w:val="000000"/>
        </w:rPr>
        <w:t>元。</w:t>
      </w:r>
      <w:r>
        <w:rPr>
          <w:rStyle w:val="fontkaiti1"/>
          <w:rFonts w:cs="宋体" w:hint="default"/>
          <w:color w:val="000000"/>
        </w:rPr>
        <w:t xml:space="preserve"> 2025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14</w:t>
      </w:r>
      <w:r>
        <w:rPr>
          <w:rStyle w:val="fontkaiti1"/>
          <w:rFonts w:cs="宋体" w:hint="default"/>
          <w:color w:val="000000"/>
        </w:rPr>
        <w:t>日，甲公司以每股</w:t>
      </w:r>
      <w:r>
        <w:rPr>
          <w:rStyle w:val="fontkaiti1"/>
          <w:rFonts w:cs="宋体" w:hint="default"/>
          <w:color w:val="000000"/>
        </w:rPr>
        <w:t>21.5</w:t>
      </w:r>
      <w:r>
        <w:rPr>
          <w:rStyle w:val="fontkaiti1"/>
          <w:rFonts w:cs="宋体" w:hint="default"/>
          <w:color w:val="000000"/>
        </w:rPr>
        <w:t>元将乙公司股票全部售出，发生交易费用</w:t>
      </w:r>
      <w:r>
        <w:rPr>
          <w:rStyle w:val="fontkaiti1"/>
          <w:rFonts w:cs="宋体" w:hint="default"/>
          <w:color w:val="000000"/>
        </w:rPr>
        <w:t>9</w:t>
      </w:r>
      <w:r>
        <w:rPr>
          <w:rStyle w:val="fontkaiti1"/>
          <w:rFonts w:cs="宋体" w:hint="default"/>
          <w:color w:val="000000"/>
        </w:rPr>
        <w:t>万元。则甲公司出售该项金融资产应确认投资收益是（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A.143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C.111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『答案解析』甲公司出售该项金融资产应确认投资收益</w:t>
      </w:r>
      <w:r>
        <w:rPr>
          <w:rStyle w:val="fontkaiti1"/>
          <w:rFonts w:cs="宋体" w:hint="default"/>
          <w:color w:val="000000"/>
        </w:rPr>
        <w:t>＝（</w:t>
      </w:r>
      <w:r>
        <w:rPr>
          <w:rStyle w:val="fontkaiti1"/>
          <w:rFonts w:cs="宋体" w:hint="default"/>
          <w:color w:val="000000"/>
        </w:rPr>
        <w:t>21.5×80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19.5×80</w:t>
      </w:r>
      <w:r>
        <w:rPr>
          <w:rStyle w:val="fontkaiti1"/>
          <w:rFonts w:cs="宋体" w:hint="default"/>
          <w:color w:val="000000"/>
        </w:rPr>
        <w:t>＝</w:t>
      </w:r>
      <w:r>
        <w:rPr>
          <w:rStyle w:val="fontkaiti1"/>
          <w:rFonts w:cs="宋体" w:hint="default"/>
          <w:color w:val="000000"/>
        </w:rPr>
        <w:t>151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 xml:space="preserve">成本　</w:t>
      </w:r>
      <w:r>
        <w:rPr>
          <w:rStyle w:val="fontkaiti1"/>
          <w:rFonts w:cs="宋体" w:hint="default"/>
          <w:color w:val="000000"/>
        </w:rPr>
        <w:t>1 600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1 608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借：公允价值变动损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贷：交易性金融资产</w:t>
      </w:r>
      <w:r>
        <w:rPr>
          <w:rStyle w:val="fontkaiti1"/>
          <w:rFonts w:cs="宋体" w:hint="default"/>
          <w:color w:val="000000"/>
        </w:rPr>
        <w:t>——</w:t>
      </w:r>
      <w:r>
        <w:rPr>
          <w:rStyle w:val="fontkaiti1"/>
          <w:rFonts w:cs="宋体" w:hint="default"/>
          <w:color w:val="000000"/>
        </w:rPr>
        <w:t>公允价值变</w:t>
      </w:r>
      <w:r>
        <w:rPr>
          <w:rStyle w:val="fontkaiti1"/>
          <w:rFonts w:cs="宋体" w:hint="default"/>
          <w:color w:val="000000"/>
        </w:rPr>
        <w:t>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14</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1 711 </w:t>
      </w:r>
      <w:r>
        <w:rPr>
          <w:rStyle w:val="fontkaiti1"/>
          <w:rFonts w:cs="宋体" w:hint="default"/>
          <w:color w:val="000000"/>
        </w:rPr>
        <w:t>（</w:t>
      </w:r>
      <w:r>
        <w:rPr>
          <w:rStyle w:val="fontkaiti1"/>
          <w:rFonts w:cs="宋体" w:hint="default"/>
          <w:color w:val="000000"/>
        </w:rPr>
        <w:t>21.5×80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交易性金融资产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贷：交易性金融资</w:t>
      </w:r>
      <w:r>
        <w:rPr>
          <w:rStyle w:val="fontkaiti1"/>
          <w:rFonts w:cs="宋体" w:hint="default"/>
          <w:color w:val="000000"/>
        </w:rPr>
        <w:t>产</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日以每股</w:t>
      </w:r>
      <w:r>
        <w:rPr>
          <w:rStyle w:val="fontkaiti1"/>
          <w:rFonts w:cs="宋体" w:hint="default"/>
          <w:color w:val="000000"/>
        </w:rPr>
        <w:t>25</w:t>
      </w:r>
      <w:r>
        <w:rPr>
          <w:rStyle w:val="fontkaiti1"/>
          <w:rFonts w:cs="宋体" w:hint="default"/>
          <w:color w:val="000000"/>
        </w:rPr>
        <w:t>元的价格购入乙公司股票</w:t>
      </w:r>
      <w:r>
        <w:rPr>
          <w:rStyle w:val="fontkaiti1"/>
          <w:rFonts w:cs="宋体" w:hint="default"/>
          <w:color w:val="000000"/>
        </w:rPr>
        <w:t>10</w:t>
      </w:r>
      <w:r>
        <w:rPr>
          <w:rStyle w:val="fontkaiti1"/>
          <w:rFonts w:cs="宋体" w:hint="default"/>
          <w:color w:val="000000"/>
        </w:rPr>
        <w:t>万股，作为以公允价值计量且其变动计入当期损益的金融资产，另支付相关税费</w:t>
      </w:r>
      <w:r>
        <w:rPr>
          <w:rStyle w:val="fontkaiti1"/>
          <w:rFonts w:cs="宋体" w:hint="default"/>
          <w:color w:val="000000"/>
        </w:rPr>
        <w:t>4 000</w:t>
      </w:r>
      <w:r>
        <w:rPr>
          <w:rStyle w:val="fontkaiti1"/>
          <w:rFonts w:cs="宋体" w:hint="default"/>
          <w:color w:val="000000"/>
        </w:rPr>
        <w:t>元，</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日乙公司股票收盘价为</w:t>
      </w:r>
      <w:r>
        <w:rPr>
          <w:rStyle w:val="fontkaiti1"/>
          <w:rFonts w:cs="宋体" w:hint="default"/>
          <w:color w:val="000000"/>
        </w:rPr>
        <w:t>30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股。</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日收到乙公司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日宣告发放的现金股利</w:t>
      </w:r>
      <w:r>
        <w:rPr>
          <w:rStyle w:val="fontkaiti1"/>
          <w:rFonts w:cs="宋体" w:hint="default"/>
          <w:color w:val="000000"/>
        </w:rPr>
        <w:t>8</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日，甲公司以每股</w:t>
      </w:r>
      <w:r>
        <w:rPr>
          <w:rStyle w:val="fontkaiti1"/>
          <w:rFonts w:cs="宋体" w:hint="default"/>
          <w:color w:val="000000"/>
        </w:rPr>
        <w:t>32</w:t>
      </w:r>
      <w:r>
        <w:rPr>
          <w:rStyle w:val="fontkaiti1"/>
          <w:rFonts w:cs="宋体" w:hint="default"/>
          <w:color w:val="000000"/>
        </w:rPr>
        <w:t>元价格全部出售乙公司股票并收讫款项，甲公司该交易性金融资产自购入至出售累计影响利润总额（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A.776 000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B.276 000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D.696 000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『答案解析』该交易性金融资产自购入至出售累计影响利润总额＝</w:t>
      </w:r>
      <w:r>
        <w:rPr>
          <w:rStyle w:val="fontkaiti1"/>
          <w:rFonts w:cs="宋体" w:hint="default"/>
          <w:color w:val="000000"/>
        </w:rPr>
        <w:t>32×10</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w:t>
      </w:r>
      <w:r>
        <w:rPr>
          <w:rStyle w:val="fontkaiti1"/>
          <w:rFonts w:cs="宋体" w:hint="default"/>
          <w:color w:val="000000"/>
        </w:rPr>
        <w:t xml:space="preserve">25×10 </w:t>
      </w:r>
      <w:r>
        <w:rPr>
          <w:rStyle w:val="fontkaiti1"/>
          <w:rFonts w:cs="宋体" w:hint="default"/>
          <w:color w:val="000000"/>
        </w:rPr>
        <w:t>＝</w:t>
      </w:r>
      <w:r>
        <w:rPr>
          <w:rStyle w:val="fontkaiti1"/>
          <w:rFonts w:cs="宋体" w:hint="default"/>
          <w:color w:val="000000"/>
        </w:rPr>
        <w:t>77.6</w:t>
      </w:r>
      <w:r>
        <w:rPr>
          <w:rStyle w:val="fontkaiti1"/>
          <w:rFonts w:cs="宋体" w:hint="default"/>
          <w:color w:val="000000"/>
        </w:rPr>
        <w:t>（万元）＝</w:t>
      </w:r>
      <w:r>
        <w:rPr>
          <w:rStyle w:val="fontkaiti1"/>
          <w:rFonts w:cs="宋体" w:hint="default"/>
          <w:color w:val="000000"/>
        </w:rPr>
        <w:t>776 000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长江公司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日以银行存款购入黄河公司股票</w:t>
      </w:r>
      <w:r>
        <w:rPr>
          <w:rStyle w:val="fontkaiti1"/>
          <w:rFonts w:cs="宋体" w:hint="default"/>
          <w:color w:val="000000"/>
        </w:rPr>
        <w:t>100</w:t>
      </w:r>
      <w:r>
        <w:rPr>
          <w:rStyle w:val="fontkaiti1"/>
          <w:rFonts w:cs="宋体" w:hint="default"/>
          <w:color w:val="000000"/>
        </w:rPr>
        <w:t>万股，每股成交价为</w:t>
      </w:r>
      <w:r>
        <w:rPr>
          <w:rStyle w:val="fontkaiti1"/>
          <w:rFonts w:cs="宋体" w:hint="default"/>
          <w:color w:val="000000"/>
        </w:rPr>
        <w:t>21.2</w:t>
      </w:r>
      <w:r>
        <w:rPr>
          <w:rStyle w:val="fontkaiti1"/>
          <w:rFonts w:cs="宋体" w:hint="default"/>
          <w:color w:val="000000"/>
        </w:rPr>
        <w:t>元，其中包含已宣告但尚未发放的现金股利为每股</w:t>
      </w:r>
      <w:r>
        <w:rPr>
          <w:rStyle w:val="fontkaiti1"/>
          <w:rFonts w:cs="宋体" w:hint="default"/>
          <w:color w:val="000000"/>
        </w:rPr>
        <w:t>0.2</w:t>
      </w:r>
      <w:r>
        <w:rPr>
          <w:rStyle w:val="fontkaiti1"/>
          <w:rFonts w:cs="宋体" w:hint="default"/>
          <w:color w:val="000000"/>
        </w:rPr>
        <w:t>元，另支付相关交易费用</w:t>
      </w:r>
      <w:r>
        <w:rPr>
          <w:rStyle w:val="fontkaiti1"/>
          <w:rFonts w:cs="宋体" w:hint="default"/>
          <w:color w:val="000000"/>
        </w:rPr>
        <w:t>2</w:t>
      </w:r>
      <w:r>
        <w:rPr>
          <w:rStyle w:val="fontkaiti1"/>
          <w:rFonts w:cs="宋体" w:hint="default"/>
          <w:color w:val="000000"/>
        </w:rPr>
        <w:t>万元，作为以公允价值计量且其变动计入当期损益的金融资产核</w:t>
      </w:r>
      <w:r>
        <w:rPr>
          <w:rStyle w:val="fontkaiti1"/>
          <w:rFonts w:cs="宋体" w:hint="default"/>
          <w:color w:val="000000"/>
        </w:rPr>
        <w:t>算。</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日，长江公司收到黄河公司发放的现金股利。该批黄河公司股票</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日的公允价值为</w:t>
      </w:r>
      <w:r>
        <w:rPr>
          <w:rStyle w:val="fontkaiti1"/>
          <w:rFonts w:cs="宋体" w:hint="default"/>
          <w:color w:val="000000"/>
        </w:rPr>
        <w:t>2 185</w:t>
      </w:r>
      <w:r>
        <w:rPr>
          <w:rStyle w:val="fontkaiti1"/>
          <w:rFonts w:cs="宋体" w:hint="default"/>
          <w:color w:val="000000"/>
        </w:rPr>
        <w:t>万元。长江公司</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日将上述黄河公司股票全部出售，出售价为</w:t>
      </w:r>
      <w:r>
        <w:rPr>
          <w:rStyle w:val="fontkaiti1"/>
          <w:rFonts w:cs="宋体" w:hint="default"/>
          <w:color w:val="000000"/>
        </w:rPr>
        <w:t>2 353</w:t>
      </w:r>
      <w:r>
        <w:rPr>
          <w:rStyle w:val="fontkaiti1"/>
          <w:rFonts w:cs="宋体" w:hint="default"/>
          <w:color w:val="000000"/>
        </w:rPr>
        <w:t>万元。假设不考虑其他因素，长江公司上述投资活动累计应确认的投资收益为（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B.166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D.251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『答案解析』累计应确认的投资收益＝－</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2 353</w:t>
      </w:r>
      <w:r>
        <w:rPr>
          <w:rStyle w:val="fontkaiti1"/>
          <w:rFonts w:cs="宋体" w:hint="default"/>
          <w:color w:val="000000"/>
        </w:rPr>
        <w:t>－</w:t>
      </w:r>
      <w:r>
        <w:rPr>
          <w:rStyle w:val="fontkaiti1"/>
          <w:rFonts w:cs="宋体" w:hint="default"/>
          <w:color w:val="000000"/>
        </w:rPr>
        <w:t>2 185</w:t>
      </w:r>
      <w:r>
        <w:rPr>
          <w:rStyle w:val="fontkaiti1"/>
          <w:rFonts w:cs="宋体" w:hint="default"/>
          <w:color w:val="000000"/>
        </w:rPr>
        <w:t>）＝</w:t>
      </w:r>
      <w:r>
        <w:rPr>
          <w:rStyle w:val="fontkaiti1"/>
          <w:rFonts w:cs="宋体" w:hint="default"/>
          <w:color w:val="000000"/>
        </w:rPr>
        <w:t>166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w:t>
      </w:r>
      <w:r>
        <w:rPr>
          <w:rStyle w:val="fontkaiti1"/>
          <w:rFonts w:cs="宋体" w:hint="default"/>
          <w:color w:val="000000"/>
        </w:rPr>
        <w:t>性金融资产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21.2</w:t>
      </w:r>
      <w:r>
        <w:rPr>
          <w:rStyle w:val="fontkaiti1"/>
          <w:rFonts w:cs="宋体" w:hint="default"/>
          <w:color w:val="000000"/>
        </w:rPr>
        <w:t>－</w:t>
      </w:r>
      <w:r>
        <w:rPr>
          <w:rStyle w:val="fontkaiti1"/>
          <w:rFonts w:cs="宋体" w:hint="default"/>
          <w:color w:val="000000"/>
        </w:rPr>
        <w:t>0.2</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 xml:space="preserve">2 100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应收股</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20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2 122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20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贷：应收股利　</w:t>
      </w:r>
      <w:r>
        <w:rPr>
          <w:rStyle w:val="fontkaiti1"/>
          <w:rFonts w:cs="宋体" w:hint="default"/>
          <w:color w:val="000000"/>
        </w:rPr>
        <w:t>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 xml:space="preserve">公允价值变动　</w:t>
      </w:r>
      <w:r>
        <w:rPr>
          <w:rStyle w:val="fontkaiti1"/>
          <w:rFonts w:cs="宋体" w:hint="default"/>
          <w:color w:val="000000"/>
        </w:rPr>
        <w:t>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贷：公允价值变动损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2 353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贷：交易性金融资产</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2 100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 xml:space="preserve">公允价值变动　</w:t>
      </w:r>
      <w:r>
        <w:rPr>
          <w:rStyle w:val="fontkaiti1"/>
          <w:rFonts w:cs="宋体" w:hint="default"/>
          <w:color w:val="000000"/>
        </w:rPr>
        <w:t xml:space="preserve"> 85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168</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外币交易的核算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B4E53" w:rsidP="002B4E5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叁　外币交易的核算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一、外币交易的内容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外币交易——以外币计价或者结算的交易。包括：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）买入或卖出以外币计价的商品或劳务。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）借入或借出外币资金。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）其他以外币计价或者结算的交易。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二、外币交易的会计处理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外币交易的记账方法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我国企业一般应以人民币作为记账本位币，所以，在外币统账制下，当企业发生外币交易业务时，外币交易的金额均要换算为人民币金额后入账反映，同时要设立不同外币种类的二级辅助账户，反映</w:t>
      </w:r>
      <w:r>
        <w:rPr>
          <w:rStyle w:val="font14zd2"/>
          <w:rFonts w:ascii="宋体" w:hAnsi="宋体" w:cs="宋体" w:hint="eastAsia"/>
        </w:rPr>
        <w:t>外币资金和外币债权</w:t>
      </w:r>
      <w:r>
        <w:rPr>
          <w:rFonts w:ascii="宋体" w:hAnsi="宋体" w:cs="宋体" w:hint="eastAsia"/>
          <w:color w:val="000000"/>
          <w:sz w:val="21"/>
          <w:szCs w:val="21"/>
        </w:rPr>
        <w:t>、</w:t>
      </w:r>
      <w:r>
        <w:rPr>
          <w:rStyle w:val="font14zd2"/>
          <w:rFonts w:ascii="宋体" w:hAnsi="宋体" w:cs="宋体" w:hint="eastAsia"/>
        </w:rPr>
        <w:t>债务</w:t>
      </w:r>
      <w:r>
        <w:rPr>
          <w:rFonts w:ascii="宋体" w:hAnsi="宋体" w:cs="宋体" w:hint="eastAsia"/>
          <w:color w:val="000000"/>
          <w:sz w:val="21"/>
          <w:szCs w:val="21"/>
        </w:rPr>
        <w:t>的增减情况。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买入汇率——银行向客户买入外币时所采用的汇率，亦称“买入价”。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卖出汇率——银行向客户出售外币时所采用的汇率，亦称“卖出价”。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中间汇率——银行买入汇率与卖出汇率的简单算数平均数。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外币交易的账务处理</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80975" cy="171450"/>
            <wp:effectExtent l="19050" t="0" r="9525" b="0"/>
            <wp:docPr id="24" name="图片_x0020aefcdb6c-9cb5-401b-829c-2fd97e60ba81" descr="157f6ce7-b093-4985-9118-1541ca1a4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efcdb6c-9cb5-401b-829c-2fd97e60ba81" descr="157f6ce7-b093-4985-9118-1541ca1a4c14"/>
                    <pic:cNvPicPr>
                      <a:picLocks noChangeAspect="1" noChangeArrowheads="1"/>
                    </pic:cNvPicPr>
                  </pic:nvPicPr>
                  <pic:blipFill>
                    <a:blip r:embed="rId28"/>
                    <a:srcRect/>
                    <a:stretch>
                      <a:fillRect/>
                    </a:stretch>
                  </pic:blipFill>
                  <pic:spPr bwMode="auto">
                    <a:xfrm>
                      <a:off x="0" y="0"/>
                      <a:ext cx="180975" cy="1714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）外币交易核算的基本程序。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①外币交易发生日：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对于企业发生的外币交易，一般采用</w:t>
      </w:r>
      <w:r>
        <w:rPr>
          <w:rStyle w:val="font14zd2"/>
          <w:rFonts w:ascii="宋体" w:hAnsi="宋体" w:cs="宋体" w:hint="eastAsia"/>
        </w:rPr>
        <w:t>交易发生日的即期汇率（或近似汇率）</w:t>
      </w:r>
      <w:r>
        <w:rPr>
          <w:rFonts w:ascii="宋体" w:hAnsi="宋体" w:cs="宋体" w:hint="eastAsia"/>
          <w:color w:val="000000"/>
          <w:sz w:val="21"/>
          <w:szCs w:val="21"/>
        </w:rPr>
        <w:t>将外币金额折算为记账本位币金额。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记账汇率的确定是重要的会计政策，企业一定选定，前后各期应保持一致，不得随意变动。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【例题】甲公司记账本位币为人民币，外币交易采用交易日的即期汇率折算。</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日，甲公司向国外丙公司出口商品一批，根据销售合同，货款共计</w:t>
      </w:r>
      <w:r>
        <w:rPr>
          <w:rFonts w:ascii="宋体" w:hAnsi="宋体" w:cs="宋体" w:hint="eastAsia"/>
          <w:color w:val="000000"/>
          <w:sz w:val="21"/>
          <w:szCs w:val="21"/>
        </w:rPr>
        <w:t>1 000 000</w:t>
      </w:r>
      <w:r>
        <w:rPr>
          <w:rFonts w:ascii="宋体" w:hAnsi="宋体" w:cs="宋体" w:hint="eastAsia"/>
          <w:color w:val="000000"/>
          <w:sz w:val="21"/>
          <w:szCs w:val="21"/>
        </w:rPr>
        <w:t>欧元，当日即期汇率为</w:t>
      </w:r>
      <w:r>
        <w:rPr>
          <w:rFonts w:ascii="宋体" w:hAnsi="宋体" w:cs="宋体" w:hint="eastAsia"/>
          <w:color w:val="000000"/>
          <w:sz w:val="21"/>
          <w:szCs w:val="21"/>
        </w:rPr>
        <w:t>1</w:t>
      </w:r>
      <w:r>
        <w:rPr>
          <w:rFonts w:ascii="宋体" w:hAnsi="宋体" w:cs="宋体" w:hint="eastAsia"/>
          <w:color w:val="000000"/>
          <w:sz w:val="21"/>
          <w:szCs w:val="21"/>
        </w:rPr>
        <w:t>欧元＝</w:t>
      </w:r>
      <w:r>
        <w:rPr>
          <w:rFonts w:ascii="宋体" w:hAnsi="宋体" w:cs="宋体" w:hint="eastAsia"/>
          <w:color w:val="000000"/>
          <w:sz w:val="21"/>
          <w:szCs w:val="21"/>
        </w:rPr>
        <w:t>8.85</w:t>
      </w:r>
      <w:r>
        <w:rPr>
          <w:rFonts w:ascii="宋体" w:hAnsi="宋体" w:cs="宋体" w:hint="eastAsia"/>
          <w:color w:val="000000"/>
          <w:sz w:val="21"/>
          <w:szCs w:val="21"/>
        </w:rPr>
        <w:t>人民币元。假定不考虑增值税等相关税费，货款尚未收</w:t>
      </w:r>
      <w:r>
        <w:rPr>
          <w:rFonts w:ascii="宋体" w:hAnsi="宋体" w:cs="宋体" w:hint="eastAsia"/>
          <w:color w:val="000000"/>
          <w:sz w:val="21"/>
          <w:szCs w:val="21"/>
        </w:rPr>
        <w:t>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借：应收账款（欧元户）</w:t>
      </w:r>
      <w:r>
        <w:rPr>
          <w:rFonts w:ascii="宋体" w:hAnsi="宋体" w:cs="宋体" w:hint="eastAsia"/>
          <w:color w:val="000000"/>
          <w:sz w:val="21"/>
          <w:szCs w:val="21"/>
        </w:rPr>
        <w:t xml:space="preserve">8 850 000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8 850 000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【例题】甲公司的记账本位币为人民币，其外币交易采用交易日的即期汇率折算。</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25</w:t>
      </w:r>
      <w:r>
        <w:rPr>
          <w:rFonts w:ascii="宋体" w:hAnsi="宋体" w:cs="宋体" w:hint="eastAsia"/>
          <w:color w:val="000000"/>
          <w:sz w:val="21"/>
          <w:szCs w:val="21"/>
        </w:rPr>
        <w:t>日，甲公司为增资扩股与某外商签订投资合同，当日收到外商投入资本</w:t>
      </w:r>
      <w:r>
        <w:rPr>
          <w:rFonts w:ascii="宋体" w:hAnsi="宋体" w:cs="宋体" w:hint="eastAsia"/>
          <w:color w:val="000000"/>
          <w:sz w:val="21"/>
          <w:szCs w:val="21"/>
        </w:rPr>
        <w:t>2 000 000</w:t>
      </w:r>
      <w:r>
        <w:rPr>
          <w:rFonts w:ascii="宋体" w:hAnsi="宋体" w:cs="宋体" w:hint="eastAsia"/>
          <w:color w:val="000000"/>
          <w:sz w:val="21"/>
          <w:szCs w:val="21"/>
        </w:rPr>
        <w:t>美元，当日即期汇率为</w:t>
      </w:r>
      <w:r>
        <w:rPr>
          <w:rFonts w:ascii="宋体" w:hAnsi="宋体" w:cs="宋体" w:hint="eastAsia"/>
          <w:color w:val="000000"/>
          <w:sz w:val="21"/>
          <w:szCs w:val="21"/>
        </w:rPr>
        <w:t>1</w:t>
      </w:r>
      <w:r>
        <w:rPr>
          <w:rFonts w:ascii="宋体" w:hAnsi="宋体" w:cs="宋体" w:hint="eastAsia"/>
          <w:color w:val="000000"/>
          <w:sz w:val="21"/>
          <w:szCs w:val="21"/>
        </w:rPr>
        <w:t>美元＝</w:t>
      </w:r>
      <w:r>
        <w:rPr>
          <w:rFonts w:ascii="宋体" w:hAnsi="宋体" w:cs="宋体" w:hint="eastAsia"/>
          <w:color w:val="000000"/>
          <w:sz w:val="21"/>
          <w:szCs w:val="21"/>
        </w:rPr>
        <w:t>6.82</w:t>
      </w:r>
      <w:r>
        <w:rPr>
          <w:rFonts w:ascii="宋体" w:hAnsi="宋体" w:cs="宋体" w:hint="eastAsia"/>
          <w:color w:val="000000"/>
          <w:sz w:val="21"/>
          <w:szCs w:val="21"/>
        </w:rPr>
        <w:t>人民币元，其中，</w:t>
      </w:r>
      <w:r>
        <w:rPr>
          <w:rFonts w:ascii="宋体" w:hAnsi="宋体" w:cs="宋体" w:hint="eastAsia"/>
          <w:color w:val="000000"/>
          <w:sz w:val="21"/>
          <w:szCs w:val="21"/>
        </w:rPr>
        <w:t>12 000 000</w:t>
      </w:r>
      <w:r>
        <w:rPr>
          <w:rFonts w:ascii="宋体" w:hAnsi="宋体" w:cs="宋体" w:hint="eastAsia"/>
          <w:color w:val="000000"/>
          <w:sz w:val="21"/>
          <w:szCs w:val="21"/>
        </w:rPr>
        <w:t>人民币元作为注册资本的组成部分。假定投资合同约定的汇率为</w:t>
      </w:r>
      <w:r>
        <w:rPr>
          <w:rFonts w:ascii="宋体" w:hAnsi="宋体" w:cs="宋体" w:hint="eastAsia"/>
          <w:color w:val="000000"/>
          <w:sz w:val="21"/>
          <w:szCs w:val="21"/>
        </w:rPr>
        <w:t>1</w:t>
      </w:r>
      <w:r>
        <w:rPr>
          <w:rFonts w:ascii="宋体" w:hAnsi="宋体" w:cs="宋体" w:hint="eastAsia"/>
          <w:color w:val="000000"/>
          <w:sz w:val="21"/>
          <w:szCs w:val="21"/>
        </w:rPr>
        <w:t>美元＝</w:t>
      </w:r>
      <w:r>
        <w:rPr>
          <w:rFonts w:ascii="宋体" w:hAnsi="宋体" w:cs="宋体" w:hint="eastAsia"/>
          <w:color w:val="000000"/>
          <w:sz w:val="21"/>
          <w:szCs w:val="21"/>
        </w:rPr>
        <w:t>6.89</w:t>
      </w:r>
      <w:r>
        <w:rPr>
          <w:rFonts w:ascii="宋体" w:hAnsi="宋体" w:cs="宋体" w:hint="eastAsia"/>
          <w:color w:val="000000"/>
          <w:sz w:val="21"/>
          <w:szCs w:val="21"/>
        </w:rPr>
        <w:t>人民币元。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借：银行存款（美</w:t>
      </w:r>
      <w:r>
        <w:rPr>
          <w:rFonts w:ascii="宋体" w:hAnsi="宋体" w:cs="宋体" w:hint="eastAsia"/>
          <w:color w:val="000000"/>
          <w:sz w:val="21"/>
          <w:szCs w:val="21"/>
        </w:rPr>
        <w:t>元户）</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13 640 000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12 000 000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资本公积——资本溢价</w:t>
      </w:r>
      <w:r>
        <w:rPr>
          <w:rFonts w:ascii="宋体" w:hAnsi="宋体" w:cs="宋体"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1 640 000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企业收到投资者以外币投入的资本，应当采用交易日即期汇率折算，不得采用合同约定汇率和即期汇率的近似汇率折算。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企业收到投资者以外币投入的资本时，应当采用的折算汇率是（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交易日的即期汇率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即期汇率的近似汇率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合同约定汇率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月初和月末即期汇率的平均值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Fonts w:ascii="宋体" w:hAnsi="宋体" w:cs="宋体" w:hint="eastAsia"/>
          <w:color w:val="000000"/>
          <w:sz w:val="21"/>
          <w:szCs w:val="21"/>
        </w:rPr>
        <w:t>资产负债表日——外币货币性项目：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货币性项目——企业持有的</w:t>
      </w:r>
      <w:r>
        <w:rPr>
          <w:rStyle w:val="font14zd2"/>
          <w:rFonts w:ascii="宋体" w:hAnsi="宋体" w:cs="宋体" w:hint="eastAsia"/>
        </w:rPr>
        <w:t>货币资金</w:t>
      </w:r>
      <w:r>
        <w:rPr>
          <w:rFonts w:ascii="宋体" w:hAnsi="宋体" w:cs="宋体" w:hint="eastAsia"/>
          <w:color w:val="000000"/>
          <w:sz w:val="21"/>
          <w:szCs w:val="21"/>
        </w:rPr>
        <w:t>和将以</w:t>
      </w:r>
      <w:r>
        <w:rPr>
          <w:rStyle w:val="font14zd2"/>
          <w:rFonts w:ascii="宋体" w:hAnsi="宋体" w:cs="宋体" w:hint="eastAsia"/>
        </w:rPr>
        <w:t>固定或可确定的金额</w:t>
      </w:r>
      <w:r>
        <w:rPr>
          <w:rFonts w:ascii="宋体" w:hAnsi="宋体" w:cs="宋体" w:hint="eastAsia"/>
          <w:color w:val="000000"/>
          <w:sz w:val="21"/>
          <w:szCs w:val="21"/>
        </w:rPr>
        <w:t>收取的</w:t>
      </w:r>
      <w:r>
        <w:rPr>
          <w:rStyle w:val="font14zd2"/>
          <w:rFonts w:ascii="宋体" w:hAnsi="宋体" w:cs="宋体" w:hint="eastAsia"/>
        </w:rPr>
        <w:t>资产</w:t>
      </w:r>
      <w:r>
        <w:rPr>
          <w:rFonts w:ascii="宋体" w:hAnsi="宋体" w:cs="宋体" w:hint="eastAsia"/>
          <w:color w:val="000000"/>
          <w:sz w:val="21"/>
          <w:szCs w:val="21"/>
        </w:rPr>
        <w:t>或者偿付的</w:t>
      </w:r>
      <w:r>
        <w:rPr>
          <w:rStyle w:val="font14zd2"/>
          <w:rFonts w:ascii="宋体" w:hAnsi="宋体" w:cs="宋体" w:hint="eastAsia"/>
        </w:rPr>
        <w:t>负债</w:t>
      </w:r>
      <w:r>
        <w:rPr>
          <w:rFonts w:ascii="宋体" w:hAnsi="宋体" w:cs="宋体" w:hint="eastAsia"/>
          <w:color w:val="000000"/>
          <w:sz w:val="21"/>
          <w:szCs w:val="21"/>
        </w:rPr>
        <w:t>。包括库存现金、银行存款、应收账款、其他应收款、长期应收款、应付账款、其他应付款、短期借款、长期借款、应付债券、长期应付款等。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62400" cy="2333625"/>
            <wp:effectExtent l="19050" t="0" r="0" b="0"/>
            <wp:docPr id="25" name="图片_x002021cbabb1-045e-4651-a3e1-c54789c4ba99" descr="994a4a23-5a44-49d7-9d4f-bc40491f8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1cbabb1-045e-4651-a3e1-c54789c4ba99" descr="994a4a23-5a44-49d7-9d4f-bc40491f89fb"/>
                    <pic:cNvPicPr>
                      <a:picLocks noChangeAspect="1" noChangeArrowheads="1"/>
                    </pic:cNvPicPr>
                  </pic:nvPicPr>
                  <pic:blipFill>
                    <a:blip r:embed="rId29"/>
                    <a:srcRect/>
                    <a:stretch>
                      <a:fillRect/>
                    </a:stretch>
                  </pic:blipFill>
                  <pic:spPr bwMode="auto">
                    <a:xfrm>
                      <a:off x="0" y="0"/>
                      <a:ext cx="3962400" cy="2333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【例题】甲公司记账本位币为人民币，外币交易采用交易日的即期汇率折算。</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日，甲公司向国外丙公司出口商品一批，根据销售合同，货款共计</w:t>
      </w:r>
      <w:r>
        <w:rPr>
          <w:rFonts w:ascii="宋体" w:hAnsi="宋体" w:cs="宋体" w:hint="eastAsia"/>
          <w:color w:val="000000"/>
          <w:sz w:val="21"/>
          <w:szCs w:val="21"/>
        </w:rPr>
        <w:t>1 000 000</w:t>
      </w:r>
      <w:r>
        <w:rPr>
          <w:rFonts w:ascii="宋体" w:hAnsi="宋体" w:cs="宋体" w:hint="eastAsia"/>
          <w:color w:val="000000"/>
          <w:sz w:val="21"/>
          <w:szCs w:val="21"/>
        </w:rPr>
        <w:t>欧元，当日即期汇率为</w:t>
      </w:r>
      <w:r>
        <w:rPr>
          <w:rFonts w:ascii="宋体" w:hAnsi="宋体" w:cs="宋体" w:hint="eastAsia"/>
          <w:color w:val="000000"/>
          <w:sz w:val="21"/>
          <w:szCs w:val="21"/>
        </w:rPr>
        <w:t>1</w:t>
      </w:r>
      <w:r>
        <w:rPr>
          <w:rFonts w:ascii="宋体" w:hAnsi="宋体" w:cs="宋体" w:hint="eastAsia"/>
          <w:color w:val="000000"/>
          <w:sz w:val="21"/>
          <w:szCs w:val="21"/>
        </w:rPr>
        <w:t>欧元＝</w:t>
      </w:r>
      <w:r>
        <w:rPr>
          <w:rFonts w:ascii="宋体" w:hAnsi="宋体" w:cs="宋体" w:hint="eastAsia"/>
          <w:color w:val="000000"/>
          <w:sz w:val="21"/>
          <w:szCs w:val="21"/>
        </w:rPr>
        <w:t>8.85</w:t>
      </w:r>
      <w:r>
        <w:rPr>
          <w:rFonts w:ascii="宋体" w:hAnsi="宋体" w:cs="宋体" w:hint="eastAsia"/>
          <w:color w:val="000000"/>
          <w:sz w:val="21"/>
          <w:szCs w:val="21"/>
        </w:rPr>
        <w:t>人民币元。假定不考虑增值税等相关税费，货款尚未收到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借：应收账款（欧元户）</w:t>
      </w:r>
      <w:r>
        <w:rPr>
          <w:rFonts w:ascii="宋体" w:hAnsi="宋体" w:cs="宋体" w:hint="eastAsia"/>
          <w:color w:val="000000"/>
          <w:sz w:val="21"/>
          <w:szCs w:val="21"/>
        </w:rPr>
        <w:t xml:space="preserve">8 850 000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8 850 000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日，甲公司仍未收到丙公司购货款，当日即期汇率为</w:t>
      </w:r>
      <w:r>
        <w:rPr>
          <w:rFonts w:ascii="宋体" w:hAnsi="宋体" w:cs="宋体" w:hint="eastAsia"/>
          <w:color w:val="000000"/>
          <w:sz w:val="21"/>
          <w:szCs w:val="21"/>
        </w:rPr>
        <w:t>1</w:t>
      </w:r>
      <w:r>
        <w:rPr>
          <w:rFonts w:ascii="宋体" w:hAnsi="宋体" w:cs="宋体" w:hint="eastAsia"/>
          <w:color w:val="000000"/>
          <w:sz w:val="21"/>
          <w:szCs w:val="21"/>
        </w:rPr>
        <w:t>欧元＝</w:t>
      </w:r>
      <w:r>
        <w:rPr>
          <w:rFonts w:ascii="宋体" w:hAnsi="宋体" w:cs="宋体" w:hint="eastAsia"/>
          <w:color w:val="000000"/>
          <w:sz w:val="21"/>
          <w:szCs w:val="21"/>
        </w:rPr>
        <w:t>9.00</w:t>
      </w:r>
      <w:r>
        <w:rPr>
          <w:rFonts w:ascii="宋体" w:hAnsi="宋体" w:cs="宋体" w:hint="eastAsia"/>
          <w:color w:val="000000"/>
          <w:sz w:val="21"/>
          <w:szCs w:val="21"/>
        </w:rPr>
        <w:t>人民币元。则对该笔交易产生的外币货币性项目“应收账款”采用期末的即期汇率进行折算，折算为记账本位币</w:t>
      </w:r>
      <w:r>
        <w:rPr>
          <w:rFonts w:ascii="宋体" w:hAnsi="宋体" w:cs="宋体" w:hint="eastAsia"/>
          <w:color w:val="000000"/>
          <w:sz w:val="21"/>
          <w:szCs w:val="21"/>
        </w:rPr>
        <w:t>9 000 000</w:t>
      </w:r>
      <w:r>
        <w:rPr>
          <w:rFonts w:ascii="宋体" w:hAnsi="宋体" w:cs="宋体" w:hint="eastAsia"/>
          <w:color w:val="000000"/>
          <w:sz w:val="21"/>
          <w:szCs w:val="21"/>
        </w:rPr>
        <w:t>人民币元。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借：应收账款（欧元户</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贷：财务费用——汇兑差</w:t>
      </w:r>
      <w:r>
        <w:rPr>
          <w:rFonts w:ascii="宋体" w:hAnsi="宋体" w:cs="宋体" w:hint="eastAsia"/>
          <w:color w:val="000000"/>
          <w:sz w:val="21"/>
          <w:szCs w:val="21"/>
        </w:rPr>
        <w:t>额</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单选题】</w:t>
      </w:r>
      <w:r>
        <w:rPr>
          <w:rStyle w:val="fontkaiti1"/>
          <w:rFonts w:cs="宋体" w:hint="default"/>
          <w:color w:val="000000"/>
        </w:rPr>
        <w:t>甲公司记账</w:t>
      </w:r>
      <w:r>
        <w:rPr>
          <w:rStyle w:val="fontkaiti1"/>
          <w:rFonts w:cs="宋体" w:hint="default"/>
          <w:color w:val="000000"/>
        </w:rPr>
        <w:t>本位币为人民币，外币业务采用交易发生日的即期汇率折算，按月计算汇兑损益。</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日应收账款余额</w:t>
      </w:r>
      <w:r>
        <w:rPr>
          <w:rStyle w:val="fontkaiti1"/>
          <w:rFonts w:cs="宋体" w:hint="default"/>
          <w:color w:val="000000"/>
        </w:rPr>
        <w:t>1 000</w:t>
      </w:r>
      <w:r>
        <w:rPr>
          <w:rStyle w:val="fontkaiti1"/>
          <w:rFonts w:cs="宋体" w:hint="default"/>
          <w:color w:val="000000"/>
        </w:rPr>
        <w:t>万美元，当日的即期汇率为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7.0998</w:t>
      </w:r>
      <w:r>
        <w:rPr>
          <w:rStyle w:val="fontkaiti1"/>
          <w:rFonts w:cs="宋体" w:hint="default"/>
          <w:color w:val="000000"/>
        </w:rPr>
        <w:t>元人民币。</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日增加应收账款</w:t>
      </w:r>
      <w:r>
        <w:rPr>
          <w:rStyle w:val="fontkaiti1"/>
          <w:rFonts w:cs="宋体" w:hint="default"/>
          <w:color w:val="000000"/>
        </w:rPr>
        <w:t>400</w:t>
      </w:r>
      <w:r>
        <w:rPr>
          <w:rStyle w:val="fontkaiti1"/>
          <w:rFonts w:cs="宋体" w:hint="default"/>
          <w:color w:val="000000"/>
        </w:rPr>
        <w:t>万美元，当日的即期汇率为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7.0992</w:t>
      </w:r>
      <w:r>
        <w:rPr>
          <w:rStyle w:val="fontkaiti1"/>
          <w:rFonts w:cs="宋体" w:hint="default"/>
          <w:color w:val="000000"/>
        </w:rPr>
        <w:t>元人民币。</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日收到货款</w:t>
      </w:r>
      <w:r>
        <w:rPr>
          <w:rStyle w:val="fontkaiti1"/>
          <w:rFonts w:cs="宋体" w:hint="default"/>
          <w:color w:val="000000"/>
        </w:rPr>
        <w:t>200</w:t>
      </w:r>
      <w:r>
        <w:rPr>
          <w:rStyle w:val="fontkaiti1"/>
          <w:rFonts w:cs="宋体" w:hint="default"/>
          <w:color w:val="000000"/>
        </w:rPr>
        <w:t>万美元，当日的即期汇率为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7.1188</w:t>
      </w:r>
      <w:r>
        <w:rPr>
          <w:rStyle w:val="fontkaiti1"/>
          <w:rFonts w:cs="宋体" w:hint="default"/>
          <w:color w:val="000000"/>
        </w:rPr>
        <w:t>元人民币。</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7.1768</w:t>
      </w:r>
      <w:r>
        <w:rPr>
          <w:rStyle w:val="fontkaiti1"/>
          <w:rFonts w:cs="宋体" w:hint="default"/>
          <w:color w:val="000000"/>
        </w:rPr>
        <w:t>元人民币。假设不考虑相关税费，则甲公司</w:t>
      </w:r>
      <w:r>
        <w:rPr>
          <w:rStyle w:val="fontkaiti1"/>
          <w:rFonts w:cs="宋体" w:hint="default"/>
          <w:color w:val="000000"/>
        </w:rPr>
        <w:t>10</w:t>
      </w:r>
      <w:r>
        <w:rPr>
          <w:rStyle w:val="fontkaiti1"/>
          <w:rFonts w:cs="宋体" w:hint="default"/>
          <w:color w:val="000000"/>
        </w:rPr>
        <w:t>月应收账款产生的汇兑损益为（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A.92.4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B.69.4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C.96</w:t>
      </w:r>
      <w:r>
        <w:rPr>
          <w:rStyle w:val="fontkaiti1"/>
          <w:rFonts w:cs="宋体" w:hint="default"/>
          <w:color w:val="000000"/>
        </w:rPr>
        <w:t>.44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D.26.84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352925" cy="1266825"/>
            <wp:effectExtent l="19050" t="0" r="0" b="0"/>
            <wp:docPr id="26" name="图片_x002091158738-7148-4fd6-b8b7-016fa6722fa3" descr="6697fb9c-f7d5-43cb-83d9-8c243b2d2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1158738-7148-4fd6-b8b7-016fa6722fa3" descr="6697fb9c-f7d5-43cb-83d9-8c243b2d2cdd"/>
                    <pic:cNvPicPr>
                      <a:picLocks noChangeAspect="1" noChangeArrowheads="1"/>
                    </pic:cNvPicPr>
                  </pic:nvPicPr>
                  <pic:blipFill>
                    <a:blip r:embed="rId30"/>
                    <a:srcRect/>
                    <a:stretch>
                      <a:fillRect/>
                    </a:stretch>
                  </pic:blipFill>
                  <pic:spPr bwMode="auto">
                    <a:xfrm>
                      <a:off x="0" y="0"/>
                      <a:ext cx="4352925" cy="1266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『答案解析』应收账款产生的汇兑损益＝（</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×7.1768</w:t>
      </w:r>
      <w:r>
        <w:rPr>
          <w:rStyle w:val="fontkaiti1"/>
          <w:rFonts w:cs="宋体" w:hint="default"/>
          <w:color w:val="000000"/>
        </w:rPr>
        <w:t>－（</w:t>
      </w:r>
      <w:r>
        <w:rPr>
          <w:rStyle w:val="fontkaiti1"/>
          <w:rFonts w:cs="宋体" w:hint="default"/>
          <w:color w:val="000000"/>
        </w:rPr>
        <w:t>1000×7.0998</w:t>
      </w:r>
      <w:r>
        <w:rPr>
          <w:rStyle w:val="fontkaiti1"/>
          <w:rFonts w:cs="宋体" w:hint="default"/>
          <w:color w:val="000000"/>
        </w:rPr>
        <w:t>＋</w:t>
      </w:r>
      <w:r>
        <w:rPr>
          <w:rStyle w:val="fontkaiti1"/>
          <w:rFonts w:cs="宋体" w:hint="default"/>
          <w:color w:val="000000"/>
        </w:rPr>
        <w:t>400×7.0992</w:t>
      </w:r>
      <w:r>
        <w:rPr>
          <w:rStyle w:val="fontkaiti1"/>
          <w:rFonts w:cs="宋体" w:hint="default"/>
          <w:color w:val="000000"/>
        </w:rPr>
        <w:t>－</w:t>
      </w:r>
      <w:r>
        <w:rPr>
          <w:rStyle w:val="fontkaiti1"/>
          <w:rFonts w:cs="宋体" w:hint="default"/>
          <w:color w:val="000000"/>
        </w:rPr>
        <w:t>200×7.1188</w:t>
      </w:r>
      <w:r>
        <w:rPr>
          <w:rStyle w:val="fontkaiti1"/>
          <w:rFonts w:cs="宋体" w:hint="default"/>
          <w:color w:val="000000"/>
        </w:rPr>
        <w:t>）＝</w:t>
      </w:r>
      <w:r>
        <w:rPr>
          <w:rStyle w:val="fontkaiti1"/>
          <w:rFonts w:cs="宋体" w:hint="default"/>
          <w:color w:val="000000"/>
        </w:rPr>
        <w:t>96.44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借：应收账款（美元户</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2839.68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贷：主营业务收入</w:t>
      </w:r>
      <w:r>
        <w:rPr>
          <w:rStyle w:val="fontkaiti1"/>
          <w:rFonts w:cs="宋体" w:hint="default"/>
          <w:color w:val="000000"/>
        </w:rPr>
        <w:t>等</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400×7.0992</w:t>
      </w:r>
      <w:r>
        <w:rPr>
          <w:rStyle w:val="fontkaiti1"/>
          <w:rFonts w:cs="宋体" w:hint="default"/>
          <w:color w:val="000000"/>
        </w:rPr>
        <w:t>）</w:t>
      </w:r>
      <w:r>
        <w:rPr>
          <w:rStyle w:val="fontkaiti1"/>
          <w:rFonts w:cs="宋体" w:hint="default"/>
          <w:color w:val="000000"/>
        </w:rPr>
        <w:t>2839.68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借：银行存款（美元户</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1423.76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贷：应收账款</w:t>
      </w:r>
      <w:r>
        <w:rPr>
          <w:rStyle w:val="fontkaiti1"/>
          <w:rFonts w:cs="宋体" w:hint="default"/>
          <w:color w:val="000000"/>
        </w:rPr>
        <w:t>（美元户</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200×7.1188</w:t>
      </w:r>
      <w:r>
        <w:rPr>
          <w:rStyle w:val="fontkaiti1"/>
          <w:rFonts w:cs="宋体" w:hint="default"/>
          <w:color w:val="000000"/>
        </w:rPr>
        <w:t>）</w:t>
      </w:r>
      <w:r>
        <w:rPr>
          <w:rStyle w:val="fontkaiti1"/>
          <w:rFonts w:cs="宋体" w:hint="default"/>
          <w:color w:val="000000"/>
        </w:rPr>
        <w:t>1423.76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借：应收账款（美元户）</w:t>
      </w:r>
      <w:r>
        <w:rPr>
          <w:rStyle w:val="fontkaiti1"/>
          <w:rFonts w:cs="宋体" w:hint="default"/>
          <w:color w:val="000000"/>
        </w:rPr>
        <w:t xml:space="preserve"> 96.44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96.44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甲公司记账本位币为人民币，外币业务采用交易发生日的即期汇率折算，按月计算汇兑损益。</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日出口一批价值</w:t>
      </w:r>
      <w:r>
        <w:rPr>
          <w:rStyle w:val="fontkaiti1"/>
          <w:rFonts w:cs="宋体" w:hint="default"/>
          <w:color w:val="000000"/>
        </w:rPr>
        <w:t>10</w:t>
      </w:r>
      <w:r>
        <w:rPr>
          <w:rStyle w:val="fontkaiti1"/>
          <w:rFonts w:cs="宋体" w:hint="default"/>
          <w:color w:val="000000"/>
        </w:rPr>
        <w:t>万美元的商品，收款期限</w:t>
      </w:r>
      <w:r>
        <w:rPr>
          <w:rStyle w:val="fontkaiti1"/>
          <w:rFonts w:cs="宋体" w:hint="default"/>
          <w:color w:val="000000"/>
        </w:rPr>
        <w:t>30</w:t>
      </w:r>
      <w:r>
        <w:rPr>
          <w:rStyle w:val="fontkaiti1"/>
          <w:rFonts w:cs="宋体" w:hint="default"/>
          <w:color w:val="000000"/>
        </w:rPr>
        <w:t>天。当日即期汇率</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6.28</w:t>
      </w:r>
      <w:r>
        <w:rPr>
          <w:rStyle w:val="fontkaiti1"/>
          <w:rFonts w:cs="宋体" w:hint="default"/>
          <w:color w:val="000000"/>
        </w:rPr>
        <w:t>元人民币。</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日的即期汇率</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6.30</w:t>
      </w:r>
      <w:r>
        <w:rPr>
          <w:rStyle w:val="fontkaiti1"/>
          <w:rFonts w:cs="宋体" w:hint="default"/>
          <w:color w:val="000000"/>
        </w:rPr>
        <w:t>元人民币。</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日如期收到上述货款并存入银行，当日的即期汇率</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6.32</w:t>
      </w:r>
      <w:r>
        <w:rPr>
          <w:rStyle w:val="fontkaiti1"/>
          <w:rFonts w:cs="宋体" w:hint="default"/>
          <w:color w:val="000000"/>
        </w:rPr>
        <w:t>元人民币。假设不考虑相关税费，则</w:t>
      </w:r>
      <w:r>
        <w:rPr>
          <w:rStyle w:val="fontkaiti1"/>
          <w:rFonts w:cs="宋体" w:hint="default"/>
          <w:color w:val="000000"/>
        </w:rPr>
        <w:t>上述业务对甲公司</w:t>
      </w:r>
      <w:r>
        <w:rPr>
          <w:rStyle w:val="fontkaiti1"/>
          <w:rFonts w:cs="宋体" w:hint="default"/>
          <w:color w:val="000000"/>
        </w:rPr>
        <w:t>4</w:t>
      </w:r>
      <w:r>
        <w:rPr>
          <w:rStyle w:val="fontkaiti1"/>
          <w:rFonts w:cs="宋体" w:hint="default"/>
          <w:color w:val="000000"/>
        </w:rPr>
        <w:t>月利润总额影响为（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『答案解析』甲公司按月计算汇兑损益，在</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日已经按照当日的即期汇率</w:t>
      </w:r>
      <w:r>
        <w:rPr>
          <w:rStyle w:val="fontkaiti1"/>
          <w:rFonts w:cs="宋体" w:hint="default"/>
          <w:color w:val="000000"/>
        </w:rPr>
        <w:t>6.30</w:t>
      </w:r>
      <w:r>
        <w:rPr>
          <w:rStyle w:val="fontkaiti1"/>
          <w:rFonts w:cs="宋体" w:hint="default"/>
          <w:color w:val="000000"/>
        </w:rPr>
        <w:t>折算，因此该业务对甲公司</w:t>
      </w:r>
      <w:r>
        <w:rPr>
          <w:rStyle w:val="fontkaiti1"/>
          <w:rFonts w:cs="宋体" w:hint="default"/>
          <w:color w:val="000000"/>
        </w:rPr>
        <w:t>4</w:t>
      </w:r>
      <w:r>
        <w:rPr>
          <w:rStyle w:val="fontkaiti1"/>
          <w:rFonts w:cs="宋体" w:hint="default"/>
          <w:color w:val="000000"/>
        </w:rPr>
        <w:t>月利润总额影响金额＝</w:t>
      </w:r>
      <w:r>
        <w:rPr>
          <w:rStyle w:val="fontkaiti1"/>
          <w:rFonts w:cs="宋体" w:hint="default"/>
          <w:color w:val="000000"/>
        </w:rPr>
        <w:t>10×10 000×</w:t>
      </w:r>
      <w:r>
        <w:rPr>
          <w:rStyle w:val="fontkaiti1"/>
          <w:rFonts w:cs="宋体" w:hint="default"/>
          <w:color w:val="000000"/>
        </w:rPr>
        <w:t>（</w:t>
      </w:r>
      <w:r>
        <w:rPr>
          <w:rStyle w:val="fontkaiti1"/>
          <w:rFonts w:cs="宋体" w:hint="default"/>
          <w:color w:val="000000"/>
        </w:rPr>
        <w:t>6.32</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借：应收账款</w:t>
      </w:r>
      <w:r>
        <w:rPr>
          <w:rStyle w:val="fontkaiti1"/>
          <w:rFonts w:cs="宋体" w:hint="default"/>
          <w:color w:val="000000"/>
        </w:rPr>
        <w:t>——</w:t>
      </w:r>
      <w:r>
        <w:rPr>
          <w:rStyle w:val="fontkaiti1"/>
          <w:rFonts w:cs="宋体" w:hint="default"/>
          <w:color w:val="000000"/>
        </w:rPr>
        <w:t xml:space="preserve">美元户　</w:t>
      </w:r>
      <w:r>
        <w:rPr>
          <w:rStyle w:val="fontkaiti1"/>
          <w:rFonts w:cs="宋体" w:hint="default"/>
          <w:color w:val="000000"/>
        </w:rPr>
        <w:t>62.8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贷：主营业务收入等</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10×6.28</w:t>
      </w:r>
      <w:r>
        <w:rPr>
          <w:rStyle w:val="fontkaiti1"/>
          <w:rFonts w:cs="宋体" w:hint="default"/>
          <w:color w:val="000000"/>
        </w:rPr>
        <w:t>）</w:t>
      </w:r>
      <w:r>
        <w:rPr>
          <w:rStyle w:val="fontkaiti1"/>
          <w:rFonts w:cs="宋体" w:hint="default"/>
          <w:color w:val="000000"/>
        </w:rPr>
        <w:t>62.8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借：应收账款</w:t>
      </w:r>
      <w:r>
        <w:rPr>
          <w:rStyle w:val="fontkaiti1"/>
          <w:rFonts w:cs="宋体" w:hint="default"/>
          <w:color w:val="000000"/>
        </w:rPr>
        <w:t>——</w:t>
      </w:r>
      <w:r>
        <w:rPr>
          <w:rStyle w:val="fontkaiti1"/>
          <w:rFonts w:cs="宋体" w:hint="default"/>
          <w:color w:val="000000"/>
        </w:rPr>
        <w:t>美元</w:t>
      </w:r>
      <w:r>
        <w:rPr>
          <w:rStyle w:val="fontkaiti1"/>
          <w:rFonts w:cs="宋体" w:hint="default"/>
          <w:color w:val="000000"/>
        </w:rPr>
        <w:t>户</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w:t>
      </w:r>
      <w:r>
        <w:rPr>
          <w:rStyle w:val="fontkaiti1"/>
          <w:rFonts w:cs="宋体" w:hint="default"/>
          <w:color w:val="000000"/>
        </w:rPr>
        <w:t>6.28</w:t>
      </w:r>
      <w:r>
        <w:rPr>
          <w:rStyle w:val="fontkaiti1"/>
          <w:rFonts w:cs="宋体" w:hint="default"/>
          <w:color w:val="000000"/>
        </w:rPr>
        <w:t>）</w:t>
      </w:r>
      <w:r>
        <w:rPr>
          <w:rStyle w:val="fontkaiti1"/>
          <w:rFonts w:cs="宋体" w:hint="default"/>
          <w:color w:val="000000"/>
        </w:rPr>
        <w:t xml:space="preserve">] 0.2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贷：财务费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0.2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日收到上述货款</w:t>
      </w:r>
      <w:r>
        <w:rPr>
          <w:rStyle w:val="fontkaiti1"/>
          <w:rFonts w:cs="宋体" w:hint="default"/>
          <w:color w:val="000000"/>
        </w:rPr>
        <w:t>10</w:t>
      </w:r>
      <w:r>
        <w:rPr>
          <w:rStyle w:val="fontkaiti1"/>
          <w:rFonts w:cs="宋体" w:hint="default"/>
          <w:color w:val="000000"/>
        </w:rPr>
        <w:t>万美元存入银行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w:t>
      </w:r>
      <w:r>
        <w:rPr>
          <w:rStyle w:val="fontkaiti1"/>
          <w:rFonts w:cs="宋体" w:hint="default"/>
          <w:color w:val="000000"/>
        </w:rPr>
        <w:t xml:space="preserve">美元户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10×6.32</w:t>
      </w:r>
      <w:r>
        <w:rPr>
          <w:rStyle w:val="fontkaiti1"/>
          <w:rFonts w:cs="宋体" w:hint="default"/>
          <w:color w:val="000000"/>
        </w:rPr>
        <w:t>）</w:t>
      </w:r>
      <w:r>
        <w:rPr>
          <w:rStyle w:val="fontkaiti1"/>
          <w:rFonts w:cs="宋体" w:hint="default"/>
          <w:color w:val="000000"/>
        </w:rPr>
        <w:t>63.2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贷：应收账款</w:t>
      </w:r>
      <w:r>
        <w:rPr>
          <w:rStyle w:val="fontkaiti1"/>
          <w:rFonts w:cs="宋体" w:hint="default"/>
          <w:color w:val="000000"/>
        </w:rPr>
        <w:t>——</w:t>
      </w:r>
      <w:r>
        <w:rPr>
          <w:rStyle w:val="fontkaiti1"/>
          <w:rFonts w:cs="宋体" w:hint="default"/>
          <w:color w:val="000000"/>
        </w:rPr>
        <w:t>美元</w:t>
      </w:r>
      <w:r>
        <w:rPr>
          <w:rStyle w:val="fontkaiti1"/>
          <w:rFonts w:cs="宋体" w:hint="default"/>
          <w:color w:val="000000"/>
        </w:rPr>
        <w:t>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10×6.30</w:t>
      </w:r>
      <w:r>
        <w:rPr>
          <w:rStyle w:val="fontkaiti1"/>
          <w:rFonts w:cs="宋体" w:hint="default"/>
          <w:color w:val="000000"/>
        </w:rPr>
        <w:t>）</w:t>
      </w:r>
      <w:r>
        <w:rPr>
          <w:rStyle w:val="fontkaiti1"/>
          <w:rFonts w:cs="宋体" w:hint="default"/>
          <w:color w:val="000000"/>
        </w:rPr>
        <w:t>63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0.2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②资产负债表日——外币非货币性项目：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非货币性项目——货币性以外的项目，包括存货、长期股权投资、固定资产、无形资产、</w:t>
      </w:r>
      <w:r>
        <w:rPr>
          <w:rStyle w:val="font14zd2"/>
          <w:rFonts w:ascii="宋体" w:hAnsi="宋体" w:cs="宋体" w:hint="eastAsia"/>
        </w:rPr>
        <w:t>预付账款</w:t>
      </w:r>
      <w:r>
        <w:rPr>
          <w:rFonts w:ascii="宋体" w:hAnsi="宋体" w:cs="宋体" w:hint="eastAsia"/>
          <w:color w:val="000000"/>
          <w:sz w:val="21"/>
          <w:szCs w:val="21"/>
        </w:rPr>
        <w:t>、</w:t>
      </w:r>
      <w:r>
        <w:rPr>
          <w:rStyle w:val="font14zd2"/>
          <w:rFonts w:ascii="宋体" w:hAnsi="宋体" w:cs="宋体" w:hint="eastAsia"/>
        </w:rPr>
        <w:t>合同资产</w:t>
      </w:r>
      <w:r>
        <w:rPr>
          <w:rFonts w:ascii="宋体" w:hAnsi="宋体" w:cs="宋体" w:hint="eastAsia"/>
          <w:color w:val="000000"/>
          <w:sz w:val="21"/>
          <w:szCs w:val="21"/>
        </w:rPr>
        <w:t>、合同负债等。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以历史成本</w:t>
      </w:r>
      <w:r>
        <w:rPr>
          <w:rFonts w:ascii="宋体" w:hAnsi="宋体" w:cs="宋体" w:hint="eastAsia"/>
          <w:color w:val="000000"/>
          <w:sz w:val="21"/>
          <w:szCs w:val="21"/>
        </w:rPr>
        <w:t>计量的外币非货币性项目：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71825" cy="1428750"/>
            <wp:effectExtent l="19050" t="0" r="0" b="0"/>
            <wp:docPr id="27" name="图片_x0020529daa44-3e42-49fa-a0d7-39233bde3b14" descr="502595b7-3c9d-4c29-b5dc-b4aea573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29daa44-3e42-49fa-a0d7-39233bde3b14" descr="502595b7-3c9d-4c29-b5dc-b4aea5738387"/>
                    <pic:cNvPicPr>
                      <a:picLocks noChangeAspect="1" noChangeArrowheads="1"/>
                    </pic:cNvPicPr>
                  </pic:nvPicPr>
                  <pic:blipFill>
                    <a:blip r:embed="rId31"/>
                    <a:srcRect/>
                    <a:stretch>
                      <a:fillRect/>
                    </a:stretch>
                  </pic:blipFill>
                  <pic:spPr bwMode="auto">
                    <a:xfrm>
                      <a:off x="0" y="0"/>
                      <a:ext cx="3171825" cy="1428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交易性金融资产：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05275" cy="1362075"/>
            <wp:effectExtent l="19050" t="0" r="9525" b="0"/>
            <wp:docPr id="28" name="图片_x00200602081e-5657-4f7a-b442-18cfc465361c" descr="5d334dd8-bf76-43b4-b055-32402c71d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602081e-5657-4f7a-b442-18cfc465361c" descr="5d334dd8-bf76-43b4-b055-32402c71daa2"/>
                    <pic:cNvPicPr>
                      <a:picLocks noChangeAspect="1" noChangeArrowheads="1"/>
                    </pic:cNvPicPr>
                  </pic:nvPicPr>
                  <pic:blipFill>
                    <a:blip r:embed="rId32"/>
                    <a:srcRect/>
                    <a:stretch>
                      <a:fillRect/>
                    </a:stretch>
                  </pic:blipFill>
                  <pic:spPr bwMode="auto">
                    <a:xfrm>
                      <a:off x="0" y="0"/>
                      <a:ext cx="4105275" cy="1362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甲公司的记账本位币为人民币。</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3</w:t>
      </w:r>
      <w:r>
        <w:rPr>
          <w:rFonts w:ascii="宋体" w:hAnsi="宋体" w:cs="宋体" w:hint="eastAsia"/>
          <w:color w:val="000000"/>
          <w:sz w:val="21"/>
          <w:szCs w:val="21"/>
        </w:rPr>
        <w:t>日以</w:t>
      </w:r>
      <w:r>
        <w:rPr>
          <w:rFonts w:ascii="宋体" w:hAnsi="宋体" w:cs="宋体" w:hint="eastAsia"/>
          <w:color w:val="000000"/>
          <w:sz w:val="21"/>
          <w:szCs w:val="21"/>
        </w:rPr>
        <w:t>30 000</w:t>
      </w:r>
      <w:r>
        <w:rPr>
          <w:rFonts w:ascii="宋体" w:hAnsi="宋体" w:cs="宋体" w:hint="eastAsia"/>
          <w:color w:val="000000"/>
          <w:sz w:val="21"/>
          <w:szCs w:val="21"/>
        </w:rPr>
        <w:t>港元购入</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H</w:t>
      </w:r>
      <w:r>
        <w:rPr>
          <w:rFonts w:ascii="宋体" w:hAnsi="宋体" w:cs="宋体" w:hint="eastAsia"/>
          <w:color w:val="000000"/>
          <w:sz w:val="21"/>
          <w:szCs w:val="21"/>
        </w:rPr>
        <w:t>股</w:t>
      </w:r>
      <w:r>
        <w:rPr>
          <w:rFonts w:ascii="宋体" w:hAnsi="宋体" w:cs="宋体" w:hint="eastAsia"/>
          <w:color w:val="000000"/>
          <w:sz w:val="21"/>
          <w:szCs w:val="21"/>
        </w:rPr>
        <w:t>10 000</w:t>
      </w:r>
      <w:r>
        <w:rPr>
          <w:rFonts w:ascii="宋体" w:hAnsi="宋体" w:cs="宋体" w:hint="eastAsia"/>
          <w:color w:val="000000"/>
          <w:sz w:val="21"/>
          <w:szCs w:val="21"/>
        </w:rPr>
        <w:t>股股票，分类为以公允价值计量且其变动计入当期损益的金融资产，当日汇率为</w:t>
      </w:r>
      <w:r>
        <w:rPr>
          <w:rFonts w:ascii="宋体" w:hAnsi="宋体" w:cs="宋体" w:hint="eastAsia"/>
          <w:color w:val="000000"/>
          <w:sz w:val="21"/>
          <w:szCs w:val="21"/>
        </w:rPr>
        <w:t>1</w:t>
      </w:r>
      <w:r>
        <w:rPr>
          <w:rFonts w:ascii="宋体" w:hAnsi="宋体" w:cs="宋体" w:hint="eastAsia"/>
          <w:color w:val="000000"/>
          <w:sz w:val="21"/>
          <w:szCs w:val="21"/>
        </w:rPr>
        <w:t>港元＝</w:t>
      </w:r>
      <w:r>
        <w:rPr>
          <w:rFonts w:ascii="宋体" w:hAnsi="宋体" w:cs="宋体" w:hint="eastAsia"/>
          <w:color w:val="000000"/>
          <w:sz w:val="21"/>
          <w:szCs w:val="21"/>
        </w:rPr>
        <w:t>0.86</w:t>
      </w:r>
      <w:r>
        <w:rPr>
          <w:rFonts w:ascii="宋体" w:hAnsi="宋体" w:cs="宋体" w:hint="eastAsia"/>
          <w:color w:val="000000"/>
          <w:sz w:val="21"/>
          <w:szCs w:val="21"/>
        </w:rPr>
        <w:t>元人民币，款项已付。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3</w:t>
      </w:r>
      <w:r>
        <w:rPr>
          <w:rFonts w:ascii="宋体" w:hAnsi="宋体" w:cs="宋体" w:hint="eastAsia"/>
          <w:color w:val="000000"/>
          <w:sz w:val="21"/>
          <w:szCs w:val="21"/>
        </w:rPr>
        <w:t>日，甲公司应对上述交易应作以下处理：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借：交易性金融资产</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25 800</w:t>
      </w:r>
      <w:r>
        <w:rPr>
          <w:rFonts w:ascii="宋体" w:hAnsi="宋体" w:cs="宋体" w:hint="eastAsia"/>
          <w:color w:val="000000"/>
          <w:sz w:val="21"/>
          <w:szCs w:val="21"/>
        </w:rPr>
        <w:t>（</w:t>
      </w:r>
      <w:r>
        <w:rPr>
          <w:rFonts w:ascii="宋体" w:hAnsi="宋体" w:cs="宋体" w:hint="eastAsia"/>
          <w:color w:val="000000"/>
          <w:sz w:val="21"/>
          <w:szCs w:val="21"/>
        </w:rPr>
        <w:t>30 000</w:t>
      </w:r>
      <w:r>
        <w:rPr>
          <w:rFonts w:ascii="宋体" w:hAnsi="宋体" w:cs="宋体" w:hint="eastAsia"/>
          <w:color w:val="000000"/>
          <w:sz w:val="21"/>
          <w:szCs w:val="21"/>
        </w:rPr>
        <w:t>×</w:t>
      </w:r>
      <w:r>
        <w:rPr>
          <w:rFonts w:ascii="宋体" w:hAnsi="宋体" w:cs="宋体" w:hint="eastAsia"/>
          <w:color w:val="000000"/>
          <w:sz w:val="21"/>
          <w:szCs w:val="21"/>
        </w:rPr>
        <w:t>0.86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贷：银行存款——港元户　</w:t>
      </w:r>
      <w:r>
        <w:rPr>
          <w:rFonts w:ascii="宋体" w:hAnsi="宋体" w:cs="宋体" w:hint="eastAsia"/>
          <w:color w:val="000000"/>
          <w:sz w:val="21"/>
          <w:szCs w:val="21"/>
        </w:rPr>
        <w:t xml:space="preserve"> 25 800 (30 000</w:t>
      </w:r>
      <w:r>
        <w:rPr>
          <w:rFonts w:ascii="宋体" w:hAnsi="宋体" w:cs="宋体" w:hint="eastAsia"/>
          <w:color w:val="000000"/>
          <w:sz w:val="21"/>
          <w:szCs w:val="21"/>
        </w:rPr>
        <w:t>×</w:t>
      </w:r>
      <w:r>
        <w:rPr>
          <w:rFonts w:ascii="宋体" w:hAnsi="宋体" w:cs="宋体" w:hint="eastAsia"/>
          <w:color w:val="000000"/>
          <w:sz w:val="21"/>
          <w:szCs w:val="21"/>
        </w:rPr>
        <w:t>0.86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28</w:t>
      </w:r>
      <w:r>
        <w:rPr>
          <w:rFonts w:ascii="宋体" w:hAnsi="宋体" w:cs="宋体" w:hint="eastAsia"/>
          <w:color w:val="000000"/>
          <w:sz w:val="21"/>
          <w:szCs w:val="21"/>
        </w:rPr>
        <w:t>日，由于市价变动，当月购入的</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H</w:t>
      </w:r>
      <w:r>
        <w:rPr>
          <w:rFonts w:ascii="宋体" w:hAnsi="宋体" w:cs="宋体" w:hint="eastAsia"/>
          <w:color w:val="000000"/>
          <w:sz w:val="21"/>
          <w:szCs w:val="21"/>
        </w:rPr>
        <w:t>股变为</w:t>
      </w:r>
      <w:r>
        <w:rPr>
          <w:rFonts w:ascii="宋体" w:hAnsi="宋体" w:cs="宋体" w:hint="eastAsia"/>
          <w:color w:val="000000"/>
          <w:sz w:val="21"/>
          <w:szCs w:val="21"/>
        </w:rPr>
        <w:t>35 000</w:t>
      </w:r>
      <w:r>
        <w:rPr>
          <w:rFonts w:ascii="宋体" w:hAnsi="宋体" w:cs="宋体" w:hint="eastAsia"/>
          <w:color w:val="000000"/>
          <w:sz w:val="21"/>
          <w:szCs w:val="21"/>
        </w:rPr>
        <w:t>港元，当日</w:t>
      </w:r>
      <w:r>
        <w:rPr>
          <w:rFonts w:ascii="宋体" w:hAnsi="宋体" w:cs="宋体" w:hint="eastAsia"/>
          <w:color w:val="000000"/>
          <w:sz w:val="21"/>
          <w:szCs w:val="21"/>
        </w:rPr>
        <w:t>1</w:t>
      </w:r>
      <w:r>
        <w:rPr>
          <w:rFonts w:ascii="宋体" w:hAnsi="宋体" w:cs="宋体" w:hint="eastAsia"/>
          <w:color w:val="000000"/>
          <w:sz w:val="21"/>
          <w:szCs w:val="21"/>
        </w:rPr>
        <w:t>港元＝</w:t>
      </w:r>
      <w:r>
        <w:rPr>
          <w:rFonts w:ascii="宋体" w:hAnsi="宋体" w:cs="宋体" w:hint="eastAsia"/>
          <w:color w:val="000000"/>
          <w:sz w:val="21"/>
          <w:szCs w:val="21"/>
        </w:rPr>
        <w:t>0.89</w:t>
      </w:r>
      <w:r>
        <w:rPr>
          <w:rFonts w:ascii="宋体" w:hAnsi="宋体" w:cs="宋体" w:hint="eastAsia"/>
          <w:color w:val="000000"/>
          <w:sz w:val="21"/>
          <w:szCs w:val="21"/>
        </w:rPr>
        <w:t>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上述交易性金融资产在资产负债表日以人民币反映的公允价值为</w:t>
      </w:r>
      <w:r>
        <w:rPr>
          <w:rFonts w:ascii="宋体" w:hAnsi="宋体" w:cs="宋体" w:hint="eastAsia"/>
          <w:color w:val="000000"/>
          <w:sz w:val="21"/>
          <w:szCs w:val="21"/>
        </w:rPr>
        <w:t>31 150</w:t>
      </w:r>
      <w:r>
        <w:rPr>
          <w:rFonts w:ascii="宋体" w:hAnsi="宋体" w:cs="宋体" w:hint="eastAsia"/>
          <w:color w:val="000000"/>
          <w:sz w:val="21"/>
          <w:szCs w:val="21"/>
        </w:rPr>
        <w:t>元（即</w:t>
      </w:r>
      <w:r>
        <w:rPr>
          <w:rFonts w:ascii="宋体" w:hAnsi="宋体" w:cs="宋体" w:hint="eastAsia"/>
          <w:color w:val="000000"/>
          <w:sz w:val="21"/>
          <w:szCs w:val="21"/>
        </w:rPr>
        <w:t>35 000</w:t>
      </w:r>
      <w:r>
        <w:rPr>
          <w:rFonts w:ascii="宋体" w:hAnsi="宋体" w:cs="宋体" w:hint="eastAsia"/>
          <w:color w:val="000000"/>
          <w:sz w:val="21"/>
          <w:szCs w:val="21"/>
        </w:rPr>
        <w:t>×</w:t>
      </w:r>
      <w:r>
        <w:rPr>
          <w:rFonts w:ascii="宋体" w:hAnsi="宋体" w:cs="宋体" w:hint="eastAsia"/>
          <w:color w:val="000000"/>
          <w:sz w:val="21"/>
          <w:szCs w:val="21"/>
        </w:rPr>
        <w:t>0.89</w:t>
      </w:r>
      <w:r>
        <w:rPr>
          <w:rFonts w:ascii="宋体" w:hAnsi="宋体" w:cs="宋体" w:hint="eastAsia"/>
          <w:color w:val="000000"/>
          <w:sz w:val="21"/>
          <w:szCs w:val="21"/>
        </w:rPr>
        <w:t>）入账，与原账面价值</w:t>
      </w:r>
      <w:r>
        <w:rPr>
          <w:rFonts w:ascii="宋体" w:hAnsi="宋体" w:cs="宋体" w:hint="eastAsia"/>
          <w:color w:val="000000"/>
          <w:sz w:val="21"/>
          <w:szCs w:val="21"/>
        </w:rPr>
        <w:t>25 800</w:t>
      </w:r>
      <w:r>
        <w:rPr>
          <w:rFonts w:ascii="宋体" w:hAnsi="宋体" w:cs="宋体" w:hint="eastAsia"/>
          <w:color w:val="000000"/>
          <w:sz w:val="21"/>
          <w:szCs w:val="21"/>
        </w:rPr>
        <w:t>元的差额为</w:t>
      </w:r>
      <w:r>
        <w:rPr>
          <w:rFonts w:ascii="宋体" w:hAnsi="宋体" w:cs="宋体" w:hint="eastAsia"/>
          <w:color w:val="000000"/>
          <w:sz w:val="21"/>
          <w:szCs w:val="21"/>
        </w:rPr>
        <w:t>5 350</w:t>
      </w:r>
      <w:r>
        <w:rPr>
          <w:rFonts w:ascii="宋体" w:hAnsi="宋体" w:cs="宋体" w:hint="eastAsia"/>
          <w:color w:val="000000"/>
          <w:sz w:val="21"/>
          <w:szCs w:val="21"/>
        </w:rPr>
        <w:t>元人民币，计入公允价值变动损益。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相应的会计分录为：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借：交易性金融资</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5 350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贷：公允价值变动损益</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5 350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甲公司的记账本位币为人民币，各外币账户</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日未进行汇率调整前的期末余</w:t>
      </w:r>
      <w:r>
        <w:rPr>
          <w:rStyle w:val="fontkaiti1"/>
          <w:rFonts w:cs="宋体" w:hint="default"/>
          <w:color w:val="000000"/>
        </w:rPr>
        <w:t>额如下：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55"/>
        <w:gridCol w:w="2797"/>
        <w:gridCol w:w="4058"/>
      </w:tblGrid>
      <w:tr w:rsidR="00000000" w:rsidTr="002B4E53">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B4E53" w:rsidP="002B4E53">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B4E53" w:rsidP="002B4E53">
            <w:pPr>
              <w:keepNext/>
              <w:spacing w:line="276" w:lineRule="auto"/>
              <w:jc w:val="center"/>
              <w:textAlignment w:val="center"/>
              <w:rPr>
                <w:rFonts w:ascii="宋体" w:hAnsi="宋体" w:cs="宋体"/>
                <w:color w:val="000000"/>
                <w:sz w:val="21"/>
                <w:szCs w:val="21"/>
              </w:rPr>
            </w:pPr>
            <w:r>
              <w:rPr>
                <w:rStyle w:val="fontkaiti1"/>
                <w:rFonts w:cs="宋体" w:hint="default"/>
                <w:color w:val="000000"/>
              </w:rPr>
              <w:t>期末外币余额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B4E53" w:rsidP="002B4E53">
            <w:pPr>
              <w:keepNext/>
              <w:spacing w:line="276" w:lineRule="auto"/>
              <w:jc w:val="center"/>
              <w:textAlignment w:val="center"/>
              <w:rPr>
                <w:rFonts w:ascii="宋体" w:hAnsi="宋体" w:cs="宋体"/>
                <w:color w:val="000000"/>
                <w:sz w:val="21"/>
                <w:szCs w:val="21"/>
              </w:rPr>
            </w:pPr>
            <w:r>
              <w:rPr>
                <w:rStyle w:val="fontkaiti1"/>
                <w:rFonts w:cs="宋体" w:hint="default"/>
                <w:color w:val="000000"/>
              </w:rPr>
              <w:t>期末余额（人民币）</w:t>
            </w:r>
          </w:p>
        </w:tc>
      </w:tr>
      <w:tr w:rsidR="00000000" w:rsidTr="002B4E5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银行存款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3 600</w:t>
            </w:r>
          </w:p>
        </w:tc>
      </w:tr>
      <w:tr w:rsidR="00000000" w:rsidTr="002B4E5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应收账款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1 440</w:t>
            </w:r>
          </w:p>
        </w:tc>
      </w:tr>
      <w:tr w:rsidR="00000000" w:rsidTr="002B4E5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预付账款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2 150</w:t>
            </w:r>
          </w:p>
        </w:tc>
      </w:tr>
      <w:tr w:rsidR="00000000" w:rsidTr="002B4E5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短期借款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710</w:t>
            </w:r>
          </w:p>
        </w:tc>
      </w:tr>
      <w:tr w:rsidR="00000000" w:rsidTr="002B4E5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应付账款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725</w:t>
            </w:r>
          </w:p>
        </w:tc>
      </w:tr>
      <w:tr w:rsidR="00000000" w:rsidTr="002B4E5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合同负债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Style w:val="fontkaiti1"/>
                <w:rFonts w:cs="宋体" w:hint="default"/>
                <w:color w:val="000000"/>
              </w:rPr>
              <w:t>355.5</w:t>
            </w:r>
          </w:p>
        </w:tc>
      </w:tr>
    </w:tbl>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7.19</w:t>
      </w:r>
      <w:r>
        <w:rPr>
          <w:rStyle w:val="fontkaiti1"/>
          <w:rFonts w:cs="宋体" w:hint="default"/>
          <w:color w:val="000000"/>
        </w:rPr>
        <w:t>人民币元，甲公司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日因期末汇率变动而应确认的汇兑损失为（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w:t>
      </w:r>
      <w:r>
        <w:rPr>
          <w:rStyle w:val="fontkaiti1"/>
          <w:rFonts w:cs="宋体" w:hint="default"/>
          <w:color w:val="000000"/>
        </w:rPr>
        <w:t>预付账款</w:t>
      </w:r>
      <w:r>
        <w:rPr>
          <w:rStyle w:val="fontkaiti1"/>
          <w:rFonts w:cs="宋体" w:hint="default"/>
          <w:color w:val="000000"/>
        </w:rPr>
        <w:t>”</w:t>
      </w:r>
      <w:r>
        <w:rPr>
          <w:rStyle w:val="fontkaiti1"/>
          <w:rFonts w:cs="宋体" w:hint="default"/>
          <w:color w:val="000000"/>
        </w:rPr>
        <w:t>和</w:t>
      </w:r>
      <w:r>
        <w:rPr>
          <w:rStyle w:val="fontkaiti1"/>
          <w:rFonts w:cs="宋体" w:hint="default"/>
          <w:color w:val="000000"/>
        </w:rPr>
        <w:t>“</w:t>
      </w:r>
      <w:r>
        <w:rPr>
          <w:rStyle w:val="fontkaiti1"/>
          <w:rFonts w:cs="宋体" w:hint="default"/>
          <w:color w:val="000000"/>
        </w:rPr>
        <w:t>合同负债</w:t>
      </w:r>
      <w:r>
        <w:rPr>
          <w:rStyle w:val="fontkaiti1"/>
          <w:rFonts w:cs="宋体" w:hint="default"/>
          <w:color w:val="000000"/>
        </w:rPr>
        <w:t>”</w:t>
      </w:r>
      <w:r>
        <w:rPr>
          <w:rStyle w:val="fontkaiti1"/>
          <w:rFonts w:cs="宋体" w:hint="default"/>
          <w:color w:val="000000"/>
        </w:rPr>
        <w:t>属于外币非货币性项目，期末不应改变其原记账本位币金额，不产生汇兑差额。货币性资产（银行存款、应收账款）汇兑损益＝（</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×7.19</w:t>
      </w:r>
      <w:r>
        <w:rPr>
          <w:rStyle w:val="fontkaiti1"/>
          <w:rFonts w:cs="宋体" w:hint="default"/>
          <w:color w:val="000000"/>
        </w:rPr>
        <w:t>－</w:t>
      </w:r>
      <w:r>
        <w:rPr>
          <w:rStyle w:val="fontkaiti1"/>
          <w:rFonts w:cs="宋体" w:hint="default"/>
          <w:color w:val="000000"/>
        </w:rPr>
        <w:t>3 600</w:t>
      </w:r>
      <w:r>
        <w:rPr>
          <w:rStyle w:val="fontkaiti1"/>
          <w:rFonts w:cs="宋体" w:hint="default"/>
          <w:color w:val="000000"/>
        </w:rPr>
        <w:t>－</w:t>
      </w:r>
      <w:r>
        <w:rPr>
          <w:rStyle w:val="fontkaiti1"/>
          <w:rFonts w:cs="宋体" w:hint="default"/>
          <w:color w:val="000000"/>
        </w:rPr>
        <w:t>1 440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（万元），即汇兑损失</w:t>
      </w:r>
      <w:r>
        <w:rPr>
          <w:rStyle w:val="fontkaiti1"/>
          <w:rFonts w:cs="宋体" w:hint="default"/>
          <w:color w:val="000000"/>
        </w:rPr>
        <w:t>7</w:t>
      </w:r>
      <w:r>
        <w:rPr>
          <w:rStyle w:val="fontkaiti1"/>
          <w:rFonts w:cs="宋体" w:hint="default"/>
          <w:color w:val="000000"/>
        </w:rPr>
        <w:t>万元。货币性负债（短期借款、应付账款）汇兑损益＝（</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×7.19</w:t>
      </w:r>
      <w:r>
        <w:rPr>
          <w:rStyle w:val="fontkaiti1"/>
          <w:rFonts w:cs="宋体" w:hint="default"/>
          <w:color w:val="000000"/>
        </w:rPr>
        <w:t>－</w:t>
      </w:r>
      <w:r>
        <w:rPr>
          <w:rStyle w:val="fontkaiti1"/>
          <w:rFonts w:cs="宋体" w:hint="default"/>
          <w:color w:val="000000"/>
        </w:rPr>
        <w:t>710</w:t>
      </w:r>
      <w:r>
        <w:rPr>
          <w:rStyle w:val="fontkaiti1"/>
          <w:rFonts w:cs="宋体" w:hint="default"/>
          <w:color w:val="000000"/>
        </w:rPr>
        <w:t>－</w:t>
      </w:r>
      <w:r>
        <w:rPr>
          <w:rStyle w:val="fontkaiti1"/>
          <w:rFonts w:cs="宋体" w:hint="default"/>
          <w:color w:val="000000"/>
        </w:rPr>
        <w:t>725</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（万元），即汇兑损失</w:t>
      </w:r>
      <w:r>
        <w:rPr>
          <w:rStyle w:val="fontkaiti1"/>
          <w:rFonts w:cs="宋体" w:hint="default"/>
          <w:color w:val="000000"/>
        </w:rPr>
        <w:t>3</w:t>
      </w:r>
      <w:r>
        <w:rPr>
          <w:rStyle w:val="fontkaiti1"/>
          <w:rFonts w:cs="宋体" w:hint="default"/>
          <w:color w:val="000000"/>
        </w:rPr>
        <w:t>万元。因此甲公司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日汇兑损失＝</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）外币兑换业务。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33775" cy="1514475"/>
            <wp:effectExtent l="19050" t="0" r="0" b="0"/>
            <wp:docPr id="29" name="图片_x00205bf67b6d-af68-4fbe-b14a-e88fdb4cb396" descr="b718a0d3-3ef6-4dfa-aa3e-3b31bcc79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bf67b6d-af68-4fbe-b14a-e88fdb4cb396" descr="b718a0d3-3ef6-4dfa-aa3e-3b31bcc79e66"/>
                    <pic:cNvPicPr>
                      <a:picLocks noChangeAspect="1" noChangeArrowheads="1"/>
                    </pic:cNvPicPr>
                  </pic:nvPicPr>
                  <pic:blipFill>
                    <a:blip r:embed="rId33"/>
                    <a:srcRect/>
                    <a:stretch>
                      <a:fillRect/>
                    </a:stretch>
                  </pic:blipFill>
                  <pic:spPr bwMode="auto">
                    <a:xfrm>
                      <a:off x="0" y="0"/>
                      <a:ext cx="3533775" cy="1514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【例题】甲公司的记账本位币为人民币，其外币交易采用交易日的即期汇率折算。</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22</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28</w:t>
      </w:r>
      <w:r>
        <w:rPr>
          <w:rFonts w:ascii="宋体" w:hAnsi="宋体" w:cs="宋体" w:hint="eastAsia"/>
          <w:color w:val="000000"/>
          <w:sz w:val="21"/>
          <w:szCs w:val="21"/>
        </w:rPr>
        <w:t>日，将货款</w:t>
      </w:r>
      <w:r>
        <w:rPr>
          <w:rFonts w:ascii="宋体" w:hAnsi="宋体" w:cs="宋体" w:hint="eastAsia"/>
          <w:color w:val="000000"/>
          <w:sz w:val="21"/>
          <w:szCs w:val="21"/>
        </w:rPr>
        <w:t>1 000 000</w:t>
      </w:r>
      <w:r>
        <w:rPr>
          <w:rFonts w:ascii="宋体" w:hAnsi="宋体" w:cs="宋体" w:hint="eastAsia"/>
          <w:color w:val="000000"/>
          <w:sz w:val="21"/>
          <w:szCs w:val="21"/>
        </w:rPr>
        <w:t>欧元到银行兑换成人民币，银行当日的欧元买入价为</w:t>
      </w:r>
      <w:r>
        <w:rPr>
          <w:rFonts w:ascii="宋体" w:hAnsi="宋体" w:cs="宋体" w:hint="eastAsia"/>
          <w:color w:val="000000"/>
          <w:sz w:val="21"/>
          <w:szCs w:val="21"/>
        </w:rPr>
        <w:t>1</w:t>
      </w:r>
      <w:r>
        <w:rPr>
          <w:rFonts w:ascii="宋体" w:hAnsi="宋体" w:cs="宋体" w:hint="eastAsia"/>
          <w:color w:val="000000"/>
          <w:sz w:val="21"/>
          <w:szCs w:val="21"/>
        </w:rPr>
        <w:t>欧元＝</w:t>
      </w:r>
      <w:r>
        <w:rPr>
          <w:rFonts w:ascii="宋体" w:hAnsi="宋体" w:cs="宋体" w:hint="eastAsia"/>
          <w:color w:val="000000"/>
          <w:sz w:val="21"/>
          <w:szCs w:val="21"/>
        </w:rPr>
        <w:t>9.51</w:t>
      </w:r>
      <w:r>
        <w:rPr>
          <w:rFonts w:ascii="宋体" w:hAnsi="宋体" w:cs="宋体" w:hint="eastAsia"/>
          <w:color w:val="000000"/>
          <w:sz w:val="21"/>
          <w:szCs w:val="21"/>
        </w:rPr>
        <w:t>人民币元，中间价为</w:t>
      </w:r>
      <w:r>
        <w:rPr>
          <w:rFonts w:ascii="宋体" w:hAnsi="宋体" w:cs="宋体" w:hint="eastAsia"/>
          <w:color w:val="000000"/>
          <w:sz w:val="21"/>
          <w:szCs w:val="21"/>
        </w:rPr>
        <w:t>1</w:t>
      </w:r>
      <w:r>
        <w:rPr>
          <w:rFonts w:ascii="宋体" w:hAnsi="宋体" w:cs="宋体" w:hint="eastAsia"/>
          <w:color w:val="000000"/>
          <w:sz w:val="21"/>
          <w:szCs w:val="21"/>
        </w:rPr>
        <w:t>欧元＝</w:t>
      </w:r>
      <w:r>
        <w:rPr>
          <w:rFonts w:ascii="宋体" w:hAnsi="宋体" w:cs="宋体" w:hint="eastAsia"/>
          <w:color w:val="000000"/>
          <w:sz w:val="21"/>
          <w:szCs w:val="21"/>
        </w:rPr>
        <w:t>9.72</w:t>
      </w:r>
      <w:r>
        <w:rPr>
          <w:rFonts w:ascii="宋体" w:hAnsi="宋体" w:cs="宋体" w:hint="eastAsia"/>
          <w:color w:val="000000"/>
          <w:sz w:val="21"/>
          <w:szCs w:val="21"/>
        </w:rPr>
        <w:t>人民币元。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本例中，企业与银行发生货币兑换，兑换所用汇率为银行的买入价，而通常记账所用的即期汇率为中间价，由此产生的汇兑差额计入当期财务费用。甲公司当日的账务处理为：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借：银行存款（人民币户）</w:t>
      </w:r>
      <w:r>
        <w:rPr>
          <w:rFonts w:ascii="宋体" w:hAnsi="宋体" w:cs="宋体" w:hint="eastAsia"/>
          <w:color w:val="000000"/>
          <w:sz w:val="21"/>
          <w:szCs w:val="21"/>
        </w:rPr>
        <w:t xml:space="preserve">9 510 000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财务费用——汇兑差额　</w:t>
      </w:r>
      <w:r>
        <w:rPr>
          <w:rFonts w:ascii="宋体" w:hAnsi="宋体" w:cs="宋体" w:hint="eastAsia"/>
          <w:color w:val="000000"/>
          <w:sz w:val="21"/>
          <w:szCs w:val="21"/>
        </w:rPr>
        <w:t xml:space="preserve">210 000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 xml:space="preserve">款（欧元户）　</w:t>
      </w:r>
      <w:r>
        <w:rPr>
          <w:rFonts w:ascii="宋体" w:hAnsi="宋体" w:cs="宋体" w:hint="eastAsia"/>
          <w:color w:val="000000"/>
          <w:sz w:val="21"/>
          <w:szCs w:val="21"/>
        </w:rPr>
        <w:t xml:space="preserve">9 720 000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甲公司以人民币为记账本位币，对外币业务采用业务发生时的即期汇率折算，按月结算汇兑损益。</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日，甲公司向银行购入</w:t>
      </w:r>
      <w:r>
        <w:rPr>
          <w:rStyle w:val="fontkaiti1"/>
          <w:rFonts w:cs="宋体" w:hint="default"/>
          <w:color w:val="000000"/>
        </w:rPr>
        <w:t>240</w:t>
      </w:r>
      <w:r>
        <w:rPr>
          <w:rStyle w:val="fontkaiti1"/>
          <w:rFonts w:cs="宋体" w:hint="default"/>
          <w:color w:val="000000"/>
        </w:rPr>
        <w:t>万美元，银行当日的美元卖出价为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6.40</w:t>
      </w:r>
      <w:r>
        <w:rPr>
          <w:rStyle w:val="fontkaiti1"/>
          <w:rFonts w:cs="宋体" w:hint="default"/>
          <w:color w:val="000000"/>
        </w:rPr>
        <w:t>元人民币，当日即期汇率为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6.37</w:t>
      </w:r>
      <w:r>
        <w:rPr>
          <w:rStyle w:val="fontkaiti1"/>
          <w:rFonts w:cs="宋体" w:hint="default"/>
          <w:color w:val="000000"/>
        </w:rPr>
        <w:t>元人民币。</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日美元存款没有发生变化，当日即期汇率为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6.38</w:t>
      </w:r>
      <w:r>
        <w:rPr>
          <w:rStyle w:val="fontkaiti1"/>
          <w:rFonts w:cs="宋体" w:hint="default"/>
          <w:color w:val="000000"/>
        </w:rPr>
        <w:t>元人民币，则甲公司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月因该</w:t>
      </w:r>
      <w:r>
        <w:rPr>
          <w:rStyle w:val="fontkaiti1"/>
          <w:rFonts w:cs="宋体" w:hint="default"/>
          <w:color w:val="000000"/>
        </w:rPr>
        <w:t>240</w:t>
      </w:r>
      <w:r>
        <w:rPr>
          <w:rStyle w:val="fontkaiti1"/>
          <w:rFonts w:cs="宋体" w:hint="default"/>
          <w:color w:val="000000"/>
        </w:rPr>
        <w:t>万美元所产生的汇兑损失为（　）万元人民币。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w:t>
      </w:r>
      <w:r>
        <w:rPr>
          <w:rStyle w:val="fontkaiti1"/>
          <w:rFonts w:cs="宋体" w:hint="default"/>
          <w:color w:val="000000"/>
        </w:rPr>
        <w:t>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w:t>
      </w:r>
      <w:r>
        <w:rPr>
          <w:rStyle w:val="fontkaiti1"/>
          <w:rFonts w:cs="宋体" w:hint="default"/>
          <w:color w:val="000000"/>
        </w:rPr>
        <w:t>240</w:t>
      </w:r>
      <w:r>
        <w:rPr>
          <w:rStyle w:val="fontkaiti1"/>
          <w:rFonts w:cs="宋体" w:hint="default"/>
          <w:color w:val="000000"/>
        </w:rPr>
        <w:t>万美元所产生的汇兑损益＝</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6.37</w:t>
      </w:r>
      <w:r>
        <w:rPr>
          <w:rStyle w:val="fontkaiti1"/>
          <w:rFonts w:cs="宋体" w:hint="default"/>
          <w:color w:val="000000"/>
        </w:rPr>
        <w:t>－</w:t>
      </w:r>
      <w:r>
        <w:rPr>
          <w:rStyle w:val="fontkaiti1"/>
          <w:rFonts w:cs="宋体" w:hint="default"/>
          <w:color w:val="000000"/>
        </w:rPr>
        <w:t>6.40</w:t>
      </w:r>
      <w:r>
        <w:rPr>
          <w:rStyle w:val="fontkaiti1"/>
          <w:rFonts w:cs="宋体" w:hint="default"/>
          <w:color w:val="000000"/>
        </w:rPr>
        <w:t>）＋</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6.38</w:t>
      </w:r>
      <w:r>
        <w:rPr>
          <w:rStyle w:val="fontkaiti1"/>
          <w:rFonts w:cs="宋体" w:hint="default"/>
          <w:color w:val="000000"/>
        </w:rPr>
        <w:t>－</w:t>
      </w:r>
      <w:r>
        <w:rPr>
          <w:rStyle w:val="fontkaiti1"/>
          <w:rFonts w:cs="宋体" w:hint="default"/>
          <w:color w:val="000000"/>
        </w:rPr>
        <w:t>6.37</w:t>
      </w:r>
      <w:r>
        <w:rPr>
          <w:rStyle w:val="fontkaiti1"/>
          <w:rFonts w:cs="宋体" w:hint="default"/>
          <w:color w:val="000000"/>
        </w:rPr>
        <w:t>）＝－</w:t>
      </w:r>
      <w:r>
        <w:rPr>
          <w:rStyle w:val="fontkaiti1"/>
          <w:rFonts w:cs="宋体" w:hint="default"/>
          <w:color w:val="000000"/>
        </w:rPr>
        <w:t>4.8</w:t>
      </w:r>
      <w:r>
        <w:rPr>
          <w:rStyle w:val="fontkaiti1"/>
          <w:rFonts w:cs="宋体" w:hint="default"/>
          <w:color w:val="000000"/>
        </w:rPr>
        <w:t>（万元人民币），即汇兑损失为</w:t>
      </w:r>
      <w:r>
        <w:rPr>
          <w:rStyle w:val="fontkaiti1"/>
          <w:rFonts w:cs="宋体" w:hint="default"/>
          <w:color w:val="000000"/>
        </w:rPr>
        <w:t>4.8</w:t>
      </w:r>
      <w:r>
        <w:rPr>
          <w:rStyle w:val="fontkaiti1"/>
          <w:rFonts w:cs="宋体" w:hint="default"/>
          <w:color w:val="000000"/>
        </w:rPr>
        <w:t>万元人民币。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w:t>
      </w:r>
      <w:r>
        <w:rPr>
          <w:rStyle w:val="fontkaiti1"/>
          <w:rFonts w:cs="宋体" w:hint="default"/>
          <w:color w:val="000000"/>
        </w:rPr>
        <w:t>美</w:t>
      </w:r>
      <w:r>
        <w:rPr>
          <w:rStyle w:val="fontkaiti1"/>
          <w:rFonts w:cs="宋体" w:hint="default"/>
          <w:color w:val="000000"/>
        </w:rPr>
        <w:t>元</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240×6.37</w:t>
      </w:r>
      <w:r>
        <w:rPr>
          <w:rStyle w:val="fontkaiti1"/>
          <w:rFonts w:cs="宋体" w:hint="default"/>
          <w:color w:val="000000"/>
        </w:rPr>
        <w:t>）</w:t>
      </w:r>
      <w:r>
        <w:rPr>
          <w:rStyle w:val="fontkaiti1"/>
          <w:rFonts w:cs="宋体" w:hint="default"/>
          <w:color w:val="000000"/>
        </w:rPr>
        <w:t xml:space="preserve">1528.8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7.2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贷：银行存款</w:t>
      </w:r>
      <w:r>
        <w:rPr>
          <w:rStyle w:val="fontkaiti1"/>
          <w:rFonts w:cs="宋体" w:hint="default"/>
          <w:color w:val="000000"/>
        </w:rPr>
        <w:t>——</w:t>
      </w:r>
      <w:r>
        <w:rPr>
          <w:rStyle w:val="fontkaiti1"/>
          <w:rFonts w:cs="宋体" w:hint="default"/>
          <w:color w:val="000000"/>
        </w:rPr>
        <w:t xml:space="preserve">人民币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240×6.4</w:t>
      </w:r>
      <w:r>
        <w:rPr>
          <w:rStyle w:val="fontkaiti1"/>
          <w:rFonts w:cs="宋体" w:hint="default"/>
          <w:color w:val="000000"/>
        </w:rPr>
        <w:t>）</w:t>
      </w:r>
      <w:r>
        <w:rPr>
          <w:rStyle w:val="fontkaiti1"/>
          <w:rFonts w:cs="宋体" w:hint="default"/>
          <w:color w:val="000000"/>
        </w:rPr>
        <w:t>1536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w:t>
      </w:r>
      <w:r>
        <w:rPr>
          <w:rStyle w:val="fontkaiti1"/>
          <w:rFonts w:cs="宋体" w:hint="default"/>
          <w:color w:val="000000"/>
        </w:rPr>
        <w:t>美元</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240×6.38</w:t>
      </w:r>
      <w:r>
        <w:rPr>
          <w:rStyle w:val="fontkaiti1"/>
          <w:rFonts w:cs="宋体" w:hint="default"/>
          <w:color w:val="000000"/>
        </w:rPr>
        <w:t>－</w:t>
      </w:r>
      <w:r>
        <w:rPr>
          <w:rStyle w:val="fontkaiti1"/>
          <w:rFonts w:cs="宋体" w:hint="default"/>
          <w:color w:val="000000"/>
        </w:rPr>
        <w:t>1528.8</w:t>
      </w:r>
      <w:r>
        <w:rPr>
          <w:rStyle w:val="fontkaiti1"/>
          <w:rFonts w:cs="宋体" w:hint="default"/>
          <w:color w:val="000000"/>
        </w:rPr>
        <w:t>）</w:t>
      </w:r>
      <w:r>
        <w:rPr>
          <w:rStyle w:val="fontkaiti1"/>
          <w:rFonts w:cs="宋体" w:hint="default"/>
          <w:color w:val="000000"/>
        </w:rPr>
        <w:t xml:space="preserve">2.4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w:t>
      </w:r>
      <w:r>
        <w:rPr>
          <w:rStyle w:val="fontkaiti1"/>
          <w:rFonts w:cs="宋体" w:hint="default"/>
          <w:color w:val="000000"/>
        </w:rPr>
        <w:t>.4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多选题】</w:t>
      </w:r>
      <w:r>
        <w:rPr>
          <w:rStyle w:val="fontkaiti1"/>
          <w:rFonts w:cs="宋体" w:hint="default"/>
          <w:color w:val="000000"/>
        </w:rPr>
        <w:t>下列关于外币业务核算的表述中，正确的有（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外币交易性金融资产发生的汇兑差额计入公允价值变动损益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外币长期应收款发生的汇兑差额计入财务费用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外币专门借款发生的汇兑差额直接计入财务费用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向银行购入外汇时，实际支出的人民币金额与按选定的折算汇率折后的人民币之间的差额计入财务费用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收到投资者以外币投入的资本，应采用合同约定汇率折算，不计算外币资本折算差额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，资本化期间内，外币专门</w:t>
      </w:r>
      <w:r>
        <w:rPr>
          <w:rStyle w:val="fontkaiti1"/>
          <w:rFonts w:cs="宋体" w:hint="default"/>
          <w:color w:val="000000"/>
        </w:rPr>
        <w:t>借款本金及利息的汇兑差额，应当予以资本化，计入符合资本化条件的资产成本；选项</w:t>
      </w:r>
      <w:r>
        <w:rPr>
          <w:rStyle w:val="fontkaiti1"/>
          <w:rFonts w:cs="宋体" w:hint="default"/>
          <w:color w:val="000000"/>
        </w:rPr>
        <w:t>E</w:t>
      </w:r>
      <w:r>
        <w:rPr>
          <w:rStyle w:val="fontkaiti1"/>
          <w:rFonts w:cs="宋体" w:hint="default"/>
          <w:color w:val="000000"/>
        </w:rPr>
        <w:t>，收到投资者以外币投入的资本，应当采用交易日即期汇率折算，不得采用合同约定汇率和即期汇率的近似汇率折算。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存货的内容及初始计量</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B4E53" w:rsidP="002B4E5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肆　存货的内容及初始计量</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一、存货的内容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指企业在日常活动中持有以备出售的产成品或商品、处在生产过程中的在产品、在生产或提供劳务过程中耗用的材料和物料等。包括原材料、在产品、半成品、产成品、商品、周转材料、委托代销商品、数据资源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为建造固定资产等</w:t>
      </w:r>
      <w:r>
        <w:rPr>
          <w:rFonts w:ascii="宋体" w:hAnsi="宋体" w:cs="宋体" w:hint="eastAsia"/>
          <w:color w:val="000000"/>
          <w:sz w:val="21"/>
          <w:szCs w:val="21"/>
        </w:rPr>
        <w:t>各项工程而储备的各种材料，虽然同属于材料，但是用于建造固定资产等各项工程，并不符合存货的定义，因此不能作为企业的存货进行核算。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下列项目中，不属于存货核算范围的是（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已验收入库的为单位加工修理代修品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尚未领用的工程物资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周转使用的材料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库存期间较长的存货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，属于工程物资，不符合存货的定义。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二、存货的初始计量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存货应当按照</w:t>
      </w:r>
      <w:r>
        <w:rPr>
          <w:rStyle w:val="font14zd2"/>
          <w:rFonts w:ascii="宋体" w:hAnsi="宋体" w:cs="宋体" w:hint="eastAsia"/>
        </w:rPr>
        <w:t>成本</w:t>
      </w:r>
      <w:r>
        <w:rPr>
          <w:rFonts w:ascii="宋体" w:hAnsi="宋体" w:cs="宋体" w:hint="eastAsia"/>
          <w:color w:val="000000"/>
          <w:sz w:val="21"/>
          <w:szCs w:val="21"/>
        </w:rPr>
        <w:t>进行初始计量。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外购的存货（如原材料、商品、周</w:t>
      </w:r>
      <w:r>
        <w:rPr>
          <w:rFonts w:ascii="宋体" w:hAnsi="宋体" w:cs="宋体" w:hint="eastAsia"/>
          <w:color w:val="000000"/>
          <w:sz w:val="21"/>
          <w:szCs w:val="21"/>
        </w:rPr>
        <w:t>转材料等）的成本由</w:t>
      </w:r>
      <w:r>
        <w:rPr>
          <w:rStyle w:val="font14zd2"/>
          <w:rFonts w:ascii="宋体" w:hAnsi="宋体" w:cs="宋体" w:hint="eastAsia"/>
        </w:rPr>
        <w:t>采购成本</w:t>
      </w:r>
      <w:r>
        <w:rPr>
          <w:rFonts w:ascii="宋体" w:hAnsi="宋体" w:cs="宋体" w:hint="eastAsia"/>
          <w:color w:val="000000"/>
          <w:sz w:val="21"/>
          <w:szCs w:val="21"/>
        </w:rPr>
        <w:t>构成，产成品、委托加工物资等通过进一步加工而取得的存货的成本由</w:t>
      </w:r>
      <w:r>
        <w:rPr>
          <w:rStyle w:val="font14zd2"/>
          <w:rFonts w:ascii="宋体" w:hAnsi="宋体" w:cs="宋体" w:hint="eastAsia"/>
        </w:rPr>
        <w:t>采购成本</w:t>
      </w:r>
      <w:r>
        <w:rPr>
          <w:rFonts w:ascii="宋体" w:hAnsi="宋体" w:cs="宋体" w:hint="eastAsia"/>
          <w:color w:val="000000"/>
          <w:sz w:val="21"/>
          <w:szCs w:val="21"/>
        </w:rPr>
        <w:t>、</w:t>
      </w:r>
      <w:r>
        <w:rPr>
          <w:rStyle w:val="font14zd2"/>
          <w:rFonts w:ascii="宋体" w:hAnsi="宋体" w:cs="宋体" w:hint="eastAsia"/>
        </w:rPr>
        <w:t>加工成本</w:t>
      </w:r>
      <w:r>
        <w:rPr>
          <w:rFonts w:ascii="宋体" w:hAnsi="宋体" w:cs="宋体" w:hint="eastAsia"/>
          <w:color w:val="000000"/>
          <w:sz w:val="21"/>
          <w:szCs w:val="21"/>
        </w:rPr>
        <w:t>以及</w:t>
      </w:r>
      <w:r>
        <w:rPr>
          <w:rStyle w:val="font14zd2"/>
          <w:rFonts w:ascii="宋体" w:hAnsi="宋体" w:cs="宋体" w:hint="eastAsia"/>
        </w:rPr>
        <w:t>其他成本</w:t>
      </w:r>
      <w:r>
        <w:rPr>
          <w:rFonts w:ascii="宋体" w:hAnsi="宋体" w:cs="宋体" w:hint="eastAsia"/>
          <w:color w:val="000000"/>
          <w:sz w:val="21"/>
          <w:szCs w:val="21"/>
        </w:rPr>
        <w:t>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存货的采购成本</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80975" cy="171450"/>
            <wp:effectExtent l="19050" t="0" r="9525" b="0"/>
            <wp:docPr id="30" name="图片_x0020fb36a429-a940-4c53-be34-dc08bbb5e216" descr="b28e9a2b-840a-427c-a096-0b60c4ad7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b36a429-a940-4c53-be34-dc08bbb5e216" descr="b28e9a2b-840a-427c-a096-0b60c4ad7dc3"/>
                    <pic:cNvPicPr>
                      <a:picLocks noChangeAspect="1" noChangeArrowheads="1"/>
                    </pic:cNvPicPr>
                  </pic:nvPicPr>
                  <pic:blipFill>
                    <a:blip r:embed="rId28"/>
                    <a:srcRect/>
                    <a:stretch>
                      <a:fillRect/>
                    </a:stretch>
                  </pic:blipFill>
                  <pic:spPr bwMode="auto">
                    <a:xfrm>
                      <a:off x="0" y="0"/>
                      <a:ext cx="180975" cy="1714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57625" cy="1019175"/>
            <wp:effectExtent l="19050" t="0" r="0" b="0"/>
            <wp:docPr id="31" name="图片_x00208601b93a-c826-4df0-bef5-9fddd98995f8" descr="da1b8ca0-a0d5-41c6-9f51-a476e21c2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601b93a-c826-4df0-bef5-9fddd98995f8" descr="da1b8ca0-a0d5-41c6-9f51-a476e21c2d70"/>
                    <pic:cNvPicPr>
                      <a:picLocks noChangeAspect="1" noChangeArrowheads="1"/>
                    </pic:cNvPicPr>
                  </pic:nvPicPr>
                  <pic:blipFill>
                    <a:blip r:embed="rId34"/>
                    <a:srcRect/>
                    <a:stretch>
                      <a:fillRect/>
                    </a:stretch>
                  </pic:blipFill>
                  <pic:spPr bwMode="auto">
                    <a:xfrm>
                      <a:off x="0" y="0"/>
                      <a:ext cx="3857625" cy="1019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71850" cy="714375"/>
            <wp:effectExtent l="19050" t="0" r="0" b="0"/>
            <wp:docPr id="32" name="图片_x0020834ac292-d5d0-4bc8-8322-bcb7f12711d2" descr="41ef9403-7d17-4567-a911-a35558380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34ac292-d5d0-4bc8-8322-bcb7f12711d2" descr="41ef9403-7d17-4567-a911-a355583800d9"/>
                    <pic:cNvPicPr>
                      <a:picLocks noChangeAspect="1" noChangeArrowheads="1"/>
                    </pic:cNvPicPr>
                  </pic:nvPicPr>
                  <pic:blipFill>
                    <a:blip r:embed="rId35"/>
                    <a:srcRect/>
                    <a:stretch>
                      <a:fillRect/>
                    </a:stretch>
                  </pic:blipFill>
                  <pic:spPr bwMode="auto">
                    <a:xfrm>
                      <a:off x="0" y="0"/>
                      <a:ext cx="3371850" cy="714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24225" cy="685800"/>
            <wp:effectExtent l="19050" t="0" r="9525" b="0"/>
            <wp:docPr id="33" name="图片_x00205a432558-7a42-4226-9bc6-87addcd3b307" descr="07d98b6b-69e6-4ab0-98bf-433d69b0f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a432558-7a42-4226-9bc6-87addcd3b307" descr="07d98b6b-69e6-4ab0-98bf-433d69b0f460"/>
                    <pic:cNvPicPr>
                      <a:picLocks noChangeAspect="1" noChangeArrowheads="1"/>
                    </pic:cNvPicPr>
                  </pic:nvPicPr>
                  <pic:blipFill>
                    <a:blip r:embed="rId36"/>
                    <a:srcRect/>
                    <a:stretch>
                      <a:fillRect/>
                    </a:stretch>
                  </pic:blipFill>
                  <pic:spPr bwMode="auto">
                    <a:xfrm>
                      <a:off x="0" y="0"/>
                      <a:ext cx="3324225" cy="685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72100" cy="2162175"/>
            <wp:effectExtent l="19050" t="0" r="0" b="0"/>
            <wp:docPr id="34" name="图片_x0020b10a5460-aaa9-4857-bebd-36941a8a2a70" descr="9319c66e-5b12-4020-b355-f1b65af71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10a5460-aaa9-4857-bebd-36941a8a2a70" descr="9319c66e-5b12-4020-b355-f1b65af71bb0"/>
                    <pic:cNvPicPr>
                      <a:picLocks noChangeAspect="1" noChangeArrowheads="1"/>
                    </pic:cNvPicPr>
                  </pic:nvPicPr>
                  <pic:blipFill>
                    <a:blip r:embed="rId37"/>
                    <a:srcRect/>
                    <a:stretch>
                      <a:fillRect/>
                    </a:stretch>
                  </pic:blipFill>
                  <pic:spPr bwMode="auto">
                    <a:xfrm>
                      <a:off x="0" y="0"/>
                      <a:ext cx="5372100" cy="2162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运输途中的合理损耗已包括在购买价款中，计算存货采购成本时，</w:t>
      </w:r>
      <w:r>
        <w:rPr>
          <w:rStyle w:val="font14zd2"/>
          <w:rFonts w:ascii="宋体" w:hAnsi="宋体" w:cs="宋体" w:hint="eastAsia"/>
        </w:rPr>
        <w:t>不要将其从价款中扣除</w:t>
      </w:r>
      <w:r>
        <w:rPr>
          <w:rFonts w:ascii="宋体" w:hAnsi="宋体" w:cs="宋体" w:hint="eastAsia"/>
          <w:color w:val="000000"/>
          <w:sz w:val="21"/>
          <w:szCs w:val="21"/>
        </w:rPr>
        <w:t>。但是存货入库时，需要按照</w:t>
      </w:r>
      <w:r>
        <w:rPr>
          <w:rStyle w:val="font14zd2"/>
          <w:rFonts w:ascii="宋体" w:hAnsi="宋体" w:cs="宋体" w:hint="eastAsia"/>
        </w:rPr>
        <w:t>实际数量</w:t>
      </w:r>
      <w:r>
        <w:rPr>
          <w:rFonts w:ascii="宋体" w:hAnsi="宋体" w:cs="宋体" w:hint="eastAsia"/>
          <w:color w:val="000000"/>
          <w:sz w:val="21"/>
          <w:szCs w:val="21"/>
        </w:rPr>
        <w:t>入库，所以，合理损耗的发生会增加存货的单位成本。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企业通过外购方式取得确认为存货的数据资源，其采购成本包括购买价款、</w:t>
      </w:r>
      <w:r>
        <w:rPr>
          <w:rFonts w:ascii="宋体" w:hAnsi="宋体" w:cs="宋体" w:hint="eastAsia"/>
          <w:color w:val="000000"/>
          <w:sz w:val="21"/>
          <w:szCs w:val="21"/>
        </w:rPr>
        <w:t>相关税费、保险费，以及</w:t>
      </w:r>
      <w:r>
        <w:rPr>
          <w:rStyle w:val="font14zd2"/>
          <w:rFonts w:ascii="宋体" w:hAnsi="宋体" w:cs="宋体" w:hint="eastAsia"/>
        </w:rPr>
        <w:t>数据权属鉴证</w:t>
      </w:r>
      <w:r>
        <w:rPr>
          <w:rFonts w:ascii="宋体" w:hAnsi="宋体" w:cs="宋体" w:hint="eastAsia"/>
          <w:color w:val="000000"/>
          <w:sz w:val="21"/>
          <w:szCs w:val="21"/>
        </w:rPr>
        <w:t>、</w:t>
      </w:r>
      <w:r>
        <w:rPr>
          <w:rStyle w:val="font14zd2"/>
          <w:rFonts w:ascii="宋体" w:hAnsi="宋体" w:cs="宋体" w:hint="eastAsia"/>
        </w:rPr>
        <w:t>质量评估</w:t>
      </w:r>
      <w:r>
        <w:rPr>
          <w:rFonts w:ascii="宋体" w:hAnsi="宋体" w:cs="宋体" w:hint="eastAsia"/>
          <w:color w:val="000000"/>
          <w:sz w:val="21"/>
          <w:szCs w:val="21"/>
        </w:rPr>
        <w:t>、</w:t>
      </w:r>
      <w:r>
        <w:rPr>
          <w:rStyle w:val="font14zd2"/>
          <w:rFonts w:ascii="宋体" w:hAnsi="宋体" w:cs="宋体" w:hint="eastAsia"/>
        </w:rPr>
        <w:t>登记结算</w:t>
      </w:r>
      <w:r>
        <w:rPr>
          <w:rFonts w:ascii="宋体" w:hAnsi="宋体" w:cs="宋体" w:hint="eastAsia"/>
          <w:color w:val="000000"/>
          <w:sz w:val="21"/>
          <w:szCs w:val="21"/>
        </w:rPr>
        <w:t>、</w:t>
      </w:r>
      <w:r>
        <w:rPr>
          <w:rStyle w:val="font14zd2"/>
          <w:rFonts w:ascii="宋体" w:hAnsi="宋体" w:cs="宋体" w:hint="eastAsia"/>
        </w:rPr>
        <w:t>安全管理等费用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】商品流通企业</w:t>
      </w:r>
      <w:r>
        <w:rPr>
          <w:rFonts w:ascii="宋体" w:hAnsi="宋体" w:cs="宋体" w:hint="eastAsia"/>
          <w:color w:val="000000"/>
          <w:sz w:val="21"/>
          <w:szCs w:val="21"/>
        </w:rPr>
        <w:t>采购过程中所发生的进货费用的处理方式：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①计入存货的成本；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②先进行归集，期末根据存销情况进行分摊（已售存货的进货费用，计入当期损益（主营业务成本）；未售存货的进货费用，计入存货成本）；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③进货费用金额较小的，可以在发生时直接计入当期损益（销售费用）。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加工成本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包括直接人工以及按照一定方法分配的</w:t>
      </w:r>
      <w:r>
        <w:rPr>
          <w:rStyle w:val="font14zd2"/>
          <w:rFonts w:ascii="宋体" w:hAnsi="宋体" w:cs="宋体" w:hint="eastAsia"/>
        </w:rPr>
        <w:t>制造费用</w:t>
      </w:r>
      <w:r>
        <w:rPr>
          <w:rFonts w:ascii="宋体" w:hAnsi="宋体" w:cs="宋体" w:hint="eastAsia"/>
          <w:color w:val="000000"/>
          <w:sz w:val="21"/>
          <w:szCs w:val="21"/>
        </w:rPr>
        <w:t>（为生产产品和提供劳务而发生的各项</w:t>
      </w:r>
      <w:r>
        <w:rPr>
          <w:rStyle w:val="font14zd2"/>
          <w:rFonts w:ascii="宋体" w:hAnsi="宋体" w:cs="宋体" w:hint="eastAsia"/>
        </w:rPr>
        <w:t>间接费用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其他成本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使存货达到目前场所和状态所发生的其他支出，如</w:t>
      </w:r>
      <w:r>
        <w:rPr>
          <w:rStyle w:val="font14zd2"/>
          <w:rFonts w:ascii="宋体" w:hAnsi="宋体" w:cs="宋体" w:hint="eastAsia"/>
        </w:rPr>
        <w:t>为特定客户设计产品所发生的设计费用等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企业通过数据加工取得确认为存货的数据资源，其成本包括采购成本，</w:t>
      </w:r>
      <w:r>
        <w:rPr>
          <w:rStyle w:val="font14zd2"/>
          <w:rFonts w:ascii="宋体" w:hAnsi="宋体" w:cs="宋体" w:hint="eastAsia"/>
        </w:rPr>
        <w:t>数据采集</w:t>
      </w:r>
      <w:r>
        <w:rPr>
          <w:rFonts w:ascii="宋体" w:hAnsi="宋体" w:cs="宋体" w:hint="eastAsia"/>
          <w:color w:val="000000"/>
          <w:sz w:val="21"/>
          <w:szCs w:val="21"/>
        </w:rPr>
        <w:t>、</w:t>
      </w:r>
      <w:r>
        <w:rPr>
          <w:rStyle w:val="font14zd2"/>
          <w:rFonts w:ascii="宋体" w:hAnsi="宋体" w:cs="宋体" w:hint="eastAsia"/>
        </w:rPr>
        <w:t>脱敏</w:t>
      </w:r>
      <w:r>
        <w:rPr>
          <w:rFonts w:ascii="宋体" w:hAnsi="宋体" w:cs="宋体" w:hint="eastAsia"/>
          <w:color w:val="000000"/>
          <w:sz w:val="21"/>
          <w:szCs w:val="21"/>
        </w:rPr>
        <w:t>、</w:t>
      </w:r>
      <w:r>
        <w:rPr>
          <w:rStyle w:val="font14zd2"/>
          <w:rFonts w:ascii="宋体" w:hAnsi="宋体" w:cs="宋体" w:hint="eastAsia"/>
        </w:rPr>
        <w:t>清洗</w:t>
      </w:r>
      <w:r>
        <w:rPr>
          <w:rFonts w:ascii="宋体" w:hAnsi="宋体" w:cs="宋体" w:hint="eastAsia"/>
          <w:color w:val="000000"/>
          <w:sz w:val="21"/>
          <w:szCs w:val="21"/>
        </w:rPr>
        <w:t>、</w:t>
      </w:r>
      <w:r>
        <w:rPr>
          <w:rStyle w:val="font14zd2"/>
          <w:rFonts w:ascii="宋体" w:hAnsi="宋体" w:cs="宋体" w:hint="eastAsia"/>
        </w:rPr>
        <w:t>标注</w:t>
      </w:r>
      <w:r>
        <w:rPr>
          <w:rFonts w:ascii="宋体" w:hAnsi="宋体" w:cs="宋体" w:hint="eastAsia"/>
          <w:color w:val="000000"/>
          <w:sz w:val="21"/>
          <w:szCs w:val="21"/>
        </w:rPr>
        <w:t>、</w:t>
      </w:r>
      <w:r>
        <w:rPr>
          <w:rStyle w:val="font14zd2"/>
          <w:rFonts w:ascii="宋体" w:hAnsi="宋体" w:cs="宋体" w:hint="eastAsia"/>
        </w:rPr>
        <w:t>整合</w:t>
      </w:r>
      <w:r>
        <w:rPr>
          <w:rFonts w:ascii="宋体" w:hAnsi="宋体" w:cs="宋体" w:hint="eastAsia"/>
          <w:color w:val="000000"/>
          <w:sz w:val="21"/>
          <w:szCs w:val="21"/>
        </w:rPr>
        <w:t>、</w:t>
      </w:r>
      <w:r>
        <w:rPr>
          <w:rStyle w:val="font14zd2"/>
          <w:rFonts w:ascii="宋体" w:hAnsi="宋体" w:cs="宋体" w:hint="eastAsia"/>
        </w:rPr>
        <w:t>分析</w:t>
      </w:r>
      <w:r>
        <w:rPr>
          <w:rFonts w:ascii="宋体" w:hAnsi="宋体" w:cs="宋体" w:hint="eastAsia"/>
          <w:color w:val="000000"/>
          <w:sz w:val="21"/>
          <w:szCs w:val="21"/>
        </w:rPr>
        <w:t>、</w:t>
      </w:r>
      <w:r>
        <w:rPr>
          <w:rStyle w:val="font14zd2"/>
          <w:rFonts w:ascii="宋体" w:hAnsi="宋体" w:cs="宋体" w:hint="eastAsia"/>
        </w:rPr>
        <w:t>可视化等加工成本</w:t>
      </w:r>
      <w:r>
        <w:rPr>
          <w:rFonts w:ascii="宋体" w:hAnsi="宋体" w:cs="宋体" w:hint="eastAsia"/>
          <w:color w:val="000000"/>
          <w:sz w:val="21"/>
          <w:szCs w:val="21"/>
        </w:rPr>
        <w:t>和使存货达到目前场所和状态所发生的其他支出。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投资者投入存货的成本，应当按照</w:t>
      </w:r>
      <w:r>
        <w:rPr>
          <w:rStyle w:val="font14zd2"/>
          <w:rFonts w:ascii="宋体" w:hAnsi="宋体" w:cs="宋体" w:hint="eastAsia"/>
        </w:rPr>
        <w:t>投资合同或协议约定的价值</w:t>
      </w:r>
      <w:r>
        <w:rPr>
          <w:rFonts w:ascii="宋体" w:hAnsi="宋体" w:cs="宋体" w:hint="eastAsia"/>
          <w:color w:val="000000"/>
          <w:sz w:val="21"/>
          <w:szCs w:val="21"/>
        </w:rPr>
        <w:t>确定，但投资合同或协议约定价值不公允的情况下，按照存货的</w:t>
      </w:r>
      <w:r>
        <w:rPr>
          <w:rStyle w:val="font14zd2"/>
          <w:rFonts w:ascii="宋体" w:hAnsi="宋体" w:cs="宋体" w:hint="eastAsia"/>
        </w:rPr>
        <w:t>公允价值</w:t>
      </w:r>
      <w:r>
        <w:rPr>
          <w:rFonts w:ascii="宋体" w:hAnsi="宋体" w:cs="宋体" w:hint="eastAsia"/>
          <w:color w:val="000000"/>
          <w:sz w:val="21"/>
          <w:szCs w:val="21"/>
        </w:rPr>
        <w:t>作为其入账价值。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不计入存货成本的费用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非正常消耗</w:t>
      </w:r>
      <w:r>
        <w:rPr>
          <w:rFonts w:ascii="宋体" w:hAnsi="宋体" w:cs="宋体" w:hint="eastAsia"/>
          <w:color w:val="000000"/>
          <w:sz w:val="21"/>
          <w:szCs w:val="21"/>
        </w:rPr>
        <w:t>的直接材料、直接人工和制造费用。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入库后</w:t>
      </w:r>
      <w:r>
        <w:rPr>
          <w:rFonts w:ascii="宋体" w:hAnsi="宋体" w:cs="宋体" w:hint="eastAsia"/>
          <w:color w:val="000000"/>
          <w:sz w:val="21"/>
          <w:szCs w:val="21"/>
        </w:rPr>
        <w:t>的仓储费用（不包括在生产过程中为达到下一个生产阶段所必需的费用）。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）不能归属于使存货达到目前场所和状态的其他支出。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企业发生的下列费用中，不应计入存货初始计量成本的是（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商品采购过程中发生的合理损耗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为特定客户设计产品发生的设计费用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为生产产品而发生的间接费用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原材料的仓储费用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『答案解析』仓储费用（不包括在生产过程中为达到下一个生产阶段所必需的费用）一般应计入管理费用，不计入存货成</w:t>
      </w:r>
      <w:r>
        <w:rPr>
          <w:rStyle w:val="fontkaiti1"/>
          <w:rFonts w:cs="宋体" w:hint="default"/>
          <w:color w:val="000000"/>
        </w:rPr>
        <w:t>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甲公司系增值税一般纳税人，</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日外购原材料，价款</w:t>
      </w:r>
      <w:r>
        <w:rPr>
          <w:rStyle w:val="fontkaiti1"/>
          <w:rFonts w:cs="宋体" w:hint="default"/>
          <w:color w:val="000000"/>
        </w:rPr>
        <w:t>5 000</w:t>
      </w:r>
      <w:r>
        <w:rPr>
          <w:rStyle w:val="fontkaiti1"/>
          <w:rFonts w:cs="宋体" w:hint="default"/>
          <w:color w:val="000000"/>
        </w:rPr>
        <w:t>万元，增值税税额</w:t>
      </w:r>
      <w:r>
        <w:rPr>
          <w:rStyle w:val="fontkaiti1"/>
          <w:rFonts w:cs="宋体" w:hint="default"/>
          <w:color w:val="000000"/>
        </w:rPr>
        <w:t>650</w:t>
      </w:r>
      <w:r>
        <w:rPr>
          <w:rStyle w:val="fontkaiti1"/>
          <w:rFonts w:cs="宋体" w:hint="default"/>
          <w:color w:val="000000"/>
        </w:rPr>
        <w:t>万元，运输途中发生保险费</w:t>
      </w:r>
      <w:r>
        <w:rPr>
          <w:rStyle w:val="fontkaiti1"/>
          <w:rFonts w:cs="宋体" w:hint="default"/>
          <w:color w:val="000000"/>
        </w:rPr>
        <w:t>100</w:t>
      </w:r>
      <w:r>
        <w:rPr>
          <w:rStyle w:val="fontkaiti1"/>
          <w:rFonts w:cs="宋体" w:hint="default"/>
          <w:color w:val="000000"/>
        </w:rPr>
        <w:t>万元，增值税税额</w:t>
      </w:r>
      <w:r>
        <w:rPr>
          <w:rStyle w:val="fontkaiti1"/>
          <w:rFonts w:cs="宋体" w:hint="default"/>
          <w:color w:val="000000"/>
        </w:rPr>
        <w:t>6</w:t>
      </w:r>
      <w:r>
        <w:rPr>
          <w:rStyle w:val="fontkaiti1"/>
          <w:rFonts w:cs="宋体" w:hint="default"/>
          <w:color w:val="000000"/>
        </w:rPr>
        <w:t>万元，运输费</w:t>
      </w:r>
      <w:r>
        <w:rPr>
          <w:rStyle w:val="fontkaiti1"/>
          <w:rFonts w:cs="宋体" w:hint="default"/>
          <w:color w:val="000000"/>
        </w:rPr>
        <w:t>10</w:t>
      </w:r>
      <w:r>
        <w:rPr>
          <w:rStyle w:val="fontkaiti1"/>
          <w:rFonts w:cs="宋体" w:hint="default"/>
          <w:color w:val="000000"/>
        </w:rPr>
        <w:t>万元，增值税税额</w:t>
      </w:r>
      <w:r>
        <w:rPr>
          <w:rStyle w:val="fontkaiti1"/>
          <w:rFonts w:cs="宋体" w:hint="default"/>
          <w:color w:val="000000"/>
        </w:rPr>
        <w:t>0.9</w:t>
      </w:r>
      <w:r>
        <w:rPr>
          <w:rStyle w:val="fontkaiti1"/>
          <w:rFonts w:cs="宋体" w:hint="default"/>
          <w:color w:val="000000"/>
        </w:rPr>
        <w:t>万元，材料整理费</w:t>
      </w:r>
      <w:r>
        <w:rPr>
          <w:rStyle w:val="fontkaiti1"/>
          <w:rFonts w:cs="宋体" w:hint="default"/>
          <w:color w:val="000000"/>
        </w:rPr>
        <w:t>20</w:t>
      </w:r>
      <w:r>
        <w:rPr>
          <w:rStyle w:val="fontkaiti1"/>
          <w:rFonts w:cs="宋体" w:hint="default"/>
          <w:color w:val="000000"/>
        </w:rPr>
        <w:t>万元，材料入库后发生仓储管理费</w:t>
      </w:r>
      <w:r>
        <w:rPr>
          <w:rStyle w:val="fontkaiti1"/>
          <w:rFonts w:cs="宋体" w:hint="default"/>
          <w:color w:val="000000"/>
        </w:rPr>
        <w:t>4</w:t>
      </w:r>
      <w:r>
        <w:rPr>
          <w:rStyle w:val="fontkaiti1"/>
          <w:rFonts w:cs="宋体" w:hint="default"/>
          <w:color w:val="000000"/>
        </w:rPr>
        <w:t>万元，入库后因不可抗力因素产生损失，损失金额占存货成本的</w:t>
      </w:r>
      <w:r>
        <w:rPr>
          <w:rStyle w:val="fontkaiti1"/>
          <w:rFonts w:cs="宋体" w:hint="default"/>
          <w:color w:val="000000"/>
        </w:rPr>
        <w:t>10</w:t>
      </w:r>
      <w:r>
        <w:rPr>
          <w:rStyle w:val="fontkaiti1"/>
          <w:rFonts w:cs="宋体" w:hint="default"/>
          <w:color w:val="000000"/>
        </w:rPr>
        <w:t>％，保险公司同意就上述全部损失赔偿。假设上述增值税均取得增值税专用发票，则甲公司采购该批原材料的成本为（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A.5 134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B.4 617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C.5 130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D.4 621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『答案解析』采购该批原材料的成本＝</w:t>
      </w:r>
      <w:r>
        <w:rPr>
          <w:rStyle w:val="fontkaiti1"/>
          <w:rFonts w:cs="宋体" w:hint="default"/>
          <w:color w:val="000000"/>
        </w:rPr>
        <w:t>5 000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5130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2017·</w:t>
      </w:r>
      <w:r>
        <w:rPr>
          <w:rStyle w:val="fontkaiti1"/>
          <w:rFonts w:ascii="黑体" w:eastAsia="黑体" w:hAnsi="黑体" w:cs="宋体" w:hint="default"/>
          <w:color w:val="000000"/>
        </w:rPr>
        <w:t>单选题】</w:t>
      </w:r>
      <w:r>
        <w:rPr>
          <w:rStyle w:val="fontkaiti1"/>
          <w:rFonts w:cs="宋体" w:hint="default"/>
          <w:color w:val="000000"/>
        </w:rPr>
        <w:t>甲企业系增值税一般纳税人，</w:t>
      </w:r>
      <w:r>
        <w:rPr>
          <w:rStyle w:val="fontkaiti1"/>
          <w:rFonts w:cs="宋体" w:hint="default"/>
          <w:color w:val="000000"/>
        </w:rPr>
        <w:t>2×17</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月购入丙材料</w:t>
      </w:r>
      <w:r>
        <w:rPr>
          <w:rStyle w:val="fontkaiti1"/>
          <w:rFonts w:cs="宋体" w:hint="default"/>
          <w:color w:val="000000"/>
        </w:rPr>
        <w:t>100</w:t>
      </w:r>
      <w:r>
        <w:rPr>
          <w:rStyle w:val="fontkaiti1"/>
          <w:rFonts w:cs="宋体" w:hint="default"/>
          <w:color w:val="000000"/>
        </w:rPr>
        <w:t>吨，取得增值税专用发票上注明的金额为</w:t>
      </w:r>
      <w:r>
        <w:rPr>
          <w:rStyle w:val="fontkaiti1"/>
          <w:rFonts w:cs="宋体" w:hint="default"/>
          <w:color w:val="000000"/>
        </w:rPr>
        <w:t>500</w:t>
      </w:r>
      <w:r>
        <w:rPr>
          <w:rStyle w:val="fontkaiti1"/>
          <w:rFonts w:cs="宋体" w:hint="default"/>
          <w:color w:val="000000"/>
        </w:rPr>
        <w:t>万元，增值税税额</w:t>
      </w:r>
      <w:r>
        <w:rPr>
          <w:rStyle w:val="fontkaiti1"/>
          <w:rFonts w:cs="宋体" w:hint="default"/>
          <w:color w:val="000000"/>
        </w:rPr>
        <w:t>65</w:t>
      </w:r>
      <w:r>
        <w:rPr>
          <w:rStyle w:val="fontkaiti1"/>
          <w:rFonts w:cs="宋体" w:hint="default"/>
          <w:color w:val="000000"/>
        </w:rPr>
        <w:t>万元。因外地发生运输费用和装卸费</w:t>
      </w:r>
      <w:r>
        <w:rPr>
          <w:rStyle w:val="fontkaiti1"/>
          <w:rFonts w:cs="宋体" w:hint="default"/>
          <w:color w:val="000000"/>
        </w:rPr>
        <w:t>10</w:t>
      </w:r>
      <w:r>
        <w:rPr>
          <w:rStyle w:val="fontkaiti1"/>
          <w:rFonts w:cs="宋体" w:hint="default"/>
          <w:color w:val="000000"/>
        </w:rPr>
        <w:t>万元（不含税），后验收入库，入库实际为</w:t>
      </w:r>
      <w:r>
        <w:rPr>
          <w:rStyle w:val="fontkaiti1"/>
          <w:rFonts w:cs="宋体" w:hint="default"/>
          <w:color w:val="000000"/>
        </w:rPr>
        <w:t>97</w:t>
      </w:r>
      <w:r>
        <w:rPr>
          <w:rStyle w:val="fontkaiti1"/>
          <w:rFonts w:cs="宋体" w:hint="default"/>
          <w:color w:val="000000"/>
        </w:rPr>
        <w:t>吨，其中</w:t>
      </w:r>
      <w:r>
        <w:rPr>
          <w:rStyle w:val="fontkaiti1"/>
          <w:rFonts w:cs="宋体" w:hint="default"/>
          <w:color w:val="000000"/>
        </w:rPr>
        <w:t>1</w:t>
      </w:r>
      <w:r>
        <w:rPr>
          <w:rStyle w:val="fontkaiti1"/>
          <w:rFonts w:cs="宋体" w:hint="default"/>
          <w:color w:val="000000"/>
        </w:rPr>
        <w:t>吨为合理损耗，</w:t>
      </w:r>
      <w:r>
        <w:rPr>
          <w:rStyle w:val="fontkaiti1"/>
          <w:rFonts w:cs="宋体" w:hint="default"/>
          <w:color w:val="000000"/>
        </w:rPr>
        <w:t>2</w:t>
      </w:r>
      <w:r>
        <w:rPr>
          <w:rStyle w:val="fontkaiti1"/>
          <w:rFonts w:cs="宋体" w:hint="default"/>
          <w:color w:val="000000"/>
        </w:rPr>
        <w:t>吨为非正常损失。不考虑其他因素，则甲企业对丙材料的入账成本为（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A.494.8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B.499.8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C.448</w:t>
      </w:r>
      <w:r>
        <w:rPr>
          <w:rStyle w:val="fontkaiti1"/>
          <w:rFonts w:cs="宋体" w:hint="default"/>
          <w:color w:val="000000"/>
        </w:rPr>
        <w:t>.8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D.537.8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『答案解析』丙材料的入账成本＝（</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2/100</w:t>
      </w:r>
      <w:r>
        <w:rPr>
          <w:rStyle w:val="fontkaiti1"/>
          <w:rFonts w:cs="宋体" w:hint="default"/>
          <w:color w:val="000000"/>
        </w:rPr>
        <w:t>）＝</w:t>
      </w:r>
      <w:r>
        <w:rPr>
          <w:rStyle w:val="fontkaiti1"/>
          <w:rFonts w:cs="宋体" w:hint="default"/>
          <w:color w:val="000000"/>
        </w:rPr>
        <w:t>499.8</w:t>
      </w:r>
      <w:r>
        <w:rPr>
          <w:rStyle w:val="fontkaiti1"/>
          <w:rFonts w:cs="宋体" w:hint="default"/>
          <w:color w:val="000000"/>
        </w:rPr>
        <w:t xml:space="preserve">（万元）。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2016·</w:t>
      </w:r>
      <w:r>
        <w:rPr>
          <w:rStyle w:val="fontkaiti1"/>
          <w:rFonts w:ascii="黑体" w:eastAsia="黑体" w:hAnsi="黑体" w:cs="宋体" w:hint="default"/>
          <w:color w:val="000000"/>
        </w:rPr>
        <w:t>单选题】</w:t>
      </w:r>
      <w:r>
        <w:rPr>
          <w:rStyle w:val="fontkaiti1"/>
          <w:rFonts w:cs="宋体" w:hint="default"/>
          <w:color w:val="000000"/>
        </w:rPr>
        <w:t>甲公司系增值税一般纳税人，适用的增值税税率为</w:t>
      </w:r>
      <w:r>
        <w:rPr>
          <w:rStyle w:val="fontkaiti1"/>
          <w:rFonts w:cs="宋体" w:hint="default"/>
          <w:color w:val="000000"/>
        </w:rPr>
        <w:t>13</w:t>
      </w:r>
      <w:r>
        <w:rPr>
          <w:rStyle w:val="fontkaiti1"/>
          <w:rFonts w:cs="宋体" w:hint="default"/>
          <w:color w:val="000000"/>
        </w:rPr>
        <w:t>％。本月购入原材料</w:t>
      </w:r>
      <w:r>
        <w:rPr>
          <w:rStyle w:val="fontkaiti1"/>
          <w:rFonts w:cs="宋体" w:hint="default"/>
          <w:color w:val="000000"/>
        </w:rPr>
        <w:t>200</w:t>
      </w:r>
      <w:r>
        <w:rPr>
          <w:rStyle w:val="fontkaiti1"/>
          <w:rFonts w:cs="宋体" w:hint="default"/>
          <w:color w:val="000000"/>
        </w:rPr>
        <w:t>公斤，收到的增值税专用发票注明价款</w:t>
      </w:r>
      <w:r>
        <w:rPr>
          <w:rStyle w:val="fontkaiti1"/>
          <w:rFonts w:cs="宋体" w:hint="default"/>
          <w:color w:val="000000"/>
        </w:rPr>
        <w:t>100</w:t>
      </w:r>
      <w:r>
        <w:rPr>
          <w:rStyle w:val="fontkaiti1"/>
          <w:rFonts w:cs="宋体" w:hint="default"/>
          <w:color w:val="000000"/>
        </w:rPr>
        <w:t>万元，增值税额</w:t>
      </w:r>
      <w:r>
        <w:rPr>
          <w:rStyle w:val="fontkaiti1"/>
          <w:rFonts w:cs="宋体" w:hint="default"/>
          <w:color w:val="000000"/>
        </w:rPr>
        <w:t>13</w:t>
      </w:r>
      <w:r>
        <w:rPr>
          <w:rStyle w:val="fontkaiti1"/>
          <w:rFonts w:cs="宋体" w:hint="default"/>
          <w:color w:val="000000"/>
        </w:rPr>
        <w:t>万元（符合抵扣条件）。另发生运杂费</w:t>
      </w:r>
      <w:r>
        <w:rPr>
          <w:rStyle w:val="fontkaiti1"/>
          <w:rFonts w:cs="宋体" w:hint="default"/>
          <w:color w:val="000000"/>
        </w:rPr>
        <w:t>5</w:t>
      </w:r>
      <w:r>
        <w:rPr>
          <w:rStyle w:val="fontkaiti1"/>
          <w:rFonts w:cs="宋体" w:hint="default"/>
          <w:color w:val="000000"/>
        </w:rPr>
        <w:t>万元，途中保险费用</w:t>
      </w:r>
      <w:r>
        <w:rPr>
          <w:rStyle w:val="fontkaiti1"/>
          <w:rFonts w:cs="宋体" w:hint="default"/>
          <w:color w:val="000000"/>
        </w:rPr>
        <w:t>5</w:t>
      </w:r>
      <w:r>
        <w:rPr>
          <w:rStyle w:val="fontkaiti1"/>
          <w:rFonts w:cs="宋体" w:hint="default"/>
          <w:color w:val="000000"/>
        </w:rPr>
        <w:t>万元。原材料运抵公司后，验收时发现运输途中发生合理损耗</w:t>
      </w:r>
      <w:r>
        <w:rPr>
          <w:rStyle w:val="fontkaiti1"/>
          <w:rFonts w:cs="宋体" w:hint="default"/>
          <w:color w:val="000000"/>
        </w:rPr>
        <w:t>5</w:t>
      </w:r>
      <w:r>
        <w:rPr>
          <w:rStyle w:val="fontkaiti1"/>
          <w:rFonts w:cs="宋体" w:hint="default"/>
          <w:color w:val="000000"/>
        </w:rPr>
        <w:t>公斤，实际入库</w:t>
      </w:r>
      <w:r>
        <w:rPr>
          <w:rStyle w:val="fontkaiti1"/>
          <w:rFonts w:cs="宋体" w:hint="default"/>
          <w:color w:val="000000"/>
        </w:rPr>
        <w:t>195</w:t>
      </w:r>
      <w:r>
        <w:rPr>
          <w:rStyle w:val="fontkaiti1"/>
          <w:rFonts w:cs="宋体" w:hint="default"/>
          <w:color w:val="000000"/>
        </w:rPr>
        <w:t>公斤，则该原材料入账价值和单位成本分别为（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A.110.00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0.56</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B.107.25</w:t>
      </w:r>
      <w:r>
        <w:rPr>
          <w:rStyle w:val="fontkaiti1"/>
          <w:rFonts w:cs="宋体" w:hint="default"/>
          <w:color w:val="000000"/>
        </w:rPr>
        <w:t>万元，</w:t>
      </w:r>
      <w:r>
        <w:rPr>
          <w:rStyle w:val="fontkaiti1"/>
          <w:rFonts w:cs="宋体" w:hint="default"/>
          <w:color w:val="000000"/>
        </w:rPr>
        <w:t>0.56</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C.110.00</w:t>
      </w:r>
      <w:r>
        <w:rPr>
          <w:rStyle w:val="fontkaiti1"/>
          <w:rFonts w:cs="宋体" w:hint="default"/>
          <w:color w:val="000000"/>
        </w:rPr>
        <w:t>万元，</w:t>
      </w:r>
      <w:r>
        <w:rPr>
          <w:rStyle w:val="fontkaiti1"/>
          <w:rFonts w:cs="宋体" w:hint="default"/>
          <w:color w:val="000000"/>
        </w:rPr>
        <w:t>0.55</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D.107.25</w:t>
      </w:r>
      <w:r>
        <w:rPr>
          <w:rStyle w:val="fontkaiti1"/>
          <w:rFonts w:cs="宋体" w:hint="default"/>
          <w:color w:val="000000"/>
        </w:rPr>
        <w:t>万元，</w:t>
      </w:r>
      <w:r>
        <w:rPr>
          <w:rStyle w:val="fontkaiti1"/>
          <w:rFonts w:cs="宋体" w:hint="default"/>
          <w:color w:val="000000"/>
        </w:rPr>
        <w:t>0.55</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『答案解析』运输途中发生合理损耗计入材料的入账价值，原材料入账价值＝</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110</w:t>
      </w:r>
      <w:r>
        <w:rPr>
          <w:rStyle w:val="fontkaiti1"/>
          <w:rFonts w:cs="宋体" w:hint="default"/>
          <w:color w:val="000000"/>
        </w:rPr>
        <w:t>（万元）；单位成本＝</w:t>
      </w:r>
      <w:r>
        <w:rPr>
          <w:rStyle w:val="fontkaiti1"/>
          <w:rFonts w:cs="宋体" w:hint="default"/>
          <w:color w:val="000000"/>
        </w:rPr>
        <w:t>110 /195≈0.56</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按实际成本计价的原材料核算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B4E53" w:rsidP="002B4E5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伍　原材料的核算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企业原材料的日常核算，可以采用计划成本，可以采用实际成本。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原材料品种繁多、收发频</w:t>
      </w:r>
      <w:r>
        <w:rPr>
          <w:rFonts w:ascii="宋体" w:hAnsi="宋体" w:cs="宋体" w:hint="eastAsia"/>
          <w:color w:val="000000"/>
          <w:sz w:val="21"/>
          <w:szCs w:val="21"/>
        </w:rPr>
        <w:t>繁的企业，一般可以采用计划成本进行日常核算；规模较小，原材料品种简单，采购业务不多的企业，一般采用实际成本进行日常核算。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一、按实际成本计价的原材料核算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19600" cy="1190625"/>
            <wp:effectExtent l="19050" t="0" r="0" b="0"/>
            <wp:docPr id="35" name="图片_x0020a7eb506e-b65c-4794-aeae-c6af2369947b" descr="fc39866f-504e-4eb8-a3d4-5de33a75c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7eb506e-b65c-4794-aeae-c6af2369947b" descr="fc39866f-504e-4eb8-a3d4-5de33a75c6b6"/>
                    <pic:cNvPicPr>
                      <a:picLocks noChangeAspect="1" noChangeArrowheads="1"/>
                    </pic:cNvPicPr>
                  </pic:nvPicPr>
                  <pic:blipFill>
                    <a:blip r:embed="rId38"/>
                    <a:srcRect/>
                    <a:stretch>
                      <a:fillRect/>
                    </a:stretch>
                  </pic:blipFill>
                  <pic:spPr bwMode="auto">
                    <a:xfrm>
                      <a:off x="0" y="0"/>
                      <a:ext cx="4419600" cy="1190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购入原材料的核算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）发票账单已到，同时材料已验收入库。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）发票账单已到，材料尚未到达或尚未验收入库。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借：在途物资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贷：在途物资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）发票账单未到，材料已验收入库。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w:t>
      </w:r>
      <w:r>
        <w:rPr>
          <w:rFonts w:ascii="宋体" w:hAnsi="宋体" w:cs="宋体" w:hint="eastAsia"/>
          <w:color w:val="000000"/>
          <w:sz w:val="21"/>
          <w:szCs w:val="21"/>
        </w:rPr>
        <w:t xml:space="preserve"> </w:t>
      </w:r>
      <w:r>
        <w:rPr>
          <w:rStyle w:val="font14zd2"/>
          <w:rFonts w:ascii="宋体" w:hAnsi="宋体" w:cs="宋体" w:hint="eastAsia"/>
        </w:rPr>
        <w:t>暂估价值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贷：应付账款——暂估应付账款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下月初：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w:t>
      </w:r>
      <w:r>
        <w:rPr>
          <w:rFonts w:ascii="宋体" w:hAnsi="宋体" w:cs="宋体" w:hint="eastAsia"/>
          <w:color w:val="000000"/>
          <w:sz w:val="21"/>
          <w:szCs w:val="21"/>
        </w:rPr>
        <w:t xml:space="preserve">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贷：应付账款——暂估应付账款</w:t>
      </w:r>
      <w:r>
        <w:rPr>
          <w:rFonts w:ascii="宋体" w:hAnsi="宋体" w:cs="宋体" w:hint="eastAsia"/>
          <w:color w:val="000000"/>
          <w:sz w:val="21"/>
          <w:szCs w:val="21"/>
        </w:rPr>
        <w:t xml:space="preserve">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采购过程中发生短缺和毁损：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）定额内合理的途中损耗，计入材料的采购成本。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）属于保险公司等负责赔偿的损失，应记入“</w:t>
      </w:r>
      <w:r>
        <w:rPr>
          <w:rStyle w:val="font14zd2"/>
          <w:rFonts w:ascii="宋体" w:hAnsi="宋体" w:cs="宋体" w:hint="eastAsia"/>
        </w:rPr>
        <w:t>其他应收款</w:t>
      </w:r>
      <w:r>
        <w:rPr>
          <w:rFonts w:ascii="宋体" w:hAnsi="宋体" w:cs="宋体" w:hint="eastAsia"/>
          <w:color w:val="000000"/>
          <w:sz w:val="21"/>
          <w:szCs w:val="21"/>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）属于自然灾害造成的损失，应记入“</w:t>
      </w:r>
      <w:r>
        <w:rPr>
          <w:rStyle w:val="font14zd2"/>
          <w:rFonts w:ascii="宋体" w:hAnsi="宋体" w:cs="宋体" w:hint="eastAsia"/>
        </w:rPr>
        <w:t>营业外支出</w:t>
      </w:r>
      <w:r>
        <w:rPr>
          <w:rFonts w:ascii="宋体" w:hAnsi="宋体" w:cs="宋体" w:hint="eastAsia"/>
          <w:color w:val="000000"/>
          <w:sz w:val="21"/>
          <w:szCs w:val="21"/>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）属于无法收回的其他损</w:t>
      </w:r>
      <w:r>
        <w:rPr>
          <w:rFonts w:ascii="宋体" w:hAnsi="宋体" w:cs="宋体" w:hint="eastAsia"/>
          <w:color w:val="000000"/>
          <w:sz w:val="21"/>
          <w:szCs w:val="21"/>
        </w:rPr>
        <w:t>失，应记入“</w:t>
      </w:r>
      <w:r>
        <w:rPr>
          <w:rStyle w:val="font14zd2"/>
          <w:rFonts w:ascii="宋体" w:hAnsi="宋体" w:cs="宋体" w:hint="eastAsia"/>
        </w:rPr>
        <w:t>管理费用</w:t>
      </w:r>
      <w:r>
        <w:rPr>
          <w:rFonts w:ascii="宋体" w:hAnsi="宋体" w:cs="宋体" w:hint="eastAsia"/>
          <w:color w:val="000000"/>
          <w:sz w:val="21"/>
          <w:szCs w:val="21"/>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下列关于原材料采购过程中的短缺和毁损的处理中，错误的是（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定额内合理的途中损耗，应计入材料的采购成本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属于保险公司负责赔偿的损失，应记入</w:t>
      </w:r>
      <w:r>
        <w:rPr>
          <w:rStyle w:val="fontkaiti1"/>
          <w:rFonts w:cs="宋体" w:hint="default"/>
          <w:color w:val="000000"/>
        </w:rPr>
        <w:t>“</w:t>
      </w:r>
      <w:r>
        <w:rPr>
          <w:rStyle w:val="fontkaiti1"/>
          <w:rFonts w:cs="宋体" w:hint="default"/>
          <w:color w:val="000000"/>
        </w:rPr>
        <w:t>其他应收款</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属于自然灾害造成的损失，应记入</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属于无法收回的其他损失，应记入</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，属于无法收回的其他损失，报经批准后，将其从</w:t>
      </w:r>
      <w:r>
        <w:rPr>
          <w:rStyle w:val="fontkaiti1"/>
          <w:rFonts w:cs="宋体" w:hint="default"/>
          <w:color w:val="000000"/>
        </w:rPr>
        <w:t>“</w:t>
      </w:r>
      <w:r>
        <w:rPr>
          <w:rStyle w:val="fontkaiti1"/>
          <w:rFonts w:cs="宋体" w:hint="default"/>
          <w:color w:val="000000"/>
        </w:rPr>
        <w:t>待处理财产损溢</w:t>
      </w:r>
      <w:r>
        <w:rPr>
          <w:rStyle w:val="fontkaiti1"/>
          <w:rFonts w:cs="宋体" w:hint="default"/>
          <w:color w:val="000000"/>
        </w:rPr>
        <w:t>”</w:t>
      </w:r>
      <w:r>
        <w:rPr>
          <w:rStyle w:val="fontkaiti1"/>
          <w:rFonts w:cs="宋体" w:hint="default"/>
          <w:color w:val="000000"/>
        </w:rPr>
        <w:t>科目转入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发出原材</w:t>
      </w:r>
      <w:r>
        <w:rPr>
          <w:rFonts w:ascii="宋体" w:hAnsi="宋体" w:cs="宋体" w:hint="eastAsia"/>
          <w:color w:val="000000"/>
          <w:sz w:val="21"/>
          <w:szCs w:val="21"/>
        </w:rPr>
        <w:t>料的核算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）生产经营领用原材料。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借：生产成本（直接生产产品）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制造费用（车间一般耗用）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管理费用（行政管理部门领用）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销售费用（销售部门领用）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）集体福利领用原材料。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）出售原材料。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发出存货的计价方法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）个别计价法。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采用个别计价法，一般需要具备两个条件：一是存货项目必须是可以辨别认定的；二是必须有详细的记录，据以了解每一个别存货或每批存货项目的具体情况。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）先进先出法。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假定“先入库的存货先发出”，并根据这种假定的成本流转次序确定发出存货成本的一种方法。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甲公司采用先进先出法核算</w:t>
      </w:r>
      <w:r>
        <w:rPr>
          <w:rStyle w:val="fontkaiti1"/>
          <w:rFonts w:cs="宋体" w:hint="default"/>
          <w:color w:val="000000"/>
        </w:rPr>
        <w:t>W</w:t>
      </w:r>
      <w:r>
        <w:rPr>
          <w:rStyle w:val="fontkaiti1"/>
          <w:rFonts w:cs="宋体" w:hint="default"/>
          <w:color w:val="000000"/>
        </w:rPr>
        <w:t>材料的发出成本。</w:t>
      </w:r>
      <w:r>
        <w:rPr>
          <w:rStyle w:val="fontkaiti1"/>
          <w:rFonts w:cs="宋体" w:hint="default"/>
          <w:color w:val="000000"/>
        </w:rPr>
        <w:t>2020</w:t>
      </w:r>
      <w:r>
        <w:rPr>
          <w:rStyle w:val="fontkaiti1"/>
          <w:rFonts w:cs="宋体" w:hint="default"/>
          <w:color w:val="000000"/>
        </w:rPr>
        <w:t>年初库存</w:t>
      </w:r>
      <w:r>
        <w:rPr>
          <w:rStyle w:val="fontkaiti1"/>
          <w:rFonts w:cs="宋体" w:hint="default"/>
          <w:color w:val="000000"/>
        </w:rPr>
        <w:t>W</w:t>
      </w:r>
      <w:r>
        <w:rPr>
          <w:rStyle w:val="fontkaiti1"/>
          <w:rFonts w:cs="宋体" w:hint="default"/>
          <w:color w:val="000000"/>
        </w:rPr>
        <w:t>原材料</w:t>
      </w:r>
      <w:r>
        <w:rPr>
          <w:rStyle w:val="fontkaiti1"/>
          <w:rFonts w:cs="宋体" w:hint="default"/>
          <w:color w:val="000000"/>
        </w:rPr>
        <w:t>200</w:t>
      </w:r>
      <w:r>
        <w:rPr>
          <w:rStyle w:val="fontkaiti1"/>
          <w:rFonts w:cs="宋体" w:hint="default"/>
          <w:color w:val="000000"/>
        </w:rPr>
        <w:t>件的账面余额为</w:t>
      </w:r>
      <w:r>
        <w:rPr>
          <w:rStyle w:val="fontkaiti1"/>
          <w:rFonts w:cs="宋体" w:hint="default"/>
          <w:color w:val="000000"/>
        </w:rPr>
        <w:t>1 200</w:t>
      </w:r>
      <w:r>
        <w:rPr>
          <w:rStyle w:val="fontkaiti1"/>
          <w:rFonts w:cs="宋体" w:hint="default"/>
          <w:color w:val="000000"/>
        </w:rPr>
        <w:t>万元。</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日购入</w:t>
      </w:r>
      <w:r>
        <w:rPr>
          <w:rStyle w:val="fontkaiti1"/>
          <w:rFonts w:cs="宋体" w:hint="default"/>
          <w:color w:val="000000"/>
        </w:rPr>
        <w:t>W</w:t>
      </w:r>
      <w:r>
        <w:rPr>
          <w:rStyle w:val="fontkaiti1"/>
          <w:rFonts w:cs="宋体" w:hint="default"/>
          <w:color w:val="000000"/>
        </w:rPr>
        <w:t>原材料</w:t>
      </w:r>
      <w:r>
        <w:rPr>
          <w:rStyle w:val="fontkaiti1"/>
          <w:rFonts w:cs="宋体" w:hint="default"/>
          <w:color w:val="000000"/>
        </w:rPr>
        <w:t>250</w:t>
      </w:r>
      <w:r>
        <w:rPr>
          <w:rStyle w:val="fontkaiti1"/>
          <w:rFonts w:cs="宋体" w:hint="default"/>
          <w:color w:val="000000"/>
        </w:rPr>
        <w:t>件，支付价款</w:t>
      </w:r>
      <w:r>
        <w:rPr>
          <w:rStyle w:val="fontkaiti1"/>
          <w:rFonts w:cs="宋体" w:hint="default"/>
          <w:color w:val="000000"/>
        </w:rPr>
        <w:t>1 500</w:t>
      </w:r>
      <w:r>
        <w:rPr>
          <w:rStyle w:val="fontkaiti1"/>
          <w:rFonts w:cs="宋体" w:hint="default"/>
          <w:color w:val="000000"/>
        </w:rPr>
        <w:t>万元，</w:t>
      </w:r>
      <w:r>
        <w:rPr>
          <w:rStyle w:val="fontkaiti1"/>
          <w:rFonts w:cs="宋体" w:hint="default"/>
          <w:color w:val="000000"/>
        </w:rPr>
        <w:t>运输费用</w:t>
      </w:r>
      <w:r>
        <w:rPr>
          <w:rStyle w:val="fontkaiti1"/>
          <w:rFonts w:cs="宋体" w:hint="default"/>
          <w:color w:val="000000"/>
        </w:rPr>
        <w:t>50</w:t>
      </w:r>
      <w:r>
        <w:rPr>
          <w:rStyle w:val="fontkaiti1"/>
          <w:rFonts w:cs="宋体" w:hint="default"/>
          <w:color w:val="000000"/>
        </w:rPr>
        <w:t>万元，非正常消耗的直接人工费</w:t>
      </w:r>
      <w:r>
        <w:rPr>
          <w:rStyle w:val="fontkaiti1"/>
          <w:rFonts w:cs="宋体" w:hint="default"/>
          <w:color w:val="000000"/>
        </w:rPr>
        <w:t>12</w:t>
      </w:r>
      <w:r>
        <w:rPr>
          <w:rStyle w:val="fontkaiti1"/>
          <w:rFonts w:cs="宋体" w:hint="default"/>
          <w:color w:val="000000"/>
        </w:rPr>
        <w:t>万元。</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4</w:t>
      </w:r>
      <w:r>
        <w:rPr>
          <w:rStyle w:val="fontkaiti1"/>
          <w:rFonts w:cs="宋体" w:hint="default"/>
          <w:color w:val="000000"/>
        </w:rPr>
        <w:t>日、</w:t>
      </w:r>
      <w:r>
        <w:rPr>
          <w:rStyle w:val="fontkaiti1"/>
          <w:rFonts w:cs="宋体" w:hint="default"/>
          <w:color w:val="000000"/>
        </w:rPr>
        <w:t>18</w:t>
      </w:r>
      <w:r>
        <w:rPr>
          <w:rStyle w:val="fontkaiti1"/>
          <w:rFonts w:cs="宋体" w:hint="default"/>
          <w:color w:val="000000"/>
        </w:rPr>
        <w:t>日、</w:t>
      </w:r>
      <w:r>
        <w:rPr>
          <w:rStyle w:val="fontkaiti1"/>
          <w:rFonts w:cs="宋体" w:hint="default"/>
          <w:color w:val="000000"/>
        </w:rPr>
        <w:t>26</w:t>
      </w:r>
      <w:r>
        <w:rPr>
          <w:rStyle w:val="fontkaiti1"/>
          <w:rFonts w:cs="宋体" w:hint="default"/>
          <w:color w:val="000000"/>
        </w:rPr>
        <w:t>日分别领用</w:t>
      </w:r>
      <w:r>
        <w:rPr>
          <w:rStyle w:val="fontkaiti1"/>
          <w:rFonts w:cs="宋体" w:hint="default"/>
          <w:color w:val="000000"/>
        </w:rPr>
        <w:t>W</w:t>
      </w:r>
      <w:r>
        <w:rPr>
          <w:rStyle w:val="fontkaiti1"/>
          <w:rFonts w:cs="宋体" w:hint="default"/>
          <w:color w:val="000000"/>
        </w:rPr>
        <w:t>原材料</w:t>
      </w:r>
      <w:r>
        <w:rPr>
          <w:rStyle w:val="fontkaiti1"/>
          <w:rFonts w:cs="宋体" w:hint="default"/>
          <w:color w:val="000000"/>
        </w:rPr>
        <w:t>180</w:t>
      </w:r>
      <w:r>
        <w:rPr>
          <w:rStyle w:val="fontkaiti1"/>
          <w:rFonts w:cs="宋体" w:hint="default"/>
          <w:color w:val="000000"/>
        </w:rPr>
        <w:t>件、</w:t>
      </w:r>
      <w:r>
        <w:rPr>
          <w:rStyle w:val="fontkaiti1"/>
          <w:rFonts w:cs="宋体" w:hint="default"/>
          <w:color w:val="000000"/>
        </w:rPr>
        <w:t>200</w:t>
      </w:r>
      <w:r>
        <w:rPr>
          <w:rStyle w:val="fontkaiti1"/>
          <w:rFonts w:cs="宋体" w:hint="default"/>
          <w:color w:val="000000"/>
        </w:rPr>
        <w:t>件和</w:t>
      </w:r>
      <w:r>
        <w:rPr>
          <w:rStyle w:val="fontkaiti1"/>
          <w:rFonts w:cs="宋体" w:hint="default"/>
          <w:color w:val="000000"/>
        </w:rPr>
        <w:t>25</w:t>
      </w:r>
      <w:r>
        <w:rPr>
          <w:rStyle w:val="fontkaiti1"/>
          <w:rFonts w:cs="宋体" w:hint="default"/>
          <w:color w:val="000000"/>
        </w:rPr>
        <w:t>件。不考虑其他因素，则甲公司</w:t>
      </w:r>
      <w:r>
        <w:rPr>
          <w:rStyle w:val="fontkaiti1"/>
          <w:rFonts w:cs="宋体" w:hint="default"/>
          <w:color w:val="000000"/>
        </w:rPr>
        <w:t>1</w:t>
      </w:r>
      <w:r>
        <w:rPr>
          <w:rStyle w:val="fontkaiti1"/>
          <w:rFonts w:cs="宋体" w:hint="default"/>
          <w:color w:val="000000"/>
        </w:rPr>
        <w:t>月末库存</w:t>
      </w:r>
      <w:r>
        <w:rPr>
          <w:rStyle w:val="fontkaiti1"/>
          <w:rFonts w:cs="宋体" w:hint="default"/>
          <w:color w:val="000000"/>
        </w:rPr>
        <w:t>W</w:t>
      </w:r>
      <w:r>
        <w:rPr>
          <w:rStyle w:val="fontkaiti1"/>
          <w:rFonts w:cs="宋体" w:hint="default"/>
          <w:color w:val="000000"/>
        </w:rPr>
        <w:t>原材料的成本是（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A.276.36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B.281.16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C.279.00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D.270.18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日购入</w:t>
      </w:r>
      <w:r>
        <w:rPr>
          <w:rStyle w:val="fontkaiti1"/>
          <w:rFonts w:cs="宋体" w:hint="default"/>
          <w:color w:val="000000"/>
        </w:rPr>
        <w:t>250</w:t>
      </w:r>
      <w:r>
        <w:rPr>
          <w:rStyle w:val="fontkaiti1"/>
          <w:rFonts w:cs="宋体" w:hint="default"/>
          <w:color w:val="000000"/>
        </w:rPr>
        <w:t>件，购入单位成本＝（</w:t>
      </w:r>
      <w:r>
        <w:rPr>
          <w:rStyle w:val="fontkaiti1"/>
          <w:rFonts w:cs="宋体" w:hint="default"/>
          <w:color w:val="000000"/>
        </w:rPr>
        <w:t>1500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6.2</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件）；期末库存</w:t>
      </w:r>
      <w:r>
        <w:rPr>
          <w:rStyle w:val="fontkaiti1"/>
          <w:rFonts w:cs="宋体" w:hint="default"/>
          <w:color w:val="000000"/>
        </w:rPr>
        <w:t>W</w:t>
      </w:r>
      <w:r>
        <w:rPr>
          <w:rStyle w:val="fontkaiti1"/>
          <w:rFonts w:cs="宋体" w:hint="default"/>
          <w:color w:val="000000"/>
        </w:rPr>
        <w:t>原材料数量＝</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（件）；</w:t>
      </w:r>
      <w:r>
        <w:rPr>
          <w:rStyle w:val="fontkaiti1"/>
          <w:rFonts w:cs="宋体" w:hint="default"/>
          <w:color w:val="000000"/>
        </w:rPr>
        <w:t>1</w:t>
      </w:r>
      <w:r>
        <w:rPr>
          <w:rStyle w:val="fontkaiti1"/>
          <w:rFonts w:cs="宋体" w:hint="default"/>
          <w:color w:val="000000"/>
        </w:rPr>
        <w:t>月末库存</w:t>
      </w:r>
      <w:r>
        <w:rPr>
          <w:rStyle w:val="fontkaiti1"/>
          <w:rFonts w:cs="宋体" w:hint="default"/>
          <w:color w:val="000000"/>
        </w:rPr>
        <w:t>W</w:t>
      </w:r>
      <w:r>
        <w:rPr>
          <w:rStyle w:val="fontkaiti1"/>
          <w:rFonts w:cs="宋体" w:hint="default"/>
          <w:color w:val="000000"/>
        </w:rPr>
        <w:t>原材料成本＝</w:t>
      </w:r>
      <w:r>
        <w:rPr>
          <w:rStyle w:val="fontkaiti1"/>
          <w:rFonts w:cs="宋体" w:hint="default"/>
          <w:color w:val="000000"/>
        </w:rPr>
        <w:t>6.2×45</w:t>
      </w:r>
      <w:r>
        <w:rPr>
          <w:rStyle w:val="fontkaiti1"/>
          <w:rFonts w:cs="宋体" w:hint="default"/>
          <w:color w:val="000000"/>
        </w:rPr>
        <w:t>＝</w:t>
      </w:r>
      <w:r>
        <w:rPr>
          <w:rStyle w:val="fontkaiti1"/>
          <w:rFonts w:cs="宋体" w:hint="default"/>
          <w:color w:val="000000"/>
        </w:rPr>
        <w:t>279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某企业采用先进先出法核算</w:t>
      </w:r>
      <w:r>
        <w:rPr>
          <w:rStyle w:val="fontkaiti1"/>
          <w:rFonts w:cs="宋体" w:hint="default"/>
          <w:color w:val="000000"/>
        </w:rPr>
        <w:t>M</w:t>
      </w:r>
      <w:r>
        <w:rPr>
          <w:rStyle w:val="fontkaiti1"/>
          <w:rFonts w:cs="宋体" w:hint="default"/>
          <w:color w:val="000000"/>
        </w:rPr>
        <w:t>材料。</w:t>
      </w:r>
      <w:r>
        <w:rPr>
          <w:rStyle w:val="fontkaiti1"/>
          <w:rFonts w:cs="宋体" w:hint="default"/>
          <w:color w:val="000000"/>
        </w:rPr>
        <w:t>9</w:t>
      </w:r>
      <w:r>
        <w:rPr>
          <w:rStyle w:val="fontkaiti1"/>
          <w:rFonts w:cs="宋体" w:hint="default"/>
          <w:color w:val="000000"/>
        </w:rPr>
        <w:t>月初，该企业结存</w:t>
      </w:r>
      <w:r>
        <w:rPr>
          <w:rStyle w:val="fontkaiti1"/>
          <w:rFonts w:cs="宋体" w:hint="default"/>
          <w:color w:val="000000"/>
        </w:rPr>
        <w:t>M</w:t>
      </w:r>
      <w:r>
        <w:rPr>
          <w:rStyle w:val="fontkaiti1"/>
          <w:rFonts w:cs="宋体" w:hint="default"/>
          <w:color w:val="000000"/>
        </w:rPr>
        <w:t>材料</w:t>
      </w:r>
      <w:r>
        <w:rPr>
          <w:rStyle w:val="fontkaiti1"/>
          <w:rFonts w:cs="宋体" w:hint="default"/>
          <w:color w:val="000000"/>
        </w:rPr>
        <w:t>300</w:t>
      </w:r>
      <w:r>
        <w:rPr>
          <w:rStyle w:val="fontkaiti1"/>
          <w:rFonts w:cs="宋体" w:hint="default"/>
          <w:color w:val="000000"/>
        </w:rPr>
        <w:t>吨，每吨实际成本为</w:t>
      </w:r>
      <w:r>
        <w:rPr>
          <w:rStyle w:val="fontkaiti1"/>
          <w:rFonts w:cs="宋体" w:hint="default"/>
          <w:color w:val="000000"/>
        </w:rPr>
        <w:t>10</w:t>
      </w:r>
      <w:r>
        <w:rPr>
          <w:rStyle w:val="fontkaiti1"/>
          <w:rFonts w:cs="宋体" w:hint="default"/>
          <w:color w:val="000000"/>
        </w:rPr>
        <w:t>万元。</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日，购入</w:t>
      </w:r>
      <w:r>
        <w:rPr>
          <w:rStyle w:val="fontkaiti1"/>
          <w:rFonts w:cs="宋体" w:hint="default"/>
          <w:color w:val="000000"/>
        </w:rPr>
        <w:t>M</w:t>
      </w:r>
      <w:r>
        <w:rPr>
          <w:rStyle w:val="fontkaiti1"/>
          <w:rFonts w:cs="宋体" w:hint="default"/>
          <w:color w:val="000000"/>
        </w:rPr>
        <w:t>材料</w:t>
      </w:r>
      <w:r>
        <w:rPr>
          <w:rStyle w:val="fontkaiti1"/>
          <w:rFonts w:cs="宋体" w:hint="default"/>
          <w:color w:val="000000"/>
        </w:rPr>
        <w:t>200</w:t>
      </w:r>
      <w:r>
        <w:rPr>
          <w:rStyle w:val="fontkaiti1"/>
          <w:rFonts w:cs="宋体" w:hint="default"/>
          <w:color w:val="000000"/>
        </w:rPr>
        <w:t>吨，每吨实际成本为</w:t>
      </w:r>
      <w:r>
        <w:rPr>
          <w:rStyle w:val="fontkaiti1"/>
          <w:rFonts w:cs="宋体" w:hint="default"/>
          <w:color w:val="000000"/>
        </w:rPr>
        <w:t>11</w:t>
      </w:r>
      <w:r>
        <w:rPr>
          <w:rStyle w:val="fontkaiti1"/>
          <w:rFonts w:cs="宋体" w:hint="default"/>
          <w:color w:val="000000"/>
        </w:rPr>
        <w:t>万元。</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日，领用</w:t>
      </w:r>
      <w:r>
        <w:rPr>
          <w:rStyle w:val="fontkaiti1"/>
          <w:rFonts w:cs="宋体" w:hint="default"/>
          <w:color w:val="000000"/>
        </w:rPr>
        <w:t>M</w:t>
      </w:r>
      <w:r>
        <w:rPr>
          <w:rStyle w:val="fontkaiti1"/>
          <w:rFonts w:cs="宋体" w:hint="default"/>
          <w:color w:val="000000"/>
        </w:rPr>
        <w:t>材料</w:t>
      </w:r>
      <w:r>
        <w:rPr>
          <w:rStyle w:val="fontkaiti1"/>
          <w:rFonts w:cs="宋体" w:hint="default"/>
          <w:color w:val="000000"/>
        </w:rPr>
        <w:t>400</w:t>
      </w:r>
      <w:r>
        <w:rPr>
          <w:rStyle w:val="fontkaiti1"/>
          <w:rFonts w:cs="宋体" w:hint="default"/>
          <w:color w:val="000000"/>
        </w:rPr>
        <w:t>吨。</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日，购入</w:t>
      </w:r>
      <w:r>
        <w:rPr>
          <w:rStyle w:val="fontkaiti1"/>
          <w:rFonts w:cs="宋体" w:hint="default"/>
          <w:color w:val="000000"/>
        </w:rPr>
        <w:t>M</w:t>
      </w:r>
      <w:r>
        <w:rPr>
          <w:rStyle w:val="fontkaiti1"/>
          <w:rFonts w:cs="宋体" w:hint="default"/>
          <w:color w:val="000000"/>
        </w:rPr>
        <w:t>材料</w:t>
      </w:r>
      <w:r>
        <w:rPr>
          <w:rStyle w:val="fontkaiti1"/>
          <w:rFonts w:cs="宋体" w:hint="default"/>
          <w:color w:val="000000"/>
        </w:rPr>
        <w:t>100</w:t>
      </w:r>
      <w:r>
        <w:rPr>
          <w:rStyle w:val="fontkaiti1"/>
          <w:rFonts w:cs="宋体" w:hint="default"/>
          <w:color w:val="000000"/>
        </w:rPr>
        <w:t>吨，每吨实际成本为</w:t>
      </w:r>
      <w:r>
        <w:rPr>
          <w:rStyle w:val="fontkaiti1"/>
          <w:rFonts w:cs="宋体" w:hint="default"/>
          <w:color w:val="000000"/>
        </w:rPr>
        <w:t>12</w:t>
      </w:r>
      <w:r>
        <w:rPr>
          <w:rStyle w:val="fontkaiti1"/>
          <w:rFonts w:cs="宋体" w:hint="default"/>
          <w:color w:val="000000"/>
        </w:rPr>
        <w:t>万元。不考虑其他因素，该企业</w:t>
      </w:r>
      <w:r>
        <w:rPr>
          <w:rStyle w:val="fontkaiti1"/>
          <w:rFonts w:cs="宋体" w:hint="default"/>
          <w:color w:val="000000"/>
        </w:rPr>
        <w:t>9</w:t>
      </w:r>
      <w:r>
        <w:rPr>
          <w:rStyle w:val="fontkaiti1"/>
          <w:rFonts w:cs="宋体" w:hint="default"/>
          <w:color w:val="000000"/>
        </w:rPr>
        <w:t>月末结存</w:t>
      </w:r>
      <w:r>
        <w:rPr>
          <w:rStyle w:val="fontkaiti1"/>
          <w:rFonts w:cs="宋体" w:hint="default"/>
          <w:color w:val="000000"/>
        </w:rPr>
        <w:t>M</w:t>
      </w:r>
      <w:r>
        <w:rPr>
          <w:rStyle w:val="fontkaiti1"/>
          <w:rFonts w:cs="宋体" w:hint="default"/>
          <w:color w:val="000000"/>
        </w:rPr>
        <w:t>材料的实际成本为（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B.2 240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『答案解析』期末结存</w:t>
      </w:r>
      <w:r>
        <w:rPr>
          <w:rStyle w:val="fontkaiti1"/>
          <w:rFonts w:cs="宋体" w:hint="default"/>
          <w:color w:val="000000"/>
        </w:rPr>
        <w:t>M</w:t>
      </w:r>
      <w:r>
        <w:rPr>
          <w:rStyle w:val="fontkaiti1"/>
          <w:rFonts w:cs="宋体" w:hint="default"/>
          <w:color w:val="000000"/>
        </w:rPr>
        <w:t>材料数量＝</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 xml:space="preserve"> 200</w:t>
      </w:r>
      <w:r>
        <w:rPr>
          <w:rStyle w:val="fontkaiti1"/>
          <w:rFonts w:cs="宋体" w:hint="default"/>
          <w:color w:val="000000"/>
        </w:rPr>
        <w:t>（吨），期末结存</w:t>
      </w:r>
      <w:r>
        <w:rPr>
          <w:rStyle w:val="fontkaiti1"/>
          <w:rFonts w:cs="宋体" w:hint="default"/>
          <w:color w:val="000000"/>
        </w:rPr>
        <w:t>M</w:t>
      </w:r>
      <w:r>
        <w:rPr>
          <w:rStyle w:val="fontkaiti1"/>
          <w:rFonts w:cs="宋体" w:hint="default"/>
          <w:color w:val="000000"/>
        </w:rPr>
        <w:t>材料成本＝</w:t>
      </w:r>
      <w:r>
        <w:rPr>
          <w:rStyle w:val="fontkaiti1"/>
          <w:rFonts w:cs="宋体" w:hint="default"/>
          <w:color w:val="000000"/>
        </w:rPr>
        <w:t>100×12</w:t>
      </w:r>
      <w:r>
        <w:rPr>
          <w:rStyle w:val="fontkaiti1"/>
          <w:rFonts w:cs="宋体" w:hint="default"/>
          <w:color w:val="000000"/>
        </w:rPr>
        <w:t>＋</w:t>
      </w:r>
      <w:r>
        <w:rPr>
          <w:rStyle w:val="fontkaiti1"/>
          <w:rFonts w:cs="宋体" w:hint="default"/>
          <w:color w:val="000000"/>
        </w:rPr>
        <w:t>100×11</w:t>
      </w:r>
      <w:r>
        <w:rPr>
          <w:rStyle w:val="fontkaiti1"/>
          <w:rFonts w:cs="宋体" w:hint="default"/>
          <w:color w:val="000000"/>
        </w:rPr>
        <w:t>＝</w:t>
      </w:r>
      <w:r>
        <w:rPr>
          <w:rStyle w:val="fontkaiti1"/>
          <w:rFonts w:cs="宋体" w:hint="default"/>
          <w:color w:val="000000"/>
        </w:rPr>
        <w:t>2 300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）月末一次加权平均法。</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72100" cy="542925"/>
            <wp:effectExtent l="19050" t="0" r="0" b="0"/>
            <wp:docPr id="36" name="图片_x0020f216fe05-aeec-4eac-80dc-7ca07e7cc5a5" descr="ceeaa795-2d66-4045-b578-4187918a0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216fe05-aeec-4eac-80dc-7ca07e7cc5a5" descr="ceeaa795-2d66-4045-b578-4187918a04f3"/>
                    <pic:cNvPicPr>
                      <a:picLocks noChangeAspect="1" noChangeArrowheads="1"/>
                    </pic:cNvPicPr>
                  </pic:nvPicPr>
                  <pic:blipFill>
                    <a:blip r:embed="rId39"/>
                    <a:srcRect/>
                    <a:stretch>
                      <a:fillRect/>
                    </a:stretch>
                  </pic:blipFill>
                  <pic:spPr bwMode="auto">
                    <a:xfrm>
                      <a:off x="0" y="0"/>
                      <a:ext cx="5372100" cy="542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本月发出存货的成本＝本月发出存货的数量×存货的加权平均单位成本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月末库存存货的成本＝月末库存存货的数量×存货的加权平均单位成本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长江公司采用月末一次加权平均法计算发出材料成本。</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日库存甲材料</w:t>
      </w:r>
      <w:r>
        <w:rPr>
          <w:rStyle w:val="fontkaiti1"/>
          <w:rFonts w:cs="宋体" w:hint="default"/>
          <w:color w:val="000000"/>
        </w:rPr>
        <w:t>300</w:t>
      </w:r>
      <w:r>
        <w:rPr>
          <w:rStyle w:val="fontkaiti1"/>
          <w:rFonts w:cs="宋体" w:hint="default"/>
          <w:color w:val="000000"/>
        </w:rPr>
        <w:t>件，单位成本</w:t>
      </w:r>
      <w:r>
        <w:rPr>
          <w:rStyle w:val="fontkaiti1"/>
          <w:rFonts w:cs="宋体" w:hint="default"/>
          <w:color w:val="000000"/>
        </w:rPr>
        <w:t>40</w:t>
      </w:r>
      <w:r>
        <w:rPr>
          <w:rStyle w:val="fontkaiti1"/>
          <w:rFonts w:cs="宋体" w:hint="default"/>
          <w:color w:val="000000"/>
        </w:rPr>
        <w:t>元；</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日购入甲材料</w:t>
      </w:r>
      <w:r>
        <w:rPr>
          <w:rStyle w:val="fontkaiti1"/>
          <w:rFonts w:cs="宋体" w:hint="default"/>
          <w:color w:val="000000"/>
        </w:rPr>
        <w:t>600</w:t>
      </w:r>
      <w:r>
        <w:rPr>
          <w:rStyle w:val="fontkaiti1"/>
          <w:rFonts w:cs="宋体" w:hint="default"/>
          <w:color w:val="000000"/>
        </w:rPr>
        <w:t>件，单位成本</w:t>
      </w:r>
      <w:r>
        <w:rPr>
          <w:rStyle w:val="fontkaiti1"/>
          <w:rFonts w:cs="宋体" w:hint="default"/>
          <w:color w:val="000000"/>
        </w:rPr>
        <w:t>35</w:t>
      </w:r>
      <w:r>
        <w:rPr>
          <w:rStyle w:val="fontkaiti1"/>
          <w:rFonts w:cs="宋体" w:hint="default"/>
          <w:color w:val="000000"/>
        </w:rPr>
        <w:t>元；</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日购入甲材料</w:t>
      </w:r>
      <w:r>
        <w:rPr>
          <w:rStyle w:val="fontkaiti1"/>
          <w:rFonts w:cs="宋体" w:hint="default"/>
          <w:color w:val="000000"/>
        </w:rPr>
        <w:t>100</w:t>
      </w:r>
      <w:r>
        <w:rPr>
          <w:rStyle w:val="fontkaiti1"/>
          <w:rFonts w:cs="宋体" w:hint="default"/>
          <w:color w:val="000000"/>
        </w:rPr>
        <w:t>件，单位成本</w:t>
      </w:r>
      <w:r>
        <w:rPr>
          <w:rStyle w:val="fontkaiti1"/>
          <w:rFonts w:cs="宋体" w:hint="default"/>
          <w:color w:val="000000"/>
        </w:rPr>
        <w:t>36</w:t>
      </w:r>
      <w:r>
        <w:rPr>
          <w:rStyle w:val="fontkaiti1"/>
          <w:rFonts w:cs="宋体" w:hint="default"/>
          <w:color w:val="000000"/>
        </w:rPr>
        <w:t>元，当日发出甲</w:t>
      </w:r>
      <w:r>
        <w:rPr>
          <w:rStyle w:val="fontkaiti1"/>
          <w:rFonts w:cs="宋体" w:hint="default"/>
          <w:color w:val="000000"/>
        </w:rPr>
        <w:t>材料</w:t>
      </w:r>
      <w:r>
        <w:rPr>
          <w:rStyle w:val="fontkaiti1"/>
          <w:rFonts w:cs="宋体" w:hint="default"/>
          <w:color w:val="000000"/>
        </w:rPr>
        <w:t>650</w:t>
      </w:r>
      <w:r>
        <w:rPr>
          <w:rStyle w:val="fontkaiti1"/>
          <w:rFonts w:cs="宋体" w:hint="default"/>
          <w:color w:val="000000"/>
        </w:rPr>
        <w:t>件。长江公司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日甲材料的账面余额为（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A.12 810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B.11 790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C.22 980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D.12 350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『答案解析』加权平均单位成本＝（</w:t>
      </w:r>
      <w:r>
        <w:rPr>
          <w:rStyle w:val="fontkaiti1"/>
          <w:rFonts w:cs="宋体" w:hint="default"/>
          <w:color w:val="000000"/>
        </w:rPr>
        <w:t>300×40</w:t>
      </w:r>
      <w:r>
        <w:rPr>
          <w:rStyle w:val="fontkaiti1"/>
          <w:rFonts w:cs="宋体" w:hint="default"/>
          <w:color w:val="000000"/>
        </w:rPr>
        <w:t>＋</w:t>
      </w:r>
      <w:r>
        <w:rPr>
          <w:rStyle w:val="fontkaiti1"/>
          <w:rFonts w:cs="宋体" w:hint="default"/>
          <w:color w:val="000000"/>
        </w:rPr>
        <w:t>600×35</w:t>
      </w:r>
      <w:r>
        <w:rPr>
          <w:rStyle w:val="fontkaiti1"/>
          <w:rFonts w:cs="宋体" w:hint="default"/>
          <w:color w:val="000000"/>
        </w:rPr>
        <w:t>＋</w:t>
      </w:r>
      <w:r>
        <w:rPr>
          <w:rStyle w:val="fontkaiti1"/>
          <w:rFonts w:cs="宋体" w:hint="default"/>
          <w:color w:val="000000"/>
        </w:rPr>
        <w:t>100×36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36.6</w:t>
      </w:r>
      <w:r>
        <w:rPr>
          <w:rStyle w:val="fontkaiti1"/>
          <w:rFonts w:cs="宋体" w:hint="default"/>
          <w:color w:val="000000"/>
        </w:rPr>
        <w:t>（元），</w:t>
      </w:r>
      <w:r>
        <w:rPr>
          <w:rStyle w:val="fontkaiti1"/>
          <w:rFonts w:cs="宋体" w:hint="default"/>
          <w:color w:val="000000"/>
        </w:rPr>
        <w:t xml:space="preserve"> </w:t>
      </w:r>
      <w:r>
        <w:rPr>
          <w:rStyle w:val="fontkaiti1"/>
          <w:rFonts w:cs="宋体" w:hint="default"/>
          <w:color w:val="000000"/>
        </w:rPr>
        <w:t>甲材料期末账面余额＝（</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650</w:t>
      </w:r>
      <w:r>
        <w:rPr>
          <w:rStyle w:val="fontkaiti1"/>
          <w:rFonts w:cs="宋体" w:hint="default"/>
          <w:color w:val="000000"/>
        </w:rPr>
        <w:t>）</w:t>
      </w:r>
      <w:r>
        <w:rPr>
          <w:rStyle w:val="fontkaiti1"/>
          <w:rFonts w:cs="宋体" w:hint="default"/>
          <w:color w:val="000000"/>
        </w:rPr>
        <w:t>×36.6</w:t>
      </w:r>
      <w:r>
        <w:rPr>
          <w:rStyle w:val="fontkaiti1"/>
          <w:rFonts w:cs="宋体" w:hint="default"/>
          <w:color w:val="000000"/>
        </w:rPr>
        <w:t>＝</w:t>
      </w:r>
      <w:r>
        <w:rPr>
          <w:rStyle w:val="fontkaiti1"/>
          <w:rFonts w:cs="宋体" w:hint="default"/>
          <w:color w:val="000000"/>
        </w:rPr>
        <w:t>12 810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）移动加权平均法。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每次收货以后</w:t>
      </w:r>
      <w:r>
        <w:rPr>
          <w:rFonts w:ascii="宋体" w:hAnsi="宋体" w:cs="宋体" w:hint="eastAsia"/>
          <w:color w:val="000000"/>
          <w:sz w:val="21"/>
          <w:szCs w:val="21"/>
        </w:rPr>
        <w:t>，立即根据库存存货数量和总成本，</w:t>
      </w:r>
      <w:r>
        <w:rPr>
          <w:rStyle w:val="font14zd2"/>
          <w:rFonts w:ascii="宋体" w:hAnsi="宋体" w:cs="宋体" w:hint="eastAsia"/>
        </w:rPr>
        <w:t>计算出新的平均单位成本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81500" cy="476250"/>
            <wp:effectExtent l="19050" t="0" r="0" b="0"/>
            <wp:docPr id="37" name="图片_x0020712f4de7-7d90-42d0-9ee7-03f026cfded5" descr="f0ffbb4d-12de-46df-b357-cd4db776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12f4de7-7d90-42d0-9ee7-03f026cfded5" descr="f0ffbb4d-12de-46df-b357-cd4db7764304"/>
                    <pic:cNvPicPr>
                      <a:picLocks noChangeAspect="1" noChangeArrowheads="1"/>
                    </pic:cNvPicPr>
                  </pic:nvPicPr>
                  <pic:blipFill>
                    <a:blip r:embed="rId40"/>
                    <a:srcRect/>
                    <a:stretch>
                      <a:fillRect/>
                    </a:stretch>
                  </pic:blipFill>
                  <pic:spPr bwMode="auto">
                    <a:xfrm>
                      <a:off x="0" y="0"/>
                      <a:ext cx="4381500" cy="476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发出存货的成本＝本次发出存货的数量×本次发货前的移动平均单位成本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月末库存存货的成本＝月末库存存货的数量×月末存货的移动平均单位成本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甲公司采用移动加权平均法核算发出产品的实际成本。</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月初产成品账面数量</w:t>
      </w:r>
      <w:r>
        <w:rPr>
          <w:rStyle w:val="fontkaiti1"/>
          <w:rFonts w:cs="宋体" w:hint="default"/>
          <w:color w:val="000000"/>
        </w:rPr>
        <w:t>150</w:t>
      </w:r>
      <w:r>
        <w:rPr>
          <w:rStyle w:val="fontkaiti1"/>
          <w:rFonts w:cs="宋体" w:hint="default"/>
          <w:color w:val="000000"/>
        </w:rPr>
        <w:t>件，账面余额</w:t>
      </w:r>
      <w:r>
        <w:rPr>
          <w:rStyle w:val="fontkaiti1"/>
          <w:rFonts w:cs="宋体" w:hint="default"/>
          <w:color w:val="000000"/>
        </w:rPr>
        <w:t>6 000</w:t>
      </w:r>
      <w:r>
        <w:rPr>
          <w:rStyle w:val="fontkaiti1"/>
          <w:rFonts w:cs="宋体" w:hint="default"/>
          <w:color w:val="000000"/>
        </w:rPr>
        <w:t>元，本月</w:t>
      </w:r>
      <w:r>
        <w:rPr>
          <w:rStyle w:val="fontkaiti1"/>
          <w:rFonts w:cs="宋体" w:hint="default"/>
          <w:color w:val="000000"/>
        </w:rPr>
        <w:t>10</w:t>
      </w:r>
      <w:r>
        <w:rPr>
          <w:rStyle w:val="fontkaiti1"/>
          <w:rFonts w:cs="宋体" w:hint="default"/>
          <w:color w:val="000000"/>
        </w:rPr>
        <w:t>日、</w:t>
      </w:r>
      <w:r>
        <w:rPr>
          <w:rStyle w:val="fontkaiti1"/>
          <w:rFonts w:cs="宋体" w:hint="default"/>
          <w:color w:val="000000"/>
        </w:rPr>
        <w:t>20</w:t>
      </w:r>
      <w:r>
        <w:rPr>
          <w:rStyle w:val="fontkaiti1"/>
          <w:rFonts w:cs="宋体" w:hint="default"/>
          <w:color w:val="000000"/>
        </w:rPr>
        <w:t>日分别完工入库产成品</w:t>
      </w:r>
      <w:r>
        <w:rPr>
          <w:rStyle w:val="fontkaiti1"/>
          <w:rFonts w:cs="宋体" w:hint="default"/>
          <w:color w:val="000000"/>
        </w:rPr>
        <w:t>250</w:t>
      </w:r>
      <w:r>
        <w:rPr>
          <w:rStyle w:val="fontkaiti1"/>
          <w:rFonts w:cs="宋体" w:hint="default"/>
          <w:color w:val="000000"/>
        </w:rPr>
        <w:t>件和</w:t>
      </w:r>
      <w:r>
        <w:rPr>
          <w:rStyle w:val="fontkaiti1"/>
          <w:rFonts w:cs="宋体" w:hint="default"/>
          <w:color w:val="000000"/>
        </w:rPr>
        <w:t>500</w:t>
      </w:r>
      <w:r>
        <w:rPr>
          <w:rStyle w:val="fontkaiti1"/>
          <w:rFonts w:cs="宋体" w:hint="default"/>
          <w:color w:val="000000"/>
        </w:rPr>
        <w:t>件，单位成本分别为</w:t>
      </w:r>
      <w:r>
        <w:rPr>
          <w:rStyle w:val="fontkaiti1"/>
          <w:rFonts w:cs="宋体" w:hint="default"/>
          <w:color w:val="000000"/>
        </w:rPr>
        <w:t>45</w:t>
      </w:r>
      <w:r>
        <w:rPr>
          <w:rStyle w:val="fontkaiti1"/>
          <w:rFonts w:cs="宋体" w:hint="default"/>
          <w:color w:val="000000"/>
        </w:rPr>
        <w:t>元和</w:t>
      </w:r>
      <w:r>
        <w:rPr>
          <w:rStyle w:val="fontkaiti1"/>
          <w:rFonts w:cs="宋体" w:hint="default"/>
          <w:color w:val="000000"/>
        </w:rPr>
        <w:t>42</w:t>
      </w:r>
      <w:r>
        <w:rPr>
          <w:rStyle w:val="fontkaiti1"/>
          <w:rFonts w:cs="宋体" w:hint="default"/>
          <w:color w:val="000000"/>
        </w:rPr>
        <w:t>元，本月</w:t>
      </w:r>
      <w:r>
        <w:rPr>
          <w:rStyle w:val="fontkaiti1"/>
          <w:rFonts w:cs="宋体" w:hint="default"/>
          <w:color w:val="000000"/>
        </w:rPr>
        <w:t>15</w:t>
      </w:r>
      <w:r>
        <w:rPr>
          <w:rStyle w:val="fontkaiti1"/>
          <w:rFonts w:cs="宋体" w:hint="default"/>
          <w:color w:val="000000"/>
        </w:rPr>
        <w:t>日、</w:t>
      </w:r>
      <w:r>
        <w:rPr>
          <w:rStyle w:val="fontkaiti1"/>
          <w:rFonts w:cs="宋体" w:hint="default"/>
          <w:color w:val="000000"/>
        </w:rPr>
        <w:t>26</w:t>
      </w:r>
      <w:r>
        <w:rPr>
          <w:rStyle w:val="fontkaiti1"/>
          <w:rFonts w:cs="宋体" w:hint="default"/>
          <w:color w:val="000000"/>
        </w:rPr>
        <w:t>日分别销售</w:t>
      </w:r>
      <w:r>
        <w:rPr>
          <w:rStyle w:val="fontkaiti1"/>
          <w:rFonts w:cs="宋体" w:hint="default"/>
          <w:color w:val="000000"/>
        </w:rPr>
        <w:t>300</w:t>
      </w:r>
      <w:r>
        <w:rPr>
          <w:rStyle w:val="fontkaiti1"/>
          <w:rFonts w:cs="宋体" w:hint="default"/>
          <w:color w:val="000000"/>
        </w:rPr>
        <w:t>件和</w:t>
      </w:r>
      <w:r>
        <w:rPr>
          <w:rStyle w:val="fontkaiti1"/>
          <w:rFonts w:cs="宋体" w:hint="default"/>
          <w:color w:val="000000"/>
        </w:rPr>
        <w:t>400</w:t>
      </w:r>
      <w:r>
        <w:rPr>
          <w:rStyle w:val="fontkaiti1"/>
          <w:rFonts w:cs="宋体" w:hint="default"/>
          <w:color w:val="000000"/>
        </w:rPr>
        <w:t>件。不考虑其他因素，甲公司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月末该产成品的账面余额是（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w:t>
      </w:r>
      <w:r>
        <w:rPr>
          <w:rStyle w:val="fontkaiti1"/>
          <w:rFonts w:cs="宋体" w:hint="default"/>
          <w:color w:val="000000"/>
        </w:rPr>
        <w:t xml:space="preserve"> 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B.8 437.5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C.8 625.5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D.8 400.0</w:t>
      </w:r>
      <w:r>
        <w:rPr>
          <w:rFonts w:ascii="宋体" w:hAnsi="宋体" w:cs="宋体" w:hint="eastAsia"/>
          <w:color w:val="000000"/>
          <w:sz w:val="21"/>
          <w:szCs w:val="21"/>
        </w:rPr>
        <w:t xml:space="preserve"> </w:t>
      </w:r>
    </w:p>
    <w:p w:rsidR="00000000" w:rsidRDefault="002B4E53" w:rsidP="002B4E53">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714750" cy="2286000"/>
            <wp:effectExtent l="19050" t="0" r="0" b="0"/>
            <wp:docPr id="38" name="图片_x002035a6b3ce-6b23-4924-8264-3dd9cfffbf90" descr="83860685-8d2c-4338-aa2a-06be02c11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5a6b3ce-6b23-4924-8264-3dd9cfffbf90" descr="83860685-8d2c-4338-aa2a-06be02c11d5c"/>
                    <pic:cNvPicPr>
                      <a:picLocks noChangeAspect="1" noChangeArrowheads="1"/>
                    </pic:cNvPicPr>
                  </pic:nvPicPr>
                  <pic:blipFill>
                    <a:blip r:embed="rId41"/>
                    <a:srcRect/>
                    <a:stretch>
                      <a:fillRect/>
                    </a:stretch>
                  </pic:blipFill>
                  <pic:spPr bwMode="auto">
                    <a:xfrm>
                      <a:off x="0" y="0"/>
                      <a:ext cx="3714750" cy="2286000"/>
                    </a:xfrm>
                    <a:prstGeom prst="rect">
                      <a:avLst/>
                    </a:prstGeom>
                    <a:noFill/>
                    <a:ln w="9525">
                      <a:noFill/>
                      <a:miter lim="800000"/>
                      <a:headEnd/>
                      <a:tailEnd/>
                    </a:ln>
                  </pic:spPr>
                </pic:pic>
              </a:graphicData>
            </a:graphic>
          </wp:inline>
        </w:drawing>
      </w:r>
    </w:p>
    <w:p w:rsidR="00000000" w:rsidRDefault="002B4E53" w:rsidP="002B4E53">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日存货的移动平均单位成本＝（</w:t>
      </w:r>
      <w:r>
        <w:rPr>
          <w:rStyle w:val="fontkaiti1"/>
          <w:rFonts w:cs="宋体" w:hint="default"/>
          <w:color w:val="000000"/>
        </w:rPr>
        <w:t>6000</w:t>
      </w:r>
      <w:r>
        <w:rPr>
          <w:rStyle w:val="fontkaiti1"/>
          <w:rFonts w:cs="宋体" w:hint="default"/>
          <w:color w:val="000000"/>
        </w:rPr>
        <w:t>＋</w:t>
      </w:r>
      <w:r>
        <w:rPr>
          <w:rStyle w:val="fontkaiti1"/>
          <w:rFonts w:cs="宋体" w:hint="default"/>
          <w:color w:val="000000"/>
        </w:rPr>
        <w:t>250×45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43.125</w:t>
      </w:r>
      <w:r>
        <w:rPr>
          <w:rStyle w:val="fontkaiti1"/>
          <w:rFonts w:cs="宋体" w:hint="default"/>
          <w:color w:val="000000"/>
        </w:rPr>
        <w:t>（元）；</w:t>
      </w:r>
      <w:r>
        <w:rPr>
          <w:rStyle w:val="fontkaiti1"/>
          <w:rFonts w:cs="宋体" w:hint="default"/>
          <w:color w:val="000000"/>
        </w:rPr>
        <w:t xml:space="preserve"> 12</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日发出存货后，剩余存货数量＝</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（件）；</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日存货的移动平均单位成本＝（</w:t>
      </w:r>
      <w:r>
        <w:rPr>
          <w:rStyle w:val="fontkaiti1"/>
          <w:rFonts w:cs="宋体" w:hint="default"/>
          <w:color w:val="000000"/>
        </w:rPr>
        <w:t>100×43.125</w:t>
      </w:r>
      <w:r>
        <w:rPr>
          <w:rStyle w:val="fontkaiti1"/>
          <w:rFonts w:cs="宋体" w:hint="default"/>
          <w:color w:val="000000"/>
        </w:rPr>
        <w:t>＋</w:t>
      </w:r>
      <w:r>
        <w:rPr>
          <w:rStyle w:val="fontkaiti1"/>
          <w:rFonts w:cs="宋体" w:hint="default"/>
          <w:color w:val="000000"/>
        </w:rPr>
        <w:t>500×42</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42.1875</w:t>
      </w:r>
      <w:r>
        <w:rPr>
          <w:rStyle w:val="fontkaiti1"/>
          <w:rFonts w:cs="宋体" w:hint="default"/>
          <w:color w:val="000000"/>
        </w:rPr>
        <w:t>（元）；</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26</w:t>
      </w:r>
      <w:r>
        <w:rPr>
          <w:rStyle w:val="fontkaiti1"/>
          <w:rFonts w:cs="宋体" w:hint="default"/>
          <w:color w:val="000000"/>
        </w:rPr>
        <w:t>日发出存货后剩余存货数量＝</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（件</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月末该产成品的账面余额＝</w:t>
      </w:r>
      <w:r>
        <w:rPr>
          <w:rStyle w:val="fontkaiti1"/>
          <w:rFonts w:cs="宋体" w:hint="default"/>
          <w:color w:val="000000"/>
        </w:rPr>
        <w:t>200×42.1875</w:t>
      </w:r>
      <w:r>
        <w:rPr>
          <w:rStyle w:val="fontkaiti1"/>
          <w:rFonts w:cs="宋体" w:hint="default"/>
          <w:color w:val="000000"/>
        </w:rPr>
        <w:t>＝</w:t>
      </w:r>
      <w:r>
        <w:rPr>
          <w:rStyle w:val="fontkaiti1"/>
          <w:rFonts w:cs="宋体" w:hint="default"/>
          <w:color w:val="000000"/>
        </w:rPr>
        <w:t>8 437.5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原材料按计划成本计价下的科目设置和购入原材料的核算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二、按计划成本计价的原材料核算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33775" cy="752475"/>
            <wp:effectExtent l="19050" t="0" r="0" b="0"/>
            <wp:docPr id="39" name="图片_x0020c4f8925f-f996-4f15-823c-6c49a6c2cc1e" descr="5d2adcbf-c74d-4103-8796-354918c1b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4f8925f-f996-4f15-823c-6c49a6c2cc1e" descr="5d2adcbf-c74d-4103-8796-354918c1ba26"/>
                    <pic:cNvPicPr>
                      <a:picLocks noChangeAspect="1" noChangeArrowheads="1"/>
                    </pic:cNvPicPr>
                  </pic:nvPicPr>
                  <pic:blipFill>
                    <a:blip r:embed="rId42"/>
                    <a:srcRect/>
                    <a:stretch>
                      <a:fillRect/>
                    </a:stretch>
                  </pic:blipFill>
                  <pic:spPr bwMode="auto">
                    <a:xfrm>
                      <a:off x="0" y="0"/>
                      <a:ext cx="3533775" cy="752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57600" cy="1362075"/>
            <wp:effectExtent l="19050" t="0" r="0" b="0"/>
            <wp:docPr id="40" name="图片_x002061b0432e-0729-4dab-b577-da0112197ee3" descr="3ead58a8-2beb-4947-bf04-fe3a6cc134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1b0432e-0729-4dab-b577-da0112197ee3" descr="3ead58a8-2beb-4947-bf04-fe3a6cc134f4"/>
                    <pic:cNvPicPr>
                      <a:picLocks noChangeAspect="1" noChangeArrowheads="1"/>
                    </pic:cNvPicPr>
                  </pic:nvPicPr>
                  <pic:blipFill>
                    <a:blip r:embed="rId43"/>
                    <a:srcRect/>
                    <a:stretch>
                      <a:fillRect/>
                    </a:stretch>
                  </pic:blipFill>
                  <pic:spPr bwMode="auto">
                    <a:xfrm>
                      <a:off x="0" y="0"/>
                      <a:ext cx="3657600" cy="1362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95625" cy="1371600"/>
            <wp:effectExtent l="19050" t="0" r="0" b="0"/>
            <wp:docPr id="41" name="图片_x0020186a2719-5208-4a0e-b441-7d2d27c4ba70" descr="6a3e6f07-4354-4f36-a7d2-59a32d570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86a2719-5208-4a0e-b441-7d2d27c4ba70" descr="6a3e6f07-4354-4f36-a7d2-59a32d570eb4"/>
                    <pic:cNvPicPr>
                      <a:picLocks noChangeAspect="1" noChangeArrowheads="1"/>
                    </pic:cNvPicPr>
                  </pic:nvPicPr>
                  <pic:blipFill>
                    <a:blip r:embed="rId44"/>
                    <a:srcRect/>
                    <a:stretch>
                      <a:fillRect/>
                    </a:stretch>
                  </pic:blipFill>
                  <pic:spPr bwMode="auto">
                    <a:xfrm>
                      <a:off x="0" y="0"/>
                      <a:ext cx="3095625" cy="1371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52800" cy="1704975"/>
            <wp:effectExtent l="19050" t="0" r="0" b="0"/>
            <wp:docPr id="42" name="图片_x00200a2ef01f-ae57-43f4-94eb-3c2e7855e9f0" descr="fa38427c-5b39-405e-8adf-10c1c535a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a2ef01f-ae57-43f4-94eb-3c2e7855e9f0" descr="fa38427c-5b39-405e-8adf-10c1c535af81"/>
                    <pic:cNvPicPr>
                      <a:picLocks noChangeAspect="1" noChangeArrowheads="1"/>
                    </pic:cNvPicPr>
                  </pic:nvPicPr>
                  <pic:blipFill>
                    <a:blip r:embed="rId45"/>
                    <a:srcRect/>
                    <a:stretch>
                      <a:fillRect/>
                    </a:stretch>
                  </pic:blipFill>
                  <pic:spPr bwMode="auto">
                    <a:xfrm>
                      <a:off x="0" y="0"/>
                      <a:ext cx="3352800" cy="170497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计划成本法下存货的收入、发出和结余均按预先制定的计划成本计价。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购入原材料的核算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）发票账单已到，同时材料已验收入库。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借：材料采购　</w:t>
      </w:r>
      <w:r>
        <w:rPr>
          <w:rStyle w:val="font14zd2"/>
          <w:rFonts w:ascii="宋体" w:hAnsi="宋体" w:cs="宋体" w:hint="eastAsia"/>
        </w:rPr>
        <w:t>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借：原材料　</w:t>
      </w:r>
      <w:r>
        <w:rPr>
          <w:rStyle w:val="font14zd2"/>
          <w:rFonts w:ascii="宋体" w:hAnsi="宋体" w:cs="宋体" w:hint="eastAsia"/>
        </w:rPr>
        <w:t>计划成本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贷：材料采购　</w:t>
      </w:r>
      <w:r>
        <w:rPr>
          <w:rStyle w:val="font14zd2"/>
          <w:rFonts w:ascii="宋体" w:hAnsi="宋体" w:cs="宋体" w:hint="eastAsia"/>
        </w:rPr>
        <w:t>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借或贷：材料成本差异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714625" cy="781050"/>
            <wp:effectExtent l="19050" t="0" r="0" b="0"/>
            <wp:docPr id="43" name="图片_x00202b40eadb-f49b-42f0-83b0-95943e367c79" descr="fa3d8bec-889b-4670-8fb3-bfad09dd09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b40eadb-f49b-42f0-83b0-95943e367c79" descr="fa3d8bec-889b-4670-8fb3-bfad09dd09fd"/>
                    <pic:cNvPicPr>
                      <a:picLocks noChangeAspect="1" noChangeArrowheads="1"/>
                    </pic:cNvPicPr>
                  </pic:nvPicPr>
                  <pic:blipFill>
                    <a:blip r:embed="rId46"/>
                    <a:srcRect/>
                    <a:stretch>
                      <a:fillRect/>
                    </a:stretch>
                  </pic:blipFill>
                  <pic:spPr bwMode="auto">
                    <a:xfrm>
                      <a:off x="0" y="0"/>
                      <a:ext cx="2714625" cy="781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）发票账单已到，材料尚未到达或尚未验收入库。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借：材料采购　</w:t>
      </w:r>
      <w:r>
        <w:rPr>
          <w:rStyle w:val="font14zd2"/>
          <w:rFonts w:ascii="宋体" w:hAnsi="宋体" w:cs="宋体" w:hint="eastAsia"/>
        </w:rPr>
        <w:t>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）发票账单未到，材料已验收入库。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借：原材料　</w:t>
      </w:r>
      <w:r>
        <w:rPr>
          <w:rStyle w:val="font14zd2"/>
          <w:rFonts w:ascii="宋体" w:hAnsi="宋体" w:cs="宋体" w:hint="eastAsia"/>
        </w:rPr>
        <w:t>计划成本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贷：应付账款——暂估应付账款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下月初</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借：原材料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贷：应付账款——暂估应付账款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入库材料的计划成本应当尽可</w:t>
      </w:r>
      <w:r>
        <w:rPr>
          <w:rFonts w:ascii="宋体" w:hAnsi="宋体" w:cs="宋体" w:hint="eastAsia"/>
          <w:color w:val="000000"/>
          <w:sz w:val="21"/>
          <w:szCs w:val="21"/>
        </w:rPr>
        <w:t>能接近实际成本。除特殊情况外，计划成本在年度内不得随意变更。企业调整材料计划成本时：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）调整</w:t>
      </w:r>
      <w:r>
        <w:rPr>
          <w:rStyle w:val="font14zd2"/>
          <w:rFonts w:ascii="宋体" w:hAnsi="宋体" w:cs="宋体" w:hint="eastAsia"/>
        </w:rPr>
        <w:t>减少</w:t>
      </w:r>
      <w:r>
        <w:rPr>
          <w:rFonts w:ascii="宋体" w:hAnsi="宋体" w:cs="宋体" w:hint="eastAsia"/>
          <w:color w:val="000000"/>
          <w:sz w:val="21"/>
          <w:szCs w:val="21"/>
        </w:rPr>
        <w:t>计划成本。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借：材料成本差异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）调整</w:t>
      </w:r>
      <w:r>
        <w:rPr>
          <w:rStyle w:val="font14zd2"/>
          <w:rFonts w:ascii="宋体" w:hAnsi="宋体" w:cs="宋体" w:hint="eastAsia"/>
        </w:rPr>
        <w:t>增加</w:t>
      </w:r>
      <w:r>
        <w:rPr>
          <w:rFonts w:ascii="宋体" w:hAnsi="宋体" w:cs="宋体" w:hint="eastAsia"/>
          <w:color w:val="000000"/>
          <w:sz w:val="21"/>
          <w:szCs w:val="21"/>
        </w:rPr>
        <w:t>计划成本。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贷：材料成本差异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原材料按计划成本计价下的发出原材料的核算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发出原材料的核算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24300" cy="1285875"/>
            <wp:effectExtent l="19050" t="0" r="0" b="0"/>
            <wp:docPr id="44" name="图片_x00202f49d451-262b-4d81-9a42-1fd380f1fb6f" descr="34caf0a7-5107-49b0-bf3f-2b5fc5a6b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f49d451-262b-4d81-9a42-1fd380f1fb6f" descr="34caf0a7-5107-49b0-bf3f-2b5fc5a6b301"/>
                    <pic:cNvPicPr>
                      <a:picLocks noChangeAspect="1" noChangeArrowheads="1"/>
                    </pic:cNvPicPr>
                  </pic:nvPicPr>
                  <pic:blipFill>
                    <a:blip r:embed="rId47"/>
                    <a:srcRect/>
                    <a:stretch>
                      <a:fillRect/>
                    </a:stretch>
                  </pic:blipFill>
                  <pic:spPr bwMode="auto">
                    <a:xfrm>
                      <a:off x="0" y="0"/>
                      <a:ext cx="3924300" cy="1285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）按计划成本发出。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借：生产成本等　</w:t>
      </w:r>
      <w:r>
        <w:rPr>
          <w:rStyle w:val="font14zd2"/>
          <w:rFonts w:ascii="宋体" w:hAnsi="宋体" w:cs="宋体" w:hint="eastAsia"/>
        </w:rPr>
        <w:t>计划成本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某企业月初库存材料的计划成本为</w:t>
      </w:r>
      <w:r>
        <w:rPr>
          <w:rFonts w:ascii="宋体" w:hAnsi="宋体" w:cs="宋体" w:hint="eastAsia"/>
          <w:color w:val="000000"/>
          <w:sz w:val="21"/>
          <w:szCs w:val="21"/>
        </w:rPr>
        <w:t>120</w:t>
      </w:r>
      <w:r>
        <w:rPr>
          <w:rFonts w:ascii="宋体" w:hAnsi="宋体" w:cs="宋体" w:hint="eastAsia"/>
          <w:color w:val="000000"/>
          <w:sz w:val="21"/>
          <w:szCs w:val="21"/>
        </w:rPr>
        <w:t>万元，材料成本差异为节约</w:t>
      </w:r>
      <w:r>
        <w:rPr>
          <w:rFonts w:ascii="宋体" w:hAnsi="宋体" w:cs="宋体" w:hint="eastAsia"/>
          <w:color w:val="000000"/>
          <w:sz w:val="21"/>
          <w:szCs w:val="21"/>
        </w:rPr>
        <w:t>2</w:t>
      </w:r>
      <w:r>
        <w:rPr>
          <w:rFonts w:ascii="宋体" w:hAnsi="宋体" w:cs="宋体" w:hint="eastAsia"/>
          <w:color w:val="000000"/>
          <w:sz w:val="21"/>
          <w:szCs w:val="21"/>
        </w:rPr>
        <w:t>万元。本月入库材</w:t>
      </w:r>
      <w:r>
        <w:rPr>
          <w:rFonts w:ascii="宋体" w:hAnsi="宋体" w:cs="宋体" w:hint="eastAsia"/>
          <w:color w:val="000000"/>
          <w:sz w:val="21"/>
          <w:szCs w:val="21"/>
        </w:rPr>
        <w:t>料的计划成本为</w:t>
      </w:r>
      <w:r>
        <w:rPr>
          <w:rFonts w:ascii="宋体" w:hAnsi="宋体" w:cs="宋体" w:hint="eastAsia"/>
          <w:color w:val="000000"/>
          <w:sz w:val="21"/>
          <w:szCs w:val="21"/>
        </w:rPr>
        <w:t>180</w:t>
      </w:r>
      <w:r>
        <w:rPr>
          <w:rFonts w:ascii="宋体" w:hAnsi="宋体" w:cs="宋体" w:hint="eastAsia"/>
          <w:color w:val="000000"/>
          <w:sz w:val="21"/>
          <w:szCs w:val="21"/>
        </w:rPr>
        <w:t>万元，材料成本差异为节约</w:t>
      </w:r>
      <w:r>
        <w:rPr>
          <w:rFonts w:ascii="宋体" w:hAnsi="宋体" w:cs="宋体" w:hint="eastAsia"/>
          <w:color w:val="000000"/>
          <w:sz w:val="21"/>
          <w:szCs w:val="21"/>
        </w:rPr>
        <w:t>1.6</w:t>
      </w:r>
      <w:r>
        <w:rPr>
          <w:rFonts w:ascii="宋体" w:hAnsi="宋体" w:cs="宋体" w:hint="eastAsia"/>
          <w:color w:val="000000"/>
          <w:sz w:val="21"/>
          <w:szCs w:val="21"/>
        </w:rPr>
        <w:t>万元；本月生产产品耗用材料的计划成本为</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）计算材料成本差异率。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81550" cy="2514600"/>
            <wp:effectExtent l="19050" t="0" r="0" b="0"/>
            <wp:docPr id="45" name="图片_x0020be4a843d-113d-44ce-862d-17a53166102b" descr="e1ce79fe-da1e-4e42-b3bf-9be1fdc8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e4a843d-113d-44ce-862d-17a53166102b" descr="e1ce79fe-da1e-4e42-b3bf-9be1fdc89492"/>
                    <pic:cNvPicPr>
                      <a:picLocks noChangeAspect="1" noChangeArrowheads="1"/>
                    </pic:cNvPicPr>
                  </pic:nvPicPr>
                  <pic:blipFill>
                    <a:blip r:embed="rId48"/>
                    <a:srcRect/>
                    <a:stretch>
                      <a:fillRect/>
                    </a:stretch>
                  </pic:blipFill>
                  <pic:spPr bwMode="auto">
                    <a:xfrm>
                      <a:off x="0" y="0"/>
                      <a:ext cx="4781550" cy="2514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本月收入存货的计划成本中</w:t>
      </w:r>
      <w:r>
        <w:rPr>
          <w:rStyle w:val="font14zd2"/>
          <w:rFonts w:ascii="宋体" w:hAnsi="宋体" w:cs="宋体" w:hint="eastAsia"/>
        </w:rPr>
        <w:t>不包括暂估入账的存货的计划成本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如果月初的成本差异率与本月成本差异率相差不大，也可以按月初的成本差异率计算。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95550" cy="819150"/>
            <wp:effectExtent l="19050" t="0" r="0" b="0"/>
            <wp:docPr id="46" name="图片_x00202121df14-4789-4ae6-929b-7d6215fe3b3b" descr="06f5df61-74f2-4df8-9e51-ca2838e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121df14-4789-4ae6-929b-7d6215fe3b3b" descr="06f5df61-74f2-4df8-9e51-ca2838e29237"/>
                    <pic:cNvPicPr>
                      <a:picLocks noChangeAspect="1" noChangeArrowheads="1"/>
                    </pic:cNvPicPr>
                  </pic:nvPicPr>
                  <pic:blipFill>
                    <a:blip r:embed="rId49"/>
                    <a:srcRect/>
                    <a:stretch>
                      <a:fillRect/>
                    </a:stretch>
                  </pic:blipFill>
                  <pic:spPr bwMode="auto">
                    <a:xfrm>
                      <a:off x="0" y="0"/>
                      <a:ext cx="2495550" cy="819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某企业月初库存材料的计划成本为</w:t>
      </w:r>
      <w:r>
        <w:rPr>
          <w:rFonts w:ascii="宋体" w:hAnsi="宋体" w:cs="宋体" w:hint="eastAsia"/>
          <w:color w:val="000000"/>
          <w:sz w:val="21"/>
          <w:szCs w:val="21"/>
        </w:rPr>
        <w:t>120</w:t>
      </w:r>
      <w:r>
        <w:rPr>
          <w:rFonts w:ascii="宋体" w:hAnsi="宋体" w:cs="宋体" w:hint="eastAsia"/>
          <w:color w:val="000000"/>
          <w:sz w:val="21"/>
          <w:szCs w:val="21"/>
        </w:rPr>
        <w:t>万元，材料成本差异为</w:t>
      </w:r>
      <w:r>
        <w:rPr>
          <w:rStyle w:val="font14zd2"/>
          <w:rFonts w:ascii="宋体" w:hAnsi="宋体" w:cs="宋体" w:hint="eastAsia"/>
        </w:rPr>
        <w:t>节约</w:t>
      </w:r>
      <w:r>
        <w:rPr>
          <w:rFonts w:ascii="宋体" w:hAnsi="宋体" w:cs="宋体" w:hint="eastAsia"/>
          <w:color w:val="000000"/>
          <w:sz w:val="21"/>
          <w:szCs w:val="21"/>
        </w:rPr>
        <w:t>2</w:t>
      </w:r>
      <w:r>
        <w:rPr>
          <w:rFonts w:ascii="宋体" w:hAnsi="宋体" w:cs="宋体" w:hint="eastAsia"/>
          <w:color w:val="000000"/>
          <w:sz w:val="21"/>
          <w:szCs w:val="21"/>
        </w:rPr>
        <w:t>万元。本月入库材料的计划成本为</w:t>
      </w:r>
      <w:r>
        <w:rPr>
          <w:rFonts w:ascii="宋体" w:hAnsi="宋体" w:cs="宋体" w:hint="eastAsia"/>
          <w:color w:val="000000"/>
          <w:sz w:val="21"/>
          <w:szCs w:val="21"/>
        </w:rPr>
        <w:t>180</w:t>
      </w:r>
      <w:r>
        <w:rPr>
          <w:rFonts w:ascii="宋体" w:hAnsi="宋体" w:cs="宋体" w:hint="eastAsia"/>
          <w:color w:val="000000"/>
          <w:sz w:val="21"/>
          <w:szCs w:val="21"/>
        </w:rPr>
        <w:t>万元，材料</w:t>
      </w:r>
      <w:r>
        <w:rPr>
          <w:rFonts w:ascii="宋体" w:hAnsi="宋体" w:cs="宋体" w:hint="eastAsia"/>
          <w:color w:val="000000"/>
          <w:sz w:val="21"/>
          <w:szCs w:val="21"/>
        </w:rPr>
        <w:t>成本差异为</w:t>
      </w:r>
      <w:r>
        <w:rPr>
          <w:rStyle w:val="font14zd2"/>
          <w:rFonts w:ascii="宋体" w:hAnsi="宋体" w:cs="宋体" w:hint="eastAsia"/>
        </w:rPr>
        <w:t>节约</w:t>
      </w:r>
      <w:r>
        <w:rPr>
          <w:rFonts w:ascii="宋体" w:hAnsi="宋体" w:cs="宋体" w:hint="eastAsia"/>
          <w:color w:val="000000"/>
          <w:sz w:val="21"/>
          <w:szCs w:val="21"/>
        </w:rPr>
        <w:t>1.6</w:t>
      </w:r>
      <w:r>
        <w:rPr>
          <w:rFonts w:ascii="宋体" w:hAnsi="宋体" w:cs="宋体" w:hint="eastAsia"/>
          <w:color w:val="000000"/>
          <w:sz w:val="21"/>
          <w:szCs w:val="21"/>
        </w:rPr>
        <w:t>万元；本月生产产品耗用材料的计划成本为</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48075" cy="400050"/>
            <wp:effectExtent l="19050" t="0" r="0" b="0"/>
            <wp:docPr id="47" name="图片_x0020d9828d74-2711-4b54-a2e0-8ae0bcf61c4a" descr="35f8c8bf-cc1c-464c-99e2-ac748b11e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9828d74-2711-4b54-a2e0-8ae0bcf61c4a" descr="35f8c8bf-cc1c-464c-99e2-ac748b11ee21"/>
                    <pic:cNvPicPr>
                      <a:picLocks noChangeAspect="1" noChangeArrowheads="1"/>
                    </pic:cNvPicPr>
                  </pic:nvPicPr>
                  <pic:blipFill>
                    <a:blip r:embed="rId50"/>
                    <a:srcRect/>
                    <a:stretch>
                      <a:fillRect/>
                    </a:stretch>
                  </pic:blipFill>
                  <pic:spPr bwMode="auto">
                    <a:xfrm>
                      <a:off x="0" y="0"/>
                      <a:ext cx="3648075" cy="400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）计算发出材料的成本差异。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发出材料应负担成本差异额＝发出材料的计划成本×材料成本差异率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某企业月初库存材料的计划成本为</w:t>
      </w:r>
      <w:r>
        <w:rPr>
          <w:rFonts w:ascii="宋体" w:hAnsi="宋体" w:cs="宋体" w:hint="eastAsia"/>
          <w:color w:val="000000"/>
          <w:sz w:val="21"/>
          <w:szCs w:val="21"/>
        </w:rPr>
        <w:t>120</w:t>
      </w:r>
      <w:r>
        <w:rPr>
          <w:rFonts w:ascii="宋体" w:hAnsi="宋体" w:cs="宋体" w:hint="eastAsia"/>
          <w:color w:val="000000"/>
          <w:sz w:val="21"/>
          <w:szCs w:val="21"/>
        </w:rPr>
        <w:t>万元，材料成本差异为节约</w:t>
      </w:r>
      <w:r>
        <w:rPr>
          <w:rFonts w:ascii="宋体" w:hAnsi="宋体" w:cs="宋体" w:hint="eastAsia"/>
          <w:color w:val="000000"/>
          <w:sz w:val="21"/>
          <w:szCs w:val="21"/>
        </w:rPr>
        <w:t>2</w:t>
      </w:r>
      <w:r>
        <w:rPr>
          <w:rFonts w:ascii="宋体" w:hAnsi="宋体" w:cs="宋体" w:hint="eastAsia"/>
          <w:color w:val="000000"/>
          <w:sz w:val="21"/>
          <w:szCs w:val="21"/>
        </w:rPr>
        <w:t>万元。本月入库材料的计划成本为</w:t>
      </w:r>
      <w:r>
        <w:rPr>
          <w:rFonts w:ascii="宋体" w:hAnsi="宋体" w:cs="宋体" w:hint="eastAsia"/>
          <w:color w:val="000000"/>
          <w:sz w:val="21"/>
          <w:szCs w:val="21"/>
        </w:rPr>
        <w:t>180</w:t>
      </w:r>
      <w:r>
        <w:rPr>
          <w:rFonts w:ascii="宋体" w:hAnsi="宋体" w:cs="宋体" w:hint="eastAsia"/>
          <w:color w:val="000000"/>
          <w:sz w:val="21"/>
          <w:szCs w:val="21"/>
        </w:rPr>
        <w:t>万元，材料成本差异为节约</w:t>
      </w:r>
      <w:r>
        <w:rPr>
          <w:rFonts w:ascii="宋体" w:hAnsi="宋体" w:cs="宋体" w:hint="eastAsia"/>
          <w:color w:val="000000"/>
          <w:sz w:val="21"/>
          <w:szCs w:val="21"/>
        </w:rPr>
        <w:t>1.6</w:t>
      </w:r>
      <w:r>
        <w:rPr>
          <w:rFonts w:ascii="宋体" w:hAnsi="宋体" w:cs="宋体" w:hint="eastAsia"/>
          <w:color w:val="000000"/>
          <w:sz w:val="21"/>
          <w:szCs w:val="21"/>
        </w:rPr>
        <w:t>万元；本月生产产品耗用材料的计划成本为</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发出材料应负担的差异＝</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（万元）（节约差异）。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）计算发出材料的实际成本。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w:t>
      </w:r>
      <w:r>
        <w:rPr>
          <w:rFonts w:ascii="宋体" w:hAnsi="宋体" w:cs="宋体" w:hint="eastAsia"/>
          <w:color w:val="000000"/>
          <w:sz w:val="21"/>
          <w:szCs w:val="21"/>
        </w:rPr>
        <w:t>出材料的实际成本＝发出材料的计划成本＋发出材料应负担成本差异额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某企业月初库存材料的计划成本为</w:t>
      </w:r>
      <w:r>
        <w:rPr>
          <w:rFonts w:ascii="宋体" w:hAnsi="宋体" w:cs="宋体" w:hint="eastAsia"/>
          <w:color w:val="000000"/>
          <w:sz w:val="21"/>
          <w:szCs w:val="21"/>
        </w:rPr>
        <w:t>120</w:t>
      </w:r>
      <w:r>
        <w:rPr>
          <w:rFonts w:ascii="宋体" w:hAnsi="宋体" w:cs="宋体" w:hint="eastAsia"/>
          <w:color w:val="000000"/>
          <w:sz w:val="21"/>
          <w:szCs w:val="21"/>
        </w:rPr>
        <w:t>万元，材料成本差异为节约</w:t>
      </w:r>
      <w:r>
        <w:rPr>
          <w:rFonts w:ascii="宋体" w:hAnsi="宋体" w:cs="宋体" w:hint="eastAsia"/>
          <w:color w:val="000000"/>
          <w:sz w:val="21"/>
          <w:szCs w:val="21"/>
        </w:rPr>
        <w:t>2</w:t>
      </w:r>
      <w:r>
        <w:rPr>
          <w:rFonts w:ascii="宋体" w:hAnsi="宋体" w:cs="宋体" w:hint="eastAsia"/>
          <w:color w:val="000000"/>
          <w:sz w:val="21"/>
          <w:szCs w:val="21"/>
        </w:rPr>
        <w:t>万元。本月入库材料的计划成本为</w:t>
      </w:r>
      <w:r>
        <w:rPr>
          <w:rFonts w:ascii="宋体" w:hAnsi="宋体" w:cs="宋体" w:hint="eastAsia"/>
          <w:color w:val="000000"/>
          <w:sz w:val="21"/>
          <w:szCs w:val="21"/>
        </w:rPr>
        <w:t>180</w:t>
      </w:r>
      <w:r>
        <w:rPr>
          <w:rFonts w:ascii="宋体" w:hAnsi="宋体" w:cs="宋体" w:hint="eastAsia"/>
          <w:color w:val="000000"/>
          <w:sz w:val="21"/>
          <w:szCs w:val="21"/>
        </w:rPr>
        <w:t>万元，材料成本差异为节约</w:t>
      </w:r>
      <w:r>
        <w:rPr>
          <w:rFonts w:ascii="宋体" w:hAnsi="宋体" w:cs="宋体" w:hint="eastAsia"/>
          <w:color w:val="000000"/>
          <w:sz w:val="21"/>
          <w:szCs w:val="21"/>
        </w:rPr>
        <w:t>1.6</w:t>
      </w:r>
      <w:r>
        <w:rPr>
          <w:rFonts w:ascii="宋体" w:hAnsi="宋体" w:cs="宋体" w:hint="eastAsia"/>
          <w:color w:val="000000"/>
          <w:sz w:val="21"/>
          <w:szCs w:val="21"/>
        </w:rPr>
        <w:t>万元；本月生产产品耗用材料的计划成本为</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发出材料的实际成本＝</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w:t>
      </w:r>
      <w:r>
        <w:rPr>
          <w:rFonts w:ascii="宋体" w:hAnsi="宋体" w:cs="宋体" w:hint="eastAsia"/>
          <w:color w:val="000000"/>
          <w:sz w:val="21"/>
          <w:szCs w:val="21"/>
        </w:rPr>
        <w:t>197.6</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借：材料成本差异　</w:t>
      </w:r>
      <w:r>
        <w:rPr>
          <w:rFonts w:ascii="宋体" w:hAnsi="宋体" w:cs="宋体" w:hint="eastAsia"/>
          <w:color w:val="000000"/>
          <w:sz w:val="21"/>
          <w:szCs w:val="21"/>
        </w:rPr>
        <w:t>2.4</w:t>
      </w:r>
      <w:r>
        <w:rPr>
          <w:rFonts w:ascii="宋体" w:hAnsi="宋体" w:cs="宋体" w:hint="eastAsia"/>
          <w:color w:val="000000"/>
          <w:sz w:val="21"/>
          <w:szCs w:val="21"/>
        </w:rPr>
        <w:t xml:space="preserve">　</w:t>
      </w:r>
      <w:r>
        <w:rPr>
          <w:rStyle w:val="font14zd2"/>
          <w:rFonts w:ascii="宋体" w:hAnsi="宋体" w:cs="宋体" w:hint="eastAsia"/>
        </w:rPr>
        <w:t>节约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贷：生产成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若发出材料应负担的差异为超支差异</w:t>
      </w:r>
      <w:r>
        <w:rPr>
          <w:rFonts w:ascii="宋体" w:hAnsi="宋体" w:cs="宋体" w:hint="eastAsia"/>
          <w:color w:val="000000"/>
          <w:sz w:val="21"/>
          <w:szCs w:val="21"/>
        </w:rPr>
        <w:t>2.4</w:t>
      </w:r>
      <w:r>
        <w:rPr>
          <w:rFonts w:ascii="宋体" w:hAnsi="宋体" w:cs="宋体" w:hint="eastAsia"/>
          <w:color w:val="000000"/>
          <w:sz w:val="21"/>
          <w:szCs w:val="21"/>
        </w:rPr>
        <w:t>万元，则发出材料的实际成本＝</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w:t>
      </w:r>
      <w:r>
        <w:rPr>
          <w:rFonts w:ascii="宋体" w:hAnsi="宋体" w:cs="宋体" w:hint="eastAsia"/>
          <w:color w:val="000000"/>
          <w:sz w:val="21"/>
          <w:szCs w:val="21"/>
        </w:rPr>
        <w:t>202.4</w:t>
      </w:r>
      <w:r>
        <w:rPr>
          <w:rFonts w:ascii="宋体" w:hAnsi="宋体" w:cs="宋体" w:hint="eastAsia"/>
          <w:color w:val="000000"/>
          <w:sz w:val="21"/>
          <w:szCs w:val="21"/>
        </w:rPr>
        <w:t>（万元），结</w:t>
      </w:r>
      <w:r>
        <w:rPr>
          <w:rFonts w:ascii="宋体" w:hAnsi="宋体" w:cs="宋体" w:hint="eastAsia"/>
          <w:color w:val="000000"/>
          <w:sz w:val="21"/>
          <w:szCs w:val="21"/>
        </w:rPr>
        <w:t>转差异（超支差异）的会计分录为：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贷：材料成本差</w:t>
      </w:r>
      <w:r>
        <w:rPr>
          <w:rFonts w:ascii="宋体" w:hAnsi="宋体" w:cs="宋体" w:hint="eastAsia"/>
          <w:color w:val="000000"/>
          <w:sz w:val="21"/>
          <w:szCs w:val="21"/>
        </w:rPr>
        <w:t>异</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2.4</w:t>
      </w:r>
      <w:r>
        <w:rPr>
          <w:rFonts w:ascii="宋体" w:hAnsi="宋体" w:cs="宋体" w:hint="eastAsia"/>
          <w:color w:val="000000"/>
          <w:sz w:val="21"/>
          <w:szCs w:val="21"/>
        </w:rPr>
        <w:t xml:space="preserve">　</w:t>
      </w:r>
      <w:r>
        <w:rPr>
          <w:rStyle w:val="font14zd2"/>
          <w:rFonts w:ascii="宋体" w:hAnsi="宋体" w:cs="宋体" w:hint="eastAsia"/>
        </w:rPr>
        <w:t>超支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29025" cy="1095375"/>
            <wp:effectExtent l="19050" t="0" r="9525" b="0"/>
            <wp:docPr id="48" name="图片_x0020a13a6793-0434-4f1c-87f9-419b70fb2b0c" descr="0a7ef8e0-030d-4afe-8eb6-49c4752d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13a6793-0434-4f1c-87f9-419b70fb2b0c" descr="0a7ef8e0-030d-4afe-8eb6-49c4752d2667"/>
                    <pic:cNvPicPr>
                      <a:picLocks noChangeAspect="1" noChangeArrowheads="1"/>
                    </pic:cNvPicPr>
                  </pic:nvPicPr>
                  <pic:blipFill>
                    <a:blip r:embed="rId51"/>
                    <a:srcRect/>
                    <a:stretch>
                      <a:fillRect/>
                    </a:stretch>
                  </pic:blipFill>
                  <pic:spPr bwMode="auto">
                    <a:xfrm>
                      <a:off x="0" y="0"/>
                      <a:ext cx="3629025" cy="1095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多选题】</w:t>
      </w:r>
      <w:r>
        <w:rPr>
          <w:rStyle w:val="fontkaiti1"/>
          <w:rFonts w:cs="宋体" w:hint="default"/>
          <w:color w:val="000000"/>
        </w:rPr>
        <w:t>甲公司采用计划成本法核算原材料，下列属于</w:t>
      </w:r>
      <w:r>
        <w:rPr>
          <w:rStyle w:val="fontkaiti1"/>
          <w:rFonts w:cs="宋体" w:hint="default"/>
          <w:color w:val="000000"/>
        </w:rPr>
        <w:t>“</w:t>
      </w:r>
      <w:r>
        <w:rPr>
          <w:rStyle w:val="fontkaiti1"/>
          <w:rFonts w:cs="宋体" w:hint="default"/>
          <w:color w:val="000000"/>
        </w:rPr>
        <w:t>材料成本差异</w:t>
      </w:r>
      <w:r>
        <w:rPr>
          <w:rStyle w:val="fontkaiti1"/>
          <w:rFonts w:cs="宋体" w:hint="default"/>
          <w:color w:val="000000"/>
        </w:rPr>
        <w:t>”</w:t>
      </w:r>
      <w:r>
        <w:rPr>
          <w:rStyle w:val="fontkaiti1"/>
          <w:rFonts w:cs="宋体" w:hint="default"/>
          <w:color w:val="000000"/>
        </w:rPr>
        <w:t>科目借方核算范围的有（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结转对外销售材料应分摊的成本差异节约额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结转基建部门领用的材料应分摊的成本差异超支额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登记材料的实际成本大于计划成本的差额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调整库存材料计划成本时，调整减少的计划成本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已收到发票账单但尚未验收入库的在途材料的采</w:t>
      </w:r>
      <w:r>
        <w:rPr>
          <w:rStyle w:val="fontkaiti1"/>
          <w:rFonts w:cs="宋体" w:hint="default"/>
          <w:color w:val="000000"/>
        </w:rPr>
        <w:t>购成本大于计划成本的差额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，属于</w:t>
      </w:r>
      <w:r>
        <w:rPr>
          <w:rStyle w:val="fontkaiti1"/>
          <w:rFonts w:cs="宋体" w:hint="default"/>
          <w:color w:val="000000"/>
        </w:rPr>
        <w:t>“</w:t>
      </w:r>
      <w:r>
        <w:rPr>
          <w:rStyle w:val="fontkaiti1"/>
          <w:rFonts w:cs="宋体" w:hint="default"/>
          <w:color w:val="000000"/>
        </w:rPr>
        <w:t>材料成本差异</w:t>
      </w:r>
      <w:r>
        <w:rPr>
          <w:rStyle w:val="fontkaiti1"/>
          <w:rFonts w:cs="宋体" w:hint="default"/>
          <w:color w:val="000000"/>
        </w:rPr>
        <w:t>”</w:t>
      </w:r>
      <w:r>
        <w:rPr>
          <w:rStyle w:val="fontkaiti1"/>
          <w:rFonts w:cs="宋体" w:hint="default"/>
          <w:color w:val="000000"/>
        </w:rPr>
        <w:t>科目贷方核算的范围；选项</w:t>
      </w:r>
      <w:r>
        <w:rPr>
          <w:rStyle w:val="fontkaiti1"/>
          <w:rFonts w:cs="宋体" w:hint="default"/>
          <w:color w:val="000000"/>
        </w:rPr>
        <w:t>E</w:t>
      </w:r>
      <w:r>
        <w:rPr>
          <w:rStyle w:val="fontkaiti1"/>
          <w:rFonts w:cs="宋体" w:hint="default"/>
          <w:color w:val="000000"/>
        </w:rPr>
        <w:t>，材料尚未验收入库，不涉及材料成本差异的核算。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）计算期末结存材料的实际成本。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期末结存材料的计划成本＝期初结存材料的计划成本＋本期收入材料的计划成本－发出材料的计划成本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期末结存材料应负担的差异＝期末结存材料的计划成本×材料成本差异率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期末结存材料的实际成本＝期末结存材料的计划成本＋期末结存材料应负担的差异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43550" cy="2152650"/>
            <wp:effectExtent l="19050" t="0" r="0" b="0"/>
            <wp:docPr id="49" name="图片_x00207cb1e363-8d2a-4941-85c1-599e087b4497" descr="43efe25d-5a4a-4a25-b711-85ea9e4ef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cb1e363-8d2a-4941-85c1-599e087b4497" descr="43efe25d-5a4a-4a25-b711-85ea9e4ef89b"/>
                    <pic:cNvPicPr>
                      <a:picLocks noChangeAspect="1" noChangeArrowheads="1"/>
                    </pic:cNvPicPr>
                  </pic:nvPicPr>
                  <pic:blipFill>
                    <a:blip r:embed="rId52"/>
                    <a:srcRect/>
                    <a:stretch>
                      <a:fillRect/>
                    </a:stretch>
                  </pic:blipFill>
                  <pic:spPr bwMode="auto">
                    <a:xfrm>
                      <a:off x="0" y="0"/>
                      <a:ext cx="5543550" cy="2152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24250" cy="1800225"/>
            <wp:effectExtent l="19050" t="0" r="0" b="0"/>
            <wp:docPr id="50" name="图片_x002081709d19-d89e-40b4-9724-54829fee91c7" descr="fba40967-e6d3-4bc3-a9ef-c4a4293eb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1709d19-d89e-40b4-9724-54829fee91c7" descr="fba40967-e6d3-4bc3-a9ef-c4a4293ebff1"/>
                    <pic:cNvPicPr>
                      <a:picLocks noChangeAspect="1" noChangeArrowheads="1"/>
                    </pic:cNvPicPr>
                  </pic:nvPicPr>
                  <pic:blipFill>
                    <a:blip r:embed="rId53"/>
                    <a:srcRect/>
                    <a:stretch>
                      <a:fillRect/>
                    </a:stretch>
                  </pic:blipFill>
                  <pic:spPr bwMode="auto">
                    <a:xfrm>
                      <a:off x="0" y="0"/>
                      <a:ext cx="3524250" cy="1800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某企业原材料采用计划成本法核算。月初</w:t>
      </w:r>
      <w:r>
        <w:rPr>
          <w:rStyle w:val="fontkaiti1"/>
          <w:rFonts w:cs="宋体" w:hint="default"/>
          <w:color w:val="000000"/>
        </w:rPr>
        <w:t>“</w:t>
      </w:r>
      <w:r>
        <w:rPr>
          <w:rStyle w:val="fontkaiti1"/>
          <w:rFonts w:cs="宋体" w:hint="default"/>
          <w:color w:val="000000"/>
        </w:rPr>
        <w:t>原材料</w:t>
      </w:r>
      <w:r>
        <w:rPr>
          <w:rStyle w:val="fontkaiti1"/>
          <w:rFonts w:cs="宋体" w:hint="default"/>
          <w:color w:val="000000"/>
        </w:rPr>
        <w:t>”</w:t>
      </w:r>
      <w:r>
        <w:rPr>
          <w:rStyle w:val="fontkaiti1"/>
          <w:rFonts w:cs="宋体" w:hint="default"/>
          <w:color w:val="000000"/>
        </w:rPr>
        <w:t>账户的余额为</w:t>
      </w:r>
      <w:r>
        <w:rPr>
          <w:rStyle w:val="fontkaiti1"/>
          <w:rFonts w:cs="宋体" w:hint="default"/>
          <w:color w:val="000000"/>
        </w:rPr>
        <w:t>40 000</w:t>
      </w:r>
      <w:r>
        <w:rPr>
          <w:rStyle w:val="fontkaiti1"/>
          <w:rFonts w:cs="宋体" w:hint="default"/>
          <w:color w:val="000000"/>
        </w:rPr>
        <w:t>元，实际成本为</w:t>
      </w:r>
      <w:r>
        <w:rPr>
          <w:rStyle w:val="fontkaiti1"/>
          <w:rFonts w:cs="宋体" w:hint="default"/>
          <w:color w:val="000000"/>
        </w:rPr>
        <w:t>46 500</w:t>
      </w:r>
      <w:r>
        <w:rPr>
          <w:rStyle w:val="fontkaiti1"/>
          <w:rFonts w:cs="宋体" w:hint="default"/>
          <w:color w:val="000000"/>
        </w:rPr>
        <w:t>元。本月入库原材料的计划成本为</w:t>
      </w:r>
      <w:r>
        <w:rPr>
          <w:rStyle w:val="fontkaiti1"/>
          <w:rFonts w:cs="宋体" w:hint="default"/>
          <w:color w:val="000000"/>
        </w:rPr>
        <w:t>56 000</w:t>
      </w:r>
      <w:r>
        <w:rPr>
          <w:rStyle w:val="fontkaiti1"/>
          <w:rFonts w:cs="宋体" w:hint="default"/>
          <w:color w:val="000000"/>
        </w:rPr>
        <w:t>元（含月末暂估入账的原材料成本</w:t>
      </w:r>
      <w:r>
        <w:rPr>
          <w:rStyle w:val="fontkaiti1"/>
          <w:rFonts w:cs="宋体" w:hint="default"/>
          <w:color w:val="000000"/>
        </w:rPr>
        <w:t>6 000</w:t>
      </w:r>
      <w:r>
        <w:rPr>
          <w:rStyle w:val="fontkaiti1"/>
          <w:rFonts w:cs="宋体" w:hint="default"/>
          <w:color w:val="000000"/>
        </w:rPr>
        <w:t>元），入库原材料的材料成本差异贷方发生额为</w:t>
      </w:r>
      <w:r>
        <w:rPr>
          <w:rStyle w:val="fontkaiti1"/>
          <w:rFonts w:cs="宋体" w:hint="default"/>
          <w:color w:val="000000"/>
        </w:rPr>
        <w:t>2 000</w:t>
      </w:r>
      <w:r>
        <w:rPr>
          <w:rStyle w:val="fontkaiti1"/>
          <w:rFonts w:cs="宋体" w:hint="default"/>
          <w:color w:val="000000"/>
        </w:rPr>
        <w:t>元。本月发出原材料的计划成本为</w:t>
      </w:r>
      <w:r>
        <w:rPr>
          <w:rStyle w:val="fontkaiti1"/>
          <w:rFonts w:cs="宋体" w:hint="default"/>
          <w:color w:val="000000"/>
        </w:rPr>
        <w:t>60 000</w:t>
      </w:r>
      <w:r>
        <w:rPr>
          <w:rStyle w:val="fontkaiti1"/>
          <w:rFonts w:cs="宋体" w:hint="default"/>
          <w:color w:val="000000"/>
        </w:rPr>
        <w:t>元，则该企业本月发出原材料的实际成本为（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B.62 502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C.62 976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『答案解析』本月材料成本差异率</w:t>
      </w:r>
      <w:r>
        <w:rPr>
          <w:rStyle w:val="fontkaiti1"/>
          <w:rFonts w:cs="宋体" w:hint="default"/>
          <w:color w:val="000000"/>
        </w:rPr>
        <w:t>＝［（</w:t>
      </w:r>
      <w:r>
        <w:rPr>
          <w:rStyle w:val="fontkaiti1"/>
          <w:rFonts w:cs="宋体" w:hint="default"/>
          <w:color w:val="000000"/>
        </w:rPr>
        <w:t>46 500</w:t>
      </w:r>
      <w:r>
        <w:rPr>
          <w:rStyle w:val="fontkaiti1"/>
          <w:rFonts w:cs="宋体" w:hint="default"/>
          <w:color w:val="000000"/>
        </w:rPr>
        <w:t>－</w:t>
      </w:r>
      <w:r>
        <w:rPr>
          <w:rStyle w:val="fontkaiti1"/>
          <w:rFonts w:cs="宋体" w:hint="default"/>
          <w:color w:val="000000"/>
        </w:rPr>
        <w:t>40 000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40 000</w:t>
      </w:r>
      <w:r>
        <w:rPr>
          <w:rStyle w:val="fontkaiti1"/>
          <w:rFonts w:cs="宋体" w:hint="default"/>
          <w:color w:val="000000"/>
        </w:rPr>
        <w:t>＋（</w:t>
      </w:r>
      <w:r>
        <w:rPr>
          <w:rStyle w:val="fontkaiti1"/>
          <w:rFonts w:cs="宋体" w:hint="default"/>
          <w:color w:val="000000"/>
        </w:rPr>
        <w:t>56 000</w:t>
      </w:r>
      <w:r>
        <w:rPr>
          <w:rStyle w:val="fontkaiti1"/>
          <w:rFonts w:cs="宋体" w:hint="default"/>
          <w:color w:val="000000"/>
        </w:rPr>
        <w:t>－</w:t>
      </w:r>
      <w:r>
        <w:rPr>
          <w:rStyle w:val="fontkaiti1"/>
          <w:rFonts w:cs="宋体" w:hint="default"/>
          <w:color w:val="000000"/>
        </w:rPr>
        <w:t>6 000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％，本月发出原材料的实际成本＝</w:t>
      </w:r>
      <w:r>
        <w:rPr>
          <w:rStyle w:val="fontkaiti1"/>
          <w:rFonts w:cs="宋体" w:hint="default"/>
          <w:color w:val="000000"/>
        </w:rPr>
        <w:t>60 000</w:t>
      </w:r>
      <w:r>
        <w:rPr>
          <w:rStyle w:val="fontkaiti1"/>
          <w:rFonts w:cs="宋体" w:hint="default"/>
          <w:color w:val="000000"/>
        </w:rPr>
        <w:t>＋</w:t>
      </w:r>
      <w:r>
        <w:rPr>
          <w:rStyle w:val="fontkaiti1"/>
          <w:rFonts w:cs="宋体" w:hint="default"/>
          <w:color w:val="000000"/>
        </w:rPr>
        <w:t>60 000×5</w:t>
      </w:r>
      <w:r>
        <w:rPr>
          <w:rStyle w:val="fontkaiti1"/>
          <w:rFonts w:cs="宋体" w:hint="default"/>
          <w:color w:val="000000"/>
        </w:rPr>
        <w:t>％＝</w:t>
      </w:r>
      <w:r>
        <w:rPr>
          <w:rStyle w:val="fontkaiti1"/>
          <w:rFonts w:cs="宋体" w:hint="default"/>
          <w:color w:val="000000"/>
        </w:rPr>
        <w:t>63 000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甲公司采用计划成本法对材料进行日常核算。</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月初结存材料的计划成本为</w:t>
      </w:r>
      <w:r>
        <w:rPr>
          <w:rStyle w:val="fontkaiti1"/>
          <w:rFonts w:cs="宋体" w:hint="default"/>
          <w:color w:val="000000"/>
        </w:rPr>
        <w:t>200</w:t>
      </w:r>
      <w:r>
        <w:rPr>
          <w:rStyle w:val="fontkaiti1"/>
          <w:rFonts w:cs="宋体" w:hint="default"/>
          <w:color w:val="000000"/>
        </w:rPr>
        <w:t>万元，材料成本差异账户贷方余额为</w:t>
      </w:r>
      <w:r>
        <w:rPr>
          <w:rStyle w:val="fontkaiti1"/>
          <w:rFonts w:cs="宋体" w:hint="default"/>
          <w:color w:val="000000"/>
        </w:rPr>
        <w:t>3</w:t>
      </w:r>
      <w:r>
        <w:rPr>
          <w:rStyle w:val="fontkaiti1"/>
          <w:rFonts w:cs="宋体" w:hint="default"/>
          <w:color w:val="000000"/>
        </w:rPr>
        <w:t>万元。本月入库材料的计划成本为</w:t>
      </w:r>
      <w:r>
        <w:rPr>
          <w:rStyle w:val="fontkaiti1"/>
          <w:rFonts w:cs="宋体" w:hint="default"/>
          <w:color w:val="000000"/>
        </w:rPr>
        <w:t>1 060</w:t>
      </w:r>
      <w:r>
        <w:rPr>
          <w:rStyle w:val="fontkaiti1"/>
          <w:rFonts w:cs="宋体" w:hint="default"/>
          <w:color w:val="000000"/>
        </w:rPr>
        <w:t>万元（其中包括暂估入库的计划成本</w:t>
      </w:r>
      <w:r>
        <w:rPr>
          <w:rStyle w:val="fontkaiti1"/>
          <w:rFonts w:cs="宋体" w:hint="default"/>
          <w:color w:val="000000"/>
        </w:rPr>
        <w:t>60</w:t>
      </w:r>
      <w:r>
        <w:rPr>
          <w:rStyle w:val="fontkaiti1"/>
          <w:rFonts w:cs="宋体" w:hint="default"/>
          <w:color w:val="000000"/>
        </w:rPr>
        <w:t>万元），材料成本差异借方发生额为</w:t>
      </w:r>
      <w:r>
        <w:rPr>
          <w:rStyle w:val="fontkaiti1"/>
          <w:rFonts w:cs="宋体" w:hint="default"/>
          <w:color w:val="000000"/>
        </w:rPr>
        <w:t>6</w:t>
      </w:r>
      <w:r>
        <w:rPr>
          <w:rStyle w:val="fontkaiti1"/>
          <w:rFonts w:cs="宋体" w:hint="default"/>
          <w:color w:val="000000"/>
        </w:rPr>
        <w:t>万元。本月发出材料的计划成本为</w:t>
      </w:r>
      <w:r>
        <w:rPr>
          <w:rStyle w:val="fontkaiti1"/>
          <w:rFonts w:cs="宋体" w:hint="default"/>
          <w:color w:val="000000"/>
        </w:rPr>
        <w:t>700</w:t>
      </w:r>
      <w:r>
        <w:rPr>
          <w:rStyle w:val="fontkaiti1"/>
          <w:rFonts w:cs="宋体" w:hint="default"/>
          <w:color w:val="000000"/>
        </w:rPr>
        <w:t>万元，则甲公司月末库存材料的</w:t>
      </w:r>
      <w:r>
        <w:rPr>
          <w:rStyle w:val="fontkaiti1"/>
          <w:rFonts w:cs="宋体" w:hint="default"/>
          <w:color w:val="000000"/>
        </w:rPr>
        <w:t>实际成本为（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B.498.75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C.501.25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『答案解析』本月的材料成本差异率＝（－</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1060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0.25</w:t>
      </w:r>
      <w:r>
        <w:rPr>
          <w:rStyle w:val="fontkaiti1"/>
          <w:rFonts w:cs="宋体" w:hint="default"/>
          <w:color w:val="000000"/>
        </w:rPr>
        <w:t>％。月末库存材料的计划成本＝</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1060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700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（万元）。月末库存材料的实际成本＝</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500×0.25</w:t>
      </w:r>
      <w:r>
        <w:rPr>
          <w:rStyle w:val="fontkaiti1"/>
          <w:rFonts w:cs="宋体" w:hint="default"/>
          <w:color w:val="000000"/>
        </w:rPr>
        <w:t>％＝</w:t>
      </w:r>
      <w:r>
        <w:rPr>
          <w:rStyle w:val="fontkaiti1"/>
          <w:rFonts w:cs="宋体" w:hint="default"/>
          <w:color w:val="000000"/>
        </w:rPr>
        <w:t>501.25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其他存货的核算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B4E53" w:rsidP="002B4E5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陆　其他存货的核算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一、委托加工物资的核算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委托加工物资的成本</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67075" cy="2286000"/>
            <wp:effectExtent l="19050" t="0" r="0" b="0"/>
            <wp:docPr id="51" name="图片_x002092818245-2d98-454a-9c99-4a669e8e28bb" descr="f3115933-cb6d-4c14-b28f-1215e7fd9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2818245-2d98-454a-9c99-4a669e8e28bb" descr="f3115933-cb6d-4c14-b28f-1215e7fd930b"/>
                    <pic:cNvPicPr>
                      <a:picLocks noChangeAspect="1" noChangeArrowheads="1"/>
                    </pic:cNvPicPr>
                  </pic:nvPicPr>
                  <pic:blipFill>
                    <a:blip r:embed="rId54"/>
                    <a:srcRect/>
                    <a:stretch>
                      <a:fillRect/>
                    </a:stretch>
                  </pic:blipFill>
                  <pic:spPr bwMode="auto">
                    <a:xfrm>
                      <a:off x="0" y="0"/>
                      <a:ext cx="3267075" cy="2286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4"/>
        <w:gridCol w:w="2339"/>
        <w:gridCol w:w="5437"/>
      </w:tblGrid>
      <w:tr w:rsidR="00000000" w:rsidTr="002B4E53">
        <w:trPr>
          <w:trHeight w:val="270"/>
          <w:jc w:val="center"/>
        </w:trPr>
        <w:tc>
          <w:tcPr>
            <w:tcW w:w="23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相关税金</w:t>
            </w:r>
          </w:p>
        </w:tc>
        <w:tc>
          <w:tcPr>
            <w:tcW w:w="207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会计处理原则</w:t>
            </w:r>
          </w:p>
        </w:tc>
      </w:tr>
      <w:tr w:rsidR="00000000" w:rsidTr="002B4E53">
        <w:trPr>
          <w:trHeight w:val="315"/>
          <w:jc w:val="center"/>
        </w:trPr>
        <w:tc>
          <w:tcPr>
            <w:tcW w:w="23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受托方代收代缴的</w:t>
            </w:r>
            <w:r>
              <w:rPr>
                <w:rStyle w:val="font14zd3"/>
                <w:rFonts w:ascii="宋体" w:hAnsi="宋体" w:cs="宋体" w:hint="eastAsia"/>
              </w:rPr>
              <w:t>消费税</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收回后以</w:t>
            </w:r>
            <w:r>
              <w:rPr>
                <w:rStyle w:val="font14zd3"/>
                <w:rFonts w:ascii="宋体" w:hAnsi="宋体" w:cs="宋体" w:hint="eastAsia"/>
              </w:rPr>
              <w:t>高于</w:t>
            </w:r>
            <w:r>
              <w:rPr>
                <w:rFonts w:ascii="宋体" w:hAnsi="宋体" w:cs="宋体" w:hint="eastAsia"/>
                <w:color w:val="000000"/>
                <w:sz w:val="21"/>
                <w:szCs w:val="21"/>
              </w:rPr>
              <w:t>受托方的计税价格出售以及用于连续生产</w:t>
            </w:r>
            <w:r>
              <w:rPr>
                <w:rStyle w:val="font14zd3"/>
                <w:rFonts w:ascii="宋体" w:hAnsi="宋体" w:cs="宋体" w:hint="eastAsia"/>
              </w:rPr>
              <w:t>应税</w:t>
            </w:r>
            <w:r>
              <w:rPr>
                <w:rFonts w:ascii="宋体" w:hAnsi="宋体" w:cs="宋体" w:hint="eastAsia"/>
                <w:color w:val="000000"/>
                <w:sz w:val="21"/>
                <w:szCs w:val="21"/>
              </w:rPr>
              <w:t>消费品</w:t>
            </w: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可以抵扣，借记“应交税费——应交消费税”</w:t>
            </w:r>
          </w:p>
        </w:tc>
      </w:tr>
      <w:tr w:rsidR="00000000" w:rsidTr="002B4E53">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B4E53" w:rsidP="002B4E53">
            <w:pPr>
              <w:spacing w:line="276" w:lineRule="auto"/>
              <w:textAlignment w:val="center"/>
              <w:rPr>
                <w:rFonts w:ascii="宋体" w:hAnsi="宋体" w:cs="宋体"/>
                <w:color w:val="000000"/>
                <w:sz w:val="21"/>
                <w:szCs w:val="21"/>
              </w:rPr>
            </w:pP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收回后以</w:t>
            </w:r>
            <w:r>
              <w:rPr>
                <w:rStyle w:val="font14zd3"/>
                <w:rFonts w:ascii="宋体" w:hAnsi="宋体" w:cs="宋体" w:hint="eastAsia"/>
              </w:rPr>
              <w:t>不高于</w:t>
            </w:r>
            <w:r>
              <w:rPr>
                <w:rFonts w:ascii="宋体" w:hAnsi="宋体" w:cs="宋体" w:hint="eastAsia"/>
                <w:color w:val="000000"/>
                <w:sz w:val="21"/>
                <w:szCs w:val="21"/>
              </w:rPr>
              <w:t>受托方的计税价格出售以及用于</w:t>
            </w:r>
            <w:r>
              <w:rPr>
                <w:rStyle w:val="font14zd3"/>
                <w:rFonts w:ascii="宋体" w:hAnsi="宋体" w:cs="宋体" w:hint="eastAsia"/>
              </w:rPr>
              <w:t>非消费税</w:t>
            </w:r>
            <w:r>
              <w:rPr>
                <w:rFonts w:ascii="宋体" w:hAnsi="宋体" w:cs="宋体" w:hint="eastAsia"/>
                <w:color w:val="000000"/>
                <w:sz w:val="21"/>
                <w:szCs w:val="21"/>
              </w:rPr>
              <w:t>项目</w:t>
            </w: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计入委托加工存货成本</w:t>
            </w:r>
          </w:p>
        </w:tc>
      </w:tr>
    </w:tbl>
    <w:p w:rsidR="00000000" w:rsidRDefault="002B4E53" w:rsidP="002B4E5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下列各项中不应计入委托加工物资成本的是（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支付的收回后以不高于受托方的计税价格出售的委托加工物资的消费税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发给受托单位加工的物资实际成本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支付的加工费和往返运杂费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支付的收回后连续生产应税消费品的委托加工物资的消费税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，收回后用于连续生产应税消费品的委托加工物资的消费税，记入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科目的借方，不计入委托加工物资成本。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2016·</w:t>
      </w:r>
      <w:r>
        <w:rPr>
          <w:rStyle w:val="fontkaiti1"/>
          <w:rFonts w:ascii="黑体" w:eastAsia="黑体" w:hAnsi="黑体" w:cs="宋体" w:hint="default"/>
          <w:color w:val="000000"/>
        </w:rPr>
        <w:t>单选题】</w:t>
      </w:r>
      <w:r>
        <w:rPr>
          <w:rStyle w:val="fontkaiti1"/>
          <w:rFonts w:cs="宋体" w:hint="default"/>
          <w:color w:val="000000"/>
        </w:rPr>
        <w:t>甲公司系增值税一般纳税人，适用的增值税税率为</w:t>
      </w:r>
      <w:r>
        <w:rPr>
          <w:rStyle w:val="fontkaiti1"/>
          <w:rFonts w:cs="宋体" w:hint="default"/>
          <w:color w:val="000000"/>
        </w:rPr>
        <w:t>13</w:t>
      </w:r>
      <w:r>
        <w:rPr>
          <w:rStyle w:val="fontkaiti1"/>
          <w:rFonts w:cs="宋体" w:hint="default"/>
          <w:color w:val="000000"/>
        </w:rPr>
        <w:t>％。委托外单位加工材料（非金银首饰）一批，原材料价款为</w:t>
      </w:r>
      <w:r>
        <w:rPr>
          <w:rStyle w:val="fontkaiti1"/>
          <w:rFonts w:cs="宋体" w:hint="default"/>
          <w:color w:val="000000"/>
        </w:rPr>
        <w:t>4 000</w:t>
      </w:r>
      <w:r>
        <w:rPr>
          <w:rStyle w:val="fontkaiti1"/>
          <w:rFonts w:cs="宋体" w:hint="default"/>
          <w:color w:val="000000"/>
        </w:rPr>
        <w:t>元。支付不含增值税的加工费</w:t>
      </w:r>
      <w:r>
        <w:rPr>
          <w:rStyle w:val="fontkaiti1"/>
          <w:rFonts w:cs="宋体" w:hint="default"/>
          <w:color w:val="000000"/>
        </w:rPr>
        <w:t>2 000</w:t>
      </w:r>
      <w:r>
        <w:rPr>
          <w:rStyle w:val="fontkaiti1"/>
          <w:rFonts w:cs="宋体" w:hint="default"/>
          <w:color w:val="000000"/>
        </w:rPr>
        <w:t>元和增值税</w:t>
      </w:r>
      <w:r>
        <w:rPr>
          <w:rStyle w:val="fontkaiti1"/>
          <w:rFonts w:cs="宋体" w:hint="default"/>
          <w:color w:val="000000"/>
        </w:rPr>
        <w:t>260</w:t>
      </w:r>
      <w:r>
        <w:rPr>
          <w:rStyle w:val="fontkaiti1"/>
          <w:rFonts w:cs="宋体" w:hint="default"/>
          <w:color w:val="000000"/>
        </w:rPr>
        <w:t>元（已取得增值税专用发票）。由受托方代收代缴消费税</w:t>
      </w:r>
      <w:r>
        <w:rPr>
          <w:rStyle w:val="fontkaiti1"/>
          <w:rFonts w:cs="宋体" w:hint="default"/>
          <w:color w:val="000000"/>
        </w:rPr>
        <w:t>300</w:t>
      </w:r>
      <w:r>
        <w:rPr>
          <w:rStyle w:val="fontkaiti1"/>
          <w:rFonts w:cs="宋体" w:hint="default"/>
          <w:color w:val="000000"/>
        </w:rPr>
        <w:t>元，税费已支付。材料已验收入库，甲公司准</w:t>
      </w:r>
      <w:r>
        <w:rPr>
          <w:rStyle w:val="fontkaiti1"/>
          <w:rFonts w:cs="宋体" w:hint="default"/>
          <w:color w:val="000000"/>
        </w:rPr>
        <w:t>备将该批材料继续用于生产应税消费品，则收回的该批材料的入账价值是（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A.6 260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D.6 560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『答案解析』委托加工物资收回后用于消费税应税项目的，受托方代收代缴的消费税可以抵扣，应记入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科目的借方，不计入委托加工物资成本。材料的入账价值＝</w:t>
      </w:r>
      <w:r>
        <w:rPr>
          <w:rStyle w:val="fontkaiti1"/>
          <w:rFonts w:cs="宋体" w:hint="default"/>
          <w:color w:val="000000"/>
        </w:rPr>
        <w:t>4 000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6 000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委托加工物资的账务处理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43250" cy="819150"/>
            <wp:effectExtent l="19050" t="0" r="0" b="0"/>
            <wp:docPr id="52" name="图片_x00206ba1de07-0a12-4ebf-80d3-eb06b68713f3" descr="10baa349-34a1-4d81-96dc-a7e3fa505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ba1de07-0a12-4ebf-80d3-eb06b68713f3" descr="10baa349-34a1-4d81-96dc-a7e3fa5059da"/>
                    <pic:cNvPicPr>
                      <a:picLocks noChangeAspect="1" noChangeArrowheads="1"/>
                    </pic:cNvPicPr>
                  </pic:nvPicPr>
                  <pic:blipFill>
                    <a:blip r:embed="rId55"/>
                    <a:srcRect/>
                    <a:stretch>
                      <a:fillRect/>
                    </a:stretch>
                  </pic:blipFill>
                  <pic:spPr bwMode="auto">
                    <a:xfrm>
                      <a:off x="0" y="0"/>
                      <a:ext cx="3143250" cy="819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）发出物资。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w:t>
      </w:r>
      <w:r>
        <w:rPr>
          <w:rFonts w:ascii="宋体" w:hAnsi="宋体" w:cs="宋体" w:hint="eastAsia"/>
          <w:color w:val="000000"/>
          <w:sz w:val="21"/>
          <w:szCs w:val="21"/>
        </w:rPr>
        <w:t>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）支付加工费、运杂费等。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借：委托加工物资（</w:t>
      </w:r>
      <w:r>
        <w:rPr>
          <w:rStyle w:val="font14zd2"/>
          <w:rFonts w:ascii="宋体" w:hAnsi="宋体" w:cs="宋体" w:hint="eastAsia"/>
        </w:rPr>
        <w:t>不能抵扣</w:t>
      </w:r>
      <w:r>
        <w:rPr>
          <w:rFonts w:ascii="宋体" w:hAnsi="宋体" w:cs="宋体" w:hint="eastAsia"/>
          <w:color w:val="000000"/>
          <w:sz w:val="21"/>
          <w:szCs w:val="21"/>
        </w:rPr>
        <w:t xml:space="preserve">）　</w:t>
      </w:r>
      <w:r>
        <w:rPr>
          <w:rStyle w:val="font14zd2"/>
          <w:rFonts w:ascii="宋体" w:hAnsi="宋体" w:cs="宋体" w:hint="eastAsia"/>
        </w:rPr>
        <w:t>不、非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应交税费——应交消费税（</w:t>
      </w:r>
      <w:r>
        <w:rPr>
          <w:rStyle w:val="font14zd2"/>
          <w:rFonts w:ascii="宋体" w:hAnsi="宋体" w:cs="宋体" w:hint="eastAsia"/>
        </w:rPr>
        <w:t>可以抵扣</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）加工完成验收入库。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借：原材料、库存商品等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贷：委托加工物资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二、周转材料的核算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周转材料的内容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周转材料主要包括包装物和低值易耗品，以及企业（建筑承包商）的钢模板、木模板、脚手</w:t>
      </w:r>
      <w:r>
        <w:rPr>
          <w:rFonts w:ascii="宋体" w:hAnsi="宋体" w:cs="宋体" w:hint="eastAsia"/>
          <w:color w:val="000000"/>
          <w:sz w:val="21"/>
          <w:szCs w:val="21"/>
        </w:rPr>
        <w:t>架和其他周转使用的材料等。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①生产过程中用于包装产品作为产品组成部分的包装物；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②随同产品出售不单独计价的包装物；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③随同产品出售单独计价的包装物；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④出租或出借给购买单位使用的包装物。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企业的各种</w:t>
      </w:r>
      <w:r>
        <w:rPr>
          <w:rStyle w:val="font14zd2"/>
          <w:rFonts w:ascii="宋体" w:hAnsi="宋体" w:cs="宋体" w:hint="eastAsia"/>
        </w:rPr>
        <w:t>包装材料</w:t>
      </w:r>
      <w:r>
        <w:rPr>
          <w:rFonts w:ascii="宋体" w:hAnsi="宋体" w:cs="宋体" w:hint="eastAsia"/>
          <w:color w:val="000000"/>
          <w:sz w:val="21"/>
          <w:szCs w:val="21"/>
        </w:rPr>
        <w:t>，如纸、绳、铁丝、铁皮等，应在“原材料”科目内核算。计划上单独</w:t>
      </w:r>
      <w:r>
        <w:rPr>
          <w:rStyle w:val="font14zd2"/>
          <w:rFonts w:ascii="宋体" w:hAnsi="宋体" w:cs="宋体" w:hint="eastAsia"/>
        </w:rPr>
        <w:t>列作企业商品产品的自制包装物</w:t>
      </w:r>
      <w:r>
        <w:rPr>
          <w:rFonts w:ascii="宋体" w:hAnsi="宋体" w:cs="宋体" w:hint="eastAsia"/>
          <w:color w:val="000000"/>
          <w:sz w:val="21"/>
          <w:szCs w:val="21"/>
        </w:rPr>
        <w:t>，应作为库存商品处理。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）低值易耗品。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不能作为固定资产的各种用具物品，如工具、管理用具、玻璃器皿、劳动保护用品以及在经营中周转使用的容器等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下列各项中，不属于周转材料的是（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随同产品出售单独计价的包装物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用于产品包装的各种包装材料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随同产品出售不单独计价的包装物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出借给购买单位使用的包装物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『答案解析』用于产品包装的各种包装材料通过</w:t>
      </w:r>
      <w:r>
        <w:rPr>
          <w:rStyle w:val="fontkaiti1"/>
          <w:rFonts w:cs="宋体" w:hint="default"/>
          <w:color w:val="000000"/>
        </w:rPr>
        <w:t>“</w:t>
      </w:r>
      <w:r>
        <w:rPr>
          <w:rStyle w:val="fontkaiti1"/>
          <w:rFonts w:cs="宋体" w:hint="default"/>
          <w:color w:val="000000"/>
        </w:rPr>
        <w:t>原材料</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周转材料的核算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周转材料可以采用一次摊销法、五五摊销法或分次摊销法进行摊销。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周转材料金额较小的，可在领用时一次计入成本费用。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三、库存商品的核算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库存商品的内容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库存商品包括库存的外购商品、产成品、存放在门市部准备出售的商品、发出展览的商品、销售退回的以及寄存在外的商品等。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工业企业接受来料加工制造的</w:t>
      </w:r>
      <w:r>
        <w:rPr>
          <w:rStyle w:val="font14zd2"/>
          <w:rFonts w:ascii="宋体" w:hAnsi="宋体" w:cs="宋体" w:hint="eastAsia"/>
        </w:rPr>
        <w:t>代制品</w:t>
      </w:r>
      <w:r>
        <w:rPr>
          <w:rFonts w:ascii="宋体" w:hAnsi="宋体" w:cs="宋体" w:hint="eastAsia"/>
          <w:color w:val="000000"/>
          <w:sz w:val="21"/>
          <w:szCs w:val="21"/>
        </w:rPr>
        <w:t>和为外单位加工修理的</w:t>
      </w:r>
      <w:r>
        <w:rPr>
          <w:rStyle w:val="font14zd2"/>
          <w:rFonts w:ascii="宋体" w:hAnsi="宋体" w:cs="宋体" w:hint="eastAsia"/>
        </w:rPr>
        <w:t>代修品</w:t>
      </w:r>
      <w:r>
        <w:rPr>
          <w:rFonts w:ascii="宋体" w:hAnsi="宋体" w:cs="宋体" w:hint="eastAsia"/>
          <w:color w:val="000000"/>
          <w:sz w:val="21"/>
          <w:szCs w:val="21"/>
        </w:rPr>
        <w:t>，以及</w:t>
      </w:r>
      <w:r>
        <w:rPr>
          <w:rStyle w:val="font14zd2"/>
          <w:rFonts w:ascii="宋体" w:hAnsi="宋体" w:cs="宋体" w:hint="eastAsia"/>
        </w:rPr>
        <w:t>可以降价出售的不合格品</w:t>
      </w:r>
      <w:r>
        <w:rPr>
          <w:rFonts w:ascii="宋体" w:hAnsi="宋体" w:cs="宋体" w:hint="eastAsia"/>
          <w:color w:val="000000"/>
          <w:sz w:val="21"/>
          <w:szCs w:val="21"/>
        </w:rPr>
        <w:t>，均属于库存商品；已完成销售手续并确认销售收入，但购买单位在月末未提取的商品，应作为</w:t>
      </w:r>
      <w:r>
        <w:rPr>
          <w:rStyle w:val="font14zd2"/>
          <w:rFonts w:ascii="宋体" w:hAnsi="宋体" w:cs="宋体" w:hint="eastAsia"/>
        </w:rPr>
        <w:t>代管商品</w:t>
      </w:r>
      <w:r>
        <w:rPr>
          <w:rFonts w:ascii="宋体" w:hAnsi="宋体" w:cs="宋体" w:hint="eastAsia"/>
          <w:color w:val="000000"/>
          <w:sz w:val="21"/>
          <w:szCs w:val="21"/>
        </w:rPr>
        <w:t>处理，不属于库存商品。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库存商品的核算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）产品完成生产并验收入库。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贷：生产成本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）对外销售产成品。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w:t>
      </w:r>
      <w:r>
        <w:rPr>
          <w:rFonts w:ascii="宋体" w:hAnsi="宋体" w:cs="宋体" w:hint="eastAsia"/>
          <w:color w:val="000000"/>
          <w:sz w:val="21"/>
          <w:szCs w:val="21"/>
        </w:rPr>
        <w:t>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商品流通企业核算发出存货成本的方法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）毛利率法。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根据本期销售净额乘以前期实际（或本月计划）毛利率匡算本期销售毛利，并计算发出存货成本的一种方法。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28975" cy="1428750"/>
            <wp:effectExtent l="19050" t="0" r="9525" b="0"/>
            <wp:docPr id="53" name="图片_x002030fd75bf-600f-40fa-81bf-c86f315997c4" descr="3bf1bcfe-092d-441a-bf71-2ac3d177e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0fd75bf-600f-40fa-81bf-c86f315997c4" descr="3bf1bcfe-092d-441a-bf71-2ac3d177e6b3"/>
                    <pic:cNvPicPr>
                      <a:picLocks noChangeAspect="1" noChangeArrowheads="1"/>
                    </pic:cNvPicPr>
                  </pic:nvPicPr>
                  <pic:blipFill>
                    <a:blip r:embed="rId56"/>
                    <a:srcRect/>
                    <a:stretch>
                      <a:fillRect/>
                    </a:stretch>
                  </pic:blipFill>
                  <pic:spPr bwMode="auto">
                    <a:xfrm>
                      <a:off x="0" y="0"/>
                      <a:ext cx="3228975" cy="1428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甲公司采用毛利率法核算乙商品的发出成本。乙商品期初成本</w:t>
      </w:r>
      <w:r>
        <w:rPr>
          <w:rStyle w:val="fontkaiti1"/>
          <w:rFonts w:cs="宋体" w:hint="default"/>
          <w:color w:val="000000"/>
        </w:rPr>
        <w:t>48 000</w:t>
      </w:r>
      <w:r>
        <w:rPr>
          <w:rStyle w:val="fontkaiti1"/>
          <w:rFonts w:cs="宋体" w:hint="default"/>
          <w:color w:val="000000"/>
        </w:rPr>
        <w:t>元，本期购货成本</w:t>
      </w:r>
      <w:r>
        <w:rPr>
          <w:rStyle w:val="fontkaiti1"/>
          <w:rFonts w:cs="宋体" w:hint="default"/>
          <w:color w:val="000000"/>
        </w:rPr>
        <w:t>15 000</w:t>
      </w:r>
      <w:r>
        <w:rPr>
          <w:rStyle w:val="fontkaiti1"/>
          <w:rFonts w:cs="宋体" w:hint="default"/>
          <w:color w:val="000000"/>
        </w:rPr>
        <w:t>元，本期商品销售收入总额为</w:t>
      </w:r>
      <w:r>
        <w:rPr>
          <w:rStyle w:val="fontkaiti1"/>
          <w:rFonts w:cs="宋体" w:hint="default"/>
          <w:color w:val="000000"/>
        </w:rPr>
        <w:t>35 000</w:t>
      </w:r>
      <w:r>
        <w:rPr>
          <w:rStyle w:val="fontkaiti1"/>
          <w:rFonts w:cs="宋体" w:hint="default"/>
          <w:color w:val="000000"/>
        </w:rPr>
        <w:t>元，发生销售折让</w:t>
      </w:r>
      <w:r>
        <w:rPr>
          <w:rStyle w:val="fontkaiti1"/>
          <w:rFonts w:cs="宋体" w:hint="default"/>
          <w:color w:val="000000"/>
        </w:rPr>
        <w:t>2 000</w:t>
      </w:r>
      <w:r>
        <w:rPr>
          <w:rStyle w:val="fontkaiti1"/>
          <w:rFonts w:cs="宋体" w:hint="default"/>
          <w:color w:val="000000"/>
        </w:rPr>
        <w:t>元。根据以往经验估计，乙商品的销售毛利率为</w:t>
      </w:r>
      <w:r>
        <w:rPr>
          <w:rStyle w:val="fontkaiti1"/>
          <w:rFonts w:cs="宋体" w:hint="default"/>
          <w:color w:val="000000"/>
        </w:rPr>
        <w:t>20</w:t>
      </w:r>
      <w:r>
        <w:rPr>
          <w:rStyle w:val="fontkaiti1"/>
          <w:rFonts w:cs="宋体" w:hint="default"/>
          <w:color w:val="000000"/>
        </w:rPr>
        <w:t>％，则乙商品本期期末成本为（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C.36 600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D.26 400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『答案解析』销售净额＝</w:t>
      </w:r>
      <w:r>
        <w:rPr>
          <w:rStyle w:val="fontkaiti1"/>
          <w:rFonts w:cs="宋体" w:hint="default"/>
          <w:color w:val="000000"/>
        </w:rPr>
        <w:t>35 000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33 000</w:t>
      </w:r>
      <w:r>
        <w:rPr>
          <w:rStyle w:val="fontkaiti1"/>
          <w:rFonts w:cs="宋体" w:hint="default"/>
          <w:color w:val="000000"/>
        </w:rPr>
        <w:t>（元），销售成本＝</w:t>
      </w:r>
      <w:r>
        <w:rPr>
          <w:rStyle w:val="fontkaiti1"/>
          <w:rFonts w:cs="宋体" w:hint="default"/>
          <w:color w:val="000000"/>
        </w:rPr>
        <w:t>33 000</w:t>
      </w:r>
      <w:r>
        <w:rPr>
          <w:rStyle w:val="fontkaiti1"/>
          <w:rFonts w:cs="宋体" w:hint="default"/>
          <w:color w:val="000000"/>
        </w:rPr>
        <w:t>－</w:t>
      </w:r>
      <w:r>
        <w:rPr>
          <w:rStyle w:val="fontkaiti1"/>
          <w:rFonts w:cs="宋体" w:hint="default"/>
          <w:color w:val="000000"/>
        </w:rPr>
        <w:t>33 000×20</w:t>
      </w:r>
      <w:r>
        <w:rPr>
          <w:rStyle w:val="fontkaiti1"/>
          <w:rFonts w:cs="宋体" w:hint="default"/>
          <w:color w:val="000000"/>
        </w:rPr>
        <w:t>％＝</w:t>
      </w:r>
      <w:r>
        <w:rPr>
          <w:rStyle w:val="fontkaiti1"/>
          <w:rFonts w:cs="宋体" w:hint="default"/>
          <w:color w:val="000000"/>
        </w:rPr>
        <w:t>26 400</w:t>
      </w:r>
      <w:r>
        <w:rPr>
          <w:rStyle w:val="fontkaiti1"/>
          <w:rFonts w:cs="宋体" w:hint="default"/>
          <w:color w:val="000000"/>
        </w:rPr>
        <w:t>（元），期末存货成本＝</w:t>
      </w:r>
      <w:r>
        <w:rPr>
          <w:rStyle w:val="fontkaiti1"/>
          <w:rFonts w:cs="宋体" w:hint="default"/>
          <w:color w:val="000000"/>
        </w:rPr>
        <w:t>48 000</w:t>
      </w:r>
      <w:r>
        <w:rPr>
          <w:rStyle w:val="fontkaiti1"/>
          <w:rFonts w:cs="宋体" w:hint="default"/>
          <w:color w:val="000000"/>
        </w:rPr>
        <w:t>＋</w:t>
      </w:r>
      <w:r>
        <w:rPr>
          <w:rStyle w:val="fontkaiti1"/>
          <w:rFonts w:cs="宋体" w:hint="default"/>
          <w:color w:val="000000"/>
        </w:rPr>
        <w:t>15 000</w:t>
      </w:r>
      <w:r>
        <w:rPr>
          <w:rStyle w:val="fontkaiti1"/>
          <w:rFonts w:cs="宋体" w:hint="default"/>
          <w:color w:val="000000"/>
        </w:rPr>
        <w:t>－</w:t>
      </w:r>
      <w:r>
        <w:rPr>
          <w:rStyle w:val="fontkaiti1"/>
          <w:rFonts w:cs="宋体" w:hint="default"/>
          <w:color w:val="000000"/>
        </w:rPr>
        <w:t>26 400</w:t>
      </w:r>
      <w:r>
        <w:rPr>
          <w:rStyle w:val="fontkaiti1"/>
          <w:rFonts w:cs="宋体" w:hint="default"/>
          <w:color w:val="000000"/>
        </w:rPr>
        <w:t>＝</w:t>
      </w:r>
      <w:r>
        <w:rPr>
          <w:rStyle w:val="fontkaiti1"/>
          <w:rFonts w:cs="宋体" w:hint="default"/>
          <w:color w:val="000000"/>
        </w:rPr>
        <w:t>36 600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）零售价法。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用成本占零售价的百分比计算期末存货成本的一种方法。主要适用于</w:t>
      </w:r>
      <w:r>
        <w:rPr>
          <w:rStyle w:val="font14zd2"/>
          <w:rFonts w:ascii="宋体" w:hAnsi="宋体" w:cs="宋体" w:hint="eastAsia"/>
        </w:rPr>
        <w:t>商业零售企业</w:t>
      </w:r>
      <w:r>
        <w:rPr>
          <w:rFonts w:ascii="宋体" w:hAnsi="宋体" w:cs="宋体" w:hint="eastAsia"/>
          <w:color w:val="000000"/>
          <w:sz w:val="21"/>
          <w:szCs w:val="21"/>
        </w:rPr>
        <w:t>。计算公式如下：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43275" cy="457200"/>
            <wp:effectExtent l="19050" t="0" r="0" b="0"/>
            <wp:docPr id="54" name="图片_x002011efcf08-dc82-473a-940b-ec6870ba48e4" descr="729945ee-6a5b-4289-8cd2-c866cb907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1efcf08-dc82-473a-940b-ec6870ba48e4" descr="729945ee-6a5b-4289-8cd2-c866cb9073b7"/>
                    <pic:cNvPicPr>
                      <a:picLocks noChangeAspect="1" noChangeArrowheads="1"/>
                    </pic:cNvPicPr>
                  </pic:nvPicPr>
                  <pic:blipFill>
                    <a:blip r:embed="rId57"/>
                    <a:srcRect/>
                    <a:stretch>
                      <a:fillRect/>
                    </a:stretch>
                  </pic:blipFill>
                  <pic:spPr bwMode="auto">
                    <a:xfrm>
                      <a:off x="0" y="0"/>
                      <a:ext cx="3343275" cy="457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期末存货成本＝期末存货售价总额×成本率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本期销售成本＝期初存货成</w:t>
      </w:r>
      <w:r>
        <w:rPr>
          <w:rFonts w:ascii="宋体" w:hAnsi="宋体" w:cs="宋体" w:hint="eastAsia"/>
          <w:color w:val="000000"/>
          <w:sz w:val="21"/>
          <w:szCs w:val="21"/>
        </w:rPr>
        <w:t>本＋本期购货成本－期末存货成本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在我国的会计实务中，商品零售企业广泛采用</w:t>
      </w:r>
      <w:r>
        <w:rPr>
          <w:rStyle w:val="font14zd2"/>
          <w:rFonts w:ascii="宋体" w:hAnsi="宋体" w:cs="宋体" w:hint="eastAsia"/>
        </w:rPr>
        <w:t>售价金额计价法</w:t>
      </w:r>
      <w:r>
        <w:rPr>
          <w:rFonts w:ascii="宋体" w:hAnsi="宋体" w:cs="宋体" w:hint="eastAsia"/>
          <w:color w:val="000000"/>
          <w:sz w:val="21"/>
          <w:szCs w:val="21"/>
        </w:rPr>
        <w:t>（零售价法的一种账务处理方式）。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通过设置“</w:t>
      </w:r>
      <w:r>
        <w:rPr>
          <w:rStyle w:val="font14zd2"/>
          <w:rFonts w:ascii="宋体" w:hAnsi="宋体" w:cs="宋体" w:hint="eastAsia"/>
        </w:rPr>
        <w:t>商品进销差价</w:t>
      </w:r>
      <w:r>
        <w:rPr>
          <w:rFonts w:ascii="宋体" w:hAnsi="宋体" w:cs="宋体" w:hint="eastAsia"/>
          <w:color w:val="000000"/>
          <w:sz w:val="21"/>
          <w:szCs w:val="21"/>
        </w:rPr>
        <w:t>”科目进行处理的，平时商品存货的进、销、存均按</w:t>
      </w:r>
      <w:r>
        <w:rPr>
          <w:rStyle w:val="font14zd2"/>
          <w:rFonts w:ascii="宋体" w:hAnsi="宋体" w:cs="宋体" w:hint="eastAsia"/>
        </w:rPr>
        <w:t>售价</w:t>
      </w:r>
      <w:r>
        <w:rPr>
          <w:rFonts w:ascii="宋体" w:hAnsi="宋体" w:cs="宋体" w:hint="eastAsia"/>
          <w:color w:val="000000"/>
          <w:sz w:val="21"/>
          <w:szCs w:val="21"/>
        </w:rPr>
        <w:t>记账，售价与进价的差额记入“商品进销差价”科目，期末通过计算进销差价率的办法计算本期已销商品应分摊的进销差价，并据以调整本期销售成本。具体计算如下：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①计算商品进销差价率。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991225" cy="1552575"/>
            <wp:effectExtent l="19050" t="0" r="0" b="0"/>
            <wp:docPr id="55" name="图片_x002026cc511b-e153-48f4-b5d8-3b14d75e7c66" descr="fe2a0d8b-aadf-4321-bc75-c33498fa7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6cc511b-e153-48f4-b5d8-3b14d75e7c66" descr="fe2a0d8b-aadf-4321-bc75-c33498fa7e02"/>
                    <pic:cNvPicPr>
                      <a:picLocks noChangeAspect="1" noChangeArrowheads="1"/>
                    </pic:cNvPicPr>
                  </pic:nvPicPr>
                  <pic:blipFill>
                    <a:blip r:embed="rId58"/>
                    <a:srcRect/>
                    <a:stretch>
                      <a:fillRect/>
                    </a:stretch>
                  </pic:blipFill>
                  <pic:spPr bwMode="auto">
                    <a:xfrm>
                      <a:off x="0" y="0"/>
                      <a:ext cx="5991225" cy="1552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②计算本期已销售商品应分摊的进销差价。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本期已销售商品应分摊的进销差价＝本期商品销售收入×进销差价</w:t>
      </w:r>
      <w:r>
        <w:rPr>
          <w:rFonts w:ascii="宋体" w:hAnsi="宋体" w:cs="宋体" w:hint="eastAsia"/>
          <w:color w:val="000000"/>
          <w:sz w:val="21"/>
          <w:szCs w:val="21"/>
        </w:rPr>
        <w:t>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③计算本期销售商品的实际成本。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本期销售商品的实际成本＝本期商品销售收入－本期已销售商品应分摊的进销差价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（改编）甲商品零售企业系增值税一般纳税人，对存货采用售价金额计价法核算。</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月初</w:t>
      </w:r>
      <w:r>
        <w:rPr>
          <w:rStyle w:val="fontkaiti1"/>
          <w:rFonts w:cs="宋体" w:hint="default"/>
          <w:color w:val="000000"/>
        </w:rPr>
        <w:t>X</w:t>
      </w:r>
      <w:r>
        <w:rPr>
          <w:rStyle w:val="fontkaiti1"/>
          <w:rFonts w:cs="宋体" w:hint="default"/>
          <w:color w:val="000000"/>
        </w:rPr>
        <w:t>库存商品的成本为</w:t>
      </w:r>
      <w:r>
        <w:rPr>
          <w:rStyle w:val="fontkaiti1"/>
          <w:rFonts w:cs="宋体" w:hint="default"/>
          <w:color w:val="000000"/>
        </w:rPr>
        <w:t>100</w:t>
      </w:r>
      <w:r>
        <w:rPr>
          <w:rStyle w:val="fontkaiti1"/>
          <w:rFonts w:cs="宋体" w:hint="default"/>
          <w:color w:val="000000"/>
        </w:rPr>
        <w:t>万元，售价为</w:t>
      </w:r>
      <w:r>
        <w:rPr>
          <w:rStyle w:val="fontkaiti1"/>
          <w:rFonts w:cs="宋体" w:hint="default"/>
          <w:color w:val="000000"/>
        </w:rPr>
        <w:t>120</w:t>
      </w:r>
      <w:r>
        <w:rPr>
          <w:rStyle w:val="fontkaiti1"/>
          <w:rFonts w:cs="宋体" w:hint="default"/>
          <w:color w:val="000000"/>
        </w:rPr>
        <w:t>万元（不含增值税下同），本月购入</w:t>
      </w:r>
      <w:r>
        <w:rPr>
          <w:rStyle w:val="fontkaiti1"/>
          <w:rFonts w:cs="宋体" w:hint="default"/>
          <w:color w:val="000000"/>
        </w:rPr>
        <w:t>X</w:t>
      </w:r>
      <w:r>
        <w:rPr>
          <w:rStyle w:val="fontkaiti1"/>
          <w:rFonts w:cs="宋体" w:hint="default"/>
          <w:color w:val="000000"/>
        </w:rPr>
        <w:t>商品的成本为</w:t>
      </w:r>
      <w:r>
        <w:rPr>
          <w:rStyle w:val="fontkaiti1"/>
          <w:rFonts w:cs="宋体" w:hint="default"/>
          <w:color w:val="000000"/>
        </w:rPr>
        <w:t>85</w:t>
      </w:r>
      <w:r>
        <w:rPr>
          <w:rStyle w:val="fontkaiti1"/>
          <w:rFonts w:cs="宋体" w:hint="default"/>
          <w:color w:val="000000"/>
        </w:rPr>
        <w:t>万元，售价为</w:t>
      </w:r>
      <w:r>
        <w:rPr>
          <w:rStyle w:val="fontkaiti1"/>
          <w:rFonts w:cs="宋体" w:hint="default"/>
          <w:color w:val="000000"/>
        </w:rPr>
        <w:t>80</w:t>
      </w:r>
      <w:r>
        <w:rPr>
          <w:rStyle w:val="fontkaiti1"/>
          <w:rFonts w:cs="宋体" w:hint="default"/>
          <w:color w:val="000000"/>
        </w:rPr>
        <w:t>万元，本月</w:t>
      </w:r>
      <w:r>
        <w:rPr>
          <w:rStyle w:val="fontkaiti1"/>
          <w:rFonts w:cs="宋体" w:hint="default"/>
          <w:color w:val="000000"/>
        </w:rPr>
        <w:t>X</w:t>
      </w:r>
      <w:r>
        <w:rPr>
          <w:rStyle w:val="fontkaiti1"/>
          <w:rFonts w:cs="宋体" w:hint="default"/>
          <w:color w:val="000000"/>
        </w:rPr>
        <w:t>商品销售收入为</w:t>
      </w:r>
      <w:r>
        <w:rPr>
          <w:rStyle w:val="fontkaiti1"/>
          <w:rFonts w:cs="宋体" w:hint="default"/>
          <w:color w:val="000000"/>
        </w:rPr>
        <w:t>160</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日库存商品成本为（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『答案解析』进销差价率＝（期初库存商品进销差价＋当期发生的商品进销差价）</w:t>
      </w:r>
      <w:r>
        <w:rPr>
          <w:rStyle w:val="fontkaiti1"/>
          <w:rFonts w:cs="宋体" w:hint="default"/>
          <w:color w:val="000000"/>
        </w:rPr>
        <w:t>/</w:t>
      </w:r>
      <w:r>
        <w:rPr>
          <w:rStyle w:val="fontkaiti1"/>
          <w:rFonts w:cs="宋体" w:hint="default"/>
          <w:color w:val="000000"/>
        </w:rPr>
        <w:t>（期初库存商品售价＋当期发生的商品售价）</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％；本期销售商品的实际成本＝</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160×7.5</w:t>
      </w:r>
      <w:r>
        <w:rPr>
          <w:rStyle w:val="fontkaiti1"/>
          <w:rFonts w:cs="宋体" w:hint="default"/>
          <w:color w:val="000000"/>
        </w:rPr>
        <w:t>％＝</w:t>
      </w:r>
      <w:r>
        <w:rPr>
          <w:rStyle w:val="fontkaiti1"/>
          <w:rFonts w:cs="宋体" w:hint="default"/>
          <w:color w:val="000000"/>
        </w:rPr>
        <w:t>148</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日库存商品成本＝</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85</w:t>
      </w:r>
      <w:r>
        <w:rPr>
          <w:rStyle w:val="fontkaiti1"/>
          <w:rFonts w:cs="宋体" w:hint="default"/>
          <w:color w:val="000000"/>
        </w:rPr>
        <w:t>－</w:t>
      </w:r>
      <w:r>
        <w:rPr>
          <w:rStyle w:val="fontkaiti1"/>
          <w:rFonts w:cs="宋体" w:hint="default"/>
          <w:color w:val="000000"/>
        </w:rPr>
        <w:t>148</w:t>
      </w:r>
      <w:r>
        <w:rPr>
          <w:rStyle w:val="fontkaiti1"/>
          <w:rFonts w:cs="宋体" w:hint="default"/>
          <w:color w:val="000000"/>
        </w:rPr>
        <w:t>＝</w:t>
      </w:r>
      <w:r>
        <w:rPr>
          <w:rStyle w:val="fontkaiti1"/>
          <w:rFonts w:cs="宋体" w:hint="default"/>
          <w:color w:val="000000"/>
        </w:rPr>
        <w:t>37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某商品零售企业对存货采用售价金额计价法核算。</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日分摊前</w:t>
      </w:r>
      <w:r>
        <w:rPr>
          <w:rStyle w:val="fontkaiti1"/>
          <w:rFonts w:cs="宋体" w:hint="default"/>
          <w:color w:val="000000"/>
        </w:rPr>
        <w:t>“</w:t>
      </w:r>
      <w:r>
        <w:rPr>
          <w:rStyle w:val="fontkaiti1"/>
          <w:rFonts w:cs="宋体" w:hint="default"/>
          <w:color w:val="000000"/>
        </w:rPr>
        <w:t>商品进销差价</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300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380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委托代销商品</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50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发出商品</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120</w:t>
      </w:r>
      <w:r>
        <w:rPr>
          <w:rStyle w:val="fontkaiti1"/>
          <w:rFonts w:cs="宋体" w:hint="default"/>
          <w:color w:val="000000"/>
        </w:rPr>
        <w:t>万元，本月</w:t>
      </w:r>
      <w:r>
        <w:rPr>
          <w:rStyle w:val="fontkaiti1"/>
          <w:rFonts w:cs="宋体" w:hint="default"/>
          <w:color w:val="000000"/>
        </w:rPr>
        <w:t>“</w:t>
      </w:r>
      <w:r>
        <w:rPr>
          <w:rStyle w:val="fontkaiti1"/>
          <w:rFonts w:cs="宋体" w:hint="default"/>
          <w:color w:val="000000"/>
        </w:rPr>
        <w:t>主营业务收入</w:t>
      </w:r>
      <w:r>
        <w:rPr>
          <w:rStyle w:val="fontkaiti1"/>
          <w:rFonts w:cs="宋体" w:hint="default"/>
          <w:color w:val="000000"/>
        </w:rPr>
        <w:t>”</w:t>
      </w:r>
      <w:r>
        <w:rPr>
          <w:rStyle w:val="fontkaiti1"/>
          <w:rFonts w:cs="宋体" w:hint="default"/>
          <w:color w:val="000000"/>
        </w:rPr>
        <w:t>科目贷方发生额</w:t>
      </w:r>
      <w:r>
        <w:rPr>
          <w:rStyle w:val="fontkaiti1"/>
          <w:rFonts w:cs="宋体" w:hint="default"/>
          <w:color w:val="000000"/>
        </w:rPr>
        <w:t>650</w:t>
      </w:r>
      <w:r>
        <w:rPr>
          <w:rStyle w:val="fontkaiti1"/>
          <w:rFonts w:cs="宋体" w:hint="default"/>
          <w:color w:val="000000"/>
        </w:rPr>
        <w:t>万元。不考虑其他因素，则该企业</w:t>
      </w:r>
      <w:r>
        <w:rPr>
          <w:rStyle w:val="fontkaiti1"/>
          <w:rFonts w:cs="宋体" w:hint="default"/>
          <w:color w:val="000000"/>
        </w:rPr>
        <w:t>6</w:t>
      </w:r>
      <w:r>
        <w:rPr>
          <w:rStyle w:val="fontkaiti1"/>
          <w:rFonts w:cs="宋体" w:hint="default"/>
          <w:color w:val="000000"/>
        </w:rPr>
        <w:t>月份的商品进销差价率是（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B.28</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『答案解析』进销差价率＝月末分摊前</w:t>
      </w:r>
      <w:r>
        <w:rPr>
          <w:rStyle w:val="fontkaiti1"/>
          <w:rFonts w:cs="宋体" w:hint="default"/>
          <w:color w:val="000000"/>
        </w:rPr>
        <w:t>“</w:t>
      </w:r>
      <w:r>
        <w:rPr>
          <w:rStyle w:val="fontkaiti1"/>
          <w:rFonts w:cs="宋体" w:hint="default"/>
          <w:color w:val="000000"/>
        </w:rPr>
        <w:t>商品进销差价</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科目月末余额＋</w:t>
      </w:r>
      <w:r>
        <w:rPr>
          <w:rStyle w:val="fontkaiti1"/>
          <w:rFonts w:cs="宋体" w:hint="default"/>
          <w:color w:val="000000"/>
        </w:rPr>
        <w:t>“</w:t>
      </w:r>
      <w:r>
        <w:rPr>
          <w:rStyle w:val="fontkaiti1"/>
          <w:rFonts w:cs="宋体" w:hint="default"/>
          <w:color w:val="000000"/>
        </w:rPr>
        <w:t>委托代销商品</w:t>
      </w:r>
      <w:r>
        <w:rPr>
          <w:rStyle w:val="fontkaiti1"/>
          <w:rFonts w:cs="宋体" w:hint="default"/>
          <w:color w:val="000000"/>
        </w:rPr>
        <w:t>”</w:t>
      </w:r>
      <w:r>
        <w:rPr>
          <w:rStyle w:val="fontkaiti1"/>
          <w:rFonts w:cs="宋体" w:hint="default"/>
          <w:color w:val="000000"/>
        </w:rPr>
        <w:t>科目月末余额＋</w:t>
      </w:r>
      <w:r>
        <w:rPr>
          <w:rStyle w:val="fontkaiti1"/>
          <w:rFonts w:cs="宋体" w:hint="default"/>
          <w:color w:val="000000"/>
        </w:rPr>
        <w:t>“</w:t>
      </w:r>
      <w:r>
        <w:rPr>
          <w:rStyle w:val="fontkaiti1"/>
          <w:rFonts w:cs="宋体" w:hint="default"/>
          <w:color w:val="000000"/>
        </w:rPr>
        <w:t>发出商品</w:t>
      </w:r>
      <w:r>
        <w:rPr>
          <w:rStyle w:val="fontkaiti1"/>
          <w:rFonts w:cs="宋体" w:hint="default"/>
          <w:color w:val="000000"/>
        </w:rPr>
        <w:t>”</w:t>
      </w:r>
      <w:r>
        <w:rPr>
          <w:rStyle w:val="fontkaiti1"/>
          <w:rFonts w:cs="宋体" w:hint="default"/>
          <w:color w:val="000000"/>
        </w:rPr>
        <w:t>科目月末余额＋本月</w:t>
      </w:r>
      <w:r>
        <w:rPr>
          <w:rStyle w:val="fontkaiti1"/>
          <w:rFonts w:cs="宋体" w:hint="default"/>
          <w:color w:val="000000"/>
        </w:rPr>
        <w:t>“</w:t>
      </w:r>
      <w:r>
        <w:rPr>
          <w:rStyle w:val="fontkaiti1"/>
          <w:rFonts w:cs="宋体" w:hint="default"/>
          <w:color w:val="000000"/>
        </w:rPr>
        <w:t>主营业务收入</w:t>
      </w:r>
      <w:r>
        <w:rPr>
          <w:rStyle w:val="fontkaiti1"/>
          <w:rFonts w:cs="宋体" w:hint="default"/>
          <w:color w:val="000000"/>
        </w:rPr>
        <w:t>”</w:t>
      </w:r>
      <w:r>
        <w:rPr>
          <w:rStyle w:val="fontkaiti1"/>
          <w:rFonts w:cs="宋体" w:hint="default"/>
          <w:color w:val="000000"/>
        </w:rPr>
        <w:t>科目贷方发生额）</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380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650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存货的期末计量原则、可变现净值的确定</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B4E53" w:rsidP="002B4E5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柒　存货的期末计量</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一、存货的期末计量原则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6"/>
        <w:gridCol w:w="7854"/>
      </w:tblGrid>
      <w:tr w:rsidR="00000000" w:rsidTr="002B4E53">
        <w:trPr>
          <w:trHeight w:val="300"/>
          <w:jc w:val="center"/>
        </w:trPr>
        <w:tc>
          <w:tcPr>
            <w:tcW w:w="119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资产负债表日（孰低计量原则）</w:t>
            </w:r>
          </w:p>
        </w:tc>
      </w:tr>
      <w:tr w:rsidR="00000000" w:rsidTr="002B4E53">
        <w:trPr>
          <w:trHeight w:val="300"/>
          <w:jc w:val="center"/>
        </w:trPr>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实际成本</w:t>
            </w:r>
            <w:r>
              <w:rPr>
                <w:rFonts w:ascii="宋体" w:hAnsi="宋体" w:cs="宋体" w:hint="eastAsia"/>
                <w:color w:val="000000"/>
                <w:sz w:val="21"/>
                <w:szCs w:val="21"/>
              </w:rPr>
              <w:t>&lt;</w:t>
            </w:r>
            <w:r>
              <w:rPr>
                <w:rFonts w:ascii="宋体" w:hAnsi="宋体" w:cs="宋体" w:hint="eastAsia"/>
                <w:color w:val="000000"/>
                <w:sz w:val="21"/>
                <w:szCs w:val="21"/>
              </w:rPr>
              <w:t>可变现净值</w:t>
            </w:r>
          </w:p>
        </w:tc>
        <w:tc>
          <w:tcPr>
            <w:tcW w:w="4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未发生减值，按成本计量</w:t>
            </w:r>
          </w:p>
        </w:tc>
      </w:tr>
      <w:tr w:rsidR="00000000" w:rsidTr="002B4E53">
        <w:trPr>
          <w:trHeight w:val="300"/>
          <w:jc w:val="center"/>
        </w:trPr>
        <w:tc>
          <w:tcPr>
            <w:tcW w:w="11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实际成本</w:t>
            </w:r>
            <w:r>
              <w:rPr>
                <w:rFonts w:ascii="宋体" w:hAnsi="宋体" w:cs="宋体" w:hint="eastAsia"/>
                <w:color w:val="000000"/>
                <w:sz w:val="21"/>
                <w:szCs w:val="21"/>
              </w:rPr>
              <w:t>&gt;</w:t>
            </w:r>
            <w:r>
              <w:rPr>
                <w:rFonts w:ascii="宋体" w:hAnsi="宋体" w:cs="宋体" w:hint="eastAsia"/>
                <w:color w:val="000000"/>
                <w:sz w:val="21"/>
                <w:szCs w:val="21"/>
              </w:rPr>
              <w:t>可变现净值</w:t>
            </w:r>
          </w:p>
        </w:tc>
        <w:tc>
          <w:tcPr>
            <w:tcW w:w="4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发生减值：</w:t>
            </w:r>
            <w:r>
              <w:rPr>
                <w:rFonts w:ascii="宋体" w:hAnsi="宋体" w:cs="宋体" w:hint="eastAsia"/>
                <w:color w:val="000000"/>
                <w:sz w:val="21"/>
                <w:szCs w:val="21"/>
              </w:rPr>
              <w:br/>
            </w:r>
            <w:r>
              <w:rPr>
                <w:rFonts w:ascii="宋体" w:hAnsi="宋体" w:cs="宋体" w:hint="eastAsia"/>
                <w:color w:val="000000"/>
                <w:sz w:val="21"/>
                <w:szCs w:val="21"/>
              </w:rPr>
              <w:t>借：资产减值损失</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贷：存货跌价准备</w:t>
            </w:r>
          </w:p>
        </w:tc>
      </w:tr>
      <w:tr w:rsidR="00000000" w:rsidTr="002B4E5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B4E53" w:rsidP="002B4E53">
            <w:pPr>
              <w:spacing w:line="276" w:lineRule="auto"/>
              <w:textAlignment w:val="center"/>
              <w:rPr>
                <w:rFonts w:ascii="宋体" w:hAnsi="宋体" w:cs="宋体"/>
                <w:color w:val="000000"/>
                <w:sz w:val="21"/>
                <w:szCs w:val="21"/>
              </w:rPr>
            </w:pPr>
          </w:p>
        </w:tc>
        <w:tc>
          <w:tcPr>
            <w:tcW w:w="4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B4E53" w:rsidP="002B4E5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计提减值准备后，存货按可变现净值计量</w:t>
            </w:r>
          </w:p>
        </w:tc>
      </w:tr>
    </w:tbl>
    <w:p w:rsidR="00000000" w:rsidRDefault="002B4E53" w:rsidP="002B4E5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二、可变现净值的确定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可变现净值低于成本的情形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）该存货的市场价格</w:t>
      </w:r>
      <w:r>
        <w:rPr>
          <w:rStyle w:val="font14zd2"/>
          <w:rFonts w:ascii="宋体" w:hAnsi="宋体" w:cs="宋体" w:hint="eastAsia"/>
        </w:rPr>
        <w:t>持续下跌</w:t>
      </w:r>
      <w:r>
        <w:rPr>
          <w:rFonts w:ascii="宋体" w:hAnsi="宋体" w:cs="宋体" w:hint="eastAsia"/>
          <w:color w:val="000000"/>
          <w:sz w:val="21"/>
          <w:szCs w:val="21"/>
        </w:rPr>
        <w:t>，在可预见的未来无回升希望；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）企业使用该项原材料生产的产品的</w:t>
      </w:r>
      <w:r>
        <w:rPr>
          <w:rStyle w:val="font14zd2"/>
          <w:rFonts w:ascii="宋体" w:hAnsi="宋体" w:cs="宋体" w:hint="eastAsia"/>
        </w:rPr>
        <w:t>成本</w:t>
      </w:r>
      <w:r>
        <w:rPr>
          <w:rStyle w:val="font14zd2"/>
          <w:rFonts w:ascii="宋体" w:hAnsi="宋体" w:cs="宋体" w:hint="eastAsia"/>
        </w:rPr>
        <w:t>高于</w:t>
      </w:r>
      <w:r>
        <w:rPr>
          <w:rFonts w:ascii="宋体" w:hAnsi="宋体" w:cs="宋体" w:hint="eastAsia"/>
          <w:color w:val="000000"/>
          <w:sz w:val="21"/>
          <w:szCs w:val="21"/>
        </w:rPr>
        <w:t>产品的</w:t>
      </w:r>
      <w:r>
        <w:rPr>
          <w:rStyle w:val="font14zd2"/>
          <w:rFonts w:ascii="宋体" w:hAnsi="宋体" w:cs="宋体" w:hint="eastAsia"/>
        </w:rPr>
        <w:t>销售价格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）企业因产品更新换代，原有库存原材料已</w:t>
      </w:r>
      <w:r>
        <w:rPr>
          <w:rStyle w:val="font14zd2"/>
          <w:rFonts w:ascii="宋体" w:hAnsi="宋体" w:cs="宋体" w:hint="eastAsia"/>
        </w:rPr>
        <w:t>不适应新产品</w:t>
      </w:r>
      <w:r>
        <w:rPr>
          <w:rFonts w:ascii="宋体" w:hAnsi="宋体" w:cs="宋体" w:hint="eastAsia"/>
          <w:color w:val="000000"/>
          <w:sz w:val="21"/>
          <w:szCs w:val="21"/>
        </w:rPr>
        <w:t>的需要，而该原材料的</w:t>
      </w:r>
      <w:r>
        <w:rPr>
          <w:rStyle w:val="font14zd2"/>
          <w:rFonts w:ascii="宋体" w:hAnsi="宋体" w:cs="宋体" w:hint="eastAsia"/>
        </w:rPr>
        <w:t>市场价格又低于其账面成本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）因企业所提供的商品或劳务过时或消费者偏好改变而使市场的需求发生变化，导致</w:t>
      </w:r>
      <w:r>
        <w:rPr>
          <w:rStyle w:val="font14zd2"/>
          <w:rFonts w:ascii="宋体" w:hAnsi="宋体" w:cs="宋体" w:hint="eastAsia"/>
        </w:rPr>
        <w:t>市场价格逐渐下跌</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可变现净值为零的情形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）已霉烂变质的存货；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）已过期且无转让价值的存货；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）生产中已不再需要，并且已无使用价值和转让价值的存货；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）其他足以证明已无使用价值和转让价值的存货。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2018·</w:t>
      </w:r>
      <w:r>
        <w:rPr>
          <w:rStyle w:val="fontkaiti1"/>
          <w:rFonts w:ascii="黑体" w:eastAsia="黑体" w:hAnsi="黑体" w:cs="宋体" w:hint="default"/>
          <w:color w:val="000000"/>
        </w:rPr>
        <w:t>单选题】</w:t>
      </w:r>
      <w:r>
        <w:rPr>
          <w:rStyle w:val="fontkaiti1"/>
          <w:rFonts w:cs="宋体" w:hint="default"/>
          <w:color w:val="000000"/>
        </w:rPr>
        <w:t>下列情形中，表明存货可变</w:t>
      </w:r>
      <w:r>
        <w:rPr>
          <w:rStyle w:val="fontkaiti1"/>
          <w:rFonts w:cs="宋体" w:hint="default"/>
          <w:color w:val="000000"/>
        </w:rPr>
        <w:t>现净值为零的是（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存货市价持续下降，但预计次年将会回升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存货在生产中已不再需要，并且已无使用和转让价值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因产品更新换代，使原有库存原材料市价低于其账面成本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存货已过期，但可降价销售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『答案解析』存在下列情形之一的，表明存货的可变现净值为零：</w:t>
      </w:r>
      <w:r>
        <w:rPr>
          <w:rStyle w:val="fontkaiti1"/>
          <w:rFonts w:cs="宋体" w:hint="default"/>
          <w:color w:val="000000"/>
        </w:rPr>
        <w:t>①</w:t>
      </w:r>
      <w:r>
        <w:rPr>
          <w:rStyle w:val="fontkaiti1"/>
          <w:rFonts w:cs="宋体" w:hint="default"/>
          <w:color w:val="000000"/>
        </w:rPr>
        <w:t>已霉烂变质的存货；</w:t>
      </w:r>
      <w:r>
        <w:rPr>
          <w:rStyle w:val="fontkaiti1"/>
          <w:rFonts w:cs="宋体" w:hint="default"/>
          <w:color w:val="000000"/>
        </w:rPr>
        <w:t>②</w:t>
      </w:r>
      <w:r>
        <w:rPr>
          <w:rStyle w:val="fontkaiti1"/>
          <w:rFonts w:cs="宋体" w:hint="default"/>
          <w:color w:val="000000"/>
        </w:rPr>
        <w:t>已过期且无转让价值的存货；</w:t>
      </w:r>
      <w:r>
        <w:rPr>
          <w:rStyle w:val="fontkaiti1"/>
          <w:rFonts w:cs="宋体" w:hint="default"/>
          <w:color w:val="000000"/>
        </w:rPr>
        <w:t>③</w:t>
      </w:r>
      <w:r>
        <w:rPr>
          <w:rStyle w:val="fontkaiti1"/>
          <w:rFonts w:cs="宋体" w:hint="default"/>
          <w:color w:val="000000"/>
        </w:rPr>
        <w:t>生产中已不再需要，并且已无使用价值和转让价值的存货；</w:t>
      </w:r>
      <w:r>
        <w:rPr>
          <w:rStyle w:val="fontkaiti1"/>
          <w:rFonts w:cs="宋体" w:hint="default"/>
          <w:color w:val="000000"/>
        </w:rPr>
        <w:t>④</w:t>
      </w:r>
      <w:r>
        <w:rPr>
          <w:rStyle w:val="fontkaiti1"/>
          <w:rFonts w:cs="宋体" w:hint="default"/>
          <w:color w:val="000000"/>
        </w:rPr>
        <w:t>其他足以证明已无使用价值和转让价值的存货。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可变现净值的确定</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估计的售价－估</w:t>
      </w:r>
      <w:r>
        <w:rPr>
          <w:rFonts w:ascii="宋体" w:hAnsi="宋体" w:cs="宋体" w:hint="eastAsia"/>
          <w:color w:val="000000"/>
          <w:sz w:val="21"/>
          <w:szCs w:val="21"/>
        </w:rPr>
        <w:t>计的销售费用及相关税费－至完工时估计要发生的成本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）产品（用于出售的材料）的可变现净值。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95775" cy="1914525"/>
            <wp:effectExtent l="19050" t="0" r="0" b="0"/>
            <wp:docPr id="56" name="图片_x0020e7f54cd4-7658-40b9-8f6c-91bd74af6dfd" descr="19c1b255-03b7-43c5-ab7f-d6095ef5b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7f54cd4-7658-40b9-8f6c-91bd74af6dfd" descr="19c1b255-03b7-43c5-ab7f-d6095ef5be0f"/>
                    <pic:cNvPicPr>
                      <a:picLocks noChangeAspect="1" noChangeArrowheads="1"/>
                    </pic:cNvPicPr>
                  </pic:nvPicPr>
                  <pic:blipFill>
                    <a:blip r:embed="rId59"/>
                    <a:srcRect/>
                    <a:stretch>
                      <a:fillRect/>
                    </a:stretch>
                  </pic:blipFill>
                  <pic:spPr bwMode="auto">
                    <a:xfrm>
                      <a:off x="0" y="0"/>
                      <a:ext cx="4295775" cy="1914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2017·</w:t>
      </w:r>
      <w:r>
        <w:rPr>
          <w:rStyle w:val="fontkaiti1"/>
          <w:rFonts w:ascii="黑体" w:eastAsia="黑体" w:hAnsi="黑体" w:cs="宋体" w:hint="default"/>
          <w:color w:val="000000"/>
        </w:rPr>
        <w:t>单选题】</w:t>
      </w:r>
      <w:r>
        <w:rPr>
          <w:rStyle w:val="fontkaiti1"/>
          <w:rFonts w:cs="宋体" w:hint="default"/>
          <w:color w:val="000000"/>
        </w:rPr>
        <w:t>下列关于存货可变现净值的表述中，正确的是（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可变现净值是指存货在资产负债表日的售价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成本与可变现净值孰低法体现了会计信息质量要求中的实质重于形式要求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存货采用计划成本法核算时，期末与可变现净值进行比较的成本应为调整后的实际成本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为执行销售合同而持有的存货，应当以产品的市场价格作为其可变现净值的计算基础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，可变现净值是指在日常活动中，以存货的估计售价减去至完工时估计将要发生的成本，估计的销售费用以及相关税费后的金额；选项</w:t>
      </w:r>
      <w:r>
        <w:rPr>
          <w:rStyle w:val="fontkaiti1"/>
          <w:rFonts w:cs="宋体" w:hint="default"/>
          <w:color w:val="000000"/>
        </w:rPr>
        <w:t>B</w:t>
      </w:r>
      <w:r>
        <w:rPr>
          <w:rStyle w:val="fontkaiti1"/>
          <w:rFonts w:cs="宋体" w:hint="default"/>
          <w:color w:val="000000"/>
        </w:rPr>
        <w:t>，成本与可变现净值孰低法体现了会计信息质量要求中的谨慎性要求；选项</w:t>
      </w:r>
      <w:r>
        <w:rPr>
          <w:rStyle w:val="fontkaiti1"/>
          <w:rFonts w:cs="宋体" w:hint="default"/>
          <w:color w:val="000000"/>
        </w:rPr>
        <w:t>D</w:t>
      </w:r>
      <w:r>
        <w:rPr>
          <w:rStyle w:val="fontkaiti1"/>
          <w:rFonts w:cs="宋体" w:hint="default"/>
          <w:color w:val="000000"/>
        </w:rPr>
        <w:t>，为执行销售合同而持有的存货，应当以产品的合同价格作为其可变现净值的计算基础。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）用于加工的材料的可变现净值。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09925" cy="342900"/>
            <wp:effectExtent l="19050" t="0" r="9525" b="0"/>
            <wp:docPr id="57" name="图片_x0020321ce0d1-c8e6-4377-aad3-6eb750ac5c1d" descr="427b009d-6cc4-4fac-8fe1-d48d0c397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21ce0d1-c8e6-4377-aad3-6eb750ac5c1d" descr="427b009d-6cc4-4fac-8fe1-d48d0c39754c"/>
                    <pic:cNvPicPr>
                      <a:picLocks noChangeAspect="1" noChangeArrowheads="1"/>
                    </pic:cNvPicPr>
                  </pic:nvPicPr>
                  <pic:blipFill>
                    <a:blip r:embed="rId60"/>
                    <a:srcRect/>
                    <a:stretch>
                      <a:fillRect/>
                    </a:stretch>
                  </pic:blipFill>
                  <pic:spPr bwMode="auto">
                    <a:xfrm>
                      <a:off x="0" y="0"/>
                      <a:ext cx="3209925" cy="342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用于加工材料的可变现净值与材料的售价无关。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对于用于生产而持有的材料等，如果用其生产的产成品的可变现净值预计高于产成品的成本，则材料按其成本</w:t>
      </w:r>
      <w:r>
        <w:rPr>
          <w:rFonts w:ascii="宋体" w:hAnsi="宋体" w:cs="宋体" w:hint="eastAsia"/>
          <w:color w:val="000000"/>
          <w:sz w:val="21"/>
          <w:szCs w:val="21"/>
        </w:rPr>
        <w:t>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甲公司期末存货采用成本与可变现净值孰低计量。甲公司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日库存乙原材料</w:t>
      </w:r>
      <w:r>
        <w:rPr>
          <w:rStyle w:val="fontkaiti1"/>
          <w:rFonts w:cs="宋体" w:hint="default"/>
          <w:color w:val="000000"/>
        </w:rPr>
        <w:t>3 000</w:t>
      </w:r>
      <w:r>
        <w:rPr>
          <w:rStyle w:val="fontkaiti1"/>
          <w:rFonts w:cs="宋体" w:hint="default"/>
          <w:color w:val="000000"/>
        </w:rPr>
        <w:t>件，单位成本</w:t>
      </w:r>
      <w:r>
        <w:rPr>
          <w:rStyle w:val="fontkaiti1"/>
          <w:rFonts w:cs="宋体" w:hint="default"/>
          <w:color w:val="000000"/>
        </w:rPr>
        <w:t>2.5</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件，市场销售价格</w:t>
      </w:r>
      <w:r>
        <w:rPr>
          <w:rStyle w:val="fontkaiti1"/>
          <w:rFonts w:cs="宋体" w:hint="default"/>
          <w:color w:val="000000"/>
        </w:rPr>
        <w:t>2.3</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件。乙原材料专门用来生产丙产品，每</w:t>
      </w:r>
      <w:r>
        <w:rPr>
          <w:rStyle w:val="fontkaiti1"/>
          <w:rFonts w:cs="宋体" w:hint="default"/>
          <w:color w:val="000000"/>
        </w:rPr>
        <w:t>2</w:t>
      </w:r>
      <w:r>
        <w:rPr>
          <w:rStyle w:val="fontkaiti1"/>
          <w:rFonts w:cs="宋体" w:hint="default"/>
          <w:color w:val="000000"/>
        </w:rPr>
        <w:t>件乙原材料可生产</w:t>
      </w:r>
      <w:r>
        <w:rPr>
          <w:rStyle w:val="fontkaiti1"/>
          <w:rFonts w:cs="宋体" w:hint="default"/>
          <w:color w:val="000000"/>
        </w:rPr>
        <w:t>1</w:t>
      </w:r>
      <w:r>
        <w:rPr>
          <w:rStyle w:val="fontkaiti1"/>
          <w:rFonts w:cs="宋体" w:hint="default"/>
          <w:color w:val="000000"/>
        </w:rPr>
        <w:t>件丙产品。乙原材料生产每件丙产品还需支付加工费</w:t>
      </w:r>
      <w:r>
        <w:rPr>
          <w:rStyle w:val="fontkaiti1"/>
          <w:rFonts w:cs="宋体" w:hint="default"/>
          <w:color w:val="000000"/>
        </w:rPr>
        <w:t>0.8</w:t>
      </w:r>
      <w:r>
        <w:rPr>
          <w:rStyle w:val="fontkaiti1"/>
          <w:rFonts w:cs="宋体" w:hint="default"/>
          <w:color w:val="000000"/>
        </w:rPr>
        <w:t>万元，丙产品的市场销售价格为</w:t>
      </w:r>
      <w:r>
        <w:rPr>
          <w:rStyle w:val="fontkaiti1"/>
          <w:rFonts w:cs="宋体" w:hint="default"/>
          <w:color w:val="000000"/>
        </w:rPr>
        <w:t>6</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件，销售丙产品预计相关税费</w:t>
      </w:r>
      <w:r>
        <w:rPr>
          <w:rStyle w:val="fontkaiti1"/>
          <w:rFonts w:cs="宋体" w:hint="default"/>
          <w:color w:val="000000"/>
        </w:rPr>
        <w:t>0.4</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件。不考虑其他因素，</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日甲公司应计提的减值准备为（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『答案解析』乙原材料的成本＝</w:t>
      </w:r>
      <w:r>
        <w:rPr>
          <w:rStyle w:val="fontkaiti1"/>
          <w:rFonts w:cs="宋体" w:hint="default"/>
          <w:color w:val="000000"/>
        </w:rPr>
        <w:t>3 000×2.5</w:t>
      </w:r>
      <w:r>
        <w:rPr>
          <w:rStyle w:val="fontkaiti1"/>
          <w:rFonts w:cs="宋体" w:hint="default"/>
          <w:color w:val="000000"/>
        </w:rPr>
        <w:t>＝</w:t>
      </w:r>
      <w:r>
        <w:rPr>
          <w:rStyle w:val="fontkaiti1"/>
          <w:rFonts w:cs="宋体" w:hint="default"/>
          <w:color w:val="000000"/>
        </w:rPr>
        <w:t>7 500</w:t>
      </w:r>
      <w:r>
        <w:rPr>
          <w:rStyle w:val="fontkaiti1"/>
          <w:rFonts w:cs="宋体" w:hint="default"/>
          <w:color w:val="000000"/>
        </w:rPr>
        <w:t>（万元），丙产品的可变现净值＝</w:t>
      </w:r>
      <w:r>
        <w:rPr>
          <w:rStyle w:val="fontkaiti1"/>
          <w:rFonts w:cs="宋体" w:hint="default"/>
          <w:color w:val="000000"/>
        </w:rPr>
        <w:t>3 000/2×6</w:t>
      </w:r>
      <w:r>
        <w:rPr>
          <w:rStyle w:val="fontkaiti1"/>
          <w:rFonts w:cs="宋体" w:hint="default"/>
          <w:color w:val="000000"/>
        </w:rPr>
        <w:t>－</w:t>
      </w:r>
      <w:r>
        <w:rPr>
          <w:rStyle w:val="fontkaiti1"/>
          <w:rFonts w:cs="宋体" w:hint="default"/>
          <w:color w:val="000000"/>
        </w:rPr>
        <w:t>3 000/2×0.4</w:t>
      </w:r>
      <w:r>
        <w:rPr>
          <w:rStyle w:val="fontkaiti1"/>
          <w:rFonts w:cs="宋体" w:hint="default"/>
          <w:color w:val="000000"/>
        </w:rPr>
        <w:t>＝</w:t>
      </w:r>
      <w:r>
        <w:rPr>
          <w:rStyle w:val="fontkaiti1"/>
          <w:rFonts w:cs="宋体" w:hint="default"/>
          <w:color w:val="000000"/>
        </w:rPr>
        <w:t>8 400</w:t>
      </w:r>
      <w:r>
        <w:rPr>
          <w:rStyle w:val="fontkaiti1"/>
          <w:rFonts w:cs="宋体" w:hint="default"/>
          <w:color w:val="000000"/>
        </w:rPr>
        <w:t>（万元），乙原材料的可变现净值＝</w:t>
      </w:r>
      <w:r>
        <w:rPr>
          <w:rStyle w:val="fontkaiti1"/>
          <w:rFonts w:cs="宋体" w:hint="default"/>
          <w:color w:val="000000"/>
        </w:rPr>
        <w:t>8 400</w:t>
      </w:r>
      <w:r>
        <w:rPr>
          <w:rStyle w:val="fontkaiti1"/>
          <w:rFonts w:cs="宋体" w:hint="default"/>
          <w:color w:val="000000"/>
        </w:rPr>
        <w:t>－</w:t>
      </w:r>
      <w:r>
        <w:rPr>
          <w:rStyle w:val="fontkaiti1"/>
          <w:rFonts w:cs="宋体" w:hint="default"/>
          <w:color w:val="000000"/>
        </w:rPr>
        <w:t>3 000/2×0.8</w:t>
      </w:r>
      <w:r>
        <w:rPr>
          <w:rStyle w:val="fontkaiti1"/>
          <w:rFonts w:cs="宋体" w:hint="default"/>
          <w:color w:val="000000"/>
        </w:rPr>
        <w:t>＝</w:t>
      </w:r>
      <w:r>
        <w:rPr>
          <w:rStyle w:val="fontkaiti1"/>
          <w:rFonts w:cs="宋体" w:hint="default"/>
          <w:color w:val="000000"/>
        </w:rPr>
        <w:t>7 200</w:t>
      </w:r>
      <w:r>
        <w:rPr>
          <w:rStyle w:val="fontkaiti1"/>
          <w:rFonts w:cs="宋体" w:hint="default"/>
          <w:color w:val="000000"/>
        </w:rPr>
        <w:t>（万元），成本高于可变现净值，表明发生了减值，应计提的减值准备＝</w:t>
      </w:r>
      <w:r>
        <w:rPr>
          <w:rStyle w:val="fontkaiti1"/>
          <w:rFonts w:cs="宋体" w:hint="default"/>
          <w:color w:val="000000"/>
        </w:rPr>
        <w:t>7 500</w:t>
      </w:r>
      <w:r>
        <w:rPr>
          <w:rStyle w:val="fontkaiti1"/>
          <w:rFonts w:cs="宋体" w:hint="default"/>
          <w:color w:val="000000"/>
        </w:rPr>
        <w:t>－</w:t>
      </w:r>
      <w:r>
        <w:rPr>
          <w:rStyle w:val="fontkaiti1"/>
          <w:rFonts w:cs="宋体" w:hint="default"/>
          <w:color w:val="000000"/>
        </w:rPr>
        <w:t>7 200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华山公司</w:t>
      </w:r>
      <w:r>
        <w:rPr>
          <w:rStyle w:val="fontkaiti1"/>
          <w:rFonts w:cs="宋体" w:hint="default"/>
          <w:color w:val="000000"/>
        </w:rPr>
        <w:t>2021</w:t>
      </w:r>
      <w:r>
        <w:rPr>
          <w:rStyle w:val="fontkaiti1"/>
          <w:rFonts w:cs="宋体" w:hint="default"/>
          <w:color w:val="000000"/>
        </w:rPr>
        <w:t>年年末库存甲材料</w:t>
      </w:r>
      <w:r>
        <w:rPr>
          <w:rStyle w:val="fontkaiti1"/>
          <w:rFonts w:cs="宋体" w:hint="default"/>
          <w:color w:val="000000"/>
        </w:rPr>
        <w:t>50</w:t>
      </w:r>
      <w:r>
        <w:rPr>
          <w:rStyle w:val="fontkaiti1"/>
          <w:rFonts w:cs="宋体" w:hint="default"/>
          <w:color w:val="000000"/>
        </w:rPr>
        <w:t>吨，每吨成本</w:t>
      </w:r>
      <w:r>
        <w:rPr>
          <w:rStyle w:val="fontkaiti1"/>
          <w:rFonts w:cs="宋体" w:hint="default"/>
          <w:color w:val="000000"/>
        </w:rPr>
        <w:t>10</w:t>
      </w:r>
      <w:r>
        <w:rPr>
          <w:rStyle w:val="fontkaiti1"/>
          <w:rFonts w:cs="宋体" w:hint="default"/>
          <w:color w:val="000000"/>
        </w:rPr>
        <w:t>万元。该批甲材料专门用于生产一批乙商品，预计需发生生产费用和相关税费共计</w:t>
      </w:r>
      <w:r>
        <w:rPr>
          <w:rStyle w:val="fontkaiti1"/>
          <w:rFonts w:cs="宋体" w:hint="default"/>
          <w:color w:val="000000"/>
        </w:rPr>
        <w:t>180</w:t>
      </w:r>
      <w:r>
        <w:rPr>
          <w:rStyle w:val="fontkaiti1"/>
          <w:rFonts w:cs="宋体" w:hint="default"/>
          <w:color w:val="000000"/>
        </w:rPr>
        <w:t>万元。</w:t>
      </w:r>
      <w:r>
        <w:rPr>
          <w:rStyle w:val="fontkaiti1"/>
          <w:rFonts w:cs="宋体" w:hint="default"/>
          <w:color w:val="000000"/>
        </w:rPr>
        <w:t>华山公司已就该批乙商品签订</w:t>
      </w:r>
      <w:r>
        <w:rPr>
          <w:rStyle w:val="fontkaiti1"/>
          <w:rFonts w:cs="宋体" w:hint="default"/>
          <w:color w:val="000000"/>
        </w:rPr>
        <w:t>600</w:t>
      </w:r>
      <w:r>
        <w:rPr>
          <w:rStyle w:val="fontkaiti1"/>
          <w:rFonts w:cs="宋体" w:hint="default"/>
          <w:color w:val="000000"/>
        </w:rPr>
        <w:t>万元的销售合同。若年末甲材料市场价为每吨</w:t>
      </w:r>
      <w:r>
        <w:rPr>
          <w:rStyle w:val="fontkaiti1"/>
          <w:rFonts w:cs="宋体" w:hint="default"/>
          <w:color w:val="000000"/>
        </w:rPr>
        <w:t>9</w:t>
      </w:r>
      <w:r>
        <w:rPr>
          <w:rStyle w:val="fontkaiti1"/>
          <w:rFonts w:cs="宋体" w:hint="default"/>
          <w:color w:val="000000"/>
        </w:rPr>
        <w:t>万元，则华山公司对甲材料应计提的跌价准备为（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『答案解析』甲材料应计提的跌价准备＝</w:t>
      </w:r>
      <w:r>
        <w:rPr>
          <w:rStyle w:val="fontkaiti1"/>
          <w:rFonts w:cs="宋体" w:hint="default"/>
          <w:color w:val="000000"/>
        </w:rPr>
        <w:t>50×10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长江公司期末存货采用成本与可变现净值孰低法计量。</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日，库存甲材料的账面价值（成本）为</w:t>
      </w:r>
      <w:r>
        <w:rPr>
          <w:rStyle w:val="fontkaiti1"/>
          <w:rFonts w:cs="宋体" w:hint="default"/>
          <w:color w:val="000000"/>
        </w:rPr>
        <w:t>90</w:t>
      </w:r>
      <w:r>
        <w:rPr>
          <w:rStyle w:val="fontkaiti1"/>
          <w:rFonts w:cs="宋体" w:hint="default"/>
          <w:color w:val="000000"/>
        </w:rPr>
        <w:t>万元，市场销售价格为</w:t>
      </w:r>
      <w:r>
        <w:rPr>
          <w:rStyle w:val="fontkaiti1"/>
          <w:rFonts w:cs="宋体" w:hint="default"/>
          <w:color w:val="000000"/>
        </w:rPr>
        <w:t>85</w:t>
      </w:r>
      <w:r>
        <w:rPr>
          <w:rStyle w:val="fontkaiti1"/>
          <w:rFonts w:cs="宋体" w:hint="default"/>
          <w:color w:val="000000"/>
        </w:rPr>
        <w:t>万元。该批甲材料可用于生产</w:t>
      </w:r>
      <w:r>
        <w:rPr>
          <w:rStyle w:val="fontkaiti1"/>
          <w:rFonts w:cs="宋体" w:hint="default"/>
          <w:color w:val="000000"/>
        </w:rPr>
        <w:t>2</w:t>
      </w:r>
      <w:r>
        <w:rPr>
          <w:rStyle w:val="fontkaiti1"/>
          <w:rFonts w:cs="宋体" w:hint="default"/>
          <w:color w:val="000000"/>
        </w:rPr>
        <w:t>台乙产品，每台市场</w:t>
      </w:r>
      <w:r>
        <w:rPr>
          <w:rStyle w:val="fontkaiti1"/>
          <w:rFonts w:cs="宋体" w:hint="default"/>
          <w:color w:val="000000"/>
        </w:rPr>
        <w:t>销售价格为</w:t>
      </w:r>
      <w:r>
        <w:rPr>
          <w:rStyle w:val="fontkaiti1"/>
          <w:rFonts w:cs="宋体" w:hint="default"/>
          <w:color w:val="000000"/>
        </w:rPr>
        <w:t>75</w:t>
      </w:r>
      <w:r>
        <w:rPr>
          <w:rStyle w:val="fontkaiti1"/>
          <w:rFonts w:cs="宋体" w:hint="default"/>
          <w:color w:val="000000"/>
        </w:rPr>
        <w:t>万元，单位成本为</w:t>
      </w:r>
      <w:r>
        <w:rPr>
          <w:rStyle w:val="fontkaiti1"/>
          <w:rFonts w:cs="宋体" w:hint="default"/>
          <w:color w:val="000000"/>
        </w:rPr>
        <w:t>70</w:t>
      </w:r>
      <w:r>
        <w:rPr>
          <w:rStyle w:val="fontkaiti1"/>
          <w:rFonts w:cs="宋体" w:hint="default"/>
          <w:color w:val="000000"/>
        </w:rPr>
        <w:t>万元，预计销售费用每台为</w:t>
      </w:r>
      <w:r>
        <w:rPr>
          <w:rStyle w:val="fontkaiti1"/>
          <w:rFonts w:cs="宋体" w:hint="default"/>
          <w:color w:val="000000"/>
        </w:rPr>
        <w:t>2</w:t>
      </w:r>
      <w:r>
        <w:rPr>
          <w:rStyle w:val="fontkaiti1"/>
          <w:rFonts w:cs="宋体" w:hint="default"/>
          <w:color w:val="000000"/>
        </w:rPr>
        <w:t>万元。假设不考虑相关税费，甲材料之前未计提过减值准备，长江公司</w:t>
      </w:r>
      <w:r>
        <w:rPr>
          <w:rStyle w:val="fontkaiti1"/>
          <w:rFonts w:cs="宋体" w:hint="default"/>
          <w:color w:val="000000"/>
        </w:rPr>
        <w:t>2018</w:t>
      </w:r>
      <w:r>
        <w:rPr>
          <w:rStyle w:val="fontkaiti1"/>
          <w:rFonts w:cs="宋体" w:hint="default"/>
          <w:color w:val="000000"/>
        </w:rPr>
        <w:t>年年末甲材料应计提存货跌价准备（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『答案解析』甲材料是用于生产乙产品的，乙产品的可变现净值＝</w:t>
      </w:r>
      <w:r>
        <w:rPr>
          <w:rStyle w:val="fontkaiti1"/>
          <w:rFonts w:cs="宋体" w:hint="default"/>
          <w:color w:val="000000"/>
        </w:rPr>
        <w:t>75×2</w:t>
      </w:r>
      <w:r>
        <w:rPr>
          <w:rStyle w:val="fontkaiti1"/>
          <w:rFonts w:cs="宋体" w:hint="default"/>
          <w:color w:val="000000"/>
        </w:rPr>
        <w:t>－</w:t>
      </w:r>
      <w:r>
        <w:rPr>
          <w:rStyle w:val="fontkaiti1"/>
          <w:rFonts w:cs="宋体" w:hint="default"/>
          <w:color w:val="000000"/>
        </w:rPr>
        <w:t>2×2</w:t>
      </w:r>
      <w:r>
        <w:rPr>
          <w:rStyle w:val="fontkaiti1"/>
          <w:rFonts w:cs="宋体" w:hint="default"/>
          <w:color w:val="000000"/>
        </w:rPr>
        <w:t>＝</w:t>
      </w:r>
      <w:r>
        <w:rPr>
          <w:rStyle w:val="fontkaiti1"/>
          <w:rFonts w:cs="宋体" w:hint="default"/>
          <w:color w:val="000000"/>
        </w:rPr>
        <w:t>146</w:t>
      </w:r>
      <w:r>
        <w:rPr>
          <w:rStyle w:val="fontkaiti1"/>
          <w:rFonts w:cs="宋体" w:hint="default"/>
          <w:color w:val="000000"/>
        </w:rPr>
        <w:t>（万元），大于产品成本</w:t>
      </w:r>
      <w:r>
        <w:rPr>
          <w:rStyle w:val="fontkaiti1"/>
          <w:rFonts w:cs="宋体" w:hint="default"/>
          <w:color w:val="000000"/>
        </w:rPr>
        <w:t>140</w:t>
      </w:r>
      <w:r>
        <w:rPr>
          <w:rStyle w:val="fontkaiti1"/>
          <w:rFonts w:cs="宋体" w:hint="default"/>
          <w:color w:val="000000"/>
        </w:rPr>
        <w:t>万元，乙产品未发生减值，因此，甲材料未发生减值，不需要计提存货跌价准备。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存货跌价准备的核算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三、存货跌价准备的核算</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计提存货跌价准备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资产负债表日，存货的可变现净值低于成本时，企业应当计提存货跌价准备：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w:t>
      </w:r>
      <w:r>
        <w:rPr>
          <w:rFonts w:ascii="宋体" w:hAnsi="宋体" w:cs="宋体" w:hint="eastAsia"/>
          <w:color w:val="000000"/>
          <w:sz w:val="21"/>
          <w:szCs w:val="21"/>
        </w:rPr>
        <w:t>2024</w:t>
      </w:r>
      <w:r>
        <w:rPr>
          <w:rFonts w:ascii="宋体" w:hAnsi="宋体" w:cs="宋体" w:hint="eastAsia"/>
          <w:color w:val="000000"/>
          <w:sz w:val="21"/>
          <w:szCs w:val="21"/>
        </w:rPr>
        <w:t>年年末，某存货的成本为</w:t>
      </w:r>
      <w:r>
        <w:rPr>
          <w:rFonts w:ascii="宋体" w:hAnsi="宋体" w:cs="宋体" w:hint="eastAsia"/>
          <w:color w:val="000000"/>
          <w:sz w:val="21"/>
          <w:szCs w:val="21"/>
        </w:rPr>
        <w:t>100 000</w:t>
      </w:r>
      <w:r>
        <w:rPr>
          <w:rFonts w:ascii="宋体" w:hAnsi="宋体" w:cs="宋体" w:hint="eastAsia"/>
          <w:color w:val="000000"/>
          <w:sz w:val="21"/>
          <w:szCs w:val="21"/>
        </w:rPr>
        <w:t>元，根据资产负债表日状况确定的该存货的可变现净值为</w:t>
      </w:r>
      <w:r>
        <w:rPr>
          <w:rFonts w:ascii="宋体" w:hAnsi="宋体" w:cs="宋体" w:hint="eastAsia"/>
          <w:color w:val="000000"/>
          <w:sz w:val="21"/>
          <w:szCs w:val="21"/>
        </w:rPr>
        <w:t>90 000</w:t>
      </w:r>
      <w:r>
        <w:rPr>
          <w:rFonts w:ascii="宋体" w:hAnsi="宋体" w:cs="宋体" w:hint="eastAsia"/>
          <w:color w:val="000000"/>
          <w:sz w:val="21"/>
          <w:szCs w:val="21"/>
        </w:rPr>
        <w:t>元，已知“存货跌价准备”的期初余额为</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贷：存货跌价准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w:t>
      </w:r>
      <w:r>
        <w:rPr>
          <w:rFonts w:ascii="宋体" w:hAnsi="宋体" w:cs="宋体" w:hint="eastAsia"/>
          <w:color w:val="000000"/>
          <w:sz w:val="21"/>
          <w:szCs w:val="21"/>
        </w:rPr>
        <w:t>2024</w:t>
      </w:r>
      <w:r>
        <w:rPr>
          <w:rFonts w:ascii="宋体" w:hAnsi="宋体" w:cs="宋体" w:hint="eastAsia"/>
          <w:color w:val="000000"/>
          <w:sz w:val="21"/>
          <w:szCs w:val="21"/>
        </w:rPr>
        <w:t>年年末，某存货的成本为</w:t>
      </w:r>
      <w:r>
        <w:rPr>
          <w:rFonts w:ascii="宋体" w:hAnsi="宋体" w:cs="宋体" w:hint="eastAsia"/>
          <w:color w:val="000000"/>
          <w:sz w:val="21"/>
          <w:szCs w:val="21"/>
        </w:rPr>
        <w:t>100 000</w:t>
      </w:r>
      <w:r>
        <w:rPr>
          <w:rFonts w:ascii="宋体" w:hAnsi="宋体" w:cs="宋体" w:hint="eastAsia"/>
          <w:color w:val="000000"/>
          <w:sz w:val="21"/>
          <w:szCs w:val="21"/>
        </w:rPr>
        <w:t>元，根据资产负债表日状况确定的该存货的可</w:t>
      </w:r>
      <w:r>
        <w:rPr>
          <w:rFonts w:ascii="宋体" w:hAnsi="宋体" w:cs="宋体" w:hint="eastAsia"/>
          <w:color w:val="000000"/>
          <w:sz w:val="21"/>
          <w:szCs w:val="21"/>
        </w:rPr>
        <w:t>变现净值为</w:t>
      </w:r>
      <w:r>
        <w:rPr>
          <w:rFonts w:ascii="宋体" w:hAnsi="宋体" w:cs="宋体" w:hint="eastAsia"/>
          <w:color w:val="000000"/>
          <w:sz w:val="21"/>
          <w:szCs w:val="21"/>
        </w:rPr>
        <w:t>90 000</w:t>
      </w:r>
      <w:r>
        <w:rPr>
          <w:rFonts w:ascii="宋体" w:hAnsi="宋体" w:cs="宋体" w:hint="eastAsia"/>
          <w:color w:val="000000"/>
          <w:sz w:val="21"/>
          <w:szCs w:val="21"/>
        </w:rPr>
        <w:t>元，已知“存货跌价准备”的期初余额为</w:t>
      </w:r>
      <w:r>
        <w:rPr>
          <w:rFonts w:ascii="宋体" w:hAnsi="宋体" w:cs="宋体" w:hint="eastAsia"/>
          <w:color w:val="000000"/>
          <w:sz w:val="21"/>
          <w:szCs w:val="21"/>
        </w:rPr>
        <w:t>3 000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借：资产减值损失　</w:t>
      </w:r>
      <w:r>
        <w:rPr>
          <w:rFonts w:ascii="宋体" w:hAnsi="宋体" w:cs="宋体" w:hint="eastAsia"/>
          <w:color w:val="000000"/>
          <w:sz w:val="21"/>
          <w:szCs w:val="21"/>
        </w:rPr>
        <w:t xml:space="preserve">7 000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贷：存货跌价准备　</w:t>
      </w:r>
      <w:r>
        <w:rPr>
          <w:rFonts w:ascii="宋体" w:hAnsi="宋体" w:cs="宋体" w:hint="eastAsia"/>
          <w:color w:val="000000"/>
          <w:sz w:val="21"/>
          <w:szCs w:val="21"/>
        </w:rPr>
        <w:t xml:space="preserve">7 000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日与乙公司签订产品销售协议，约定</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日向乙公司销售</w:t>
      </w:r>
      <w:r>
        <w:rPr>
          <w:rStyle w:val="fontkaiti1"/>
          <w:rFonts w:cs="宋体" w:hint="default"/>
          <w:color w:val="000000"/>
        </w:rPr>
        <w:t>W</w:t>
      </w:r>
      <w:r>
        <w:rPr>
          <w:rStyle w:val="fontkaiti1"/>
          <w:rFonts w:cs="宋体" w:hint="default"/>
          <w:color w:val="000000"/>
        </w:rPr>
        <w:t>产品</w:t>
      </w:r>
      <w:r>
        <w:rPr>
          <w:rStyle w:val="fontkaiti1"/>
          <w:rFonts w:cs="宋体" w:hint="default"/>
          <w:color w:val="000000"/>
        </w:rPr>
        <w:t>20 000</w:t>
      </w:r>
      <w:r>
        <w:rPr>
          <w:rStyle w:val="fontkaiti1"/>
          <w:rFonts w:cs="宋体" w:hint="default"/>
          <w:color w:val="000000"/>
        </w:rPr>
        <w:t>台，每台售价</w:t>
      </w:r>
      <w:r>
        <w:rPr>
          <w:rStyle w:val="fontkaiti1"/>
          <w:rFonts w:cs="宋体" w:hint="default"/>
          <w:color w:val="000000"/>
        </w:rPr>
        <w:t>3.2</w:t>
      </w:r>
      <w:r>
        <w:rPr>
          <w:rStyle w:val="fontkaiti1"/>
          <w:rFonts w:cs="宋体" w:hint="default"/>
          <w:color w:val="000000"/>
        </w:rPr>
        <w:t>万元。</w:t>
      </w:r>
      <w:r>
        <w:rPr>
          <w:rStyle w:val="fontkaiti1"/>
          <w:rFonts w:cs="宋体" w:hint="default"/>
          <w:color w:val="000000"/>
        </w:rPr>
        <w:t>2023</w:t>
      </w:r>
      <w:r>
        <w:rPr>
          <w:rStyle w:val="fontkaiti1"/>
          <w:rFonts w:cs="宋体" w:hint="default"/>
          <w:color w:val="000000"/>
        </w:rPr>
        <w:t>年年末，</w:t>
      </w:r>
      <w:r>
        <w:rPr>
          <w:rStyle w:val="fontkaiti1"/>
          <w:rFonts w:cs="宋体" w:hint="default"/>
          <w:color w:val="000000"/>
        </w:rPr>
        <w:t>W</w:t>
      </w:r>
      <w:r>
        <w:rPr>
          <w:rStyle w:val="fontkaiti1"/>
          <w:rFonts w:cs="宋体" w:hint="default"/>
          <w:color w:val="000000"/>
        </w:rPr>
        <w:t>产品存货</w:t>
      </w:r>
      <w:r>
        <w:rPr>
          <w:rStyle w:val="fontkaiti1"/>
          <w:rFonts w:cs="宋体" w:hint="default"/>
          <w:color w:val="000000"/>
        </w:rPr>
        <w:t>23 000</w:t>
      </w:r>
      <w:r>
        <w:rPr>
          <w:rStyle w:val="fontkaiti1"/>
          <w:rFonts w:cs="宋体" w:hint="default"/>
          <w:color w:val="000000"/>
        </w:rPr>
        <w:t>台，单位成本</w:t>
      </w:r>
      <w:r>
        <w:rPr>
          <w:rStyle w:val="fontkaiti1"/>
          <w:rFonts w:cs="宋体" w:hint="default"/>
          <w:color w:val="000000"/>
        </w:rPr>
        <w:t>3</w:t>
      </w:r>
      <w:r>
        <w:rPr>
          <w:rStyle w:val="fontkaiti1"/>
          <w:rFonts w:cs="宋体" w:hint="default"/>
          <w:color w:val="000000"/>
        </w:rPr>
        <w:t>万元，当日市场售价每台</w:t>
      </w:r>
      <w:r>
        <w:rPr>
          <w:rStyle w:val="fontkaiti1"/>
          <w:rFonts w:cs="宋体" w:hint="default"/>
          <w:color w:val="000000"/>
        </w:rPr>
        <w:t>3.1</w:t>
      </w:r>
      <w:r>
        <w:rPr>
          <w:rStyle w:val="fontkaiti1"/>
          <w:rFonts w:cs="宋体" w:hint="default"/>
          <w:color w:val="000000"/>
        </w:rPr>
        <w:t>万元，预计每台</w:t>
      </w:r>
      <w:r>
        <w:rPr>
          <w:rStyle w:val="fontkaiti1"/>
          <w:rFonts w:cs="宋体" w:hint="default"/>
          <w:color w:val="000000"/>
        </w:rPr>
        <w:t>W</w:t>
      </w:r>
      <w:r>
        <w:rPr>
          <w:rStyle w:val="fontkaiti1"/>
          <w:rFonts w:cs="宋体" w:hint="default"/>
          <w:color w:val="000000"/>
        </w:rPr>
        <w:t>产品销售税费</w:t>
      </w:r>
      <w:r>
        <w:rPr>
          <w:rStyle w:val="fontkaiti1"/>
          <w:rFonts w:cs="宋体" w:hint="default"/>
          <w:color w:val="000000"/>
        </w:rPr>
        <w:t>0.2</w:t>
      </w:r>
      <w:r>
        <w:rPr>
          <w:rStyle w:val="fontkaiti1"/>
          <w:rFonts w:cs="宋体" w:hint="default"/>
          <w:color w:val="000000"/>
        </w:rPr>
        <w:t>万元。已知</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月甲公司对</w:t>
      </w:r>
      <w:r>
        <w:rPr>
          <w:rStyle w:val="fontkaiti1"/>
          <w:rFonts w:cs="宋体" w:hint="default"/>
          <w:color w:val="000000"/>
        </w:rPr>
        <w:t>W</w:t>
      </w:r>
      <w:r>
        <w:rPr>
          <w:rStyle w:val="fontkaiti1"/>
          <w:rFonts w:cs="宋体" w:hint="default"/>
          <w:color w:val="000000"/>
        </w:rPr>
        <w:t>产品已计提跌价准备</w:t>
      </w:r>
      <w:r>
        <w:rPr>
          <w:rStyle w:val="fontkaiti1"/>
          <w:rFonts w:cs="宋体" w:hint="default"/>
          <w:color w:val="000000"/>
        </w:rPr>
        <w:t>160</w:t>
      </w:r>
      <w:r>
        <w:rPr>
          <w:rStyle w:val="fontkaiti1"/>
          <w:rFonts w:cs="宋体" w:hint="default"/>
          <w:color w:val="000000"/>
        </w:rPr>
        <w:t>万元。不考虑其他因素，甲公司</w:t>
      </w:r>
      <w:r>
        <w:rPr>
          <w:rStyle w:val="fontkaiti1"/>
          <w:rFonts w:cs="宋体" w:hint="default"/>
          <w:color w:val="000000"/>
        </w:rPr>
        <w:t>20</w:t>
      </w:r>
      <w:r>
        <w:rPr>
          <w:rStyle w:val="fontkaiti1"/>
          <w:rFonts w:cs="宋体" w:hint="default"/>
          <w:color w:val="000000"/>
        </w:rPr>
        <w:t>23</w:t>
      </w:r>
      <w:r>
        <w:rPr>
          <w:rStyle w:val="fontkaiti1"/>
          <w:rFonts w:cs="宋体" w:hint="default"/>
          <w:color w:val="000000"/>
        </w:rPr>
        <w:t>年年末应对</w:t>
      </w:r>
      <w:r>
        <w:rPr>
          <w:rStyle w:val="fontkaiti1"/>
          <w:rFonts w:cs="宋体" w:hint="default"/>
          <w:color w:val="000000"/>
        </w:rPr>
        <w:t>W</w:t>
      </w:r>
      <w:r>
        <w:rPr>
          <w:rStyle w:val="fontkaiti1"/>
          <w:rFonts w:cs="宋体" w:hint="default"/>
          <w:color w:val="000000"/>
        </w:rPr>
        <w:t>产品补提的存货跌价准备是（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『答案解析』有合同部分</w:t>
      </w:r>
      <w:r>
        <w:rPr>
          <w:rStyle w:val="fontkaiti1"/>
          <w:rFonts w:cs="宋体" w:hint="default"/>
          <w:color w:val="000000"/>
        </w:rPr>
        <w:t>W</w:t>
      </w:r>
      <w:r>
        <w:rPr>
          <w:rStyle w:val="fontkaiti1"/>
          <w:rFonts w:cs="宋体" w:hint="default"/>
          <w:color w:val="000000"/>
        </w:rPr>
        <w:t>产品成本＝</w:t>
      </w:r>
      <w:r>
        <w:rPr>
          <w:rStyle w:val="fontkaiti1"/>
          <w:rFonts w:cs="宋体" w:hint="default"/>
          <w:color w:val="000000"/>
        </w:rPr>
        <w:t>20 000×3</w:t>
      </w:r>
      <w:r>
        <w:rPr>
          <w:rStyle w:val="fontkaiti1"/>
          <w:rFonts w:cs="宋体" w:hint="default"/>
          <w:color w:val="000000"/>
        </w:rPr>
        <w:t>＝</w:t>
      </w:r>
      <w:r>
        <w:rPr>
          <w:rStyle w:val="fontkaiti1"/>
          <w:rFonts w:cs="宋体" w:hint="default"/>
          <w:color w:val="000000"/>
        </w:rPr>
        <w:t>60 000</w:t>
      </w:r>
      <w:r>
        <w:rPr>
          <w:rStyle w:val="fontkaiti1"/>
          <w:rFonts w:cs="宋体" w:hint="default"/>
          <w:color w:val="000000"/>
        </w:rPr>
        <w:t>（万元），可变现净值＝</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3.2</w:t>
      </w:r>
      <w:r>
        <w:rPr>
          <w:rStyle w:val="fontkaiti1"/>
          <w:rFonts w:cs="宋体" w:hint="default"/>
          <w:color w:val="000000"/>
        </w:rPr>
        <w:t>－</w:t>
      </w:r>
      <w:r>
        <w:rPr>
          <w:rStyle w:val="fontkaiti1"/>
          <w:rFonts w:cs="宋体" w:hint="default"/>
          <w:color w:val="000000"/>
        </w:rPr>
        <w:t>0.2</w:t>
      </w:r>
      <w:r>
        <w:rPr>
          <w:rStyle w:val="fontkaiti1"/>
          <w:rFonts w:cs="宋体" w:hint="default"/>
          <w:color w:val="000000"/>
        </w:rPr>
        <w:t>）＝</w:t>
      </w:r>
      <w:r>
        <w:rPr>
          <w:rStyle w:val="fontkaiti1"/>
          <w:rFonts w:cs="宋体" w:hint="default"/>
          <w:color w:val="000000"/>
        </w:rPr>
        <w:t>60 000</w:t>
      </w:r>
      <w:r>
        <w:rPr>
          <w:rStyle w:val="fontkaiti1"/>
          <w:rFonts w:cs="宋体" w:hint="default"/>
          <w:color w:val="000000"/>
        </w:rPr>
        <w:t>（万元），未发生减值；无合同部分</w:t>
      </w:r>
      <w:r>
        <w:rPr>
          <w:rStyle w:val="fontkaiti1"/>
          <w:rFonts w:cs="宋体" w:hint="default"/>
          <w:color w:val="000000"/>
        </w:rPr>
        <w:t>W</w:t>
      </w:r>
      <w:r>
        <w:rPr>
          <w:rStyle w:val="fontkaiti1"/>
          <w:rFonts w:cs="宋体" w:hint="default"/>
          <w:color w:val="000000"/>
        </w:rPr>
        <w:t>产品成本＝（</w:t>
      </w:r>
      <w:r>
        <w:rPr>
          <w:rStyle w:val="fontkaiti1"/>
          <w:rFonts w:cs="宋体" w:hint="default"/>
          <w:color w:val="000000"/>
        </w:rPr>
        <w:t>23 000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9 000</w:t>
      </w:r>
      <w:r>
        <w:rPr>
          <w:rStyle w:val="fontkaiti1"/>
          <w:rFonts w:cs="宋体" w:hint="default"/>
          <w:color w:val="000000"/>
        </w:rPr>
        <w:t>（万元），可变现净值＝（</w:t>
      </w:r>
      <w:r>
        <w:rPr>
          <w:rStyle w:val="fontkaiti1"/>
          <w:rFonts w:cs="宋体" w:hint="default"/>
          <w:color w:val="000000"/>
        </w:rPr>
        <w:t>23 000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3.1</w:t>
      </w:r>
      <w:r>
        <w:rPr>
          <w:rStyle w:val="fontkaiti1"/>
          <w:rFonts w:cs="宋体" w:hint="default"/>
          <w:color w:val="000000"/>
        </w:rPr>
        <w:t>－</w:t>
      </w:r>
      <w:r>
        <w:rPr>
          <w:rStyle w:val="fontkaiti1"/>
          <w:rFonts w:cs="宋体" w:hint="default"/>
          <w:color w:val="000000"/>
        </w:rPr>
        <w:t>0.2</w:t>
      </w:r>
      <w:r>
        <w:rPr>
          <w:rStyle w:val="fontkaiti1"/>
          <w:rFonts w:cs="宋体" w:hint="default"/>
          <w:color w:val="000000"/>
        </w:rPr>
        <w:t>）＝</w:t>
      </w:r>
      <w:r>
        <w:rPr>
          <w:rStyle w:val="fontkaiti1"/>
          <w:rFonts w:cs="宋体" w:hint="default"/>
          <w:color w:val="000000"/>
        </w:rPr>
        <w:t>8 700</w:t>
      </w:r>
      <w:r>
        <w:rPr>
          <w:rStyle w:val="fontkaiti1"/>
          <w:rFonts w:cs="宋体" w:hint="default"/>
          <w:color w:val="000000"/>
        </w:rPr>
        <w:t>（万元），存货跌价准备应有余额＝</w:t>
      </w:r>
      <w:r>
        <w:rPr>
          <w:rStyle w:val="fontkaiti1"/>
          <w:rFonts w:cs="宋体" w:hint="default"/>
          <w:color w:val="000000"/>
        </w:rPr>
        <w:t>9 000</w:t>
      </w:r>
      <w:r>
        <w:rPr>
          <w:rStyle w:val="fontkaiti1"/>
          <w:rFonts w:cs="宋体" w:hint="default"/>
          <w:color w:val="000000"/>
        </w:rPr>
        <w:t>－</w:t>
      </w:r>
      <w:r>
        <w:rPr>
          <w:rStyle w:val="fontkaiti1"/>
          <w:rFonts w:cs="宋体" w:hint="default"/>
          <w:color w:val="000000"/>
        </w:rPr>
        <w:t>8 700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（万元），因此甲公司年末应对</w:t>
      </w:r>
      <w:r>
        <w:rPr>
          <w:rStyle w:val="fontkaiti1"/>
          <w:rFonts w:cs="宋体" w:hint="default"/>
          <w:color w:val="000000"/>
        </w:rPr>
        <w:t>W</w:t>
      </w:r>
      <w:r>
        <w:rPr>
          <w:rStyle w:val="fontkaiti1"/>
          <w:rFonts w:cs="宋体" w:hint="default"/>
          <w:color w:val="000000"/>
        </w:rPr>
        <w:t>产品补提的存货跌价准备＝</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140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单选题】</w:t>
      </w:r>
      <w:r>
        <w:rPr>
          <w:rStyle w:val="fontkaiti1"/>
          <w:rFonts w:cs="宋体" w:hint="default"/>
          <w:color w:val="000000"/>
        </w:rPr>
        <w:t>长江公司期末存货采用成本与可变现净值孰低法计量，甲材料期末账面余额为</w:t>
      </w:r>
      <w:r>
        <w:rPr>
          <w:rStyle w:val="fontkaiti1"/>
          <w:rFonts w:cs="宋体" w:hint="default"/>
          <w:color w:val="000000"/>
        </w:rPr>
        <w:t>800</w:t>
      </w:r>
      <w:r>
        <w:rPr>
          <w:rStyle w:val="fontkaiti1"/>
          <w:rFonts w:cs="宋体" w:hint="default"/>
          <w:color w:val="000000"/>
        </w:rPr>
        <w:t>万元，数量为</w:t>
      </w:r>
      <w:r>
        <w:rPr>
          <w:rStyle w:val="fontkaiti1"/>
          <w:rFonts w:cs="宋体" w:hint="default"/>
          <w:color w:val="000000"/>
        </w:rPr>
        <w:t>200</w:t>
      </w:r>
      <w:r>
        <w:rPr>
          <w:rStyle w:val="fontkaiti1"/>
          <w:rFonts w:cs="宋体" w:hint="default"/>
          <w:color w:val="000000"/>
        </w:rPr>
        <w:t>吨，甲材料专门用于生产与黄河公司签订的不可撤销合同约定的乙产品</w:t>
      </w:r>
      <w:r>
        <w:rPr>
          <w:rStyle w:val="fontkaiti1"/>
          <w:rFonts w:cs="宋体" w:hint="default"/>
          <w:color w:val="000000"/>
        </w:rPr>
        <w:t>300</w:t>
      </w:r>
      <w:r>
        <w:rPr>
          <w:rStyle w:val="fontkaiti1"/>
          <w:rFonts w:cs="宋体" w:hint="default"/>
          <w:color w:val="000000"/>
        </w:rPr>
        <w:t>台。合同约定：乙产品每台售价为</w:t>
      </w:r>
      <w:r>
        <w:rPr>
          <w:rStyle w:val="fontkaiti1"/>
          <w:rFonts w:cs="宋体" w:hint="default"/>
          <w:color w:val="000000"/>
        </w:rPr>
        <w:t>4.1</w:t>
      </w:r>
      <w:r>
        <w:rPr>
          <w:rStyle w:val="fontkaiti1"/>
          <w:rFonts w:cs="宋体" w:hint="default"/>
          <w:color w:val="000000"/>
        </w:rPr>
        <w:t>万元，将甲材料加工成</w:t>
      </w:r>
      <w:r>
        <w:rPr>
          <w:rStyle w:val="fontkaiti1"/>
          <w:rFonts w:cs="宋体" w:hint="default"/>
          <w:color w:val="000000"/>
        </w:rPr>
        <w:t>300</w:t>
      </w:r>
      <w:r>
        <w:rPr>
          <w:rStyle w:val="fontkaiti1"/>
          <w:rFonts w:cs="宋体" w:hint="default"/>
          <w:color w:val="000000"/>
        </w:rPr>
        <w:t>台乙产品尚需加工费</w:t>
      </w:r>
      <w:r>
        <w:rPr>
          <w:rStyle w:val="fontkaiti1"/>
          <w:rFonts w:cs="宋体" w:hint="default"/>
          <w:color w:val="000000"/>
        </w:rPr>
        <w:t>360</w:t>
      </w:r>
      <w:r>
        <w:rPr>
          <w:rStyle w:val="fontkaiti1"/>
          <w:rFonts w:cs="宋体" w:hint="default"/>
          <w:color w:val="000000"/>
        </w:rPr>
        <w:t>万元，估计销售每台乙产品尚需发生相关税费</w:t>
      </w:r>
      <w:r>
        <w:rPr>
          <w:rStyle w:val="fontkaiti1"/>
          <w:rFonts w:cs="宋体" w:hint="default"/>
          <w:color w:val="000000"/>
        </w:rPr>
        <w:t>0.4</w:t>
      </w:r>
      <w:r>
        <w:rPr>
          <w:rStyle w:val="fontkaiti1"/>
          <w:rFonts w:cs="宋体" w:hint="default"/>
          <w:color w:val="000000"/>
        </w:rPr>
        <w:t>万元。期末甲材料市场上每吨售价为</w:t>
      </w:r>
      <w:r>
        <w:rPr>
          <w:rStyle w:val="fontkaiti1"/>
          <w:rFonts w:cs="宋体" w:hint="default"/>
          <w:color w:val="000000"/>
        </w:rPr>
        <w:t>3.9</w:t>
      </w:r>
      <w:r>
        <w:rPr>
          <w:rStyle w:val="fontkaiti1"/>
          <w:rFonts w:cs="宋体" w:hint="default"/>
          <w:color w:val="000000"/>
        </w:rPr>
        <w:t>万元，估计销售每吨甲材料尚需发生相关税费</w:t>
      </w:r>
      <w:r>
        <w:rPr>
          <w:rStyle w:val="fontkaiti1"/>
          <w:rFonts w:cs="宋体" w:hint="default"/>
          <w:color w:val="000000"/>
        </w:rPr>
        <w:t>0.2</w:t>
      </w:r>
      <w:r>
        <w:rPr>
          <w:rStyle w:val="fontkaiti1"/>
          <w:rFonts w:cs="宋体" w:hint="default"/>
          <w:color w:val="000000"/>
        </w:rPr>
        <w:t>万元。不考虑增值</w:t>
      </w:r>
      <w:r>
        <w:rPr>
          <w:rStyle w:val="fontkaiti1"/>
          <w:rFonts w:cs="宋体" w:hint="default"/>
          <w:color w:val="000000"/>
        </w:rPr>
        <w:t>税等其他因素，则长江公司甲材料期末的账面价值是（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『答案解析』甲材料的可变现净值＝</w:t>
      </w:r>
      <w:r>
        <w:rPr>
          <w:rStyle w:val="fontkaiti1"/>
          <w:rFonts w:cs="宋体" w:hint="default"/>
          <w:color w:val="000000"/>
        </w:rPr>
        <w:t>4.1×300</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w:t>
      </w:r>
      <w:r>
        <w:rPr>
          <w:rStyle w:val="fontkaiti1"/>
          <w:rFonts w:cs="宋体" w:hint="default"/>
          <w:color w:val="000000"/>
        </w:rPr>
        <w:t>0.4×300</w:t>
      </w:r>
      <w:r>
        <w:rPr>
          <w:rStyle w:val="fontkaiti1"/>
          <w:rFonts w:cs="宋体" w:hint="default"/>
          <w:color w:val="000000"/>
        </w:rPr>
        <w:t>＝</w:t>
      </w:r>
      <w:r>
        <w:rPr>
          <w:rStyle w:val="fontkaiti1"/>
          <w:rFonts w:cs="宋体" w:hint="default"/>
          <w:color w:val="000000"/>
        </w:rPr>
        <w:t>750</w:t>
      </w:r>
      <w:r>
        <w:rPr>
          <w:rStyle w:val="fontkaiti1"/>
          <w:rFonts w:cs="宋体" w:hint="default"/>
          <w:color w:val="000000"/>
        </w:rPr>
        <w:t>（万元），期末甲材料成本</w:t>
      </w:r>
      <w:r>
        <w:rPr>
          <w:rStyle w:val="fontkaiti1"/>
          <w:rFonts w:cs="宋体" w:hint="default"/>
          <w:color w:val="000000"/>
        </w:rPr>
        <w:t>800</w:t>
      </w:r>
      <w:r>
        <w:rPr>
          <w:rStyle w:val="fontkaiti1"/>
          <w:rFonts w:cs="宋体" w:hint="default"/>
          <w:color w:val="000000"/>
        </w:rPr>
        <w:t>万元大于可变现净值</w:t>
      </w:r>
      <w:r>
        <w:rPr>
          <w:rStyle w:val="fontkaiti1"/>
          <w:rFonts w:cs="宋体" w:hint="default"/>
          <w:color w:val="000000"/>
        </w:rPr>
        <w:t>750</w:t>
      </w:r>
      <w:r>
        <w:rPr>
          <w:rStyle w:val="fontkaiti1"/>
          <w:rFonts w:cs="宋体" w:hint="default"/>
          <w:color w:val="000000"/>
        </w:rPr>
        <w:t>万元，发生减值，所以甲材料期末的账面价值为</w:t>
      </w:r>
      <w:r>
        <w:rPr>
          <w:rStyle w:val="fontkaiti1"/>
          <w:rFonts w:cs="宋体" w:hint="default"/>
          <w:color w:val="000000"/>
        </w:rPr>
        <w:t>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甲材料计提跌价准备的分录为：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借：资产减值损</w:t>
      </w:r>
      <w:r>
        <w:rPr>
          <w:rStyle w:val="fontkaiti1"/>
          <w:rFonts w:cs="宋体" w:hint="default"/>
          <w:color w:val="000000"/>
        </w:rPr>
        <w:t>失</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贷：存货跌价准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计提存货跌价准备的三种方法：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单项比较法。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对库存的</w:t>
      </w:r>
      <w:r>
        <w:rPr>
          <w:rStyle w:val="font14zd2"/>
          <w:rFonts w:ascii="宋体" w:hAnsi="宋体" w:cs="宋体" w:hint="eastAsia"/>
        </w:rPr>
        <w:t>每一种存货</w:t>
      </w:r>
      <w:r>
        <w:rPr>
          <w:rFonts w:ascii="宋体" w:hAnsi="宋体" w:cs="宋体" w:hint="eastAsia"/>
          <w:color w:val="000000"/>
          <w:sz w:val="21"/>
          <w:szCs w:val="21"/>
        </w:rPr>
        <w:t>的成本与可变现净值逐项进行比较，每项存货均取较低数确定期末的存货成本。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）分类比较法。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w:t>
      </w:r>
      <w:r>
        <w:rPr>
          <w:rStyle w:val="font14zd2"/>
          <w:rFonts w:ascii="宋体" w:hAnsi="宋体" w:cs="宋体" w:hint="eastAsia"/>
        </w:rPr>
        <w:t>存货类别</w:t>
      </w:r>
      <w:r>
        <w:rPr>
          <w:rFonts w:ascii="宋体" w:hAnsi="宋体" w:cs="宋体" w:hint="eastAsia"/>
          <w:color w:val="000000"/>
          <w:sz w:val="21"/>
          <w:szCs w:val="21"/>
        </w:rPr>
        <w:t>的成本与可变现净值进行比较，每类存货取其较低数确定存货的期末成本。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）综合比较法。（总额比较法）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w:t>
      </w:r>
      <w:r>
        <w:rPr>
          <w:rStyle w:val="font14zd2"/>
          <w:rFonts w:ascii="宋体" w:hAnsi="宋体" w:cs="宋体" w:hint="eastAsia"/>
        </w:rPr>
        <w:t>全部存货</w:t>
      </w:r>
      <w:r>
        <w:rPr>
          <w:rFonts w:ascii="宋体" w:hAnsi="宋体" w:cs="宋体" w:hint="eastAsia"/>
          <w:color w:val="000000"/>
          <w:sz w:val="21"/>
          <w:szCs w:val="21"/>
        </w:rPr>
        <w:t>的总成本与可变现净值总额相比较，以较低数作为期末全部存货的成本。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期末存货的账面价值：单项比较法＜分类比较法＜综合比较法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企业按成本与可变现净值孰低法对期末存货计价时，下列表述中错误的是（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单项比较法确定的期末存货成本最低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分类比较法确定的期末存货成本介于单项比较法和总额比较法之间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总额比较法确定的期末存货成本最高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存货跌价准备通常应当按单个存货项目计提，不得采用分类比较法计提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，在某些情况下，比如：</w:t>
      </w:r>
      <w:r>
        <w:rPr>
          <w:rStyle w:val="fontkaiti1"/>
          <w:rFonts w:cs="宋体" w:hint="default"/>
          <w:color w:val="000000"/>
        </w:rPr>
        <w:t>①</w:t>
      </w:r>
      <w:r>
        <w:rPr>
          <w:rStyle w:val="fontkaiti1"/>
          <w:rFonts w:cs="宋体" w:hint="default"/>
          <w:color w:val="000000"/>
        </w:rPr>
        <w:t>与在同一地区生产和销售的产品系列相关、具有相同或类似最终用途或目的，且难以与其他项目分开计量的存货，可以合并计提存货跌价准备；</w:t>
      </w:r>
      <w:r>
        <w:rPr>
          <w:rStyle w:val="fontkaiti1"/>
          <w:rFonts w:cs="宋体" w:hint="default"/>
          <w:color w:val="000000"/>
        </w:rPr>
        <w:t>②</w:t>
      </w:r>
      <w:r>
        <w:rPr>
          <w:rStyle w:val="fontkaiti1"/>
          <w:rFonts w:cs="宋体" w:hint="default"/>
          <w:color w:val="000000"/>
        </w:rPr>
        <w:t>对于数量繁多、单价较低的存货，可以按存货类别计提存货跌价准备。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转回存货跌价准备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76775" cy="1828800"/>
            <wp:effectExtent l="19050" t="0" r="0" b="0"/>
            <wp:docPr id="58" name="图片_x00206d583e7c-f6ed-4a79-8102-d71d366fd95a" descr="cf001e25-6ae2-4495-9833-21be7071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d583e7c-f6ed-4a79-8102-d71d366fd95a" descr="cf001e25-6ae2-4495-9833-21be70714532"/>
                    <pic:cNvPicPr>
                      <a:picLocks noChangeAspect="1" noChangeArrowheads="1"/>
                    </pic:cNvPicPr>
                  </pic:nvPicPr>
                  <pic:blipFill>
                    <a:blip r:embed="rId61"/>
                    <a:srcRect/>
                    <a:stretch>
                      <a:fillRect/>
                    </a:stretch>
                  </pic:blipFill>
                  <pic:spPr bwMode="auto">
                    <a:xfrm>
                      <a:off x="0" y="0"/>
                      <a:ext cx="4676775" cy="1828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已计提跌价准备的存货价值以后得以恢复的，应在</w:t>
      </w:r>
      <w:r>
        <w:rPr>
          <w:rStyle w:val="font14zd2"/>
          <w:rFonts w:ascii="宋体" w:hAnsi="宋体" w:cs="宋体" w:hint="eastAsia"/>
        </w:rPr>
        <w:t>原计提的存货跌价准备金额内</w:t>
      </w:r>
      <w:r>
        <w:rPr>
          <w:rFonts w:ascii="宋体" w:hAnsi="宋体" w:cs="宋体" w:hint="eastAsia"/>
          <w:color w:val="000000"/>
          <w:sz w:val="21"/>
          <w:szCs w:val="21"/>
        </w:rPr>
        <w:t>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w:t>
      </w:r>
      <w:r>
        <w:rPr>
          <w:rFonts w:ascii="宋体" w:hAnsi="宋体" w:cs="宋体" w:hint="eastAsia"/>
          <w:color w:val="000000"/>
          <w:sz w:val="21"/>
          <w:szCs w:val="21"/>
        </w:rPr>
        <w:t>2023</w:t>
      </w:r>
      <w:r>
        <w:rPr>
          <w:rFonts w:ascii="宋体" w:hAnsi="宋体" w:cs="宋体" w:hint="eastAsia"/>
          <w:color w:val="000000"/>
          <w:sz w:val="21"/>
          <w:szCs w:val="21"/>
        </w:rPr>
        <w:t>年末，某存货的成本为</w:t>
      </w:r>
      <w:r>
        <w:rPr>
          <w:rFonts w:ascii="宋体" w:hAnsi="宋体" w:cs="宋体" w:hint="eastAsia"/>
          <w:color w:val="000000"/>
          <w:sz w:val="21"/>
          <w:szCs w:val="21"/>
        </w:rPr>
        <w:t>100 000</w:t>
      </w:r>
      <w:r>
        <w:rPr>
          <w:rFonts w:ascii="宋体" w:hAnsi="宋体" w:cs="宋体" w:hint="eastAsia"/>
          <w:color w:val="000000"/>
          <w:sz w:val="21"/>
          <w:szCs w:val="21"/>
        </w:rPr>
        <w:t>元，根据资产负债表日状况确定的该存货的可变现净值为</w:t>
      </w:r>
      <w:r>
        <w:rPr>
          <w:rFonts w:ascii="宋体" w:hAnsi="宋体" w:cs="宋体" w:hint="eastAsia"/>
          <w:color w:val="000000"/>
          <w:sz w:val="21"/>
          <w:szCs w:val="21"/>
        </w:rPr>
        <w:t>90 000</w:t>
      </w:r>
      <w:r>
        <w:rPr>
          <w:rFonts w:ascii="宋体" w:hAnsi="宋体" w:cs="宋体" w:hint="eastAsia"/>
          <w:color w:val="000000"/>
          <w:sz w:val="21"/>
          <w:szCs w:val="21"/>
        </w:rPr>
        <w:t>元，已知“存货跌价准备”的期初余额为</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借：资产减值损失　</w:t>
      </w:r>
      <w:r>
        <w:rPr>
          <w:rFonts w:ascii="宋体" w:hAnsi="宋体" w:cs="宋体" w:hint="eastAsia"/>
          <w:color w:val="000000"/>
          <w:sz w:val="21"/>
          <w:szCs w:val="21"/>
        </w:rPr>
        <w:t xml:space="preserve">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贷：存货跌价准备　</w:t>
      </w:r>
      <w:r>
        <w:rPr>
          <w:rFonts w:ascii="宋体" w:hAnsi="宋体" w:cs="宋体" w:hint="eastAsia"/>
          <w:color w:val="000000"/>
          <w:sz w:val="21"/>
          <w:szCs w:val="21"/>
        </w:rPr>
        <w:t xml:space="preserve">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2024</w:t>
      </w:r>
      <w:r>
        <w:rPr>
          <w:rFonts w:ascii="宋体" w:hAnsi="宋体" w:cs="宋体" w:hint="eastAsia"/>
          <w:color w:val="000000"/>
          <w:sz w:val="21"/>
          <w:szCs w:val="21"/>
        </w:rPr>
        <w:t>年末，该存货的成本未发生变化，但是</w:t>
      </w:r>
      <w:r>
        <w:rPr>
          <w:rFonts w:ascii="宋体" w:hAnsi="宋体" w:cs="宋体" w:hint="eastAsia"/>
          <w:color w:val="000000"/>
          <w:sz w:val="21"/>
          <w:szCs w:val="21"/>
        </w:rPr>
        <w:t>2024</w:t>
      </w:r>
      <w:r>
        <w:rPr>
          <w:rFonts w:ascii="宋体" w:hAnsi="宋体" w:cs="宋体" w:hint="eastAsia"/>
          <w:color w:val="000000"/>
          <w:sz w:val="21"/>
          <w:szCs w:val="21"/>
        </w:rPr>
        <w:t>年以来，该存货发生减值的因素消失，市场价格持续上升，至</w:t>
      </w:r>
      <w:r>
        <w:rPr>
          <w:rFonts w:ascii="宋体" w:hAnsi="宋体" w:cs="宋体" w:hint="eastAsia"/>
          <w:color w:val="000000"/>
          <w:sz w:val="21"/>
          <w:szCs w:val="21"/>
        </w:rPr>
        <w:t>2024</w:t>
      </w:r>
      <w:r>
        <w:rPr>
          <w:rFonts w:ascii="宋体" w:hAnsi="宋体" w:cs="宋体" w:hint="eastAsia"/>
          <w:color w:val="000000"/>
          <w:sz w:val="21"/>
          <w:szCs w:val="21"/>
        </w:rPr>
        <w:t>年年末确定的该存货的可变现净值为</w:t>
      </w:r>
      <w:r>
        <w:rPr>
          <w:rFonts w:ascii="宋体" w:hAnsi="宋体" w:cs="宋体" w:hint="eastAsia"/>
          <w:color w:val="000000"/>
          <w:sz w:val="21"/>
          <w:szCs w:val="21"/>
        </w:rPr>
        <w:t>97 000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借：存货跌价准备　</w:t>
      </w:r>
      <w:r>
        <w:rPr>
          <w:rFonts w:ascii="宋体" w:hAnsi="宋体" w:cs="宋体" w:hint="eastAsia"/>
          <w:color w:val="000000"/>
          <w:sz w:val="21"/>
          <w:szCs w:val="21"/>
        </w:rPr>
        <w:t xml:space="preserve">7 000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贷：资产减值损失　</w:t>
      </w:r>
      <w:r>
        <w:rPr>
          <w:rFonts w:ascii="宋体" w:hAnsi="宋体" w:cs="宋体" w:hint="eastAsia"/>
          <w:color w:val="000000"/>
          <w:sz w:val="21"/>
          <w:szCs w:val="21"/>
        </w:rPr>
        <w:t xml:space="preserve">7 000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2017·</w:t>
      </w:r>
      <w:r>
        <w:rPr>
          <w:rStyle w:val="fontkaiti1"/>
          <w:rFonts w:ascii="黑体" w:eastAsia="黑体" w:hAnsi="黑体" w:cs="宋体" w:hint="default"/>
          <w:color w:val="000000"/>
        </w:rPr>
        <w:t>单选题】</w:t>
      </w:r>
      <w:r>
        <w:rPr>
          <w:rStyle w:val="fontkaiti1"/>
          <w:rFonts w:cs="宋体" w:hint="default"/>
          <w:color w:val="000000"/>
        </w:rPr>
        <w:t>甲公司期末原材料数量为</w:t>
      </w:r>
      <w:r>
        <w:rPr>
          <w:rStyle w:val="fontkaiti1"/>
          <w:rFonts w:cs="宋体" w:hint="default"/>
          <w:color w:val="000000"/>
        </w:rPr>
        <w:t>10</w:t>
      </w:r>
      <w:r>
        <w:rPr>
          <w:rStyle w:val="fontkaiti1"/>
          <w:rFonts w:cs="宋体" w:hint="default"/>
          <w:color w:val="000000"/>
        </w:rPr>
        <w:t>吨，账面成本为</w:t>
      </w:r>
      <w:r>
        <w:rPr>
          <w:rStyle w:val="fontkaiti1"/>
          <w:rFonts w:cs="宋体" w:hint="default"/>
          <w:color w:val="000000"/>
        </w:rPr>
        <w:t>90</w:t>
      </w:r>
      <w:r>
        <w:rPr>
          <w:rStyle w:val="fontkaiti1"/>
          <w:rFonts w:cs="宋体" w:hint="default"/>
          <w:color w:val="000000"/>
        </w:rPr>
        <w:t>万元，已计提减值准备</w:t>
      </w:r>
      <w:r>
        <w:rPr>
          <w:rStyle w:val="fontkaiti1"/>
          <w:rFonts w:cs="宋体" w:hint="default"/>
          <w:color w:val="000000"/>
        </w:rPr>
        <w:t>15</w:t>
      </w:r>
      <w:r>
        <w:rPr>
          <w:rStyle w:val="fontkaiti1"/>
          <w:rFonts w:cs="宋体" w:hint="default"/>
          <w:color w:val="000000"/>
        </w:rPr>
        <w:t>万元。该原材料专门用于生产与乙公司所需合同约定的</w:t>
      </w:r>
      <w:r>
        <w:rPr>
          <w:rStyle w:val="fontkaiti1"/>
          <w:rFonts w:cs="宋体" w:hint="default"/>
          <w:color w:val="000000"/>
        </w:rPr>
        <w:t>20</w:t>
      </w:r>
      <w:r>
        <w:rPr>
          <w:rStyle w:val="fontkaiti1"/>
          <w:rFonts w:cs="宋体" w:hint="default"/>
          <w:color w:val="000000"/>
        </w:rPr>
        <w:t>台</w:t>
      </w:r>
      <w:r>
        <w:rPr>
          <w:rStyle w:val="fontkaiti1"/>
          <w:rFonts w:cs="宋体" w:hint="default"/>
          <w:color w:val="000000"/>
        </w:rPr>
        <w:t>Y</w:t>
      </w:r>
      <w:r>
        <w:rPr>
          <w:rStyle w:val="fontkaiti1"/>
          <w:rFonts w:cs="宋体" w:hint="default"/>
          <w:color w:val="000000"/>
        </w:rPr>
        <w:t>产品。合同约定的售价为每台</w:t>
      </w:r>
      <w:r>
        <w:rPr>
          <w:rStyle w:val="fontkaiti1"/>
          <w:rFonts w:cs="宋体" w:hint="default"/>
          <w:color w:val="000000"/>
        </w:rPr>
        <w:t>10</w:t>
      </w:r>
      <w:r>
        <w:rPr>
          <w:rStyle w:val="fontkaiti1"/>
          <w:rFonts w:cs="宋体" w:hint="default"/>
          <w:color w:val="000000"/>
        </w:rPr>
        <w:t>万元（不含增值税），估计将该原材料加工成</w:t>
      </w:r>
      <w:r>
        <w:rPr>
          <w:rStyle w:val="fontkaiti1"/>
          <w:rFonts w:cs="宋体" w:hint="default"/>
          <w:color w:val="000000"/>
        </w:rPr>
        <w:t>Y</w:t>
      </w:r>
      <w:r>
        <w:rPr>
          <w:rStyle w:val="fontkaiti1"/>
          <w:rFonts w:cs="宋体" w:hint="default"/>
          <w:color w:val="000000"/>
        </w:rPr>
        <w:t>产品每台尚需加工成本总额为</w:t>
      </w:r>
      <w:r>
        <w:rPr>
          <w:rStyle w:val="fontkaiti1"/>
          <w:rFonts w:cs="宋体" w:hint="default"/>
          <w:color w:val="000000"/>
        </w:rPr>
        <w:t>5</w:t>
      </w:r>
      <w:r>
        <w:rPr>
          <w:rStyle w:val="fontkaiti1"/>
          <w:rFonts w:cs="宋体" w:hint="default"/>
          <w:color w:val="000000"/>
        </w:rPr>
        <w:t>万元，销售每台</w:t>
      </w:r>
      <w:r>
        <w:rPr>
          <w:rStyle w:val="fontkaiti1"/>
          <w:rFonts w:cs="宋体" w:hint="default"/>
          <w:color w:val="000000"/>
        </w:rPr>
        <w:t>Y</w:t>
      </w:r>
      <w:r>
        <w:rPr>
          <w:rStyle w:val="fontkaiti1"/>
          <w:rFonts w:cs="宋体" w:hint="default"/>
          <w:color w:val="000000"/>
        </w:rPr>
        <w:t>产品尚需发生相关税费</w:t>
      </w:r>
      <w:r>
        <w:rPr>
          <w:rStyle w:val="fontkaiti1"/>
          <w:rFonts w:cs="宋体" w:hint="default"/>
          <w:color w:val="000000"/>
        </w:rPr>
        <w:t>1</w:t>
      </w:r>
      <w:r>
        <w:rPr>
          <w:rStyle w:val="fontkaiti1"/>
          <w:rFonts w:cs="宋体" w:hint="default"/>
          <w:color w:val="000000"/>
        </w:rPr>
        <w:t>万元。本期期末市场上该原材料每吨售价为</w:t>
      </w:r>
      <w:r>
        <w:rPr>
          <w:rStyle w:val="fontkaiti1"/>
          <w:rFonts w:cs="宋体" w:hint="default"/>
          <w:color w:val="000000"/>
        </w:rPr>
        <w:t>9</w:t>
      </w:r>
      <w:r>
        <w:rPr>
          <w:rStyle w:val="fontkaiti1"/>
          <w:rFonts w:cs="宋体" w:hint="default"/>
          <w:color w:val="000000"/>
        </w:rPr>
        <w:t>万元，估计销售每吨原材料尚需发生相关税费</w:t>
      </w:r>
      <w:r>
        <w:rPr>
          <w:rStyle w:val="fontkaiti1"/>
          <w:rFonts w:cs="宋体" w:hint="default"/>
          <w:color w:val="000000"/>
        </w:rPr>
        <w:t>0.1</w:t>
      </w:r>
      <w:r>
        <w:rPr>
          <w:rStyle w:val="fontkaiti1"/>
          <w:rFonts w:cs="宋体" w:hint="default"/>
          <w:color w:val="000000"/>
        </w:rPr>
        <w:t>万元。不考虑其他因素，则期末该原材料尚需计提减值准备为（</w:t>
      </w:r>
      <w:r>
        <w:rPr>
          <w:rStyle w:val="fontkaiti1"/>
          <w:rFonts w:cs="宋体" w:hint="default"/>
          <w:color w:val="000000"/>
        </w:rPr>
        <w:t xml:space="preserve">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Y</w:t>
      </w:r>
      <w:r>
        <w:rPr>
          <w:rStyle w:val="fontkaiti1"/>
          <w:rFonts w:cs="宋体" w:hint="default"/>
          <w:color w:val="000000"/>
        </w:rPr>
        <w:t>产品的成本＝</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20×5</w:t>
      </w:r>
      <w:r>
        <w:rPr>
          <w:rStyle w:val="fontkaiti1"/>
          <w:rFonts w:cs="宋体" w:hint="default"/>
          <w:color w:val="000000"/>
        </w:rPr>
        <w:t>＝</w:t>
      </w:r>
      <w:r>
        <w:rPr>
          <w:rStyle w:val="fontkaiti1"/>
          <w:rFonts w:cs="宋体" w:hint="default"/>
          <w:color w:val="000000"/>
        </w:rPr>
        <w:t>190</w:t>
      </w:r>
      <w:r>
        <w:rPr>
          <w:rStyle w:val="fontkaiti1"/>
          <w:rFonts w:cs="宋体" w:hint="default"/>
          <w:color w:val="000000"/>
        </w:rPr>
        <w:t>（万元），可变现净值＝</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（万元），成本大于可变现净值，</w:t>
      </w:r>
      <w:r>
        <w:rPr>
          <w:rStyle w:val="fontkaiti1"/>
          <w:rFonts w:cs="宋体" w:hint="default"/>
          <w:color w:val="000000"/>
        </w:rPr>
        <w:t>Y</w:t>
      </w:r>
      <w:r>
        <w:rPr>
          <w:rStyle w:val="fontkaiti1"/>
          <w:rFonts w:cs="宋体" w:hint="default"/>
          <w:color w:val="000000"/>
        </w:rPr>
        <w:t>产品发生减值；原材料的成本为</w:t>
      </w:r>
      <w:r>
        <w:rPr>
          <w:rStyle w:val="fontkaiti1"/>
          <w:rFonts w:cs="宋体" w:hint="default"/>
          <w:color w:val="000000"/>
        </w:rPr>
        <w:t>90</w:t>
      </w:r>
      <w:r>
        <w:rPr>
          <w:rStyle w:val="fontkaiti1"/>
          <w:rFonts w:cs="宋体" w:hint="default"/>
          <w:color w:val="000000"/>
        </w:rPr>
        <w:t>万元，可变现净值＝</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5×20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（万元），减值额＝</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（万元），由于该材料已计提减值准备</w:t>
      </w:r>
      <w:r>
        <w:rPr>
          <w:rStyle w:val="fontkaiti1"/>
          <w:rFonts w:cs="宋体" w:hint="default"/>
          <w:color w:val="000000"/>
        </w:rPr>
        <w:t>15</w:t>
      </w:r>
      <w:r>
        <w:rPr>
          <w:rStyle w:val="fontkaiti1"/>
          <w:rFonts w:cs="宋体" w:hint="default"/>
          <w:color w:val="000000"/>
        </w:rPr>
        <w:t>万元，因此本期应转回减值</w:t>
      </w:r>
      <w:r>
        <w:rPr>
          <w:rStyle w:val="fontkaiti1"/>
          <w:rFonts w:cs="宋体" w:hint="default"/>
          <w:color w:val="000000"/>
        </w:rPr>
        <w:t>5</w:t>
      </w:r>
      <w:r>
        <w:rPr>
          <w:rStyle w:val="fontkaiti1"/>
          <w:rFonts w:cs="宋体" w:hint="default"/>
          <w:color w:val="000000"/>
        </w:rPr>
        <w:t>万元，即期末该原材料尚需计提减值准备－</w:t>
      </w:r>
      <w:r>
        <w:rPr>
          <w:rStyle w:val="fontkaiti1"/>
          <w:rFonts w:cs="宋体" w:hint="default"/>
          <w:color w:val="000000"/>
        </w:rPr>
        <w:t>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存货跌价准备的结转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19625" cy="2190750"/>
            <wp:effectExtent l="19050" t="0" r="0" b="0"/>
            <wp:docPr id="59" name="图片_x0020b6436e4e-01f8-4e82-bbf0-a8b45e055ea8" descr="bf7bd856-aa8c-4ba3-acf1-2580ff20a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6436e4e-01f8-4e82-bbf0-a8b45e055ea8" descr="bf7bd856-aa8c-4ba3-acf1-2580ff20a736"/>
                    <pic:cNvPicPr>
                      <a:picLocks noChangeAspect="1" noChangeArrowheads="1"/>
                    </pic:cNvPicPr>
                  </pic:nvPicPr>
                  <pic:blipFill>
                    <a:blip r:embed="rId62"/>
                    <a:srcRect/>
                    <a:stretch>
                      <a:fillRect/>
                    </a:stretch>
                  </pic:blipFill>
                  <pic:spPr bwMode="auto">
                    <a:xfrm>
                      <a:off x="0" y="0"/>
                      <a:ext cx="4619625" cy="2190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已计提存</w:t>
      </w:r>
      <w:r>
        <w:rPr>
          <w:rFonts w:ascii="宋体" w:hAnsi="宋体" w:cs="宋体" w:hint="eastAsia"/>
          <w:color w:val="000000"/>
          <w:sz w:val="21"/>
          <w:szCs w:val="21"/>
        </w:rPr>
        <w:t>货跌价准备的存货中已销售的部分、用于债务重组和非货币性资产交换等方式转出的部分，应在结转成本的同时，结转其已计提的存货跌价准备。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华丰公司自</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年起采用“成本与可变现净值孰低法”对期末某类存货进行计价，并运用分类比较法计提存货跌价准备。假设公司</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年末该类存货的账面成本均为</w:t>
      </w:r>
      <w:r>
        <w:rPr>
          <w:rFonts w:ascii="宋体" w:hAnsi="宋体" w:cs="宋体" w:hint="eastAsia"/>
          <w:color w:val="000000"/>
          <w:sz w:val="21"/>
          <w:szCs w:val="21"/>
        </w:rPr>
        <w:t>200 000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）假设</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年末该类存货的预计可变现净值为</w:t>
      </w:r>
      <w:r>
        <w:rPr>
          <w:rFonts w:ascii="宋体" w:hAnsi="宋体" w:cs="宋体" w:hint="eastAsia"/>
          <w:color w:val="000000"/>
          <w:sz w:val="21"/>
          <w:szCs w:val="21"/>
        </w:rPr>
        <w:t>180 000</w:t>
      </w:r>
      <w:r>
        <w:rPr>
          <w:rFonts w:ascii="宋体" w:hAnsi="宋体" w:cs="宋体" w:hint="eastAsia"/>
          <w:color w:val="000000"/>
          <w:sz w:val="21"/>
          <w:szCs w:val="21"/>
        </w:rPr>
        <w:t>元，则应计提的存货跌价准备为</w:t>
      </w:r>
      <w:r>
        <w:rPr>
          <w:rFonts w:ascii="宋体" w:hAnsi="宋体" w:cs="宋体" w:hint="eastAsia"/>
          <w:color w:val="000000"/>
          <w:sz w:val="21"/>
          <w:szCs w:val="21"/>
        </w:rPr>
        <w:t>20 000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贷：存货跌价准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）假设</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21</w:t>
      </w:r>
      <w:r>
        <w:rPr>
          <w:rFonts w:ascii="宋体" w:hAnsi="宋体" w:cs="宋体" w:hint="eastAsia"/>
          <w:color w:val="000000"/>
          <w:sz w:val="21"/>
          <w:szCs w:val="21"/>
        </w:rPr>
        <w:t>年末该类存货的预计可变现净值为</w:t>
      </w:r>
      <w:r>
        <w:rPr>
          <w:rFonts w:ascii="宋体" w:hAnsi="宋体" w:cs="宋体" w:hint="eastAsia"/>
          <w:color w:val="000000"/>
          <w:sz w:val="21"/>
          <w:szCs w:val="21"/>
        </w:rPr>
        <w:t>170 000</w:t>
      </w:r>
      <w:r>
        <w:rPr>
          <w:rFonts w:ascii="宋体" w:hAnsi="宋体" w:cs="宋体" w:hint="eastAsia"/>
          <w:color w:val="000000"/>
          <w:sz w:val="21"/>
          <w:szCs w:val="21"/>
        </w:rPr>
        <w:t>元，则应补提的存货跌价准备为</w:t>
      </w:r>
      <w:r>
        <w:rPr>
          <w:rFonts w:ascii="宋体" w:hAnsi="宋体" w:cs="宋体" w:hint="eastAsia"/>
          <w:color w:val="000000"/>
          <w:sz w:val="21"/>
          <w:szCs w:val="21"/>
        </w:rPr>
        <w:t>10 000</w:t>
      </w:r>
      <w:r>
        <w:rPr>
          <w:rFonts w:ascii="宋体" w:hAnsi="宋体" w:cs="宋体" w:hint="eastAsia"/>
          <w:color w:val="000000"/>
          <w:sz w:val="21"/>
          <w:szCs w:val="21"/>
        </w:rPr>
        <w:t>元。会计分录为：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贷：存货跌价准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）假设</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22</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日，因存货用于对外销售而转出已提跌价准备</w:t>
      </w:r>
      <w:r>
        <w:rPr>
          <w:rFonts w:ascii="宋体" w:hAnsi="宋体" w:cs="宋体" w:hint="eastAsia"/>
          <w:color w:val="000000"/>
          <w:sz w:val="21"/>
          <w:szCs w:val="21"/>
        </w:rPr>
        <w:t>5 000</w:t>
      </w:r>
      <w:r>
        <w:rPr>
          <w:rFonts w:ascii="宋体" w:hAnsi="宋体" w:cs="宋体" w:hint="eastAsia"/>
          <w:color w:val="000000"/>
          <w:sz w:val="21"/>
          <w:szCs w:val="21"/>
        </w:rPr>
        <w:t>元。会计分录为：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借：存货跌价准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贷：主营业务成本</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）假设</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22</w:t>
      </w:r>
      <w:r>
        <w:rPr>
          <w:rFonts w:ascii="宋体" w:hAnsi="宋体" w:cs="宋体" w:hint="eastAsia"/>
          <w:color w:val="000000"/>
          <w:sz w:val="21"/>
          <w:szCs w:val="21"/>
        </w:rPr>
        <w:t>年末该类存货的可变现净值有所恢复，年末该类存货的账面成本仍为</w:t>
      </w:r>
      <w:r>
        <w:rPr>
          <w:rFonts w:ascii="宋体" w:hAnsi="宋体" w:cs="宋体" w:hint="eastAsia"/>
          <w:color w:val="000000"/>
          <w:sz w:val="21"/>
          <w:szCs w:val="21"/>
        </w:rPr>
        <w:t>200</w:t>
      </w:r>
      <w:r>
        <w:rPr>
          <w:rFonts w:ascii="宋体" w:hAnsi="宋体" w:cs="宋体" w:hint="eastAsia"/>
          <w:color w:val="000000"/>
          <w:sz w:val="21"/>
          <w:szCs w:val="21"/>
        </w:rPr>
        <w:t xml:space="preserve"> 000</w:t>
      </w:r>
      <w:r>
        <w:rPr>
          <w:rFonts w:ascii="宋体" w:hAnsi="宋体" w:cs="宋体" w:hint="eastAsia"/>
          <w:color w:val="000000"/>
          <w:sz w:val="21"/>
          <w:szCs w:val="21"/>
        </w:rPr>
        <w:t>元，预计可变现净值为</w:t>
      </w:r>
      <w:r>
        <w:rPr>
          <w:rFonts w:ascii="宋体" w:hAnsi="宋体" w:cs="宋体" w:hint="eastAsia"/>
          <w:color w:val="000000"/>
          <w:sz w:val="21"/>
          <w:szCs w:val="21"/>
        </w:rPr>
        <w:t>194 000</w:t>
      </w:r>
      <w:r>
        <w:rPr>
          <w:rFonts w:ascii="宋体" w:hAnsi="宋体" w:cs="宋体" w:hint="eastAsia"/>
          <w:color w:val="000000"/>
          <w:sz w:val="21"/>
          <w:szCs w:val="21"/>
        </w:rPr>
        <w:t>元，则应冲减已计提的存货跌价准备为：</w:t>
      </w:r>
      <w:r>
        <w:rPr>
          <w:rFonts w:ascii="宋体" w:hAnsi="宋体" w:cs="宋体" w:hint="eastAsia"/>
          <w:color w:val="000000"/>
          <w:sz w:val="21"/>
          <w:szCs w:val="21"/>
        </w:rPr>
        <w:t>20 000</w:t>
      </w:r>
      <w:r>
        <w:rPr>
          <w:rFonts w:ascii="宋体" w:hAnsi="宋体" w:cs="宋体" w:hint="eastAsia"/>
          <w:color w:val="000000"/>
          <w:sz w:val="21"/>
          <w:szCs w:val="21"/>
        </w:rPr>
        <w:t>＋</w:t>
      </w:r>
      <w:r>
        <w:rPr>
          <w:rFonts w:ascii="宋体" w:hAnsi="宋体" w:cs="宋体" w:hint="eastAsia"/>
          <w:color w:val="000000"/>
          <w:sz w:val="21"/>
          <w:szCs w:val="21"/>
        </w:rPr>
        <w:t>10 000</w:t>
      </w:r>
      <w:r>
        <w:rPr>
          <w:rFonts w:ascii="宋体" w:hAnsi="宋体" w:cs="宋体" w:hint="eastAsia"/>
          <w:color w:val="000000"/>
          <w:sz w:val="21"/>
          <w:szCs w:val="21"/>
        </w:rPr>
        <w:t>－</w:t>
      </w:r>
      <w:r>
        <w:rPr>
          <w:rFonts w:ascii="宋体" w:hAnsi="宋体" w:cs="宋体" w:hint="eastAsia"/>
          <w:color w:val="000000"/>
          <w:sz w:val="21"/>
          <w:szCs w:val="21"/>
        </w:rPr>
        <w:t>5 000</w:t>
      </w:r>
      <w:r>
        <w:rPr>
          <w:rFonts w:ascii="宋体" w:hAnsi="宋体" w:cs="宋体" w:hint="eastAsia"/>
          <w:color w:val="000000"/>
          <w:sz w:val="21"/>
          <w:szCs w:val="21"/>
        </w:rPr>
        <w:t>－</w:t>
      </w:r>
      <w:r>
        <w:rPr>
          <w:rFonts w:ascii="宋体" w:hAnsi="宋体" w:cs="宋体" w:hint="eastAsia"/>
          <w:color w:val="000000"/>
          <w:sz w:val="21"/>
          <w:szCs w:val="21"/>
        </w:rPr>
        <w:t>6 000</w:t>
      </w:r>
      <w:r>
        <w:rPr>
          <w:rFonts w:ascii="宋体" w:hAnsi="宋体" w:cs="宋体" w:hint="eastAsia"/>
          <w:color w:val="000000"/>
          <w:sz w:val="21"/>
          <w:szCs w:val="21"/>
        </w:rPr>
        <w:t>＝</w:t>
      </w:r>
      <w:r>
        <w:rPr>
          <w:rFonts w:ascii="宋体" w:hAnsi="宋体" w:cs="宋体" w:hint="eastAsia"/>
          <w:color w:val="000000"/>
          <w:sz w:val="21"/>
          <w:szCs w:val="21"/>
        </w:rPr>
        <w:t xml:space="preserve">19 000 </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借：存货跌价准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19 000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贷：资产减值损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19 000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）假设</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年末该类存货的可变现净值进一步恢复，年末该类存货的账面成本仍为</w:t>
      </w:r>
      <w:r>
        <w:rPr>
          <w:rFonts w:ascii="宋体" w:hAnsi="宋体" w:cs="宋体" w:hint="eastAsia"/>
          <w:color w:val="000000"/>
          <w:sz w:val="21"/>
          <w:szCs w:val="21"/>
        </w:rPr>
        <w:t>200 000</w:t>
      </w:r>
      <w:r>
        <w:rPr>
          <w:rFonts w:ascii="宋体" w:hAnsi="宋体" w:cs="宋体" w:hint="eastAsia"/>
          <w:color w:val="000000"/>
          <w:sz w:val="21"/>
          <w:szCs w:val="21"/>
        </w:rPr>
        <w:t>元，预计可变现净值为</w:t>
      </w:r>
      <w:r>
        <w:rPr>
          <w:rFonts w:ascii="宋体" w:hAnsi="宋体" w:cs="宋体" w:hint="eastAsia"/>
          <w:color w:val="000000"/>
          <w:sz w:val="21"/>
          <w:szCs w:val="21"/>
        </w:rPr>
        <w:t>205 000</w:t>
      </w:r>
      <w:r>
        <w:rPr>
          <w:rFonts w:ascii="宋体" w:hAnsi="宋体" w:cs="宋体" w:hint="eastAsia"/>
          <w:color w:val="000000"/>
          <w:sz w:val="21"/>
          <w:szCs w:val="21"/>
        </w:rPr>
        <w:t>元，则应冲减已计提的存货跌价准备</w:t>
      </w:r>
      <w:r>
        <w:rPr>
          <w:rFonts w:ascii="宋体" w:hAnsi="宋体" w:cs="宋体" w:hint="eastAsia"/>
          <w:color w:val="000000"/>
          <w:sz w:val="21"/>
          <w:szCs w:val="21"/>
        </w:rPr>
        <w:t>6 000</w:t>
      </w:r>
      <w:r>
        <w:rPr>
          <w:rFonts w:ascii="宋体" w:hAnsi="宋体" w:cs="宋体" w:hint="eastAsia"/>
          <w:color w:val="000000"/>
          <w:sz w:val="21"/>
          <w:szCs w:val="21"/>
        </w:rPr>
        <w:t>元（以已经计提的跌价准备为限）。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借：存货跌价准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贷：资产减值损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6 000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存货清查的核算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B4E53" w:rsidP="002B4E5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 xml:space="preserve">　捌</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存货清查的核算</w:t>
      </w:r>
      <w:r>
        <w:rPr>
          <w:rFonts w:ascii="宋体" w:hAnsi="宋体" w:cs="宋体" w:hint="eastAsia"/>
          <w:color w:val="000000"/>
          <w:sz w:val="21"/>
          <w:szCs w:val="21"/>
        </w:rPr>
        <w:t xml:space="preserve"> </w:t>
      </w:r>
    </w:p>
    <w:p w:rsidR="00000000" w:rsidRDefault="002B4E53" w:rsidP="002B4E5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一、存货数量的确定方法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实地盘存制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又称“定期盘存制”，平时只在账簿中登记存货的增加数，</w:t>
      </w:r>
      <w:r>
        <w:rPr>
          <w:rStyle w:val="font14zd2"/>
          <w:rFonts w:ascii="宋体" w:hAnsi="宋体" w:cs="宋体" w:hint="eastAsia"/>
        </w:rPr>
        <w:t>不记减少数</w:t>
      </w:r>
      <w:r>
        <w:rPr>
          <w:rFonts w:ascii="宋体" w:hAnsi="宋体" w:cs="宋体" w:hint="eastAsia"/>
          <w:color w:val="000000"/>
          <w:sz w:val="21"/>
          <w:szCs w:val="21"/>
        </w:rPr>
        <w:t>，期末根据清点所得的实存数，倒挤计算本期存货的减少数。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本期存货的减少数＝期初数＋本期增加数－期末数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这种方法不能随时反映各种物资的收发结存情况，不能随时结转成本，通常仅适用于一些单位价值较低、自然损耗大、数量不稳定、进出频繁的特定货物。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永续盘存制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又称“账面盘存制”，根据有关</w:t>
      </w:r>
      <w:r>
        <w:rPr>
          <w:rFonts w:ascii="宋体" w:hAnsi="宋体" w:cs="宋体" w:hint="eastAsia"/>
          <w:color w:val="000000"/>
          <w:sz w:val="21"/>
          <w:szCs w:val="21"/>
        </w:rPr>
        <w:t>凭证，逐日逐笔登记材料、产品、商品等的收发领退数量和金额，随时结出账面结存数量和金额。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可随时结出账面结存数量和金额，随时掌握各种存货的收发、结存情况，有利于存货管理。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我国企业会计实务中，存货的数量核算一般采用永续盘存制。但不论采用何种方法，前后各期都应保持一致。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二、存货清查的核算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存货盘盈（账存数＜实存数）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报经批准前：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贷：待处理财产损溢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报经批准后：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借：待处理财产损溢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丁公司清查时发现盘盈</w:t>
      </w:r>
      <w:r>
        <w:rPr>
          <w:rFonts w:ascii="宋体" w:hAnsi="宋体" w:cs="宋体" w:hint="eastAsia"/>
          <w:color w:val="000000"/>
          <w:sz w:val="21"/>
          <w:szCs w:val="21"/>
        </w:rPr>
        <w:t>A</w:t>
      </w:r>
      <w:r>
        <w:rPr>
          <w:rFonts w:ascii="宋体" w:hAnsi="宋体" w:cs="宋体" w:hint="eastAsia"/>
          <w:color w:val="000000"/>
          <w:sz w:val="21"/>
          <w:szCs w:val="21"/>
        </w:rPr>
        <w:t>材料</w:t>
      </w:r>
      <w:r>
        <w:rPr>
          <w:rFonts w:ascii="宋体" w:hAnsi="宋体" w:cs="宋体" w:hint="eastAsia"/>
          <w:color w:val="000000"/>
          <w:sz w:val="21"/>
          <w:szCs w:val="21"/>
        </w:rPr>
        <w:t>2 000</w:t>
      </w:r>
      <w:r>
        <w:rPr>
          <w:rFonts w:ascii="宋体" w:hAnsi="宋体" w:cs="宋体" w:hint="eastAsia"/>
          <w:color w:val="000000"/>
          <w:sz w:val="21"/>
          <w:szCs w:val="21"/>
        </w:rPr>
        <w:t>千克，实际单位成本</w:t>
      </w:r>
      <w:r>
        <w:rPr>
          <w:rFonts w:ascii="宋体" w:hAnsi="宋体" w:cs="宋体" w:hint="eastAsia"/>
          <w:color w:val="000000"/>
          <w:sz w:val="21"/>
          <w:szCs w:val="21"/>
        </w:rPr>
        <w:t>50</w:t>
      </w:r>
      <w:r>
        <w:rPr>
          <w:rFonts w:ascii="宋体" w:hAnsi="宋体" w:cs="宋体" w:hint="eastAsia"/>
          <w:color w:val="000000"/>
          <w:sz w:val="21"/>
          <w:szCs w:val="21"/>
        </w:rPr>
        <w:t>元，经查属于材料收发计量方面的错误。丁公司应编制的会计分录如下：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贷：待处理财产损</w:t>
      </w:r>
      <w:r>
        <w:rPr>
          <w:rFonts w:ascii="宋体" w:hAnsi="宋体" w:cs="宋体" w:hint="eastAsia"/>
          <w:color w:val="000000"/>
          <w:sz w:val="21"/>
          <w:szCs w:val="21"/>
        </w:rPr>
        <w:t>溢</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借：待处理财产损</w:t>
      </w:r>
      <w:r>
        <w:rPr>
          <w:rFonts w:ascii="宋体" w:hAnsi="宋体" w:cs="宋体" w:hint="eastAsia"/>
          <w:color w:val="000000"/>
          <w:sz w:val="21"/>
          <w:szCs w:val="21"/>
        </w:rPr>
        <w:t>溢</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贷：管理费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存货盘亏或毁损（账存数＞实存数）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报经批准前：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借：待处理财产损溢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【提示】管理不善</w:t>
      </w:r>
      <w:r>
        <w:rPr>
          <w:rFonts w:ascii="宋体" w:hAnsi="宋体" w:cs="宋体" w:hint="eastAsia"/>
          <w:color w:val="000000"/>
          <w:sz w:val="21"/>
          <w:szCs w:val="21"/>
        </w:rPr>
        <w:t>造成的存货盘亏或毁损</w:t>
      </w:r>
      <w:r>
        <w:rPr>
          <w:rFonts w:ascii="宋体" w:hAnsi="宋体" w:cs="宋体" w:hint="eastAsia"/>
          <w:color w:val="000000"/>
          <w:sz w:val="21"/>
          <w:szCs w:val="21"/>
        </w:rPr>
        <w:t xml:space="preserve">, </w:t>
      </w:r>
      <w:r>
        <w:rPr>
          <w:rFonts w:ascii="宋体" w:hAnsi="宋体" w:cs="宋体" w:hint="eastAsia"/>
          <w:color w:val="000000"/>
          <w:sz w:val="21"/>
          <w:szCs w:val="21"/>
        </w:rPr>
        <w:t>需要将进项税额转出；</w:t>
      </w:r>
      <w:r>
        <w:rPr>
          <w:rStyle w:val="font14zd2"/>
          <w:rFonts w:ascii="宋体" w:hAnsi="宋体" w:cs="宋体" w:hint="eastAsia"/>
        </w:rPr>
        <w:t>自然灾害</w:t>
      </w:r>
      <w:r>
        <w:rPr>
          <w:rFonts w:ascii="宋体" w:hAnsi="宋体" w:cs="宋体" w:hint="eastAsia"/>
          <w:color w:val="000000"/>
          <w:sz w:val="21"/>
          <w:szCs w:val="21"/>
        </w:rPr>
        <w:t>造成的存</w:t>
      </w:r>
      <w:r>
        <w:rPr>
          <w:rFonts w:ascii="宋体" w:hAnsi="宋体" w:cs="宋体" w:hint="eastAsia"/>
          <w:color w:val="000000"/>
          <w:sz w:val="21"/>
          <w:szCs w:val="21"/>
        </w:rPr>
        <w:t>货盘亏或毁损</w:t>
      </w:r>
      <w:r>
        <w:rPr>
          <w:rFonts w:ascii="宋体" w:hAnsi="宋体" w:cs="宋体" w:hint="eastAsia"/>
          <w:color w:val="000000"/>
          <w:sz w:val="21"/>
          <w:szCs w:val="21"/>
        </w:rPr>
        <w:t xml:space="preserve">, </w:t>
      </w:r>
      <w:r>
        <w:rPr>
          <w:rFonts w:ascii="宋体" w:hAnsi="宋体" w:cs="宋体" w:hint="eastAsia"/>
          <w:color w:val="000000"/>
          <w:sz w:val="21"/>
          <w:szCs w:val="21"/>
        </w:rPr>
        <w:t>不需要将进项税额转出。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借：待处理财产损溢　</w:t>
      </w:r>
      <w:r>
        <w:rPr>
          <w:rStyle w:val="font14zd2"/>
          <w:rFonts w:ascii="宋体" w:hAnsi="宋体" w:cs="宋体" w:hint="eastAsia"/>
        </w:rPr>
        <w:t>总损失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报经批准后：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借：原材料（收回的残料）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其他应收款（应收的赔款）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管理费用</w:t>
      </w:r>
      <w:r>
        <w:rPr>
          <w:rFonts w:ascii="宋体" w:hAnsi="宋体" w:cs="宋体" w:hint="eastAsia"/>
          <w:color w:val="000000"/>
          <w:sz w:val="21"/>
          <w:szCs w:val="21"/>
        </w:rPr>
        <w:t>（计量收发差错和管理不善造成的净损失）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营业外支出</w:t>
      </w:r>
      <w:r>
        <w:rPr>
          <w:rFonts w:ascii="宋体" w:hAnsi="宋体" w:cs="宋体" w:hint="eastAsia"/>
          <w:color w:val="000000"/>
          <w:sz w:val="21"/>
          <w:szCs w:val="21"/>
        </w:rPr>
        <w:t>（自然灾害造成的净损失）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贷：待处理财产损溢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丁公司因</w:t>
      </w:r>
      <w:r>
        <w:rPr>
          <w:rStyle w:val="font14zd2"/>
          <w:rFonts w:ascii="宋体" w:hAnsi="宋体" w:cs="宋体" w:hint="eastAsia"/>
        </w:rPr>
        <w:t>遭遇台风灾害</w:t>
      </w:r>
      <w:r>
        <w:rPr>
          <w:rFonts w:ascii="宋体" w:hAnsi="宋体" w:cs="宋体" w:hint="eastAsia"/>
          <w:color w:val="000000"/>
          <w:sz w:val="21"/>
          <w:szCs w:val="21"/>
        </w:rPr>
        <w:t>导致一批原材料毁损，该批材料的实际成本为</w:t>
      </w:r>
      <w:r>
        <w:rPr>
          <w:rFonts w:ascii="宋体" w:hAnsi="宋体" w:cs="宋体" w:hint="eastAsia"/>
          <w:color w:val="000000"/>
          <w:sz w:val="21"/>
          <w:szCs w:val="21"/>
        </w:rPr>
        <w:t xml:space="preserve">90 000 </w:t>
      </w:r>
      <w:r>
        <w:rPr>
          <w:rFonts w:ascii="宋体" w:hAnsi="宋体" w:cs="宋体" w:hint="eastAsia"/>
          <w:color w:val="000000"/>
          <w:sz w:val="21"/>
          <w:szCs w:val="21"/>
        </w:rPr>
        <w:t>元，购进时取得的增值税专用发票上注明的增值税税额为</w:t>
      </w:r>
      <w:r>
        <w:rPr>
          <w:rFonts w:ascii="宋体" w:hAnsi="宋体" w:cs="宋体" w:hint="eastAsia"/>
          <w:color w:val="000000"/>
          <w:sz w:val="21"/>
          <w:szCs w:val="21"/>
        </w:rPr>
        <w:t>11 700</w:t>
      </w:r>
      <w:r>
        <w:rPr>
          <w:rFonts w:ascii="宋体" w:hAnsi="宋体" w:cs="宋体" w:hint="eastAsia"/>
          <w:color w:val="000000"/>
          <w:sz w:val="21"/>
          <w:szCs w:val="21"/>
        </w:rPr>
        <w:t>元。保险公司按合同约定应赔偿</w:t>
      </w:r>
      <w:r>
        <w:rPr>
          <w:rFonts w:ascii="宋体" w:hAnsi="宋体" w:cs="宋体" w:hint="eastAsia"/>
          <w:color w:val="000000"/>
          <w:sz w:val="21"/>
          <w:szCs w:val="21"/>
        </w:rPr>
        <w:t>60 000</w:t>
      </w:r>
      <w:r>
        <w:rPr>
          <w:rFonts w:ascii="宋体" w:hAnsi="宋体" w:cs="宋体" w:hint="eastAsia"/>
          <w:color w:val="000000"/>
          <w:sz w:val="21"/>
          <w:szCs w:val="21"/>
        </w:rPr>
        <w:t>元。丁公司为增值税一般纳税人，应编制的会计分录如下：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借：待处理财产损溢</w:t>
      </w:r>
      <w:r>
        <w:rPr>
          <w:rFonts w:ascii="宋体" w:hAnsi="宋体" w:cs="宋体" w:hint="eastAsia"/>
          <w:color w:val="000000"/>
          <w:sz w:val="21"/>
          <w:szCs w:val="21"/>
        </w:rPr>
        <w:t xml:space="preserve"> 90 000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90 000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借：其他应收</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60 000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营业外支</w:t>
      </w:r>
      <w:r>
        <w:rPr>
          <w:rFonts w:ascii="宋体" w:hAnsi="宋体" w:cs="宋体" w:hint="eastAsia"/>
          <w:color w:val="000000"/>
          <w:sz w:val="21"/>
          <w:szCs w:val="21"/>
        </w:rPr>
        <w:t>出</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30 000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贷：待处理财产损溢</w:t>
      </w:r>
      <w:r>
        <w:rPr>
          <w:rFonts w:ascii="宋体" w:hAnsi="宋体" w:cs="宋体" w:hint="eastAsia"/>
          <w:color w:val="000000"/>
          <w:sz w:val="21"/>
          <w:szCs w:val="21"/>
        </w:rPr>
        <w:t xml:space="preserve"> 90 000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在财产清查中，甲公司发现</w:t>
      </w:r>
      <w:r>
        <w:rPr>
          <w:rFonts w:ascii="宋体" w:hAnsi="宋体" w:cs="宋体" w:hint="eastAsia"/>
          <w:color w:val="000000"/>
          <w:sz w:val="21"/>
          <w:szCs w:val="21"/>
        </w:rPr>
        <w:t>B</w:t>
      </w:r>
      <w:r>
        <w:rPr>
          <w:rFonts w:ascii="宋体" w:hAnsi="宋体" w:cs="宋体" w:hint="eastAsia"/>
          <w:color w:val="000000"/>
          <w:sz w:val="21"/>
          <w:szCs w:val="21"/>
        </w:rPr>
        <w:t>材料盘亏</w:t>
      </w:r>
      <w:r>
        <w:rPr>
          <w:rFonts w:ascii="宋体" w:hAnsi="宋体" w:cs="宋体" w:hint="eastAsia"/>
          <w:color w:val="000000"/>
          <w:sz w:val="21"/>
          <w:szCs w:val="21"/>
        </w:rPr>
        <w:t>500</w:t>
      </w:r>
      <w:r>
        <w:rPr>
          <w:rFonts w:ascii="宋体" w:hAnsi="宋体" w:cs="宋体" w:hint="eastAsia"/>
          <w:color w:val="000000"/>
          <w:sz w:val="21"/>
          <w:szCs w:val="21"/>
        </w:rPr>
        <w:t>千克，实际单位成本为</w:t>
      </w:r>
      <w:r>
        <w:rPr>
          <w:rFonts w:ascii="宋体" w:hAnsi="宋体" w:cs="宋体" w:hint="eastAsia"/>
          <w:color w:val="000000"/>
          <w:sz w:val="21"/>
          <w:szCs w:val="21"/>
        </w:rPr>
        <w:t>100</w:t>
      </w:r>
      <w:r>
        <w:rPr>
          <w:rFonts w:ascii="宋体" w:hAnsi="宋体" w:cs="宋体" w:hint="eastAsia"/>
          <w:color w:val="000000"/>
          <w:sz w:val="21"/>
          <w:szCs w:val="21"/>
        </w:rPr>
        <w:t>元，购进时取得的增值税专用发票上注明的增值税税额为</w:t>
      </w:r>
      <w:r>
        <w:rPr>
          <w:rFonts w:ascii="宋体" w:hAnsi="宋体" w:cs="宋体" w:hint="eastAsia"/>
          <w:color w:val="000000"/>
          <w:sz w:val="21"/>
          <w:szCs w:val="21"/>
        </w:rPr>
        <w:t>6 500</w:t>
      </w:r>
      <w:r>
        <w:rPr>
          <w:rFonts w:ascii="宋体" w:hAnsi="宋体" w:cs="宋体" w:hint="eastAsia"/>
          <w:color w:val="000000"/>
          <w:sz w:val="21"/>
          <w:szCs w:val="21"/>
        </w:rPr>
        <w:t>元。经查是由于</w:t>
      </w:r>
      <w:r>
        <w:rPr>
          <w:rStyle w:val="font14zd2"/>
          <w:rFonts w:ascii="宋体" w:hAnsi="宋体" w:cs="宋体" w:hint="eastAsia"/>
        </w:rPr>
        <w:t>仓库保管员的过失</w:t>
      </w:r>
      <w:r>
        <w:rPr>
          <w:rFonts w:ascii="宋体" w:hAnsi="宋体" w:cs="宋体" w:hint="eastAsia"/>
          <w:color w:val="000000"/>
          <w:sz w:val="21"/>
          <w:szCs w:val="21"/>
        </w:rPr>
        <w:t>造成材料被盗，应由其个人赔偿</w:t>
      </w:r>
      <w:r>
        <w:rPr>
          <w:rFonts w:ascii="宋体" w:hAnsi="宋体" w:cs="宋体" w:hint="eastAsia"/>
          <w:color w:val="000000"/>
          <w:sz w:val="21"/>
          <w:szCs w:val="21"/>
        </w:rPr>
        <w:t>30 000</w:t>
      </w:r>
      <w:r>
        <w:rPr>
          <w:rFonts w:ascii="宋体" w:hAnsi="宋体" w:cs="宋体" w:hint="eastAsia"/>
          <w:color w:val="000000"/>
          <w:sz w:val="21"/>
          <w:szCs w:val="21"/>
        </w:rPr>
        <w:t>元。甲公司为增值税一般纳税人，应编制的会计分录如下：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借：待处理财产损</w:t>
      </w:r>
      <w:r>
        <w:rPr>
          <w:rFonts w:ascii="宋体" w:hAnsi="宋体" w:cs="宋体" w:hint="eastAsia"/>
          <w:color w:val="000000"/>
          <w:sz w:val="21"/>
          <w:szCs w:val="21"/>
        </w:rPr>
        <w:t>溢</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56 500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w:t>
      </w:r>
      <w:r>
        <w:rPr>
          <w:rFonts w:ascii="宋体" w:hAnsi="宋体" w:cs="宋体" w:hint="eastAsia"/>
          <w:color w:val="000000"/>
          <w:sz w:val="21"/>
          <w:szCs w:val="21"/>
        </w:rPr>
        <w:t>(</w:t>
      </w:r>
      <w:r>
        <w:rPr>
          <w:rFonts w:ascii="宋体" w:hAnsi="宋体" w:cs="宋体" w:hint="eastAsia"/>
          <w:color w:val="000000"/>
          <w:sz w:val="21"/>
          <w:szCs w:val="21"/>
        </w:rPr>
        <w:t>进项税额转出</w:t>
      </w:r>
      <w:r>
        <w:rPr>
          <w:rFonts w:ascii="宋体" w:hAnsi="宋体" w:cs="宋体" w:hint="eastAsia"/>
          <w:color w:val="000000"/>
          <w:sz w:val="21"/>
          <w:szCs w:val="21"/>
        </w:rPr>
        <w:t xml:space="preserve">) 6 500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借：其他应收</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30 000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26 500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贷：待处理财产损溢　</w:t>
      </w:r>
      <w:r>
        <w:rPr>
          <w:rFonts w:ascii="宋体" w:hAnsi="宋体" w:cs="宋体" w:hint="eastAsia"/>
          <w:color w:val="000000"/>
          <w:sz w:val="21"/>
          <w:szCs w:val="21"/>
        </w:rPr>
        <w:t xml:space="preserve">56 500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多选题】</w:t>
      </w:r>
      <w:r>
        <w:rPr>
          <w:rStyle w:val="fontkaiti1"/>
          <w:rFonts w:cs="宋体" w:hint="default"/>
          <w:color w:val="000000"/>
        </w:rPr>
        <w:t>下列关于存货的会计处理，表述正确的有（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因管理不善造成的存货净损失，记入</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盘盈存货属于前期差错，通过</w:t>
      </w:r>
      <w:r>
        <w:rPr>
          <w:rStyle w:val="fontkaiti1"/>
          <w:rFonts w:cs="宋体" w:hint="default"/>
          <w:color w:val="000000"/>
        </w:rPr>
        <w:t>“</w:t>
      </w:r>
      <w:r>
        <w:rPr>
          <w:rStyle w:val="fontkaiti1"/>
          <w:rFonts w:cs="宋体" w:hint="default"/>
          <w:color w:val="000000"/>
        </w:rPr>
        <w:t>以前年度损益调整</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存货跌价准备的转回将增加存货账面价值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存货加工成本包括加工过程中实际发生的人工成本和按一定方法分配的制造费用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季节性停工损失不计入存货成本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，应记入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B</w:t>
      </w:r>
      <w:r>
        <w:rPr>
          <w:rStyle w:val="fontkaiti1"/>
          <w:rFonts w:cs="宋体" w:hint="default"/>
          <w:color w:val="000000"/>
        </w:rPr>
        <w:t>，盘盈存货通过</w:t>
      </w:r>
      <w:r>
        <w:rPr>
          <w:rStyle w:val="fontkaiti1"/>
          <w:rFonts w:cs="宋体" w:hint="default"/>
          <w:color w:val="000000"/>
        </w:rPr>
        <w:t>“</w:t>
      </w:r>
      <w:r>
        <w:rPr>
          <w:rStyle w:val="fontkaiti1"/>
          <w:rFonts w:cs="宋体" w:hint="default"/>
          <w:color w:val="000000"/>
        </w:rPr>
        <w:t>待处理财产损溢</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E</w:t>
      </w:r>
      <w:r>
        <w:rPr>
          <w:rStyle w:val="fontkaiti1"/>
          <w:rFonts w:cs="宋体" w:hint="default"/>
          <w:color w:val="000000"/>
        </w:rPr>
        <w:t>，季节性停工损失，属于制造费用的核算内容，计入存货成本。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2018·</w:t>
      </w:r>
      <w:r>
        <w:rPr>
          <w:rStyle w:val="fontkaiti1"/>
          <w:rFonts w:ascii="黑体" w:eastAsia="黑体" w:hAnsi="黑体" w:cs="宋体" w:hint="default"/>
          <w:color w:val="000000"/>
        </w:rPr>
        <w:t>单选题】</w:t>
      </w:r>
      <w:r>
        <w:rPr>
          <w:rStyle w:val="fontkaiti1"/>
          <w:rFonts w:cs="宋体" w:hint="default"/>
          <w:color w:val="000000"/>
        </w:rPr>
        <w:t>长江公司系增值税一般纳税人，</w:t>
      </w:r>
      <w:r>
        <w:rPr>
          <w:rStyle w:val="fontkaiti1"/>
          <w:rFonts w:cs="宋体" w:hint="default"/>
          <w:color w:val="000000"/>
        </w:rPr>
        <w:t>2017</w:t>
      </w:r>
      <w:r>
        <w:rPr>
          <w:rStyle w:val="fontkaiti1"/>
          <w:rFonts w:cs="宋体" w:hint="default"/>
          <w:color w:val="000000"/>
        </w:rPr>
        <w:t>年年末盘亏一批原材料，该批</w:t>
      </w:r>
      <w:r>
        <w:rPr>
          <w:rStyle w:val="fontkaiti1"/>
          <w:rFonts w:cs="宋体" w:hint="default"/>
          <w:color w:val="000000"/>
        </w:rPr>
        <w:t>原材料购入成本为</w:t>
      </w:r>
      <w:r>
        <w:rPr>
          <w:rStyle w:val="fontkaiti1"/>
          <w:rFonts w:cs="宋体" w:hint="default"/>
          <w:color w:val="000000"/>
        </w:rPr>
        <w:t>120</w:t>
      </w:r>
      <w:r>
        <w:rPr>
          <w:rStyle w:val="fontkaiti1"/>
          <w:rFonts w:cs="宋体" w:hint="default"/>
          <w:color w:val="000000"/>
        </w:rPr>
        <w:t>万元，购入时确认进项税额为</w:t>
      </w:r>
      <w:r>
        <w:rPr>
          <w:rStyle w:val="fontkaiti1"/>
          <w:rFonts w:cs="宋体" w:hint="default"/>
          <w:color w:val="000000"/>
        </w:rPr>
        <w:t>15.6</w:t>
      </w:r>
      <w:r>
        <w:rPr>
          <w:rStyle w:val="fontkaiti1"/>
          <w:rFonts w:cs="宋体" w:hint="default"/>
          <w:color w:val="000000"/>
        </w:rPr>
        <w:t>万元，经查，盘亏系管理不善被盗所致，确认由相关责任人赔偿</w:t>
      </w:r>
      <w:r>
        <w:rPr>
          <w:rStyle w:val="fontkaiti1"/>
          <w:rFonts w:cs="宋体" w:hint="default"/>
          <w:color w:val="000000"/>
        </w:rPr>
        <w:t>20</w:t>
      </w:r>
      <w:r>
        <w:rPr>
          <w:rStyle w:val="fontkaiti1"/>
          <w:rFonts w:cs="宋体" w:hint="default"/>
          <w:color w:val="000000"/>
        </w:rPr>
        <w:t>万元。假定不考虑其他因素，确认的盘亏净损失对</w:t>
      </w:r>
      <w:r>
        <w:rPr>
          <w:rStyle w:val="fontkaiti1"/>
          <w:rFonts w:cs="宋体" w:hint="default"/>
          <w:color w:val="000000"/>
        </w:rPr>
        <w:t>2017</w:t>
      </w:r>
      <w:r>
        <w:rPr>
          <w:rStyle w:val="fontkaiti1"/>
          <w:rFonts w:cs="宋体" w:hint="default"/>
          <w:color w:val="000000"/>
        </w:rPr>
        <w:t>年度利润总额的影响金额为（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『答案解析』管理不善造成存货盘亏应记入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科目，进项税额需要转出，其金额＝</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15.6</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115.6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借：待处理财产损</w:t>
      </w:r>
      <w:r>
        <w:rPr>
          <w:rStyle w:val="fontkaiti1"/>
          <w:rFonts w:cs="宋体" w:hint="default"/>
          <w:color w:val="000000"/>
        </w:rPr>
        <w:t>溢</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135.6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15.6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借：其他应收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贷：待处理财产损</w:t>
      </w:r>
      <w:r>
        <w:rPr>
          <w:rStyle w:val="fontkaiti1"/>
          <w:rFonts w:cs="宋体" w:hint="default"/>
          <w:color w:val="000000"/>
        </w:rPr>
        <w:t>溢</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135.6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48200" cy="2847975"/>
            <wp:effectExtent l="0" t="0" r="0" b="0"/>
            <wp:docPr id="60" name="图片_x0020029c9a05-2e23-4b66-9d65-edaaf6218a85" descr="71c59e62-703c-423f-8437-eb8808200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29c9a05-2e23-4b66-9d65-edaaf6218a85" descr="71c59e62-703c-423f-8437-eb88082008cd"/>
                    <pic:cNvPicPr>
                      <a:picLocks noChangeAspect="1" noChangeArrowheads="1"/>
                    </pic:cNvPicPr>
                  </pic:nvPicPr>
                  <pic:blipFill>
                    <a:blip r:embed="rId63"/>
                    <a:srcRect/>
                    <a:stretch>
                      <a:fillRect/>
                    </a:stretch>
                  </pic:blipFill>
                  <pic:spPr bwMode="auto">
                    <a:xfrm>
                      <a:off x="0" y="0"/>
                      <a:ext cx="4648200" cy="2847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29075" cy="2114550"/>
            <wp:effectExtent l="19050" t="0" r="9525" b="0"/>
            <wp:docPr id="61" name="图片_x0020cbb0d8d3-ecfd-4275-a368-0c429d5adc50" descr="53d9ce9f-76c3-4b1e-b301-78887925c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bb0d8d3-ecfd-4275-a368-0c429d5adc50" descr="53d9ce9f-76c3-4b1e-b301-78887925cc69"/>
                    <pic:cNvPicPr>
                      <a:picLocks noChangeAspect="1" noChangeArrowheads="1"/>
                    </pic:cNvPicPr>
                  </pic:nvPicPr>
                  <pic:blipFill>
                    <a:blip r:embed="rId64"/>
                    <a:srcRect/>
                    <a:stretch>
                      <a:fillRect/>
                    </a:stretch>
                  </pic:blipFill>
                  <pic:spPr bwMode="auto">
                    <a:xfrm>
                      <a:off x="0" y="0"/>
                      <a:ext cx="4029075" cy="2114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86300" cy="2162175"/>
            <wp:effectExtent l="19050" t="0" r="0" b="0"/>
            <wp:docPr id="62" name="图片_x00209485189d-b03e-4ea1-a0dc-bd029d0c8854" descr="69668e4c-8467-42a3-b9c7-b9e0b1717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485189d-b03e-4ea1-a0dc-bd029d0c8854" descr="69668e4c-8467-42a3-b9c7-b9e0b171743e"/>
                    <pic:cNvPicPr>
                      <a:picLocks noChangeAspect="1" noChangeArrowheads="1"/>
                    </pic:cNvPicPr>
                  </pic:nvPicPr>
                  <pic:blipFill>
                    <a:blip r:embed="rId65"/>
                    <a:srcRect/>
                    <a:stretch>
                      <a:fillRect/>
                    </a:stretch>
                  </pic:blipFill>
                  <pic:spPr bwMode="auto">
                    <a:xfrm>
                      <a:off x="0" y="0"/>
                      <a:ext cx="4686300" cy="216217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66"/>
      <w:footerReference w:type="default" r:id="rId6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2B4E53">
      <w:pPr>
        <w:rPr>
          <w:color w:val="000000"/>
        </w:rPr>
      </w:pPr>
      <w:r>
        <w:rPr>
          <w:color w:val="000000"/>
        </w:rPr>
        <w:separator/>
      </w:r>
    </w:p>
  </w:endnote>
  <w:endnote w:type="continuationSeparator" w:id="1">
    <w:p w:rsidR="00000000" w:rsidRDefault="002B4E53">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B4E53">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6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#Time#:1781144776969#Type#:file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2B4E53">
      <w:pPr>
        <w:rPr>
          <w:color w:val="000000"/>
        </w:rPr>
      </w:pPr>
      <w:r>
        <w:rPr>
          <w:color w:val="000000"/>
        </w:rPr>
        <w:separator/>
      </w:r>
    </w:p>
  </w:footnote>
  <w:footnote w:type="continuationSeparator" w:id="1">
    <w:p w:rsidR="00000000" w:rsidRDefault="002B4E53">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B4E53" w:rsidP="002B4E53">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第八章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流动资产</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2B4E53"/>
    <w:rsid w:val="002B4E5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footnotes.xml" Type="http://schemas.openxmlformats.org/officeDocument/2006/relationships/footnotes"/><Relationship Id="rId40" Target="media/image35.png" Type="http://schemas.openxmlformats.org/officeDocument/2006/relationships/image"/><Relationship Id="rId41" Target="media/image36.jpe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png" Type="http://schemas.openxmlformats.org/officeDocument/2006/relationships/image"/><Relationship Id="rId46" Target="media/image41.png" Type="http://schemas.openxmlformats.org/officeDocument/2006/relationships/image"/><Relationship Id="rId47" Target="media/image42.png" Type="http://schemas.openxmlformats.org/officeDocument/2006/relationships/image"/><Relationship Id="rId48" Target="media/image43.png" Type="http://schemas.openxmlformats.org/officeDocument/2006/relationships/image"/><Relationship Id="rId49" Target="media/image44.png" Type="http://schemas.openxmlformats.org/officeDocument/2006/relationships/image"/><Relationship Id="rId5" Target="endnotes.xml" Type="http://schemas.openxmlformats.org/officeDocument/2006/relationships/endnotes"/><Relationship Id="rId50" Target="media/image45.png" Type="http://schemas.openxmlformats.org/officeDocument/2006/relationships/image"/><Relationship Id="rId51" Target="media/image46.png" Type="http://schemas.openxmlformats.org/officeDocument/2006/relationships/image"/><Relationship Id="rId52" Target="media/image47.png" Type="http://schemas.openxmlformats.org/officeDocument/2006/relationships/image"/><Relationship Id="rId53" Target="media/image48.png" Type="http://schemas.openxmlformats.org/officeDocument/2006/relationships/image"/><Relationship Id="rId54" Target="media/image49.png" Type="http://schemas.openxmlformats.org/officeDocument/2006/relationships/image"/><Relationship Id="rId55" Target="media/image50.png" Type="http://schemas.openxmlformats.org/officeDocument/2006/relationships/image"/><Relationship Id="rId56" Target="media/image51.png" Type="http://schemas.openxmlformats.org/officeDocument/2006/relationships/image"/><Relationship Id="rId57" Target="media/image52.png" Type="http://schemas.openxmlformats.org/officeDocument/2006/relationships/image"/><Relationship Id="rId58" Target="media/image53.png" Type="http://schemas.openxmlformats.org/officeDocument/2006/relationships/image"/><Relationship Id="rId59" Target="media/image54.png" Type="http://schemas.openxmlformats.org/officeDocument/2006/relationships/image"/><Relationship Id="rId6" Target="media/image1.png" Type="http://schemas.openxmlformats.org/officeDocument/2006/relationships/image"/><Relationship Id="rId60" Target="media/image55.png" Type="http://schemas.openxmlformats.org/officeDocument/2006/relationships/image"/><Relationship Id="rId61" Target="media/image56.png" Type="http://schemas.openxmlformats.org/officeDocument/2006/relationships/image"/><Relationship Id="rId62" Target="media/image57.png" Type="http://schemas.openxmlformats.org/officeDocument/2006/relationships/image"/><Relationship Id="rId63" Target="media/image58.png" Type="http://schemas.openxmlformats.org/officeDocument/2006/relationships/image"/><Relationship Id="rId64" Target="media/image59.png" Type="http://schemas.openxmlformats.org/officeDocument/2006/relationships/image"/><Relationship Id="rId65" Target="media/image60.png" Type="http://schemas.openxmlformats.org/officeDocument/2006/relationships/image"/><Relationship Id="rId66" Target="header1.xml" Type="http://schemas.openxmlformats.org/officeDocument/2006/relationships/header"/><Relationship Id="rId67" Target="footer1.xml" Type="http://schemas.openxmlformats.org/officeDocument/2006/relationships/footer"/><Relationship Id="rId68" Target="fontTable.xml" Type="http://schemas.openxmlformats.org/officeDocument/2006/relationships/fontTable"/><Relationship Id="rId69" Target="theme/theme1.xml" Type="http://schemas.openxmlformats.org/officeDocument/2006/relationships/them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6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5201</Words>
  <Characters>29650</Characters>
  <Application>Microsoft Office Word</Application>
  <DocSecurity>4</DocSecurity>
  <Lines>247</Lines>
  <Paragraphs>69</Paragraphs>
  <ScaleCrop>false</ScaleCrop>
  <Company/>
  <LinksUpToDate>false</LinksUpToDate>
  <CharactersWithSpaces>34782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2026-06-11T01:27:00Z</dcterms:created>
  <dc:creator>CDEL</dc:creator>
  <cp:lastModifiedBy>Windows 用户</cp:lastModifiedBy>
  <dcterms:modified xsi:type="dcterms:W3CDTF">2026-06-11T01:27:00Z</dcterms:modified>
  <cp:revision>2</cp:revision>
</cp:coreProperties>
</file>