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B662A" w:rsidP="00AB662A">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第十二章</w:t>
      </w:r>
      <w:r>
        <w:rPr>
          <w:rFonts w:ascii="宋体" w:hAnsi="宋体" w:cs="宋体" w:hint="eastAsia"/>
          <w:b/>
          <w:bCs/>
          <w:color w:val="000000"/>
          <w:sz w:val="28"/>
          <w:szCs w:val="28"/>
        </w:rPr>
        <w:t xml:space="preserve"> </w:t>
      </w:r>
      <w:r>
        <w:rPr>
          <w:rFonts w:ascii="宋体" w:hAnsi="宋体" w:cs="宋体" w:hint="eastAsia"/>
          <w:b/>
          <w:bCs/>
          <w:color w:val="000000"/>
          <w:sz w:val="28"/>
          <w:szCs w:val="28"/>
        </w:rPr>
        <w:t>非流动负债</w:t>
      </w:r>
    </w:p>
    <w:p w:rsidR="00000000" w:rsidRDefault="00AB662A" w:rsidP="00AB662A">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借款费用的概念和内容、专门借款的确认和计量</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AB662A" w:rsidP="00AB662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目录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借款费用的核算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应付债券的核算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其他非流动负债的核算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预计负债的核算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71975" cy="2628900"/>
            <wp:effectExtent l="19050" t="0" r="9525" b="0"/>
            <wp:docPr id="1" name="图片_x00202c45c634-e8d2-4a43-ac56-bf9f8e60e5cb" descr="d579e6bd-9ee7-4f7e-bd77-2e5f8beaa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c45c634-e8d2-4a43-ac56-bf9f8e60e5cb" descr="d579e6bd-9ee7-4f7e-bd77-2e5f8beaadb3"/>
                    <pic:cNvPicPr>
                      <a:picLocks noChangeAspect="1" noChangeArrowheads="1"/>
                    </pic:cNvPicPr>
                  </pic:nvPicPr>
                  <pic:blipFill>
                    <a:blip r:embed="rId6"/>
                    <a:srcRect/>
                    <a:stretch>
                      <a:fillRect/>
                    </a:stretch>
                  </pic:blipFill>
                  <pic:spPr bwMode="auto">
                    <a:xfrm>
                      <a:off x="0" y="0"/>
                      <a:ext cx="4371975" cy="2628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05325" cy="1447800"/>
            <wp:effectExtent l="19050" t="0" r="9525" b="0"/>
            <wp:docPr id="2" name="图片_x00200919c8ce-e1d3-4bb1-875c-87af90c91c4b" descr="278c85c7-c125-4f7d-84a0-01c76bfa1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919c8ce-e1d3-4bb1-875c-87af90c91c4b" descr="278c85c7-c125-4f7d-84a0-01c76bfa11d9"/>
                    <pic:cNvPicPr>
                      <a:picLocks noChangeAspect="1" noChangeArrowheads="1"/>
                    </pic:cNvPicPr>
                  </pic:nvPicPr>
                  <pic:blipFill>
                    <a:blip r:embed="rId7"/>
                    <a:srcRect/>
                    <a:stretch>
                      <a:fillRect/>
                    </a:stretch>
                  </pic:blipFill>
                  <pic:spPr bwMode="auto">
                    <a:xfrm>
                      <a:off x="0" y="0"/>
                      <a:ext cx="4505325" cy="1447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p w:rsidR="00000000" w:rsidRDefault="00AB662A" w:rsidP="00AB662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壹　借款费用的核算</w:t>
      </w:r>
      <w:r>
        <w:rPr>
          <w:rFonts w:ascii="宋体" w:hAnsi="宋体" w:cs="宋体" w:hint="eastAsia"/>
          <w:color w:val="000000"/>
          <w:sz w:val="21"/>
          <w:szCs w:val="21"/>
        </w:rPr>
        <w:t xml:space="preserve"> </w:t>
      </w:r>
    </w:p>
    <w:p w:rsidR="00000000" w:rsidRDefault="00AB662A" w:rsidP="00AB662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一、借款费用的内容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借款费用——企业因借入资金所付出的代价。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38575" cy="1600200"/>
            <wp:effectExtent l="19050" t="0" r="9525" b="0"/>
            <wp:docPr id="3" name="图片_x00205c37efa0-02dc-45dd-8dab-6a7312d04dff" descr="b2303f78-8644-4e4f-aad8-49a9c207c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c37efa0-02dc-45dd-8dab-6a7312d04dff" descr="b2303f78-8644-4e4f-aad8-49a9c207ccf1"/>
                    <pic:cNvPicPr>
                      <a:picLocks noChangeAspect="1" noChangeArrowheads="1"/>
                    </pic:cNvPicPr>
                  </pic:nvPicPr>
                  <pic:blipFill>
                    <a:blip r:embed="rId8"/>
                    <a:srcRect/>
                    <a:stretch>
                      <a:fillRect/>
                    </a:stretch>
                  </pic:blipFill>
                  <pic:spPr bwMode="auto">
                    <a:xfrm>
                      <a:off x="0" y="0"/>
                      <a:ext cx="3838575" cy="1600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发生的权益性融资费用，不应包括在借款费用中。</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二、借款费用的确认和计量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3743325" cy="1419225"/>
            <wp:effectExtent l="19050" t="0" r="0" b="0"/>
            <wp:docPr id="4" name="图片_x0020dc65ba29-0f2a-4e2d-bf1d-58f0520c152f" descr="ea0401fd-49f8-4edb-b562-4bf4c0ebf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c65ba29-0f2a-4e2d-bf1d-58f0520c152f" descr="ea0401fd-49f8-4edb-b562-4bf4c0ebf880"/>
                    <pic:cNvPicPr>
                      <a:picLocks noChangeAspect="1" noChangeArrowheads="1"/>
                    </pic:cNvPicPr>
                  </pic:nvPicPr>
                  <pic:blipFill>
                    <a:blip r:embed="rId9"/>
                    <a:srcRect/>
                    <a:stretch>
                      <a:fillRect/>
                    </a:stretch>
                  </pic:blipFill>
                  <pic:spPr bwMode="auto">
                    <a:xfrm>
                      <a:off x="0" y="0"/>
                      <a:ext cx="3743325" cy="1419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借款费用的确认原则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符合资本化条件的资产，</w:t>
      </w:r>
      <w:r>
        <w:rPr>
          <w:rFonts w:ascii="宋体" w:hAnsi="宋体" w:cs="宋体" w:hint="eastAsia"/>
          <w:color w:val="000000"/>
          <w:sz w:val="21"/>
          <w:szCs w:val="21"/>
        </w:rPr>
        <w:t>是指经过</w:t>
      </w:r>
      <w:r>
        <w:rPr>
          <w:rStyle w:val="font14zd2"/>
          <w:rFonts w:ascii="宋体" w:hAnsi="宋体" w:cs="宋体" w:hint="eastAsia"/>
        </w:rPr>
        <w:t>相当长（通常为</w:t>
      </w:r>
      <w:r>
        <w:rPr>
          <w:rStyle w:val="font14zd2"/>
          <w:rFonts w:ascii="宋体" w:hAnsi="宋体" w:cs="宋体" w:hint="eastAsia"/>
        </w:rPr>
        <w:t>1</w:t>
      </w:r>
      <w:r>
        <w:rPr>
          <w:rStyle w:val="font14zd2"/>
          <w:rFonts w:ascii="宋体" w:hAnsi="宋体" w:cs="宋体" w:hint="eastAsia"/>
        </w:rPr>
        <w:t>年以上，含</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时间的购建或者生产活动才能达到预定可使用或可销售状态的固定资产、投资性房地产和存货等资产。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95775" cy="1714500"/>
            <wp:effectExtent l="19050" t="0" r="9525" b="0"/>
            <wp:docPr id="5" name="图片_x0020fbf4071a-adce-4d5f-99c0-e2f0c3c9dc4a" descr="7388d905-4749-4ea6-bc36-67ac321a3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bf4071a-adce-4d5f-99c0-e2f0c3c9dc4a" descr="7388d905-4749-4ea6-bc36-67ac321a35e0"/>
                    <pic:cNvPicPr>
                      <a:picLocks noChangeAspect="1" noChangeArrowheads="1"/>
                    </pic:cNvPicPr>
                  </pic:nvPicPr>
                  <pic:blipFill>
                    <a:blip r:embed="rId10"/>
                    <a:srcRect/>
                    <a:stretch>
                      <a:fillRect/>
                    </a:stretch>
                  </pic:blipFill>
                  <pic:spPr bwMode="auto">
                    <a:xfrm>
                      <a:off x="0" y="0"/>
                      <a:ext cx="4295775"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资本化期间的确定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29100" cy="1533525"/>
            <wp:effectExtent l="19050" t="0" r="0" b="0"/>
            <wp:docPr id="6" name="图片_x00206f90bdde-bd89-420b-b519-2489d5d42a84" descr="fb54f0fb-ac80-4b59-b0e1-915d0aeba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f90bdde-bd89-420b-b519-2489d5d42a84" descr="fb54f0fb-ac80-4b59-b0e1-915d0aeba1f4"/>
                    <pic:cNvPicPr>
                      <a:picLocks noChangeAspect="1" noChangeArrowheads="1"/>
                    </pic:cNvPicPr>
                  </pic:nvPicPr>
                  <pic:blipFill>
                    <a:blip r:embed="rId11"/>
                    <a:srcRect/>
                    <a:stretch>
                      <a:fillRect/>
                    </a:stretch>
                  </pic:blipFill>
                  <pic:spPr bwMode="auto">
                    <a:xfrm>
                      <a:off x="0" y="0"/>
                      <a:ext cx="4229100" cy="1533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）借款费用开始资本化时点的确定。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借款费用开始资本化必须</w:t>
      </w:r>
      <w:r>
        <w:rPr>
          <w:rStyle w:val="font14zd2"/>
          <w:rFonts w:ascii="宋体" w:hAnsi="宋体" w:cs="宋体" w:hint="eastAsia"/>
        </w:rPr>
        <w:t>同时</w:t>
      </w:r>
      <w:r>
        <w:rPr>
          <w:rFonts w:ascii="宋体" w:hAnsi="宋体" w:cs="宋体" w:hint="eastAsia"/>
          <w:color w:val="000000"/>
          <w:sz w:val="21"/>
          <w:szCs w:val="21"/>
        </w:rPr>
        <w:t>满足三个条件，即资产</w:t>
      </w:r>
      <w:r>
        <w:rPr>
          <w:rStyle w:val="font14zd2"/>
          <w:rFonts w:ascii="宋体" w:hAnsi="宋体" w:cs="宋体" w:hint="eastAsia"/>
        </w:rPr>
        <w:t>支出</w:t>
      </w:r>
      <w:r>
        <w:rPr>
          <w:rFonts w:ascii="宋体" w:hAnsi="宋体" w:cs="宋体" w:hint="eastAsia"/>
          <w:color w:val="000000"/>
          <w:sz w:val="21"/>
          <w:szCs w:val="21"/>
        </w:rPr>
        <w:t>已经发生、</w:t>
      </w:r>
      <w:r>
        <w:rPr>
          <w:rStyle w:val="font14zd2"/>
          <w:rFonts w:ascii="宋体" w:hAnsi="宋体" w:cs="宋体" w:hint="eastAsia"/>
        </w:rPr>
        <w:t>借款</w:t>
      </w:r>
      <w:r>
        <w:rPr>
          <w:rFonts w:ascii="宋体" w:hAnsi="宋体" w:cs="宋体" w:hint="eastAsia"/>
          <w:color w:val="000000"/>
          <w:sz w:val="21"/>
          <w:szCs w:val="21"/>
        </w:rPr>
        <w:t>费用已经发生、为使资产达到预定可使用或者可销售状态所必要的</w:t>
      </w:r>
      <w:r>
        <w:rPr>
          <w:rStyle w:val="font14zd2"/>
          <w:rFonts w:ascii="宋体" w:hAnsi="宋体" w:cs="宋体" w:hint="eastAsia"/>
        </w:rPr>
        <w:t>购建或者生产活动</w:t>
      </w:r>
      <w:r>
        <w:rPr>
          <w:rFonts w:ascii="宋体" w:hAnsi="宋体" w:cs="宋体" w:hint="eastAsia"/>
          <w:color w:val="000000"/>
          <w:sz w:val="21"/>
          <w:szCs w:val="21"/>
        </w:rPr>
        <w:t>已经开始。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①资产支出已经发生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资产支出包括以支付现金、转移非现金资产和承担</w:t>
      </w:r>
      <w:r>
        <w:rPr>
          <w:rStyle w:val="font14zd2"/>
          <w:rFonts w:ascii="宋体" w:hAnsi="宋体" w:cs="宋体" w:hint="eastAsia"/>
        </w:rPr>
        <w:t>带息</w:t>
      </w:r>
      <w:r>
        <w:rPr>
          <w:rFonts w:ascii="宋体" w:hAnsi="宋体" w:cs="宋体" w:hint="eastAsia"/>
          <w:color w:val="000000"/>
          <w:sz w:val="21"/>
          <w:szCs w:val="21"/>
        </w:rPr>
        <w:t>债务形式所发生的支出。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②借款费用已经发生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企业已经发生了因购建或者生产符合资本化条件的资产而专门借入款项的借款费用或者占用的一般借款的借款费用。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③为使资产达到预定可使用或者可销售状态所必要的购建或者生产活动已经开始。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）借款费用资本化的暂停。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符合资本化条件的资产在购建或者生产过程中发生了</w:t>
      </w:r>
      <w:r>
        <w:rPr>
          <w:rStyle w:val="font14zd2"/>
          <w:rFonts w:ascii="宋体" w:hAnsi="宋体" w:cs="宋体" w:hint="eastAsia"/>
        </w:rPr>
        <w:t>非正常中断且中断时间连续超过</w:t>
      </w:r>
      <w:r>
        <w:rPr>
          <w:rStyle w:val="font14zd2"/>
          <w:rFonts w:ascii="宋体" w:hAnsi="宋体" w:cs="宋体" w:hint="eastAsia"/>
        </w:rPr>
        <w:t>3</w:t>
      </w:r>
      <w:r>
        <w:rPr>
          <w:rStyle w:val="font14zd2"/>
          <w:rFonts w:ascii="宋体" w:hAnsi="宋体" w:cs="宋体" w:hint="eastAsia"/>
        </w:rPr>
        <w:t>个月</w:t>
      </w:r>
      <w:r>
        <w:rPr>
          <w:rFonts w:ascii="宋体" w:hAnsi="宋体" w:cs="宋体" w:hint="eastAsia"/>
          <w:color w:val="000000"/>
          <w:sz w:val="21"/>
          <w:szCs w:val="21"/>
        </w:rPr>
        <w:t>的，应当暂停借款费用的资本化。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3"/>
        <w:gridCol w:w="5195"/>
        <w:gridCol w:w="2712"/>
      </w:tblGrid>
      <w:tr w:rsidR="00000000" w:rsidTr="00AB662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特点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举例</w:t>
            </w:r>
          </w:p>
        </w:tc>
      </w:tr>
      <w:tr w:rsidR="00000000" w:rsidTr="00AB662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正常中断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资产达到预定可使用或者可销售状态</w:t>
            </w:r>
            <w:r>
              <w:rPr>
                <w:rStyle w:val="font14zd3"/>
                <w:rFonts w:ascii="宋体" w:hAnsi="宋体" w:cs="宋体" w:hint="eastAsia"/>
              </w:rPr>
              <w:t>所必要的程序</w:t>
            </w:r>
            <w:r>
              <w:rPr>
                <w:rFonts w:ascii="宋体" w:hAnsi="宋体" w:cs="宋体" w:hint="eastAsia"/>
                <w:color w:val="000000"/>
                <w:sz w:val="21"/>
                <w:szCs w:val="21"/>
              </w:rPr>
              <w:t>、</w:t>
            </w:r>
            <w:r>
              <w:rPr>
                <w:rStyle w:val="font14zd3"/>
                <w:rFonts w:ascii="宋体" w:hAnsi="宋体" w:cs="宋体" w:hint="eastAsia"/>
              </w:rPr>
              <w:t>可预见的不可抗力</w:t>
            </w:r>
            <w:r>
              <w:rPr>
                <w:rFonts w:ascii="宋体" w:hAnsi="宋体" w:cs="宋体" w:hint="eastAsia"/>
                <w:color w:val="000000"/>
                <w:sz w:val="21"/>
                <w:szCs w:val="21"/>
              </w:rPr>
              <w:t>导致的中断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）正常测试、调试停工；</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）东</w:t>
            </w:r>
            <w:r>
              <w:rPr>
                <w:rFonts w:ascii="宋体" w:hAnsi="宋体" w:cs="宋体" w:hint="eastAsia"/>
                <w:color w:val="000000"/>
                <w:sz w:val="21"/>
                <w:szCs w:val="21"/>
              </w:rPr>
              <w:t>北因冬季无法施工而停工等</w:t>
            </w:r>
          </w:p>
        </w:tc>
      </w:tr>
      <w:tr w:rsidR="00000000" w:rsidTr="00AB662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非正常中断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Style w:val="font14zd3"/>
                <w:rFonts w:ascii="宋体" w:hAnsi="宋体" w:cs="宋体" w:hint="eastAsia"/>
              </w:rPr>
              <w:t>企业管理决策上的原因</w:t>
            </w:r>
            <w:r>
              <w:rPr>
                <w:rFonts w:ascii="宋体" w:hAnsi="宋体" w:cs="宋体" w:hint="eastAsia"/>
                <w:color w:val="000000"/>
                <w:sz w:val="21"/>
                <w:szCs w:val="21"/>
              </w:rPr>
              <w:t>或者其他</w:t>
            </w:r>
            <w:r>
              <w:rPr>
                <w:rStyle w:val="font14zd3"/>
                <w:rFonts w:ascii="宋体" w:hAnsi="宋体" w:cs="宋体" w:hint="eastAsia"/>
              </w:rPr>
              <w:t>不可预见</w:t>
            </w:r>
            <w:r>
              <w:rPr>
                <w:rFonts w:ascii="宋体" w:hAnsi="宋体" w:cs="宋体" w:hint="eastAsia"/>
                <w:color w:val="000000"/>
                <w:sz w:val="21"/>
                <w:szCs w:val="21"/>
              </w:rPr>
              <w:t>的原因等所导致的中断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）企业因与施工方发生了质量纠纷；</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）工程、生产用料没有及时供应；</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）资金周转发生了困难；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）施工、生产发生了安全事故；</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）发生了劳动纠纷等</w:t>
            </w:r>
          </w:p>
        </w:tc>
      </w:tr>
    </w:tbl>
    <w:p w:rsidR="00000000" w:rsidRDefault="00AB662A" w:rsidP="00AB662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）借款费用资本化的停止。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当所购建或生产符合资本化条件的资产达到预定可使用状态或者可销售状态时，借款费用应当停止资本化；以后发生的借款费用应当在发生时根据发生额确认为费用，计入当期损益。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购建或者生产符合资本化条</w:t>
      </w:r>
      <w:r>
        <w:rPr>
          <w:rFonts w:ascii="宋体" w:hAnsi="宋体" w:cs="宋体" w:hint="eastAsia"/>
          <w:color w:val="000000"/>
          <w:sz w:val="21"/>
          <w:szCs w:val="21"/>
        </w:rPr>
        <w:t>件的资产需要试生产或者试运行的，在试生产结果表明资产能够正常生产出合格产品，或者试运行结果表明资产能够正常运转或者营业时，应当认为该资产已经达到预定可使用或者可销售状态。试生产或者试运行产生的收入与支出的差额，</w:t>
      </w:r>
      <w:r>
        <w:rPr>
          <w:rStyle w:val="font14zd2"/>
          <w:rFonts w:ascii="宋体" w:hAnsi="宋体" w:cs="宋体" w:hint="eastAsia"/>
        </w:rPr>
        <w:t>计入或者冲减借款费用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如果购建或生产的符合资本化条件的资产的</w:t>
      </w:r>
      <w:r>
        <w:rPr>
          <w:rStyle w:val="font14zd2"/>
          <w:rFonts w:ascii="宋体" w:hAnsi="宋体" w:cs="宋体" w:hint="eastAsia"/>
        </w:rPr>
        <w:t>各部分分别完工</w:t>
      </w:r>
      <w:r>
        <w:rPr>
          <w:rFonts w:ascii="宋体" w:hAnsi="宋体" w:cs="宋体" w:hint="eastAsia"/>
          <w:color w:val="000000"/>
          <w:sz w:val="21"/>
          <w:szCs w:val="21"/>
        </w:rPr>
        <w:t>，且</w:t>
      </w:r>
      <w:r>
        <w:rPr>
          <w:rStyle w:val="font14zd2"/>
          <w:rFonts w:ascii="宋体" w:hAnsi="宋体" w:cs="宋体" w:hint="eastAsia"/>
        </w:rPr>
        <w:t>每部分在其他部分继续建造过程中可供使用或者可对外销售</w:t>
      </w:r>
      <w:r>
        <w:rPr>
          <w:rFonts w:ascii="宋体" w:hAnsi="宋体" w:cs="宋体" w:hint="eastAsia"/>
          <w:color w:val="000000"/>
          <w:sz w:val="21"/>
          <w:szCs w:val="21"/>
        </w:rPr>
        <w:t>，且为使该部分资产达到预定可使用或可销售状态所必要的购建或者生产活动实质上已经完成的，应当</w:t>
      </w:r>
      <w:r>
        <w:rPr>
          <w:rStyle w:val="font14zd2"/>
          <w:rFonts w:ascii="宋体" w:hAnsi="宋体" w:cs="宋体" w:hint="eastAsia"/>
        </w:rPr>
        <w:t>停止与该部分资产相关的借款费用资本化</w:t>
      </w:r>
      <w:r>
        <w:rPr>
          <w:rFonts w:ascii="宋体" w:hAnsi="宋体" w:cs="宋体" w:hint="eastAsia"/>
          <w:color w:val="000000"/>
          <w:sz w:val="21"/>
          <w:szCs w:val="21"/>
        </w:rPr>
        <w:t>；购建或生产的资产的各部分分</w:t>
      </w:r>
      <w:r>
        <w:rPr>
          <w:rFonts w:ascii="宋体" w:hAnsi="宋体" w:cs="宋体" w:hint="eastAsia"/>
          <w:color w:val="000000"/>
          <w:sz w:val="21"/>
          <w:szCs w:val="21"/>
        </w:rPr>
        <w:t>别完工，但必须等到</w:t>
      </w:r>
      <w:r>
        <w:rPr>
          <w:rStyle w:val="font14zd2"/>
          <w:rFonts w:ascii="宋体" w:hAnsi="宋体" w:cs="宋体" w:hint="eastAsia"/>
        </w:rPr>
        <w:t>整体完工后才可使用或才可对外销售的</w:t>
      </w:r>
      <w:r>
        <w:rPr>
          <w:rFonts w:ascii="宋体" w:hAnsi="宋体" w:cs="宋体" w:hint="eastAsia"/>
          <w:color w:val="000000"/>
          <w:sz w:val="21"/>
          <w:szCs w:val="21"/>
        </w:rPr>
        <w:t>，应当在该资产</w:t>
      </w:r>
      <w:r>
        <w:rPr>
          <w:rStyle w:val="font14zd2"/>
          <w:rFonts w:ascii="宋体" w:hAnsi="宋体" w:cs="宋体" w:hint="eastAsia"/>
        </w:rPr>
        <w:t>整体完工时停止借款费用的资本化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下列关于借款费用暂停或停止资本化的表述中，正确的是（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购建的固定资产各部分分别完工，虽该部分必须等到整体完工后才能使用，但这部分资产发生的借款费用应停止资本化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购建的固定资产部分已达到预定可使用状态，且该部分可独立提供使用，应待整体完工后方可停止借款费用资本化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购建固定资产过程中发生非正常中断，且中断时间连续超过</w:t>
      </w:r>
      <w:r>
        <w:rPr>
          <w:rStyle w:val="fontkaiti1"/>
          <w:rFonts w:cs="宋体" w:hint="default"/>
          <w:color w:val="000000"/>
        </w:rPr>
        <w:t>3</w:t>
      </w:r>
      <w:r>
        <w:rPr>
          <w:rStyle w:val="fontkaiti1"/>
          <w:rFonts w:cs="宋体" w:hint="default"/>
          <w:color w:val="000000"/>
        </w:rPr>
        <w:t>个月，应当暂停借款费用资本化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购建固定资产过程中发生正常中断，且中断时间连续超过</w:t>
      </w:r>
      <w:r>
        <w:rPr>
          <w:rStyle w:val="fontkaiti1"/>
          <w:rFonts w:cs="宋体" w:hint="default"/>
          <w:color w:val="000000"/>
        </w:rPr>
        <w:t>3</w:t>
      </w:r>
      <w:r>
        <w:rPr>
          <w:rStyle w:val="fontkaiti1"/>
          <w:rFonts w:cs="宋体" w:hint="default"/>
          <w:color w:val="000000"/>
        </w:rPr>
        <w:t>个月，应当暂停借款费用资本化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，购建或者生产的资产的各部分分别完工，但必须等到整体完工后才可使用或者才可对外销售的，应当在该资产整体完工时停止借款费用的资本化；选项</w:t>
      </w:r>
      <w:r>
        <w:rPr>
          <w:rStyle w:val="fontkaiti1"/>
          <w:rFonts w:cs="宋体" w:hint="default"/>
          <w:color w:val="000000"/>
        </w:rPr>
        <w:t>B</w:t>
      </w:r>
      <w:r>
        <w:rPr>
          <w:rStyle w:val="fontkaiti1"/>
          <w:rFonts w:cs="宋体" w:hint="default"/>
          <w:color w:val="000000"/>
        </w:rPr>
        <w:t>，购建或者生产的符合资本化条件的资产的各部分分别完工，且每部分在其他部分继续建造过程中可供使用或者可对外销售，且为使该部分资产达到预定可使用或可销售状态所必要的购建或者生产活动实质上已经完成的，应当停止与该部分资产相关的借款费用的资本化；选</w:t>
      </w:r>
      <w:r>
        <w:rPr>
          <w:rStyle w:val="fontkaiti1"/>
          <w:rFonts w:cs="宋体" w:hint="default"/>
          <w:color w:val="000000"/>
        </w:rPr>
        <w:t>项</w:t>
      </w:r>
      <w:r>
        <w:rPr>
          <w:rStyle w:val="fontkaiti1"/>
          <w:rFonts w:cs="宋体" w:hint="default"/>
          <w:color w:val="000000"/>
        </w:rPr>
        <w:t>D</w:t>
      </w:r>
      <w:r>
        <w:rPr>
          <w:rStyle w:val="fontkaiti1"/>
          <w:rFonts w:cs="宋体" w:hint="default"/>
          <w:color w:val="000000"/>
        </w:rPr>
        <w:t>，发生正常中断，借款费用应继续资本化，不暂停资本化。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日，甲公司因已建造工程向银行申请一笔专门借款。</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日，甲公司外购一批钢材用于建造工程。</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日，甲公司申请的专门借款银行审批通过，并于当日收到款项。</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日建造工程完工，厂房达到预定可使用状态。</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日，办理竣工决算并正式投入使用。该专门借款利息费用应当予以资本化的期间为（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A.2022</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B.2022</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C.2022</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D.2022</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『答案解析』借款费用开始资本化必须同时满足三个条件，即：资产支出已经发生；借款费用已经发生；为使资产达到预定可使用或者可销售状态所必要的购建或者生产活动已经开始，所以</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日为借款费用开始资本化的时点，</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日达到预定可使用状态，为借款费用停止资本化时点。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借款费用的计量★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19450" cy="1333500"/>
            <wp:effectExtent l="19050" t="0" r="0" b="0"/>
            <wp:docPr id="7" name="图片_x0020ea95e751-3afd-47b3-919a-e78ba0e6a79b" descr="af02a788-feb4-4a58-9a14-709deded8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a95e751-3afd-47b3-919a-e78ba0e6a79b" descr="af02a788-feb4-4a58-9a14-709deded868a"/>
                    <pic:cNvPicPr>
                      <a:picLocks noChangeAspect="1" noChangeArrowheads="1"/>
                    </pic:cNvPicPr>
                  </pic:nvPicPr>
                  <pic:blipFill>
                    <a:blip r:embed="rId12"/>
                    <a:srcRect/>
                    <a:stretch>
                      <a:fillRect/>
                    </a:stretch>
                  </pic:blipFill>
                  <pic:spPr bwMode="auto">
                    <a:xfrm>
                      <a:off x="0" y="0"/>
                      <a:ext cx="3219450" cy="1333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在资本化期间，每一会计期间的利息资本</w:t>
      </w:r>
      <w:r>
        <w:rPr>
          <w:rFonts w:ascii="宋体" w:hAnsi="宋体" w:cs="宋体" w:hint="eastAsia"/>
          <w:color w:val="000000"/>
          <w:sz w:val="21"/>
          <w:szCs w:val="21"/>
        </w:rPr>
        <w:t>化金额不应超过当期相关借款实际发生的利息金额。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）专门借款。</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79"/>
        <w:gridCol w:w="6831"/>
      </w:tblGrid>
      <w:tr w:rsidR="00000000" w:rsidTr="00AB662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借款费用</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计算</w:t>
            </w:r>
          </w:p>
        </w:tc>
      </w:tr>
      <w:tr w:rsidR="00000000" w:rsidTr="00AB662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资本化金额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Style w:val="font14zd3"/>
                <w:rFonts w:ascii="宋体" w:hAnsi="宋体" w:cs="宋体" w:hint="eastAsia"/>
              </w:rPr>
              <w:t>资本化</w:t>
            </w:r>
            <w:r>
              <w:rPr>
                <w:rFonts w:ascii="宋体" w:hAnsi="宋体" w:cs="宋体" w:hint="eastAsia"/>
                <w:color w:val="000000"/>
                <w:sz w:val="21"/>
                <w:szCs w:val="21"/>
              </w:rPr>
              <w:t>期间的（利息费用－闲置资金收益）</w:t>
            </w:r>
          </w:p>
        </w:tc>
      </w:tr>
      <w:tr w:rsidR="00000000" w:rsidTr="00AB662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费用化金额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Style w:val="font14zd3"/>
                <w:rFonts w:ascii="宋体" w:hAnsi="宋体" w:cs="宋体" w:hint="eastAsia"/>
              </w:rPr>
              <w:t>费用化</w:t>
            </w:r>
            <w:r>
              <w:rPr>
                <w:rFonts w:ascii="宋体" w:hAnsi="宋体" w:cs="宋体" w:hint="eastAsia"/>
                <w:color w:val="000000"/>
                <w:sz w:val="21"/>
                <w:szCs w:val="21"/>
              </w:rPr>
              <w:t>期间的（利息费用－闲置资金收益）</w:t>
            </w:r>
          </w:p>
        </w:tc>
      </w:tr>
    </w:tbl>
    <w:p w:rsidR="00000000" w:rsidRDefault="00AB662A" w:rsidP="00AB662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日借入专门借款</w:t>
      </w:r>
      <w:r>
        <w:rPr>
          <w:rFonts w:ascii="宋体" w:hAnsi="宋体" w:cs="宋体" w:hint="eastAsia"/>
          <w:color w:val="000000"/>
          <w:sz w:val="21"/>
          <w:szCs w:val="21"/>
        </w:rPr>
        <w:t>1 000</w:t>
      </w:r>
      <w:r>
        <w:rPr>
          <w:rFonts w:ascii="宋体" w:hAnsi="宋体" w:cs="宋体" w:hint="eastAsia"/>
          <w:color w:val="000000"/>
          <w:sz w:val="21"/>
          <w:szCs w:val="21"/>
        </w:rPr>
        <w:t>万元，年利率为</w:t>
      </w:r>
      <w:r>
        <w:rPr>
          <w:rFonts w:ascii="宋体" w:hAnsi="宋体" w:cs="宋体" w:hint="eastAsia"/>
          <w:color w:val="000000"/>
          <w:sz w:val="21"/>
          <w:szCs w:val="21"/>
        </w:rPr>
        <w:t>6</w:t>
      </w:r>
      <w:r>
        <w:rPr>
          <w:rFonts w:ascii="宋体" w:hAnsi="宋体" w:cs="宋体" w:hint="eastAsia"/>
          <w:color w:val="000000"/>
          <w:sz w:val="21"/>
          <w:szCs w:val="21"/>
        </w:rPr>
        <w:t>％，借款利息按年支付。闲置借款资金用于固定收益债券短期投资，该短期投资</w:t>
      </w:r>
      <w:r>
        <w:rPr>
          <w:rStyle w:val="font14zd2"/>
          <w:rFonts w:ascii="宋体" w:hAnsi="宋体" w:cs="宋体" w:hint="eastAsia"/>
        </w:rPr>
        <w:t>月</w:t>
      </w:r>
      <w:r>
        <w:rPr>
          <w:rFonts w:ascii="宋体" w:hAnsi="宋体" w:cs="宋体" w:hint="eastAsia"/>
          <w:color w:val="000000"/>
          <w:sz w:val="21"/>
          <w:szCs w:val="21"/>
        </w:rPr>
        <w:t>收益率为</w:t>
      </w:r>
      <w:r>
        <w:rPr>
          <w:rFonts w:ascii="宋体" w:hAnsi="宋体" w:cs="宋体" w:hint="eastAsia"/>
          <w:color w:val="000000"/>
          <w:sz w:val="21"/>
          <w:szCs w:val="21"/>
        </w:rPr>
        <w:t>0.4</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81525" cy="1428750"/>
            <wp:effectExtent l="19050" t="0" r="0" b="0"/>
            <wp:docPr id="8" name="图片_x00203a70b7e9-cef2-449d-ab78-ef2e7d7a0e22" descr="de7555de-94ae-4fa8-80fb-f5b135326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a70b7e9-cef2-449d-ab78-ef2e7d7a0e22" descr="de7555de-94ae-4fa8-80fb-f5b135326e1b"/>
                    <pic:cNvPicPr>
                      <a:picLocks noChangeAspect="1" noChangeArrowheads="1"/>
                    </pic:cNvPicPr>
                  </pic:nvPicPr>
                  <pic:blipFill>
                    <a:blip r:embed="rId13"/>
                    <a:srcRect/>
                    <a:stretch>
                      <a:fillRect/>
                    </a:stretch>
                  </pic:blipFill>
                  <pic:spPr bwMode="auto">
                    <a:xfrm>
                      <a:off x="0" y="0"/>
                      <a:ext cx="4581525" cy="1428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当期应付利息＝</w:t>
      </w:r>
      <w:r>
        <w:rPr>
          <w:rFonts w:ascii="宋体" w:hAnsi="宋体" w:cs="宋体" w:hint="eastAsia"/>
          <w:color w:val="000000"/>
          <w:sz w:val="21"/>
          <w:szCs w:val="21"/>
        </w:rPr>
        <w:t>1 000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 xml:space="preserve">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费用化金额＝</w:t>
      </w:r>
      <w:r>
        <w:rPr>
          <w:rFonts w:ascii="宋体" w:hAnsi="宋体" w:cs="宋体" w:hint="eastAsia"/>
          <w:color w:val="000000"/>
          <w:sz w:val="21"/>
          <w:szCs w:val="21"/>
        </w:rPr>
        <w:t>1 000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4/12</w:t>
      </w:r>
      <w:r>
        <w:rPr>
          <w:rFonts w:ascii="宋体" w:hAnsi="宋体" w:cs="宋体" w:hint="eastAsia"/>
          <w:color w:val="000000"/>
          <w:sz w:val="21"/>
          <w:szCs w:val="21"/>
        </w:rPr>
        <w:t>－</w:t>
      </w:r>
      <w:r>
        <w:rPr>
          <w:rStyle w:val="font14zd2"/>
          <w:rFonts w:ascii="宋体" w:hAnsi="宋体" w:cs="宋体" w:hint="eastAsia"/>
        </w:rPr>
        <w:t>1 000</w:t>
      </w:r>
      <w:r>
        <w:rPr>
          <w:rStyle w:val="font14zd2"/>
          <w:rFonts w:ascii="宋体" w:hAnsi="宋体" w:cs="宋体" w:hint="eastAsia"/>
        </w:rPr>
        <w:t>×</w:t>
      </w:r>
      <w:r>
        <w:rPr>
          <w:rStyle w:val="font14zd2"/>
          <w:rFonts w:ascii="宋体" w:hAnsi="宋体" w:cs="宋体" w:hint="eastAsia"/>
        </w:rPr>
        <w:t>0.4</w:t>
      </w:r>
      <w:r>
        <w:rPr>
          <w:rStyle w:val="font14zd2"/>
          <w:rFonts w:ascii="宋体" w:hAnsi="宋体" w:cs="宋体" w:hint="eastAsia"/>
        </w:rPr>
        <w:t>％×</w:t>
      </w:r>
      <w:r>
        <w:rPr>
          <w:rStyle w:val="font14zd2"/>
          <w:rFonts w:ascii="宋体" w:hAnsi="宋体" w:cs="宋体" w:hint="eastAsia"/>
        </w:rPr>
        <w:t>4</w:t>
      </w:r>
      <w:r>
        <w:rPr>
          <w:rFonts w:ascii="宋体" w:hAnsi="宋体" w:cs="宋体" w:hint="eastAsia"/>
          <w:color w:val="000000"/>
          <w:sz w:val="21"/>
          <w:szCs w:val="21"/>
        </w:rPr>
        <w:t>＝</w:t>
      </w:r>
      <w:r>
        <w:rPr>
          <w:rFonts w:ascii="宋体" w:hAnsi="宋体" w:cs="宋体" w:hint="eastAsia"/>
          <w:color w:val="000000"/>
          <w:sz w:val="21"/>
          <w:szCs w:val="21"/>
        </w:rPr>
        <w:t xml:space="preserve">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资本化金额＝</w:t>
      </w:r>
      <w:r>
        <w:rPr>
          <w:rFonts w:ascii="宋体" w:hAnsi="宋体" w:cs="宋体" w:hint="eastAsia"/>
          <w:color w:val="000000"/>
          <w:sz w:val="21"/>
          <w:szCs w:val="21"/>
        </w:rPr>
        <w:t>1 000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8/12</w:t>
      </w:r>
      <w:r>
        <w:rPr>
          <w:rFonts w:ascii="宋体" w:hAnsi="宋体" w:cs="宋体" w:hint="eastAsia"/>
          <w:color w:val="000000"/>
          <w:sz w:val="21"/>
          <w:szCs w:val="21"/>
        </w:rPr>
        <w:t>－</w:t>
      </w:r>
      <w:r>
        <w:rPr>
          <w:rStyle w:val="font14zd2"/>
          <w:rFonts w:ascii="宋体" w:hAnsi="宋体" w:cs="宋体" w:hint="eastAsia"/>
        </w:rPr>
        <w:t>400</w:t>
      </w:r>
      <w:r>
        <w:rPr>
          <w:rStyle w:val="font14zd2"/>
          <w:rFonts w:ascii="宋体" w:hAnsi="宋体" w:cs="宋体" w:hint="eastAsia"/>
        </w:rPr>
        <w:t>×</w:t>
      </w:r>
      <w:r>
        <w:rPr>
          <w:rStyle w:val="font14zd2"/>
          <w:rFonts w:ascii="宋体" w:hAnsi="宋体" w:cs="宋体" w:hint="eastAsia"/>
        </w:rPr>
        <w:t>0.4</w:t>
      </w:r>
      <w:r>
        <w:rPr>
          <w:rStyle w:val="font14zd2"/>
          <w:rFonts w:ascii="宋体" w:hAnsi="宋体" w:cs="宋体" w:hint="eastAsia"/>
        </w:rPr>
        <w:t>％×</w:t>
      </w:r>
      <w:r>
        <w:rPr>
          <w:rStyle w:val="font14zd2"/>
          <w:rFonts w:ascii="宋体" w:hAnsi="宋体" w:cs="宋体" w:hint="eastAsia"/>
        </w:rPr>
        <w:t>8</w:t>
      </w:r>
      <w:r>
        <w:rPr>
          <w:rFonts w:ascii="宋体" w:hAnsi="宋体" w:cs="宋体" w:hint="eastAsia"/>
          <w:color w:val="000000"/>
          <w:sz w:val="21"/>
          <w:szCs w:val="21"/>
        </w:rPr>
        <w:t>＝</w:t>
      </w:r>
      <w:r>
        <w:rPr>
          <w:rFonts w:ascii="宋体" w:hAnsi="宋体" w:cs="宋体" w:hint="eastAsia"/>
          <w:color w:val="000000"/>
          <w:sz w:val="21"/>
          <w:szCs w:val="21"/>
        </w:rPr>
        <w:t xml:space="preserve">27.2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闲置资金收益＝</w:t>
      </w:r>
      <w:r>
        <w:rPr>
          <w:rStyle w:val="font14zd2"/>
          <w:rFonts w:ascii="宋体" w:hAnsi="宋体" w:cs="宋体" w:hint="eastAsia"/>
        </w:rPr>
        <w:t>400</w:t>
      </w:r>
      <w:r>
        <w:rPr>
          <w:rStyle w:val="font14zd2"/>
          <w:rFonts w:ascii="宋体" w:hAnsi="宋体" w:cs="宋体" w:hint="eastAsia"/>
        </w:rPr>
        <w:t>×</w:t>
      </w:r>
      <w:r>
        <w:rPr>
          <w:rStyle w:val="font14zd2"/>
          <w:rFonts w:ascii="宋体" w:hAnsi="宋体" w:cs="宋体" w:hint="eastAsia"/>
        </w:rPr>
        <w:t>0.4</w:t>
      </w:r>
      <w:r>
        <w:rPr>
          <w:rStyle w:val="font14zd2"/>
          <w:rFonts w:ascii="宋体" w:hAnsi="宋体" w:cs="宋体" w:hint="eastAsia"/>
        </w:rPr>
        <w:t>％×</w:t>
      </w:r>
      <w:r>
        <w:rPr>
          <w:rStyle w:val="font14zd2"/>
          <w:rFonts w:ascii="宋体" w:hAnsi="宋体" w:cs="宋体" w:hint="eastAsia"/>
        </w:rPr>
        <w:t>8</w:t>
      </w:r>
      <w:r>
        <w:rPr>
          <w:rFonts w:ascii="宋体" w:hAnsi="宋体" w:cs="宋体" w:hint="eastAsia"/>
          <w:color w:val="000000"/>
          <w:sz w:val="21"/>
          <w:szCs w:val="21"/>
        </w:rPr>
        <w:t>＋</w:t>
      </w:r>
      <w:r>
        <w:rPr>
          <w:rStyle w:val="font14zd2"/>
          <w:rFonts w:ascii="宋体" w:hAnsi="宋体" w:cs="宋体" w:hint="eastAsia"/>
        </w:rPr>
        <w:t>1 000</w:t>
      </w:r>
      <w:r>
        <w:rPr>
          <w:rStyle w:val="font14zd2"/>
          <w:rFonts w:ascii="宋体" w:hAnsi="宋体" w:cs="宋体" w:hint="eastAsia"/>
        </w:rPr>
        <w:t>×</w:t>
      </w:r>
      <w:r>
        <w:rPr>
          <w:rStyle w:val="font14zd2"/>
          <w:rFonts w:ascii="宋体" w:hAnsi="宋体" w:cs="宋体" w:hint="eastAsia"/>
        </w:rPr>
        <w:t>0.4</w:t>
      </w:r>
      <w:r>
        <w:rPr>
          <w:rStyle w:val="font14zd2"/>
          <w:rFonts w:ascii="宋体" w:hAnsi="宋体" w:cs="宋体" w:hint="eastAsia"/>
        </w:rPr>
        <w:t>％×</w:t>
      </w:r>
      <w:r>
        <w:rPr>
          <w:rStyle w:val="font14zd2"/>
          <w:rFonts w:ascii="宋体" w:hAnsi="宋体" w:cs="宋体" w:hint="eastAsia"/>
        </w:rPr>
        <w:t>4</w:t>
      </w:r>
      <w:r>
        <w:rPr>
          <w:rFonts w:ascii="宋体" w:hAnsi="宋体" w:cs="宋体" w:hint="eastAsia"/>
          <w:color w:val="000000"/>
          <w:sz w:val="21"/>
          <w:szCs w:val="21"/>
        </w:rPr>
        <w:t>＝</w:t>
      </w:r>
      <w:r>
        <w:rPr>
          <w:rFonts w:ascii="宋体" w:hAnsi="宋体" w:cs="宋体" w:hint="eastAsia"/>
          <w:color w:val="000000"/>
          <w:sz w:val="21"/>
          <w:szCs w:val="21"/>
        </w:rPr>
        <w:t xml:space="preserve">28.8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62425" cy="942975"/>
            <wp:effectExtent l="19050" t="0" r="9525" b="0"/>
            <wp:docPr id="9" name="图片_x002026fb69f6-7e52-487d-a9b2-c8ff0e9d56a5" descr="d4f4eee3-4b14-4259-a944-8f0691231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6fb69f6-7e52-487d-a9b2-c8ff0e9d56a5" descr="d4f4eee3-4b14-4259-a944-8f06912319b1"/>
                    <pic:cNvPicPr>
                      <a:picLocks noChangeAspect="1" noChangeArrowheads="1"/>
                    </pic:cNvPicPr>
                  </pic:nvPicPr>
                  <pic:blipFill>
                    <a:blip r:embed="rId14"/>
                    <a:srcRect/>
                    <a:stretch>
                      <a:fillRect/>
                    </a:stretch>
                  </pic:blipFill>
                  <pic:spPr bwMode="auto">
                    <a:xfrm>
                      <a:off x="0" y="0"/>
                      <a:ext cx="4162425" cy="942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通常题目中给出的名义利率与实际利率相同，如果不相同，应当按照实际利率计算每期利息金额。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w:t>
      </w:r>
      <w:r>
        <w:rPr>
          <w:rFonts w:ascii="宋体" w:hAnsi="宋体" w:cs="宋体" w:hint="eastAsia"/>
          <w:color w:val="000000"/>
          <w:sz w:val="21"/>
          <w:szCs w:val="21"/>
        </w:rPr>
        <w:t>程</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27.2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财务费用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28.8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Fonts w:ascii="宋体" w:hAnsi="宋体" w:cs="宋体" w:hint="eastAsia"/>
          <w:color w:val="000000"/>
          <w:sz w:val="21"/>
          <w:szCs w:val="21"/>
        </w:rPr>
        <w:t>甲公司于</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日正式动工兴建一幢办公楼，工期预计为</w:t>
      </w:r>
      <w:r>
        <w:rPr>
          <w:rFonts w:ascii="宋体" w:hAnsi="宋体" w:cs="宋体" w:hint="eastAsia"/>
          <w:color w:val="000000"/>
          <w:sz w:val="21"/>
          <w:szCs w:val="21"/>
        </w:rPr>
        <w:t>1</w:t>
      </w:r>
      <w:r>
        <w:rPr>
          <w:rFonts w:ascii="宋体" w:hAnsi="宋体" w:cs="宋体" w:hint="eastAsia"/>
          <w:color w:val="000000"/>
          <w:sz w:val="21"/>
          <w:szCs w:val="21"/>
        </w:rPr>
        <w:t>年零</w:t>
      </w:r>
      <w:r>
        <w:rPr>
          <w:rFonts w:ascii="宋体" w:hAnsi="宋体" w:cs="宋体" w:hint="eastAsia"/>
          <w:color w:val="000000"/>
          <w:sz w:val="21"/>
          <w:szCs w:val="21"/>
        </w:rPr>
        <w:t>6</w:t>
      </w:r>
      <w:r>
        <w:rPr>
          <w:rFonts w:ascii="宋体" w:hAnsi="宋体" w:cs="宋体" w:hint="eastAsia"/>
          <w:color w:val="000000"/>
          <w:sz w:val="21"/>
          <w:szCs w:val="21"/>
        </w:rPr>
        <w:t>个月，工程采用出包方式，分别于</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日和</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日支付工程进度款</w:t>
      </w:r>
      <w:r>
        <w:rPr>
          <w:rFonts w:ascii="宋体" w:hAnsi="宋体" w:cs="宋体" w:hint="eastAsia"/>
          <w:color w:val="000000"/>
          <w:sz w:val="21"/>
          <w:szCs w:val="21"/>
        </w:rPr>
        <w:t>1 500</w:t>
      </w:r>
      <w:r>
        <w:rPr>
          <w:rFonts w:ascii="宋体" w:hAnsi="宋体" w:cs="宋体" w:hint="eastAsia"/>
          <w:color w:val="000000"/>
          <w:sz w:val="21"/>
          <w:szCs w:val="21"/>
        </w:rPr>
        <w:t>万元、</w:t>
      </w:r>
      <w:r>
        <w:rPr>
          <w:rFonts w:ascii="宋体" w:hAnsi="宋体" w:cs="宋体" w:hint="eastAsia"/>
          <w:color w:val="000000"/>
          <w:sz w:val="21"/>
          <w:szCs w:val="21"/>
        </w:rPr>
        <w:t>2 500</w:t>
      </w:r>
      <w:r>
        <w:rPr>
          <w:rFonts w:ascii="宋体" w:hAnsi="宋体" w:cs="宋体" w:hint="eastAsia"/>
          <w:color w:val="000000"/>
          <w:sz w:val="21"/>
          <w:szCs w:val="21"/>
        </w:rPr>
        <w:t>万元、</w:t>
      </w:r>
      <w:r>
        <w:rPr>
          <w:rFonts w:ascii="宋体" w:hAnsi="宋体" w:cs="宋体" w:hint="eastAsia"/>
          <w:color w:val="000000"/>
          <w:sz w:val="21"/>
          <w:szCs w:val="21"/>
        </w:rPr>
        <w:t>1 500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甲公司为建造办公楼于</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日专门借款</w:t>
      </w:r>
      <w:r>
        <w:rPr>
          <w:rFonts w:ascii="宋体" w:hAnsi="宋体" w:cs="宋体" w:hint="eastAsia"/>
          <w:color w:val="000000"/>
          <w:sz w:val="21"/>
          <w:szCs w:val="21"/>
        </w:rPr>
        <w:t>2 000</w:t>
      </w:r>
      <w:r>
        <w:rPr>
          <w:rFonts w:ascii="宋体" w:hAnsi="宋体" w:cs="宋体" w:hint="eastAsia"/>
          <w:color w:val="000000"/>
          <w:sz w:val="21"/>
          <w:szCs w:val="21"/>
        </w:rPr>
        <w:t>万元，借款期限为</w:t>
      </w:r>
      <w:r>
        <w:rPr>
          <w:rFonts w:ascii="宋体" w:hAnsi="宋体" w:cs="宋体" w:hint="eastAsia"/>
          <w:color w:val="000000"/>
          <w:sz w:val="21"/>
          <w:szCs w:val="21"/>
        </w:rPr>
        <w:t>3</w:t>
      </w:r>
      <w:r>
        <w:rPr>
          <w:rFonts w:ascii="宋体" w:hAnsi="宋体" w:cs="宋体" w:hint="eastAsia"/>
          <w:color w:val="000000"/>
          <w:sz w:val="21"/>
          <w:szCs w:val="21"/>
        </w:rPr>
        <w:t>年，年利率为</w:t>
      </w:r>
      <w:r>
        <w:rPr>
          <w:rFonts w:ascii="宋体" w:hAnsi="宋体" w:cs="宋体" w:hint="eastAsia"/>
          <w:color w:val="000000"/>
          <w:sz w:val="21"/>
          <w:szCs w:val="21"/>
        </w:rPr>
        <w:t>6</w:t>
      </w:r>
      <w:r>
        <w:rPr>
          <w:rFonts w:ascii="宋体" w:hAnsi="宋体" w:cs="宋体" w:hint="eastAsia"/>
          <w:color w:val="000000"/>
          <w:sz w:val="21"/>
          <w:szCs w:val="21"/>
        </w:rPr>
        <w:t>％。另外在</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日又借入专门借款</w:t>
      </w:r>
      <w:r>
        <w:rPr>
          <w:rFonts w:ascii="宋体" w:hAnsi="宋体" w:cs="宋体" w:hint="eastAsia"/>
          <w:color w:val="000000"/>
          <w:sz w:val="21"/>
          <w:szCs w:val="21"/>
        </w:rPr>
        <w:t>4 000</w:t>
      </w:r>
      <w:r>
        <w:rPr>
          <w:rFonts w:ascii="宋体" w:hAnsi="宋体" w:cs="宋体" w:hint="eastAsia"/>
          <w:color w:val="000000"/>
          <w:sz w:val="21"/>
          <w:szCs w:val="21"/>
        </w:rPr>
        <w:t>万元，借款期限为</w:t>
      </w:r>
      <w:r>
        <w:rPr>
          <w:rFonts w:ascii="宋体" w:hAnsi="宋体" w:cs="宋体" w:hint="eastAsia"/>
          <w:color w:val="000000"/>
          <w:sz w:val="21"/>
          <w:szCs w:val="21"/>
        </w:rPr>
        <w:t>5</w:t>
      </w:r>
      <w:r>
        <w:rPr>
          <w:rFonts w:ascii="宋体" w:hAnsi="宋体" w:cs="宋体" w:hint="eastAsia"/>
          <w:color w:val="000000"/>
          <w:sz w:val="21"/>
          <w:szCs w:val="21"/>
        </w:rPr>
        <w:t>年，年利率为</w:t>
      </w:r>
      <w:r>
        <w:rPr>
          <w:rFonts w:ascii="宋体" w:hAnsi="宋体" w:cs="宋体" w:hint="eastAsia"/>
          <w:color w:val="000000"/>
          <w:sz w:val="21"/>
          <w:szCs w:val="21"/>
        </w:rPr>
        <w:t>7</w:t>
      </w:r>
      <w:r>
        <w:rPr>
          <w:rFonts w:ascii="宋体" w:hAnsi="宋体" w:cs="宋体" w:hint="eastAsia"/>
          <w:color w:val="000000"/>
          <w:sz w:val="21"/>
          <w:szCs w:val="21"/>
        </w:rPr>
        <w:t>％。借款利息按年支付（如无特别说明，本章例题中名义利率与实际利率相同）。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甲公司将闲置借款资金用于固定收益债券短期投资，该短期投资月收益率为</w:t>
      </w:r>
      <w:r>
        <w:rPr>
          <w:rFonts w:ascii="宋体" w:hAnsi="宋体" w:cs="宋体" w:hint="eastAsia"/>
          <w:color w:val="000000"/>
          <w:sz w:val="21"/>
          <w:szCs w:val="21"/>
        </w:rPr>
        <w:t>0.5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办公楼于</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日完工，达到预定可使用状态。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）确定借款费用的资本化期间为</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）计算</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年专门借款利息的资本化金额。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48125" cy="1533525"/>
            <wp:effectExtent l="19050" t="0" r="9525" b="0"/>
            <wp:docPr id="10" name="图片_x0020c35b321e-c138-4fad-befb-859305471a9f" descr="4d25c091-40f5-4545-b440-3c44a360d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35b321e-c138-4fad-befb-859305471a9f" descr="4d25c091-40f5-4545-b440-3c44a360dc05"/>
                    <pic:cNvPicPr>
                      <a:picLocks noChangeAspect="1" noChangeArrowheads="1"/>
                    </pic:cNvPicPr>
                  </pic:nvPicPr>
                  <pic:blipFill>
                    <a:blip r:embed="rId15"/>
                    <a:srcRect/>
                    <a:stretch>
                      <a:fillRect/>
                    </a:stretch>
                  </pic:blipFill>
                  <pic:spPr bwMode="auto">
                    <a:xfrm>
                      <a:off x="0" y="0"/>
                      <a:ext cx="4048125" cy="1533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年资本化期间内专门借款发生的利息金额＝</w:t>
      </w:r>
      <w:r>
        <w:rPr>
          <w:rFonts w:ascii="宋体" w:hAnsi="宋体" w:cs="宋体" w:hint="eastAsia"/>
          <w:color w:val="000000"/>
          <w:sz w:val="21"/>
          <w:szCs w:val="21"/>
        </w:rPr>
        <w:t>2 000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4 000</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6/12</w:t>
      </w:r>
      <w:r>
        <w:rPr>
          <w:rFonts w:ascii="宋体" w:hAnsi="宋体" w:cs="宋体" w:hint="eastAsia"/>
          <w:color w:val="000000"/>
          <w:sz w:val="21"/>
          <w:szCs w:val="21"/>
        </w:rPr>
        <w:t>＝</w:t>
      </w:r>
      <w:r>
        <w:rPr>
          <w:rFonts w:ascii="宋体" w:hAnsi="宋体" w:cs="宋体" w:hint="eastAsia"/>
          <w:color w:val="000000"/>
          <w:sz w:val="21"/>
          <w:szCs w:val="21"/>
        </w:rPr>
        <w:t>260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年资本化期间短期投资收益＝</w:t>
      </w:r>
      <w:r>
        <w:rPr>
          <w:rFonts w:ascii="宋体" w:hAnsi="宋体" w:cs="宋体" w:hint="eastAsia"/>
          <w:color w:val="000000"/>
          <w:sz w:val="21"/>
          <w:szCs w:val="21"/>
        </w:rPr>
        <w:t xml:space="preserve"> 500</w:t>
      </w:r>
      <w:r>
        <w:rPr>
          <w:rFonts w:ascii="宋体" w:hAnsi="宋体" w:cs="宋体" w:hint="eastAsia"/>
          <w:color w:val="000000"/>
          <w:sz w:val="21"/>
          <w:szCs w:val="21"/>
        </w:rPr>
        <w:t>×</w:t>
      </w:r>
      <w:r>
        <w:rPr>
          <w:rFonts w:ascii="宋体" w:hAnsi="宋体" w:cs="宋体" w:hint="eastAsia"/>
          <w:color w:val="000000"/>
          <w:sz w:val="21"/>
          <w:szCs w:val="21"/>
        </w:rPr>
        <w:t>0.5</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2 000</w:t>
      </w:r>
      <w:r>
        <w:rPr>
          <w:rFonts w:ascii="宋体" w:hAnsi="宋体" w:cs="宋体" w:hint="eastAsia"/>
          <w:color w:val="000000"/>
          <w:sz w:val="21"/>
          <w:szCs w:val="21"/>
        </w:rPr>
        <w:t>×</w:t>
      </w:r>
      <w:r>
        <w:rPr>
          <w:rFonts w:ascii="宋体" w:hAnsi="宋体" w:cs="宋体" w:hint="eastAsia"/>
          <w:color w:val="000000"/>
          <w:sz w:val="21"/>
          <w:szCs w:val="21"/>
        </w:rPr>
        <w:t>0.5</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75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年的利息资本化金额＝</w:t>
      </w:r>
      <w:r>
        <w:rPr>
          <w:rFonts w:ascii="宋体" w:hAnsi="宋体" w:cs="宋体" w:hint="eastAsia"/>
          <w:color w:val="000000"/>
          <w:sz w:val="21"/>
          <w:szCs w:val="21"/>
        </w:rPr>
        <w:t>260</w:t>
      </w:r>
      <w:r>
        <w:rPr>
          <w:rFonts w:ascii="宋体" w:hAnsi="宋体" w:cs="宋体" w:hint="eastAsia"/>
          <w:color w:val="000000"/>
          <w:sz w:val="21"/>
          <w:szCs w:val="21"/>
        </w:rPr>
        <w:t>－</w:t>
      </w:r>
      <w:r>
        <w:rPr>
          <w:rFonts w:ascii="宋体" w:hAnsi="宋体" w:cs="宋体" w:hint="eastAsia"/>
          <w:color w:val="000000"/>
          <w:sz w:val="21"/>
          <w:szCs w:val="21"/>
        </w:rPr>
        <w:t>75</w:t>
      </w:r>
      <w:r>
        <w:rPr>
          <w:rFonts w:ascii="宋体" w:hAnsi="宋体" w:cs="宋体" w:hint="eastAsia"/>
          <w:color w:val="000000"/>
          <w:sz w:val="21"/>
          <w:szCs w:val="21"/>
        </w:rPr>
        <w:t>＝</w:t>
      </w:r>
      <w:r>
        <w:rPr>
          <w:rFonts w:ascii="宋体" w:hAnsi="宋体" w:cs="宋体" w:hint="eastAsia"/>
          <w:color w:val="000000"/>
          <w:sz w:val="21"/>
          <w:szCs w:val="21"/>
        </w:rPr>
        <w:t>185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w:t>
      </w:r>
      <w:r>
        <w:rPr>
          <w:rFonts w:ascii="宋体" w:hAnsi="宋体" w:cs="宋体" w:hint="eastAsia"/>
          <w:color w:val="000000"/>
          <w:sz w:val="21"/>
          <w:szCs w:val="21"/>
        </w:rPr>
        <w:t>程</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185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应收利息（或银行存款）　</w:t>
      </w:r>
      <w:r>
        <w:rPr>
          <w:rFonts w:ascii="宋体" w:hAnsi="宋体" w:cs="宋体" w:hint="eastAsia"/>
          <w:color w:val="000000"/>
          <w:sz w:val="21"/>
          <w:szCs w:val="21"/>
        </w:rPr>
        <w:t xml:space="preserve">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）计算</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年专门借款利息的资本化金额。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52875" cy="1295400"/>
            <wp:effectExtent l="19050" t="0" r="0" b="0"/>
            <wp:docPr id="11" name="图片_x0020d797698d-dc57-4b8f-ae08-03e31c805a93" descr="453e957c-10be-47bc-9b40-4dfec54bc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797698d-dc57-4b8f-ae08-03e31c805a93" descr="453e957c-10be-47bc-9b40-4dfec54bcfb1"/>
                    <pic:cNvPicPr>
                      <a:picLocks noChangeAspect="1" noChangeArrowheads="1"/>
                    </pic:cNvPicPr>
                  </pic:nvPicPr>
                  <pic:blipFill>
                    <a:blip r:embed="rId16"/>
                    <a:srcRect/>
                    <a:stretch>
                      <a:fillRect/>
                    </a:stretch>
                  </pic:blipFill>
                  <pic:spPr bwMode="auto">
                    <a:xfrm>
                      <a:off x="0" y="0"/>
                      <a:ext cx="3952875" cy="1295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年资本化期间内专门借款发生的利息金额＝</w:t>
      </w:r>
      <w:r>
        <w:rPr>
          <w:rFonts w:ascii="宋体" w:hAnsi="宋体" w:cs="宋体" w:hint="eastAsia"/>
          <w:color w:val="000000"/>
          <w:sz w:val="21"/>
          <w:szCs w:val="21"/>
        </w:rPr>
        <w:t>2 000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 xml:space="preserve">6/12 </w:t>
      </w:r>
      <w:r>
        <w:rPr>
          <w:rFonts w:ascii="宋体" w:hAnsi="宋体" w:cs="宋体" w:hint="eastAsia"/>
          <w:color w:val="000000"/>
          <w:sz w:val="21"/>
          <w:szCs w:val="21"/>
        </w:rPr>
        <w:t>＋</w:t>
      </w:r>
      <w:r>
        <w:rPr>
          <w:rFonts w:ascii="宋体" w:hAnsi="宋体" w:cs="宋体" w:hint="eastAsia"/>
          <w:color w:val="000000"/>
          <w:sz w:val="21"/>
          <w:szCs w:val="21"/>
        </w:rPr>
        <w:t>4 000</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 xml:space="preserve">6/12 </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年资本化期间短期投资收益＝</w:t>
      </w:r>
      <w:r>
        <w:rPr>
          <w:rFonts w:ascii="宋体" w:hAnsi="宋体" w:cs="宋体" w:hint="eastAsia"/>
          <w:color w:val="000000"/>
          <w:sz w:val="21"/>
          <w:szCs w:val="21"/>
        </w:rPr>
        <w:t xml:space="preserve"> 500</w:t>
      </w:r>
      <w:r>
        <w:rPr>
          <w:rFonts w:ascii="宋体" w:hAnsi="宋体" w:cs="宋体" w:hint="eastAsia"/>
          <w:color w:val="000000"/>
          <w:sz w:val="21"/>
          <w:szCs w:val="21"/>
        </w:rPr>
        <w:t>×</w:t>
      </w:r>
      <w:r>
        <w:rPr>
          <w:rFonts w:ascii="宋体" w:hAnsi="宋体" w:cs="宋体" w:hint="eastAsia"/>
          <w:color w:val="000000"/>
          <w:sz w:val="21"/>
          <w:szCs w:val="21"/>
        </w:rPr>
        <w:t>0.5</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年的利息资本化金额＝</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185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年费用化期间内专门借款发生的利息金额＝</w:t>
      </w:r>
      <w:r>
        <w:rPr>
          <w:rFonts w:ascii="宋体" w:hAnsi="宋体" w:cs="宋体" w:hint="eastAsia"/>
          <w:color w:val="000000"/>
          <w:sz w:val="21"/>
          <w:szCs w:val="21"/>
        </w:rPr>
        <w:t>2 000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 xml:space="preserve">6/12 </w:t>
      </w:r>
      <w:r>
        <w:rPr>
          <w:rFonts w:ascii="宋体" w:hAnsi="宋体" w:cs="宋体" w:hint="eastAsia"/>
          <w:color w:val="000000"/>
          <w:sz w:val="21"/>
          <w:szCs w:val="21"/>
        </w:rPr>
        <w:t>＋</w:t>
      </w:r>
      <w:r>
        <w:rPr>
          <w:rFonts w:ascii="宋体" w:hAnsi="宋体" w:cs="宋体" w:hint="eastAsia"/>
          <w:color w:val="000000"/>
          <w:sz w:val="21"/>
          <w:szCs w:val="21"/>
        </w:rPr>
        <w:t>4 000</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 xml:space="preserve">6/12 </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年费用化期间短期投资收益＝</w:t>
      </w:r>
      <w:r>
        <w:rPr>
          <w:rFonts w:ascii="宋体" w:hAnsi="宋体" w:cs="宋体" w:hint="eastAsia"/>
          <w:color w:val="000000"/>
          <w:sz w:val="21"/>
          <w:szCs w:val="21"/>
        </w:rPr>
        <w:t xml:space="preserve"> 500</w:t>
      </w:r>
      <w:r>
        <w:rPr>
          <w:rFonts w:ascii="宋体" w:hAnsi="宋体" w:cs="宋体" w:hint="eastAsia"/>
          <w:color w:val="000000"/>
          <w:sz w:val="21"/>
          <w:szCs w:val="21"/>
        </w:rPr>
        <w:t>×</w:t>
      </w:r>
      <w:r>
        <w:rPr>
          <w:rFonts w:ascii="宋体" w:hAnsi="宋体" w:cs="宋体" w:hint="eastAsia"/>
          <w:color w:val="000000"/>
          <w:sz w:val="21"/>
          <w:szCs w:val="21"/>
        </w:rPr>
        <w:t>0.5</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年的利息费用化金额＝</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185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w:t>
      </w:r>
      <w:r>
        <w:rPr>
          <w:rFonts w:ascii="宋体" w:hAnsi="宋体" w:cs="宋体" w:hint="eastAsia"/>
          <w:color w:val="000000"/>
          <w:sz w:val="21"/>
          <w:szCs w:val="21"/>
        </w:rPr>
        <w:t>程</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185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185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应收利息（或银行存款）</w:t>
      </w:r>
      <w:r>
        <w:rPr>
          <w:rFonts w:ascii="宋体" w:hAnsi="宋体" w:cs="宋体" w:hint="eastAsia"/>
          <w:color w:val="000000"/>
          <w:sz w:val="21"/>
          <w:szCs w:val="21"/>
        </w:rPr>
        <w:t xml:space="preserve"> 30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贷：应付利</w:t>
      </w:r>
      <w:r>
        <w:rPr>
          <w:rFonts w:ascii="宋体" w:hAnsi="宋体" w:cs="宋体" w:hint="eastAsia"/>
          <w:color w:val="000000"/>
          <w:sz w:val="21"/>
          <w:szCs w:val="21"/>
        </w:rPr>
        <w:t>息</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400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日为建造厂房取得专门借款</w:t>
      </w:r>
      <w:r>
        <w:rPr>
          <w:rStyle w:val="fontkaiti1"/>
          <w:rFonts w:cs="宋体" w:hint="default"/>
          <w:color w:val="000000"/>
        </w:rPr>
        <w:t>8 000</w:t>
      </w:r>
      <w:r>
        <w:rPr>
          <w:rStyle w:val="fontkaiti1"/>
          <w:rFonts w:cs="宋体" w:hint="default"/>
          <w:color w:val="000000"/>
        </w:rPr>
        <w:t>万元，年利率为</w:t>
      </w:r>
      <w:r>
        <w:rPr>
          <w:rStyle w:val="fontkaiti1"/>
          <w:rFonts w:cs="宋体" w:hint="default"/>
          <w:color w:val="000000"/>
        </w:rPr>
        <w:t>6</w:t>
      </w:r>
      <w:r>
        <w:rPr>
          <w:rStyle w:val="fontkaiti1"/>
          <w:rFonts w:cs="宋体" w:hint="default"/>
          <w:color w:val="000000"/>
        </w:rPr>
        <w:t>％，期限为</w:t>
      </w:r>
      <w:r>
        <w:rPr>
          <w:rStyle w:val="fontkaiti1"/>
          <w:rFonts w:cs="宋体" w:hint="default"/>
          <w:color w:val="000000"/>
        </w:rPr>
        <w:t>2</w:t>
      </w:r>
      <w:r>
        <w:rPr>
          <w:rStyle w:val="fontkaiti1"/>
          <w:rFonts w:cs="宋体" w:hint="default"/>
          <w:color w:val="000000"/>
        </w:rPr>
        <w:t>年，按年付息到期还本。</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日，甲公司正式开工建设厂房，开工当日投入</w:t>
      </w:r>
      <w:r>
        <w:rPr>
          <w:rStyle w:val="fontkaiti1"/>
          <w:rFonts w:cs="宋体" w:hint="default"/>
          <w:color w:val="000000"/>
        </w:rPr>
        <w:t xml:space="preserve"> 2 000</w:t>
      </w:r>
      <w:r>
        <w:rPr>
          <w:rStyle w:val="fontkaiti1"/>
          <w:rFonts w:cs="宋体" w:hint="default"/>
          <w:color w:val="000000"/>
        </w:rPr>
        <w:t>万</w:t>
      </w:r>
      <w:r>
        <w:rPr>
          <w:rStyle w:val="fontkaiti1"/>
          <w:rFonts w:cs="宋体" w:hint="default"/>
          <w:color w:val="000000"/>
        </w:rPr>
        <w:t>元。假设闲置资金月收益率为</w:t>
      </w:r>
      <w:r>
        <w:rPr>
          <w:rStyle w:val="fontkaiti1"/>
          <w:rFonts w:cs="宋体" w:hint="default"/>
          <w:color w:val="000000"/>
        </w:rPr>
        <w:t>0.4</w:t>
      </w:r>
      <w:r>
        <w:rPr>
          <w:rStyle w:val="fontkaiti1"/>
          <w:rFonts w:cs="宋体" w:hint="default"/>
          <w:color w:val="000000"/>
        </w:rPr>
        <w:t>％，年末该项目尚未完工，则</w:t>
      </w:r>
      <w:r>
        <w:rPr>
          <w:rStyle w:val="fontkaiti1"/>
          <w:rFonts w:cs="宋体" w:hint="default"/>
          <w:color w:val="000000"/>
        </w:rPr>
        <w:t>2×24</w:t>
      </w:r>
      <w:r>
        <w:rPr>
          <w:rStyle w:val="fontkaiti1"/>
          <w:rFonts w:cs="宋体" w:hint="default"/>
          <w:color w:val="000000"/>
        </w:rPr>
        <w:t>年应予资本化的上述专门借款利息费用金额为（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210050" cy="1181100"/>
            <wp:effectExtent l="19050" t="0" r="0" b="0"/>
            <wp:docPr id="12" name="图片_x0020a20d060d-159a-41ab-8c2d-6bc4e6074445" descr="a027e5bc-3d41-4e4e-bcd9-44e5c0868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20d060d-159a-41ab-8c2d-6bc4e6074445" descr="a027e5bc-3d41-4e4e-bcd9-44e5c086861b"/>
                    <pic:cNvPicPr>
                      <a:picLocks noChangeAspect="1" noChangeArrowheads="1"/>
                    </pic:cNvPicPr>
                  </pic:nvPicPr>
                  <pic:blipFill>
                    <a:blip r:embed="rId17"/>
                    <a:srcRect/>
                    <a:stretch>
                      <a:fillRect/>
                    </a:stretch>
                  </pic:blipFill>
                  <pic:spPr bwMode="auto">
                    <a:xfrm>
                      <a:off x="0" y="0"/>
                      <a:ext cx="4210050" cy="11811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2×24</w:t>
      </w:r>
      <w:r>
        <w:rPr>
          <w:rStyle w:val="fontkaiti1"/>
          <w:rFonts w:cs="宋体" w:hint="default"/>
          <w:color w:val="000000"/>
        </w:rPr>
        <w:t>年应予资本化的上述专门借款利息费用金额＝</w:t>
      </w:r>
      <w:r>
        <w:rPr>
          <w:rStyle w:val="fontkaiti1"/>
          <w:rFonts w:cs="宋体" w:hint="default"/>
          <w:color w:val="000000"/>
        </w:rPr>
        <w:t>8 000×6</w:t>
      </w:r>
      <w:r>
        <w:rPr>
          <w:rStyle w:val="fontkaiti1"/>
          <w:rFonts w:cs="宋体" w:hint="default"/>
          <w:color w:val="000000"/>
        </w:rPr>
        <w:t>％</w:t>
      </w:r>
      <w:r>
        <w:rPr>
          <w:rStyle w:val="fontkaiti1"/>
          <w:rFonts w:cs="宋体" w:hint="default"/>
          <w:color w:val="000000"/>
        </w:rPr>
        <w:t>×3/12</w:t>
      </w:r>
      <w:r>
        <w:rPr>
          <w:rStyle w:val="fontkaiti1"/>
          <w:rFonts w:cs="宋体" w:hint="default"/>
          <w:color w:val="000000"/>
        </w:rPr>
        <w:t>－（</w:t>
      </w:r>
      <w:r>
        <w:rPr>
          <w:rStyle w:val="fontkaiti1"/>
          <w:rFonts w:cs="宋体" w:hint="default"/>
          <w:color w:val="000000"/>
        </w:rPr>
        <w:t>8 000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一般借款的计量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）一般借款。</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80"/>
        <w:gridCol w:w="7030"/>
      </w:tblGrid>
      <w:tr w:rsidR="00000000" w:rsidTr="00AB662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借款费用</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计算</w:t>
            </w:r>
          </w:p>
        </w:tc>
      </w:tr>
      <w:tr w:rsidR="00000000" w:rsidTr="00AB662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资本化金额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2895600" cy="371475"/>
                  <wp:effectExtent l="19050" t="0" r="0" b="0"/>
                  <wp:docPr id="13" name="图片_x0020bd4493b4-38bd-4980-9eed-5dc8a3d49583" descr="78fd2a95-f5be-432f-bcf3-4d78a7b5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d4493b4-38bd-4980-9eed-5dc8a3d49583" descr="78fd2a95-f5be-432f-bcf3-4d78a7b5c611"/>
                          <pic:cNvPicPr>
                            <a:picLocks noChangeAspect="1" noChangeArrowheads="1"/>
                          </pic:cNvPicPr>
                        </pic:nvPicPr>
                        <pic:blipFill>
                          <a:blip r:embed="rId18"/>
                          <a:srcRect/>
                          <a:stretch>
                            <a:fillRect/>
                          </a:stretch>
                        </pic:blipFill>
                        <pic:spPr bwMode="auto">
                          <a:xfrm>
                            <a:off x="0" y="0"/>
                            <a:ext cx="2895600" cy="371475"/>
                          </a:xfrm>
                          <a:prstGeom prst="rect">
                            <a:avLst/>
                          </a:prstGeom>
                          <a:noFill/>
                          <a:ln w="9525">
                            <a:noFill/>
                            <a:miter lim="800000"/>
                            <a:headEnd/>
                            <a:tailEnd/>
                          </a:ln>
                        </pic:spPr>
                      </pic:pic>
                    </a:graphicData>
                  </a:graphic>
                </wp:inline>
              </w:drawing>
            </w:r>
          </w:p>
        </w:tc>
      </w:tr>
      <w:tr w:rsidR="00000000" w:rsidTr="00AB662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费用化金额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总实际利息费用－资本化金额</w:t>
            </w:r>
          </w:p>
        </w:tc>
      </w:tr>
    </w:tbl>
    <w:p w:rsidR="00000000" w:rsidRDefault="00AB662A" w:rsidP="00AB662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一般借款不考虑闲置资金收益。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①资本化金额的确定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00550" cy="971550"/>
            <wp:effectExtent l="19050" t="0" r="0" b="0"/>
            <wp:docPr id="14" name="图片_x0020cf1bfbed-7dca-41b0-ae84-2f8f0a12bfa6" descr="1465541d-88d6-4a92-8c34-eea74751e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f1bfbed-7dca-41b0-ae84-2f8f0a12bfa6" descr="1465541d-88d6-4a92-8c34-eea74751e800"/>
                    <pic:cNvPicPr>
                      <a:picLocks noChangeAspect="1" noChangeArrowheads="1"/>
                    </pic:cNvPicPr>
                  </pic:nvPicPr>
                  <pic:blipFill>
                    <a:blip r:embed="rId19"/>
                    <a:srcRect/>
                    <a:stretch>
                      <a:fillRect/>
                    </a:stretch>
                  </pic:blipFill>
                  <pic:spPr bwMode="auto">
                    <a:xfrm>
                      <a:off x="0" y="0"/>
                      <a:ext cx="4400550" cy="971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累计资产支出超过专门借款部分的资产支出加权平均数：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甲公司建造厂房没有专门借款，占用的都是一般借款。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29125" cy="1647825"/>
            <wp:effectExtent l="19050" t="0" r="0" b="0"/>
            <wp:docPr id="15" name="图片_x0020b6eb2f7b-b178-4ed5-bc7d-d49589ab6a9d" descr="b0bdf531-4a3c-4076-8e2b-90e53ef9e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6eb2f7b-b178-4ed5-bc7d-d49589ab6a9d" descr="b0bdf531-4a3c-4076-8e2b-90e53ef9e217"/>
                    <pic:cNvPicPr>
                      <a:picLocks noChangeAspect="1" noChangeArrowheads="1"/>
                    </pic:cNvPicPr>
                  </pic:nvPicPr>
                  <pic:blipFill>
                    <a:blip r:embed="rId20"/>
                    <a:srcRect/>
                    <a:stretch>
                      <a:fillRect/>
                    </a:stretch>
                  </pic:blipFill>
                  <pic:spPr bwMode="auto">
                    <a:xfrm>
                      <a:off x="0" y="0"/>
                      <a:ext cx="4429125" cy="1647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计算加权平均数不包括暂停资本化的期间。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所占用一般借款的资本化率（加权平均利率）：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76700" cy="1800225"/>
            <wp:effectExtent l="19050" t="0" r="0" b="0"/>
            <wp:docPr id="16" name="图片_x00208e7ecc7c-7126-409e-9f1b-fbc86b82158b" descr="2f929249-afef-4bc3-b1fd-16a34ca8d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e7ecc7c-7126-409e-9f1b-fbc86b82158b" descr="2f929249-afef-4bc3-b1fd-16a34ca8d958"/>
                    <pic:cNvPicPr>
                      <a:picLocks noChangeAspect="1" noChangeArrowheads="1"/>
                    </pic:cNvPicPr>
                  </pic:nvPicPr>
                  <pic:blipFill>
                    <a:blip r:embed="rId21"/>
                    <a:srcRect/>
                    <a:stretch>
                      <a:fillRect/>
                    </a:stretch>
                  </pic:blipFill>
                  <pic:spPr bwMode="auto">
                    <a:xfrm>
                      <a:off x="0" y="0"/>
                      <a:ext cx="4076700" cy="1800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19550" cy="1695450"/>
            <wp:effectExtent l="19050" t="0" r="0" b="0"/>
            <wp:docPr id="17" name="图片_x00206cb24046-7d33-44ab-a207-941b2801cf89" descr="566fbb41-4fe5-4a34-aa77-66b8a9e6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cb24046-7d33-44ab-a207-941b2801cf89" descr="566fbb41-4fe5-4a34-aa77-66b8a9e68839"/>
                    <pic:cNvPicPr>
                      <a:picLocks noChangeAspect="1" noChangeArrowheads="1"/>
                    </pic:cNvPicPr>
                  </pic:nvPicPr>
                  <pic:blipFill>
                    <a:blip r:embed="rId22"/>
                    <a:srcRect/>
                    <a:stretch>
                      <a:fillRect/>
                    </a:stretch>
                  </pic:blipFill>
                  <pic:spPr bwMode="auto">
                    <a:xfrm>
                      <a:off x="0" y="0"/>
                      <a:ext cx="4019550" cy="1695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76700" cy="1714500"/>
            <wp:effectExtent l="19050" t="0" r="0" b="0"/>
            <wp:docPr id="18" name="图片_x002041bad84d-25cf-49e4-975b-6de57de0893e" descr="f2304383-3209-44d1-badd-80060fed1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1bad84d-25cf-49e4-975b-6de57de0893e" descr="f2304383-3209-44d1-badd-80060fed1d20"/>
                    <pic:cNvPicPr>
                      <a:picLocks noChangeAspect="1" noChangeArrowheads="1"/>
                    </pic:cNvPicPr>
                  </pic:nvPicPr>
                  <pic:blipFill>
                    <a:blip r:embed="rId23"/>
                    <a:srcRect/>
                    <a:stretch>
                      <a:fillRect/>
                    </a:stretch>
                  </pic:blipFill>
                  <pic:spPr bwMode="auto">
                    <a:xfrm>
                      <a:off x="0" y="0"/>
                      <a:ext cx="4076700" cy="1714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②费用化金额的确定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费用化金额＝总实际利息费用－资本化金额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09925" cy="752475"/>
            <wp:effectExtent l="19050" t="0" r="0" b="0"/>
            <wp:docPr id="19" name="图片_x0020f24d49ad-5558-425b-9207-d50a8e21d45b" descr="3b54b09e-376e-4a9c-88be-ad8640d8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24d49ad-5558-425b-9207-d50a8e21d45b" descr="3b54b09e-376e-4a9c-88be-ad8640d85273"/>
                    <pic:cNvPicPr>
                      <a:picLocks noChangeAspect="1" noChangeArrowheads="1"/>
                    </pic:cNvPicPr>
                  </pic:nvPicPr>
                  <pic:blipFill>
                    <a:blip r:embed="rId24"/>
                    <a:srcRect/>
                    <a:stretch>
                      <a:fillRect/>
                    </a:stretch>
                  </pic:blipFill>
                  <pic:spPr bwMode="auto">
                    <a:xfrm>
                      <a:off x="0" y="0"/>
                      <a:ext cx="3209925" cy="752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画图步骤：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）确定资本化</w:t>
      </w:r>
      <w:r>
        <w:rPr>
          <w:rStyle w:val="font14zd2"/>
          <w:rFonts w:ascii="宋体" w:hAnsi="宋体" w:cs="宋体" w:hint="eastAsia"/>
        </w:rPr>
        <w:t>期间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）标出不同时点专门借款的</w:t>
      </w:r>
      <w:r>
        <w:rPr>
          <w:rStyle w:val="font14zd2"/>
          <w:rFonts w:ascii="宋体" w:hAnsi="宋体" w:cs="宋体" w:hint="eastAsia"/>
        </w:rPr>
        <w:t>闲</w:t>
      </w:r>
      <w:r>
        <w:rPr>
          <w:rFonts w:ascii="宋体" w:hAnsi="宋体" w:cs="宋体" w:hint="eastAsia"/>
          <w:color w:val="000000"/>
          <w:sz w:val="21"/>
          <w:szCs w:val="21"/>
        </w:rPr>
        <w:t>置金额。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）标出不同时点</w:t>
      </w:r>
      <w:r>
        <w:rPr>
          <w:rStyle w:val="font14zd2"/>
          <w:rFonts w:ascii="宋体" w:hAnsi="宋体" w:cs="宋体" w:hint="eastAsia"/>
        </w:rPr>
        <w:t>占</w:t>
      </w:r>
      <w:r>
        <w:rPr>
          <w:rFonts w:ascii="宋体" w:hAnsi="宋体" w:cs="宋体" w:hint="eastAsia"/>
          <w:color w:val="000000"/>
          <w:sz w:val="21"/>
          <w:szCs w:val="21"/>
        </w:rPr>
        <w:t>用一般借款的金额。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计算题】</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日甲公司正式动工兴建一栋办公楼，工期预计为</w:t>
      </w:r>
      <w:r>
        <w:rPr>
          <w:rStyle w:val="fontkaiti1"/>
          <w:rFonts w:cs="宋体" w:hint="default"/>
          <w:color w:val="000000"/>
        </w:rPr>
        <w:t>1.5</w:t>
      </w:r>
      <w:r>
        <w:rPr>
          <w:rStyle w:val="fontkaiti1"/>
          <w:rFonts w:cs="宋体" w:hint="default"/>
          <w:color w:val="000000"/>
        </w:rPr>
        <w:t>年，工程采用出包方式，甲公司为建造办公楼占用了专门借款和一般借款，有关资料如下：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日，甲公司取得专门借款</w:t>
      </w:r>
      <w:r>
        <w:rPr>
          <w:rStyle w:val="fontkaiti1"/>
          <w:rFonts w:cs="宋体" w:hint="default"/>
          <w:color w:val="000000"/>
        </w:rPr>
        <w:t>800</w:t>
      </w:r>
      <w:r>
        <w:rPr>
          <w:rStyle w:val="fontkaiti1"/>
          <w:rFonts w:cs="宋体" w:hint="default"/>
          <w:color w:val="000000"/>
        </w:rPr>
        <w:t>万元用于该办公楼的建造，期限为</w:t>
      </w:r>
      <w:r>
        <w:rPr>
          <w:rStyle w:val="fontkaiti1"/>
          <w:rFonts w:cs="宋体" w:hint="default"/>
          <w:color w:val="000000"/>
        </w:rPr>
        <w:t>2</w:t>
      </w:r>
      <w:r>
        <w:rPr>
          <w:rStyle w:val="fontkaiti1"/>
          <w:rFonts w:cs="宋体" w:hint="default"/>
          <w:color w:val="000000"/>
        </w:rPr>
        <w:t>年，年利率为</w:t>
      </w:r>
      <w:r>
        <w:rPr>
          <w:rStyle w:val="fontkaiti1"/>
          <w:rFonts w:cs="宋体" w:hint="default"/>
          <w:color w:val="000000"/>
        </w:rPr>
        <w:t>6</w:t>
      </w:r>
      <w:r>
        <w:rPr>
          <w:rStyle w:val="fontkaiti1"/>
          <w:rFonts w:cs="宋体" w:hint="default"/>
          <w:color w:val="000000"/>
        </w:rPr>
        <w:t>％，按年支付利息、到期还本。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）占用的一般借款有两笔：一是</w:t>
      </w:r>
      <w:r>
        <w:rPr>
          <w:rStyle w:val="fontkaiti1"/>
          <w:rFonts w:cs="宋体" w:hint="default"/>
          <w:color w:val="000000"/>
        </w:rPr>
        <w:t>2017</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日，向乙</w:t>
      </w:r>
      <w:r>
        <w:rPr>
          <w:rStyle w:val="fontkaiti1"/>
          <w:rFonts w:cs="宋体" w:hint="default"/>
          <w:color w:val="000000"/>
        </w:rPr>
        <w:t>银行取得的长期借款</w:t>
      </w:r>
      <w:r>
        <w:rPr>
          <w:rStyle w:val="fontkaiti1"/>
          <w:rFonts w:cs="宋体" w:hint="default"/>
          <w:color w:val="000000"/>
        </w:rPr>
        <w:t>500</w:t>
      </w:r>
      <w:r>
        <w:rPr>
          <w:rStyle w:val="fontkaiti1"/>
          <w:rFonts w:cs="宋体" w:hint="default"/>
          <w:color w:val="000000"/>
        </w:rPr>
        <w:t>万元，期限</w:t>
      </w:r>
      <w:r>
        <w:rPr>
          <w:rStyle w:val="fontkaiti1"/>
          <w:rFonts w:cs="宋体" w:hint="default"/>
          <w:color w:val="000000"/>
        </w:rPr>
        <w:t>5</w:t>
      </w:r>
      <w:r>
        <w:rPr>
          <w:rStyle w:val="fontkaiti1"/>
          <w:rFonts w:cs="宋体" w:hint="default"/>
          <w:color w:val="000000"/>
        </w:rPr>
        <w:t>年，年利率为</w:t>
      </w:r>
      <w:r>
        <w:rPr>
          <w:rStyle w:val="fontkaiti1"/>
          <w:rFonts w:cs="宋体" w:hint="default"/>
          <w:color w:val="000000"/>
        </w:rPr>
        <w:t>5</w:t>
      </w:r>
      <w:r>
        <w:rPr>
          <w:rStyle w:val="fontkaiti1"/>
          <w:rFonts w:cs="宋体" w:hint="default"/>
          <w:color w:val="000000"/>
        </w:rPr>
        <w:t>％，按年支付利息、到期还本。二是</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日，向丙银行取得的长期借款</w:t>
      </w:r>
      <w:r>
        <w:rPr>
          <w:rStyle w:val="fontkaiti1"/>
          <w:rFonts w:cs="宋体" w:hint="default"/>
          <w:color w:val="000000"/>
        </w:rPr>
        <w:t>1000</w:t>
      </w:r>
      <w:r>
        <w:rPr>
          <w:rStyle w:val="fontkaiti1"/>
          <w:rFonts w:cs="宋体" w:hint="default"/>
          <w:color w:val="000000"/>
        </w:rPr>
        <w:t>万元，期限</w:t>
      </w:r>
      <w:r>
        <w:rPr>
          <w:rStyle w:val="fontkaiti1"/>
          <w:rFonts w:cs="宋体" w:hint="default"/>
          <w:color w:val="000000"/>
        </w:rPr>
        <w:t>3</w:t>
      </w:r>
      <w:r>
        <w:rPr>
          <w:rStyle w:val="fontkaiti1"/>
          <w:rFonts w:cs="宋体" w:hint="default"/>
          <w:color w:val="000000"/>
        </w:rPr>
        <w:t>年，年利率为</w:t>
      </w:r>
      <w:r>
        <w:rPr>
          <w:rStyle w:val="fontkaiti1"/>
          <w:rFonts w:cs="宋体" w:hint="default"/>
          <w:color w:val="000000"/>
        </w:rPr>
        <w:t>8</w:t>
      </w:r>
      <w:r>
        <w:rPr>
          <w:rStyle w:val="fontkaiti1"/>
          <w:rFonts w:cs="宋体" w:hint="default"/>
          <w:color w:val="000000"/>
        </w:rPr>
        <w:t xml:space="preserve">％，按年支付利息、到期还本。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）甲公司为建造该办公楼的支出金额如下：</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日支出</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日支出</w:t>
      </w:r>
      <w:r>
        <w:rPr>
          <w:rStyle w:val="fontkaiti1"/>
          <w:rFonts w:cs="宋体" w:hint="default"/>
          <w:color w:val="000000"/>
        </w:rPr>
        <w:t>600</w:t>
      </w:r>
      <w:r>
        <w:rPr>
          <w:rStyle w:val="fontkaiti1"/>
          <w:rFonts w:cs="宋体" w:hint="default"/>
          <w:color w:val="000000"/>
        </w:rPr>
        <w:t>万元；</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日支出</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日支出</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日，因经济纠纷导致该办公楼停工</w:t>
      </w:r>
      <w:r>
        <w:rPr>
          <w:rStyle w:val="fontkaiti1"/>
          <w:rFonts w:cs="宋体" w:hint="default"/>
          <w:color w:val="000000"/>
        </w:rPr>
        <w:t>1</w:t>
      </w:r>
      <w:r>
        <w:rPr>
          <w:rStyle w:val="fontkaiti1"/>
          <w:rFonts w:cs="宋体" w:hint="default"/>
          <w:color w:val="000000"/>
        </w:rPr>
        <w:t>个月。</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日，该办公楼如期完工，并达到预定可使用状态。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）闲置专门借款资金用于固定收益债券短期投资，该短期投资月收益率为</w:t>
      </w:r>
      <w:r>
        <w:rPr>
          <w:rStyle w:val="fontkaiti1"/>
          <w:rFonts w:cs="宋体" w:hint="default"/>
          <w:color w:val="000000"/>
        </w:rPr>
        <w:t>0.4</w:t>
      </w:r>
      <w:r>
        <w:rPr>
          <w:rStyle w:val="fontkaiti1"/>
          <w:rFonts w:cs="宋体" w:hint="default"/>
          <w:color w:val="000000"/>
        </w:rPr>
        <w:t>％。占用的两笔一般借款除用于办公楼的建造外，没有用于其他符合资本化条件的资产的购建或者生产活动。全年按</w:t>
      </w:r>
      <w:r>
        <w:rPr>
          <w:rStyle w:val="fontkaiti1"/>
          <w:rFonts w:cs="宋体" w:hint="default"/>
          <w:color w:val="000000"/>
        </w:rPr>
        <w:t>360</w:t>
      </w:r>
      <w:r>
        <w:rPr>
          <w:rStyle w:val="fontkaiti1"/>
          <w:rFonts w:cs="宋体" w:hint="default"/>
          <w:color w:val="000000"/>
        </w:rPr>
        <w:t>天计算。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14825" cy="2028825"/>
            <wp:effectExtent l="19050" t="0" r="9525" b="0"/>
            <wp:docPr id="20" name="图片_x0020e94b056c-6719-472b-9d00-4ef9e590c624" descr="d8a2d2a0-5484-4699-976f-58229e5a2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94b056c-6719-472b-9d00-4ef9e590c624" descr="d8a2d2a0-5484-4699-976f-58229e5a2f21"/>
                    <pic:cNvPicPr>
                      <a:picLocks noChangeAspect="1" noChangeArrowheads="1"/>
                    </pic:cNvPicPr>
                  </pic:nvPicPr>
                  <pic:blipFill>
                    <a:blip r:embed="rId25"/>
                    <a:srcRect/>
                    <a:stretch>
                      <a:fillRect/>
                    </a:stretch>
                  </pic:blipFill>
                  <pic:spPr bwMode="auto">
                    <a:xfrm>
                      <a:off x="0" y="0"/>
                      <a:ext cx="4314825" cy="2028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）甲公司</w:t>
      </w:r>
      <w:r>
        <w:rPr>
          <w:rStyle w:val="fontkaiti1"/>
          <w:rFonts w:cs="宋体" w:hint="default"/>
          <w:color w:val="000000"/>
        </w:rPr>
        <w:t>2018</w:t>
      </w:r>
      <w:r>
        <w:rPr>
          <w:rStyle w:val="fontkaiti1"/>
          <w:rFonts w:cs="宋体" w:hint="default"/>
          <w:color w:val="000000"/>
        </w:rPr>
        <w:t>年度专门借款利息费用的资本化金额为（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『答案解析』专门借款利息费用的资本化金额＝资本化期间的实际利息费用－资本化期间闲置资金</w:t>
      </w:r>
      <w:r>
        <w:rPr>
          <w:rStyle w:val="fontkaiti1"/>
          <w:rFonts w:cs="宋体" w:hint="default"/>
          <w:color w:val="000000"/>
        </w:rPr>
        <w:t>的投资收益＝</w:t>
      </w:r>
      <w:r>
        <w:rPr>
          <w:rStyle w:val="fontkaiti1"/>
          <w:rFonts w:cs="宋体" w:hint="default"/>
          <w:color w:val="000000"/>
        </w:rPr>
        <w:t>800×6</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）甲公司</w:t>
      </w:r>
      <w:r>
        <w:rPr>
          <w:rStyle w:val="fontkaiti1"/>
          <w:rFonts w:cs="宋体" w:hint="default"/>
          <w:color w:val="000000"/>
        </w:rPr>
        <w:t>2018</w:t>
      </w:r>
      <w:r>
        <w:rPr>
          <w:rStyle w:val="fontkaiti1"/>
          <w:rFonts w:cs="宋体" w:hint="default"/>
          <w:color w:val="000000"/>
        </w:rPr>
        <w:t>年度占用一般借款的资本化率是（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2018</w:t>
      </w:r>
      <w:r>
        <w:rPr>
          <w:rStyle w:val="fontkaiti1"/>
          <w:rFonts w:cs="宋体" w:hint="default"/>
          <w:color w:val="000000"/>
        </w:rPr>
        <w:t>年度占用一般借款的资本化率＝（</w:t>
      </w:r>
      <w:r>
        <w:rPr>
          <w:rStyle w:val="fontkaiti1"/>
          <w:rFonts w:cs="宋体" w:hint="default"/>
          <w:color w:val="000000"/>
        </w:rPr>
        <w:t>500 ×5</w:t>
      </w:r>
      <w:r>
        <w:rPr>
          <w:rStyle w:val="fontkaiti1"/>
          <w:rFonts w:cs="宋体" w:hint="default"/>
          <w:color w:val="000000"/>
        </w:rPr>
        <w:t>％＋</w:t>
      </w:r>
      <w:r>
        <w:rPr>
          <w:rStyle w:val="fontkaiti1"/>
          <w:rFonts w:cs="宋体" w:hint="default"/>
          <w:color w:val="000000"/>
        </w:rPr>
        <w:t>1 000×8</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1 000×6/12</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）甲公司</w:t>
      </w:r>
      <w:r>
        <w:rPr>
          <w:rStyle w:val="fontkaiti1"/>
          <w:rFonts w:cs="宋体" w:hint="default"/>
          <w:color w:val="000000"/>
        </w:rPr>
        <w:t>2018</w:t>
      </w:r>
      <w:r>
        <w:rPr>
          <w:rStyle w:val="fontkaiti1"/>
          <w:rFonts w:cs="宋体" w:hint="default"/>
          <w:color w:val="000000"/>
        </w:rPr>
        <w:t>年度的借款利息费用的资本化金额为（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A.52.60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B.49.80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D.48.25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2018</w:t>
      </w:r>
      <w:r>
        <w:rPr>
          <w:rStyle w:val="fontkaiti1"/>
          <w:rFonts w:cs="宋体" w:hint="default"/>
          <w:color w:val="000000"/>
        </w:rPr>
        <w:t>年度一般借款利息费用资本化金额＝（</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×6/12×6.5</w:t>
      </w:r>
      <w:r>
        <w:rPr>
          <w:rStyle w:val="fontkaiti1"/>
          <w:rFonts w:cs="宋体" w:hint="default"/>
          <w:color w:val="000000"/>
        </w:rPr>
        <w:t>％＝</w:t>
      </w:r>
      <w:r>
        <w:rPr>
          <w:rStyle w:val="fontkaiti1"/>
          <w:rFonts w:cs="宋体" w:hint="default"/>
          <w:color w:val="000000"/>
        </w:rPr>
        <w:t>9.75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2018</w:t>
      </w:r>
      <w:r>
        <w:rPr>
          <w:rStyle w:val="fontkaiti1"/>
          <w:rFonts w:cs="宋体" w:hint="default"/>
          <w:color w:val="000000"/>
        </w:rPr>
        <w:t>年度的借款利息费用的资本化金额＝</w:t>
      </w:r>
      <w:r>
        <w:rPr>
          <w:rStyle w:val="fontkaiti1"/>
          <w:rFonts w:cs="宋体" w:hint="default"/>
          <w:color w:val="000000"/>
        </w:rPr>
        <w:t>9.75</w:t>
      </w:r>
      <w:r>
        <w:rPr>
          <w:rStyle w:val="fontkaiti1"/>
          <w:rFonts w:cs="宋体" w:hint="default"/>
          <w:color w:val="000000"/>
        </w:rPr>
        <w:t>＋</w:t>
      </w:r>
      <w:r>
        <w:rPr>
          <w:rStyle w:val="fontkaiti1"/>
          <w:rFonts w:cs="宋体" w:hint="default"/>
          <w:color w:val="000000"/>
        </w:rPr>
        <w:t>40.8</w:t>
      </w:r>
      <w:r>
        <w:rPr>
          <w:rStyle w:val="fontkaiti1"/>
          <w:rFonts w:cs="宋体" w:hint="default"/>
          <w:color w:val="000000"/>
        </w:rPr>
        <w:t>＝</w:t>
      </w:r>
      <w:r>
        <w:rPr>
          <w:rStyle w:val="fontkaiti1"/>
          <w:rFonts w:cs="宋体" w:hint="default"/>
          <w:color w:val="000000"/>
        </w:rPr>
        <w:t>50.55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）甲公司</w:t>
      </w:r>
      <w:r>
        <w:rPr>
          <w:rStyle w:val="fontkaiti1"/>
          <w:rFonts w:cs="宋体" w:hint="default"/>
          <w:color w:val="000000"/>
        </w:rPr>
        <w:t>2019</w:t>
      </w:r>
      <w:r>
        <w:rPr>
          <w:rStyle w:val="fontkaiti1"/>
          <w:rFonts w:cs="宋体" w:hint="default"/>
          <w:color w:val="000000"/>
        </w:rPr>
        <w:t>年度的借款费用利息的资本化金额为（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05425" cy="2066925"/>
            <wp:effectExtent l="19050" t="0" r="9525" b="0"/>
            <wp:docPr id="21" name="图片_x0020ede7c3e2-24ff-4446-a87e-9fe389c8e47f" descr="688cbcfd-829b-4694-9f00-a815fc2c9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de7c3e2-24ff-4446-a87e-9fe389c8e47f" descr="688cbcfd-829b-4694-9f00-a815fc2c9eab"/>
                    <pic:cNvPicPr>
                      <a:picLocks noChangeAspect="1" noChangeArrowheads="1"/>
                    </pic:cNvPicPr>
                  </pic:nvPicPr>
                  <pic:blipFill>
                    <a:blip r:embed="rId26"/>
                    <a:srcRect/>
                    <a:stretch>
                      <a:fillRect/>
                    </a:stretch>
                  </pic:blipFill>
                  <pic:spPr bwMode="auto">
                    <a:xfrm>
                      <a:off x="0" y="0"/>
                      <a:ext cx="5305425" cy="2066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2019</w:t>
      </w:r>
      <w:r>
        <w:rPr>
          <w:rStyle w:val="fontkaiti1"/>
          <w:rFonts w:cs="宋体" w:hint="default"/>
          <w:color w:val="000000"/>
        </w:rPr>
        <w:t>年度专门借款利息费用的资本化金额</w:t>
      </w:r>
      <w:r>
        <w:rPr>
          <w:rStyle w:val="fontkaiti1"/>
          <w:rFonts w:cs="宋体" w:hint="default"/>
          <w:color w:val="000000"/>
        </w:rPr>
        <w:t>＝</w:t>
      </w:r>
      <w:r>
        <w:rPr>
          <w:rStyle w:val="fontkaiti1"/>
          <w:rFonts w:cs="宋体" w:hint="default"/>
          <w:color w:val="000000"/>
        </w:rPr>
        <w:t>800×6</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24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2019</w:t>
      </w:r>
      <w:r>
        <w:rPr>
          <w:rStyle w:val="fontkaiti1"/>
          <w:rFonts w:cs="宋体" w:hint="default"/>
          <w:color w:val="000000"/>
        </w:rPr>
        <w:t>年度一般借款利息费用资本化率＝（</w:t>
      </w:r>
      <w:r>
        <w:rPr>
          <w:rStyle w:val="fontkaiti1"/>
          <w:rFonts w:cs="宋体" w:hint="default"/>
          <w:color w:val="000000"/>
        </w:rPr>
        <w:t>500×5</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1 000×8</w:t>
      </w:r>
      <w:r>
        <w:rPr>
          <w:rStyle w:val="fontkaiti1"/>
          <w:rFonts w:cs="宋体" w:hint="default"/>
          <w:color w:val="000000"/>
        </w:rPr>
        <w:t>％</w:t>
      </w:r>
      <w:r>
        <w:rPr>
          <w:rStyle w:val="fontkaiti1"/>
          <w:rFonts w:cs="宋体" w:hint="default"/>
          <w:color w:val="000000"/>
        </w:rPr>
        <w:t>×6/12</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500×6/12</w:t>
      </w:r>
      <w:r>
        <w:rPr>
          <w:rStyle w:val="fontkaiti1"/>
          <w:rFonts w:cs="宋体" w:hint="default"/>
          <w:color w:val="000000"/>
        </w:rPr>
        <w:t>＋</w:t>
      </w:r>
      <w:r>
        <w:rPr>
          <w:rStyle w:val="fontkaiti1"/>
          <w:rFonts w:cs="宋体" w:hint="default"/>
          <w:color w:val="000000"/>
        </w:rPr>
        <w:t>1 000×6/12</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2019</w:t>
      </w:r>
      <w:r>
        <w:rPr>
          <w:rStyle w:val="fontkaiti1"/>
          <w:rFonts w:cs="宋体" w:hint="default"/>
          <w:color w:val="000000"/>
        </w:rPr>
        <w:t>年度一般借款利息费用资本化金额＝（</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×6/12×7</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2019</w:t>
      </w:r>
      <w:r>
        <w:rPr>
          <w:rStyle w:val="fontkaiti1"/>
          <w:rFonts w:cs="宋体" w:hint="default"/>
          <w:color w:val="000000"/>
        </w:rPr>
        <w:t>年度的借款费用利息资本化金额＝</w:t>
      </w:r>
      <w:r>
        <w:rPr>
          <w:rStyle w:val="fontkaiti1"/>
          <w:rFonts w:cs="宋体" w:hint="default"/>
          <w:color w:val="000000"/>
        </w:rPr>
        <w:t>24</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w:t>
      </w:r>
      <w:r>
        <w:rPr>
          <w:rStyle w:val="fontkaiti1"/>
          <w:rFonts w:cs="宋体" w:hint="default"/>
          <w:color w:val="000000"/>
        </w:rPr>
        <w:t>52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日取得专门借款</w:t>
      </w:r>
      <w:r>
        <w:rPr>
          <w:rStyle w:val="fontkaiti1"/>
          <w:rFonts w:cs="宋体" w:hint="default"/>
          <w:color w:val="000000"/>
        </w:rPr>
        <w:t>2000</w:t>
      </w:r>
      <w:r>
        <w:rPr>
          <w:rStyle w:val="fontkaiti1"/>
          <w:rFonts w:cs="宋体" w:hint="default"/>
          <w:color w:val="000000"/>
        </w:rPr>
        <w:t>万元，直接用于当日开工的厂房建造，</w:t>
      </w:r>
      <w:r>
        <w:rPr>
          <w:rStyle w:val="fontkaiti1"/>
          <w:rFonts w:cs="宋体" w:hint="default"/>
          <w:color w:val="000000"/>
        </w:rPr>
        <w:t>2021</w:t>
      </w:r>
      <w:r>
        <w:rPr>
          <w:rStyle w:val="fontkaiti1"/>
          <w:rFonts w:cs="宋体" w:hint="default"/>
          <w:color w:val="000000"/>
        </w:rPr>
        <w:t>年累计支付工程进度款</w:t>
      </w:r>
      <w:r>
        <w:rPr>
          <w:rStyle w:val="fontkaiti1"/>
          <w:rFonts w:cs="宋体" w:hint="default"/>
          <w:color w:val="000000"/>
        </w:rPr>
        <w:t>1800</w:t>
      </w:r>
      <w:r>
        <w:rPr>
          <w:rStyle w:val="fontkaiti1"/>
          <w:rFonts w:cs="宋体" w:hint="default"/>
          <w:color w:val="000000"/>
        </w:rPr>
        <w:t>万元。</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日，取得一般借款</w:t>
      </w:r>
      <w:r>
        <w:rPr>
          <w:rStyle w:val="fontkaiti1"/>
          <w:rFonts w:cs="宋体" w:hint="default"/>
          <w:color w:val="000000"/>
        </w:rPr>
        <w:t>500</w:t>
      </w:r>
      <w:r>
        <w:rPr>
          <w:rStyle w:val="fontkaiti1"/>
          <w:rFonts w:cs="宋体" w:hint="default"/>
          <w:color w:val="000000"/>
        </w:rPr>
        <w:t>万元，年利率为</w:t>
      </w:r>
      <w:r>
        <w:rPr>
          <w:rStyle w:val="fontkaiti1"/>
          <w:rFonts w:cs="宋体" w:hint="default"/>
          <w:color w:val="000000"/>
        </w:rPr>
        <w:t>6</w:t>
      </w:r>
      <w:r>
        <w:rPr>
          <w:rStyle w:val="fontkaiti1"/>
          <w:rFonts w:cs="宋体" w:hint="default"/>
          <w:color w:val="000000"/>
        </w:rPr>
        <w:t>％，当天支付工程进度款</w:t>
      </w:r>
      <w:r>
        <w:rPr>
          <w:rStyle w:val="fontkaiti1"/>
          <w:rFonts w:cs="宋体" w:hint="default"/>
          <w:color w:val="000000"/>
        </w:rPr>
        <w:t>300</w:t>
      </w:r>
      <w:r>
        <w:rPr>
          <w:rStyle w:val="fontkaiti1"/>
          <w:rFonts w:cs="宋体" w:hint="default"/>
          <w:color w:val="000000"/>
        </w:rPr>
        <w:t>万元。不考虑其他因素，若甲公司按季度计算利息费用资本化金额，</w:t>
      </w:r>
      <w:r>
        <w:rPr>
          <w:rStyle w:val="fontkaiti1"/>
          <w:rFonts w:cs="宋体" w:hint="default"/>
          <w:color w:val="000000"/>
        </w:rPr>
        <w:t>2022</w:t>
      </w:r>
      <w:r>
        <w:rPr>
          <w:rStyle w:val="fontkaiti1"/>
          <w:rFonts w:cs="宋体" w:hint="default"/>
          <w:color w:val="000000"/>
        </w:rPr>
        <w:t>年第一季度甲公司一般借款应予资本化的借款利息费用为（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2022</w:t>
      </w:r>
      <w:r>
        <w:rPr>
          <w:rStyle w:val="fontkaiti1"/>
          <w:rFonts w:cs="宋体" w:hint="default"/>
          <w:color w:val="000000"/>
        </w:rPr>
        <w:t>年第一季度甲公司一般借款应予资本化的借款利息费用＝（</w:t>
      </w:r>
      <w:r>
        <w:rPr>
          <w:rStyle w:val="fontkaiti1"/>
          <w:rFonts w:cs="宋体" w:hint="default"/>
          <w:color w:val="000000"/>
        </w:rPr>
        <w:t>1 800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×3/12</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3990975" cy="895350"/>
            <wp:effectExtent l="19050" t="0" r="9525" b="0"/>
            <wp:docPr id="22" name="图片_x0020f11984c1-8382-45af-81ed-b22f8c4a6799" descr="66971363-9c2f-4bae-b483-19494e7bd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11984c1-8382-45af-81ed-b22f8c4a6799" descr="66971363-9c2f-4bae-b483-19494e7bd871"/>
                    <pic:cNvPicPr>
                      <a:picLocks noChangeAspect="1" noChangeArrowheads="1"/>
                    </pic:cNvPicPr>
                  </pic:nvPicPr>
                  <pic:blipFill>
                    <a:blip r:embed="rId27"/>
                    <a:srcRect/>
                    <a:stretch>
                      <a:fillRect/>
                    </a:stretch>
                  </pic:blipFill>
                  <pic:spPr bwMode="auto">
                    <a:xfrm>
                      <a:off x="0" y="0"/>
                      <a:ext cx="3990975" cy="895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借款费用的账务处理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03"/>
        <w:gridCol w:w="2644"/>
        <w:gridCol w:w="1063"/>
      </w:tblGrid>
      <w:tr w:rsidR="00000000" w:rsidTr="00AB662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Style w:val="font14zd3"/>
                <w:rFonts w:ascii="宋体" w:hAnsi="宋体" w:cs="宋体" w:hint="eastAsia"/>
              </w:rPr>
              <w:t>科目</w:t>
            </w:r>
          </w:p>
        </w:tc>
      </w:tr>
      <w:tr w:rsidR="00000000" w:rsidTr="00AB662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筹建期间不计入相关资产价值的借款费用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管理费用</w:t>
            </w:r>
          </w:p>
        </w:tc>
      </w:tr>
      <w:tr w:rsidR="00000000" w:rsidTr="00AB662A">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经营期间不计入相关资产价值的借款费用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财务费用</w:t>
            </w:r>
          </w:p>
        </w:tc>
      </w:tr>
      <w:tr w:rsidR="00000000" w:rsidTr="00AB662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属于发生的与购建或生产符合资本化条件的资产有关的借款费用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达到预定可使用或可销售状态前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在建工程等</w:t>
            </w:r>
          </w:p>
        </w:tc>
      </w:tr>
      <w:tr w:rsidR="00000000" w:rsidTr="00AB662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达到预定可使用或可销售状态后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财务费用</w:t>
            </w:r>
          </w:p>
        </w:tc>
      </w:tr>
    </w:tbl>
    <w:p w:rsidR="00000000" w:rsidRDefault="00AB662A" w:rsidP="00AB662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三、借款辅助费用资本化金额的确定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辅助费用是企业为了安排借款而发生的必要费用，包括借款手续费、佣金等。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2"/>
        <w:gridCol w:w="3864"/>
        <w:gridCol w:w="3864"/>
      </w:tblGrid>
      <w:tr w:rsidR="00000000" w:rsidTr="00AB662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资本化</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费用化</w:t>
            </w:r>
          </w:p>
        </w:tc>
      </w:tr>
      <w:tr w:rsidR="00000000" w:rsidTr="00AB662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专门借款辅助费用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购建或生产的符合资本化条件的资产达到</w:t>
            </w:r>
            <w:r>
              <w:rPr>
                <w:rFonts w:ascii="宋体" w:hAnsi="宋体" w:cs="宋体" w:hint="eastAsia"/>
                <w:color w:val="000000"/>
                <w:sz w:val="21"/>
                <w:szCs w:val="21"/>
              </w:rPr>
              <w:t>预定可使用或者可销售状态之</w:t>
            </w:r>
            <w:r>
              <w:rPr>
                <w:rStyle w:val="font14zd3"/>
                <w:rFonts w:ascii="宋体" w:hAnsi="宋体" w:cs="宋体" w:hint="eastAsia"/>
              </w:rPr>
              <w:t>前</w:t>
            </w:r>
            <w:r>
              <w:rPr>
                <w:rFonts w:ascii="宋体" w:hAnsi="宋体" w:cs="宋体" w:hint="eastAsia"/>
                <w:color w:val="000000"/>
                <w:sz w:val="21"/>
                <w:szCs w:val="21"/>
              </w:rPr>
              <w:t>发生的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购建或生产的符合资本化条件的资产达到预定可使用或者可销售状态之</w:t>
            </w:r>
            <w:r>
              <w:rPr>
                <w:rStyle w:val="font14zd3"/>
                <w:rFonts w:ascii="宋体" w:hAnsi="宋体" w:cs="宋体" w:hint="eastAsia"/>
              </w:rPr>
              <w:t>后</w:t>
            </w:r>
            <w:r>
              <w:rPr>
                <w:rFonts w:ascii="宋体" w:hAnsi="宋体" w:cs="宋体" w:hint="eastAsia"/>
                <w:color w:val="000000"/>
                <w:sz w:val="21"/>
                <w:szCs w:val="21"/>
              </w:rPr>
              <w:t>发生的</w:t>
            </w:r>
          </w:p>
        </w:tc>
      </w:tr>
    </w:tbl>
    <w:p w:rsidR="00000000" w:rsidRDefault="00AB662A" w:rsidP="00AB662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四、外币专门借款汇兑差额资本化金额的确定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w:t>
      </w:r>
      <w:r>
        <w:rPr>
          <w:rStyle w:val="font14zd2"/>
          <w:rFonts w:ascii="宋体" w:hAnsi="宋体" w:cs="宋体" w:hint="eastAsia"/>
        </w:rPr>
        <w:t>资本化期间内</w:t>
      </w:r>
      <w:r>
        <w:rPr>
          <w:rFonts w:ascii="宋体" w:hAnsi="宋体" w:cs="宋体" w:hint="eastAsia"/>
          <w:color w:val="000000"/>
          <w:sz w:val="21"/>
          <w:szCs w:val="21"/>
        </w:rPr>
        <w:t>，</w:t>
      </w:r>
      <w:r>
        <w:rPr>
          <w:rStyle w:val="font14zd2"/>
          <w:rFonts w:ascii="宋体" w:hAnsi="宋体" w:cs="宋体" w:hint="eastAsia"/>
        </w:rPr>
        <w:t>外币专门借款</w:t>
      </w:r>
      <w:r>
        <w:rPr>
          <w:rFonts w:ascii="宋体" w:hAnsi="宋体" w:cs="宋体" w:hint="eastAsia"/>
          <w:color w:val="000000"/>
          <w:sz w:val="21"/>
          <w:szCs w:val="21"/>
        </w:rPr>
        <w:t>本金及其利息的</w:t>
      </w:r>
      <w:r>
        <w:rPr>
          <w:rStyle w:val="font14zd2"/>
          <w:rFonts w:ascii="宋体" w:hAnsi="宋体" w:cs="宋体" w:hint="eastAsia"/>
        </w:rPr>
        <w:t>汇兑差额</w:t>
      </w:r>
      <w:r>
        <w:rPr>
          <w:rFonts w:ascii="宋体" w:hAnsi="宋体" w:cs="宋体" w:hint="eastAsia"/>
          <w:color w:val="000000"/>
          <w:sz w:val="21"/>
          <w:szCs w:val="21"/>
        </w:rPr>
        <w:t>应当予以</w:t>
      </w:r>
      <w:r>
        <w:rPr>
          <w:rStyle w:val="font14zd2"/>
          <w:rFonts w:ascii="宋体" w:hAnsi="宋体" w:cs="宋体" w:hint="eastAsia"/>
        </w:rPr>
        <w:t>资本化</w:t>
      </w:r>
      <w:r>
        <w:rPr>
          <w:rFonts w:ascii="宋体" w:hAnsi="宋体" w:cs="宋体" w:hint="eastAsia"/>
          <w:color w:val="000000"/>
          <w:sz w:val="21"/>
          <w:szCs w:val="21"/>
        </w:rPr>
        <w:t>；除外币专门借款之外的其他外币借款本金及其利息所产生的汇兑差额，应当作为财务费用计入当期损益。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下列关于借款费用会计处理的表述中，正确的是（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在资本化期间，所有外币借款本金及利息的汇兑差额均应计入当期损益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固定资产购建期间发生非正常</w:t>
      </w:r>
      <w:r>
        <w:rPr>
          <w:rStyle w:val="fontkaiti1"/>
          <w:rFonts w:cs="宋体" w:hint="default"/>
          <w:color w:val="000000"/>
        </w:rPr>
        <w:t>中断的时间连续已超过</w:t>
      </w:r>
      <w:r>
        <w:rPr>
          <w:rStyle w:val="fontkaiti1"/>
          <w:rFonts w:cs="宋体" w:hint="default"/>
          <w:color w:val="000000"/>
        </w:rPr>
        <w:t>3</w:t>
      </w:r>
      <w:r>
        <w:rPr>
          <w:rStyle w:val="fontkaiti1"/>
          <w:rFonts w:cs="宋体" w:hint="default"/>
          <w:color w:val="000000"/>
        </w:rPr>
        <w:t>个月的，其专门借款费用不再暂停资本化，但该专门借款尚未动用部分取得的利息收入可以冲减借款费用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固定资产购建过程中发生非正常中断，当中断时间累计超过</w:t>
      </w:r>
      <w:r>
        <w:rPr>
          <w:rStyle w:val="fontkaiti1"/>
          <w:rFonts w:cs="宋体" w:hint="default"/>
          <w:color w:val="000000"/>
        </w:rPr>
        <w:t>3</w:t>
      </w:r>
      <w:r>
        <w:rPr>
          <w:rStyle w:val="fontkaiti1"/>
          <w:rFonts w:cs="宋体" w:hint="default"/>
          <w:color w:val="000000"/>
        </w:rPr>
        <w:t>个月时，其一般借款的借款费用应暂停资本化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固定资产购建过程中部分已完工，且该部分已实质达到预定可使用状态，则对应的借款费用应停止资本化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，在资本化期间，外币一般借款本金及其利息所产生的汇兑差额，应当作为财务费用计入当期损益；</w:t>
      </w:r>
      <w:r>
        <w:rPr>
          <w:rStyle w:val="fontkaiti1"/>
          <w:rFonts w:cs="宋体" w:hint="default"/>
          <w:color w:val="000000"/>
        </w:rPr>
        <w:t xml:space="preserve"> </w:t>
      </w:r>
      <w:r>
        <w:rPr>
          <w:rStyle w:val="fontkaiti1"/>
          <w:rFonts w:cs="宋体" w:hint="default"/>
          <w:color w:val="000000"/>
        </w:rPr>
        <w:t>外币专门借款本金及其利息所产生的汇兑差额，应资本化</w:t>
      </w:r>
      <w:r>
        <w:rPr>
          <w:rStyle w:val="fontkaiti1"/>
          <w:rFonts w:cs="宋体" w:hint="default"/>
          <w:color w:val="000000"/>
        </w:rPr>
        <w:t>计入相关资产的成本。选项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，固定资产购建期间发生非正常中断且连续超过</w:t>
      </w:r>
      <w:r>
        <w:rPr>
          <w:rStyle w:val="fontkaiti1"/>
          <w:rFonts w:cs="宋体" w:hint="default"/>
          <w:color w:val="000000"/>
        </w:rPr>
        <w:t>3</w:t>
      </w:r>
      <w:r>
        <w:rPr>
          <w:rStyle w:val="fontkaiti1"/>
          <w:rFonts w:cs="宋体" w:hint="default"/>
          <w:color w:val="000000"/>
        </w:rPr>
        <w:t>个月的，借款费用应暂停资本化。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多选题】</w:t>
      </w:r>
      <w:r>
        <w:rPr>
          <w:rStyle w:val="fontkaiti1"/>
          <w:rFonts w:cs="宋体" w:hint="default"/>
          <w:color w:val="000000"/>
        </w:rPr>
        <w:t>下列关于借款费用的表述中，正确的有（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符合资本化条件的资产在购建或生产过程中发生了正常中断，借款费用应当继续资本化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在资本化期间，每一个会计期间的利息资本化金额，不应当超过当期相关借款实际发生的利息金额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在资本化期间，所有外币借款本金及利息的汇兑差额均应当计入当期损益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只有当所购建或生产符合资本化条件的资产已经投入使用或用于销售时，</w:t>
      </w:r>
      <w:r>
        <w:rPr>
          <w:rStyle w:val="fontkaiti1"/>
          <w:rFonts w:cs="宋体" w:hint="default"/>
          <w:color w:val="000000"/>
        </w:rPr>
        <w:t>才应停止其借款费用的资本化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筹建期间发生的不应资本化的借款费用应计入管理费用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，在资本化期间，外币专门借款本金及利息的汇兑差额，应当予以资本化，计入符合资本化条件的资产的成本；选项</w:t>
      </w:r>
      <w:r>
        <w:rPr>
          <w:rStyle w:val="fontkaiti1"/>
          <w:rFonts w:cs="宋体" w:hint="default"/>
          <w:color w:val="000000"/>
        </w:rPr>
        <w:t>D</w:t>
      </w:r>
      <w:r>
        <w:rPr>
          <w:rStyle w:val="fontkaiti1"/>
          <w:rFonts w:cs="宋体" w:hint="default"/>
          <w:color w:val="000000"/>
        </w:rPr>
        <w:t>，当所购建或生产符合资本化条件的资产</w:t>
      </w:r>
      <w:r>
        <w:rPr>
          <w:rStyle w:val="fontkaiti1"/>
          <w:rFonts w:cs="宋体" w:hint="default"/>
          <w:color w:val="000000"/>
        </w:rPr>
        <w:t>“</w:t>
      </w:r>
      <w:r>
        <w:rPr>
          <w:rStyle w:val="fontkaiti1"/>
          <w:rFonts w:cs="宋体" w:hint="default"/>
          <w:color w:val="000000"/>
        </w:rPr>
        <w:t>达到预定可使用状态或者可销售状态</w:t>
      </w:r>
      <w:r>
        <w:rPr>
          <w:rStyle w:val="fontkaiti1"/>
          <w:rFonts w:cs="宋体" w:hint="default"/>
          <w:color w:val="000000"/>
        </w:rPr>
        <w:t>”</w:t>
      </w:r>
      <w:r>
        <w:rPr>
          <w:rStyle w:val="fontkaiti1"/>
          <w:rFonts w:cs="宋体" w:hint="default"/>
          <w:color w:val="000000"/>
        </w:rPr>
        <w:t>时，应当停止其借款费用的资本化。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一般公司债券的会计处理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B662A" w:rsidP="00AB662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贰　应付债券的核算</w:t>
      </w:r>
      <w:r>
        <w:rPr>
          <w:rFonts w:ascii="宋体" w:hAnsi="宋体" w:cs="宋体" w:hint="eastAsia"/>
          <w:color w:val="000000"/>
          <w:sz w:val="21"/>
          <w:szCs w:val="21"/>
        </w:rPr>
        <w:t xml:space="preserve"> </w:t>
      </w:r>
    </w:p>
    <w:p w:rsidR="00000000" w:rsidRDefault="00AB662A" w:rsidP="00AB662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一、一般公司债券的会计处理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科目设置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应付债券——面值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发行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借或贷：应付债券——利息调整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资产负债表日，确认利息费用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借：财务费用、在建工程等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贷：应付债券——应计利息（</w:t>
      </w:r>
      <w:r>
        <w:rPr>
          <w:rStyle w:val="font14zd2"/>
          <w:rFonts w:ascii="宋体" w:hAnsi="宋体" w:cs="宋体" w:hint="eastAsia"/>
        </w:rPr>
        <w:t>到期付息</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应付利息（</w:t>
      </w:r>
      <w:r>
        <w:rPr>
          <w:rStyle w:val="font14zd2"/>
          <w:rFonts w:ascii="宋体" w:hAnsi="宋体" w:cs="宋体" w:hint="eastAsia"/>
        </w:rPr>
        <w:t>分期付息</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借或贷：应付债券——利息调整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到期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w:t>
      </w:r>
      <w:r>
        <w:rPr>
          <w:rStyle w:val="fontkaiti1"/>
          <w:rFonts w:cs="宋体" w:hint="default"/>
          <w:color w:val="000000"/>
        </w:rPr>
        <w:t>公司于</w:t>
      </w:r>
      <w:r>
        <w:rPr>
          <w:rStyle w:val="fontkaiti1"/>
          <w:rFonts w:cs="宋体" w:hint="default"/>
          <w:color w:val="000000"/>
        </w:rPr>
        <w:t>2×20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日折价发行了</w:t>
      </w:r>
      <w:r>
        <w:rPr>
          <w:rStyle w:val="fontkaiti1"/>
          <w:rFonts w:cs="宋体" w:hint="default"/>
          <w:color w:val="000000"/>
        </w:rPr>
        <w:t>5</w:t>
      </w:r>
      <w:r>
        <w:rPr>
          <w:rStyle w:val="fontkaiti1"/>
          <w:rFonts w:cs="宋体" w:hint="default"/>
          <w:color w:val="000000"/>
        </w:rPr>
        <w:t>年期面值为</w:t>
      </w:r>
      <w:r>
        <w:rPr>
          <w:rStyle w:val="fontkaiti1"/>
          <w:rFonts w:cs="宋体" w:hint="default"/>
          <w:color w:val="000000"/>
        </w:rPr>
        <w:t>1 250</w:t>
      </w:r>
      <w:r>
        <w:rPr>
          <w:rStyle w:val="fontkaiti1"/>
          <w:rFonts w:cs="宋体" w:hint="default"/>
          <w:color w:val="000000"/>
        </w:rPr>
        <w:t>万元的公司债券，发行价格为</w:t>
      </w:r>
      <w:r>
        <w:rPr>
          <w:rStyle w:val="fontkaiti1"/>
          <w:rFonts w:cs="宋体" w:hint="default"/>
          <w:color w:val="000000"/>
        </w:rPr>
        <w:t>1 000</w:t>
      </w:r>
      <w:r>
        <w:rPr>
          <w:rStyle w:val="fontkaiti1"/>
          <w:rFonts w:cs="宋体" w:hint="default"/>
          <w:color w:val="000000"/>
        </w:rPr>
        <w:t>万元，票面利率为</w:t>
      </w:r>
      <w:r>
        <w:rPr>
          <w:rStyle w:val="fontkaiti1"/>
          <w:rFonts w:cs="宋体" w:hint="default"/>
          <w:color w:val="000000"/>
        </w:rPr>
        <w:t>4.72</w:t>
      </w:r>
      <w:r>
        <w:rPr>
          <w:rStyle w:val="fontkaiti1"/>
          <w:rFonts w:cs="宋体" w:hint="default"/>
          <w:color w:val="000000"/>
        </w:rPr>
        <w:t>％，实际利率为</w:t>
      </w:r>
      <w:r>
        <w:rPr>
          <w:rStyle w:val="fontkaiti1"/>
          <w:rFonts w:cs="宋体" w:hint="default"/>
          <w:color w:val="000000"/>
        </w:rPr>
        <w:t>10</w:t>
      </w:r>
      <w:r>
        <w:rPr>
          <w:rStyle w:val="fontkaiti1"/>
          <w:rFonts w:cs="宋体" w:hint="default"/>
          <w:color w:val="000000"/>
        </w:rPr>
        <w:t>％，按年付息，到期一次还本（交易费用略）。假定甲公司发行债券募集的资金专门用于建造一条生产线，生产线从</w:t>
      </w:r>
      <w:r>
        <w:rPr>
          <w:rStyle w:val="fontkaiti1"/>
          <w:rFonts w:cs="宋体" w:hint="default"/>
          <w:color w:val="000000"/>
        </w:rPr>
        <w:t>2×20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日开始建设，于</w:t>
      </w:r>
      <w:r>
        <w:rPr>
          <w:rStyle w:val="fontkaiti1"/>
          <w:rFonts w:cs="宋体" w:hint="default"/>
          <w:color w:val="000000"/>
        </w:rPr>
        <w:t>2×22</w:t>
      </w:r>
      <w:r>
        <w:rPr>
          <w:rStyle w:val="fontkaiti1"/>
          <w:rFonts w:cs="宋体" w:hint="default"/>
          <w:color w:val="000000"/>
        </w:rPr>
        <w:t>年年底完工，达到预定可使用状态。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日发行债券时：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面</w:t>
      </w:r>
      <w:r>
        <w:rPr>
          <w:rStyle w:val="fontkaiti1"/>
          <w:rFonts w:cs="宋体" w:hint="default"/>
          <w:color w:val="000000"/>
        </w:rPr>
        <w:t>值</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w:t>
      </w:r>
      <w:r>
        <w:rPr>
          <w:rStyle w:val="fontkaiti1"/>
          <w:rFonts w:cs="宋体" w:hint="default"/>
          <w:color w:val="000000"/>
        </w:rPr>
        <w:t>算利息费用：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甲公司每年应支付的票面利息＝</w:t>
      </w:r>
      <w:r>
        <w:rPr>
          <w:rStyle w:val="fontkaiti1"/>
          <w:rFonts w:cs="宋体" w:hint="default"/>
          <w:color w:val="000000"/>
        </w:rPr>
        <w:t>1 250×4.72</w:t>
      </w:r>
      <w:r>
        <w:rPr>
          <w:rStyle w:val="fontkaiti1"/>
          <w:rFonts w:cs="宋体" w:hint="default"/>
          <w:color w:val="000000"/>
        </w:rPr>
        <w:t>％＝</w:t>
      </w:r>
      <w:r>
        <w:rPr>
          <w:rStyle w:val="fontkaiti1"/>
          <w:rFonts w:cs="宋体" w:hint="default"/>
          <w:color w:val="000000"/>
        </w:rPr>
        <w:t>59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w:t>
      </w:r>
      <w:r>
        <w:rPr>
          <w:rStyle w:val="fontkaiti1"/>
          <w:rFonts w:cs="宋体" w:hint="default"/>
          <w:color w:val="000000"/>
        </w:rPr>
        <w:t>程</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1 000×10</w:t>
      </w:r>
      <w:r>
        <w:rPr>
          <w:rStyle w:val="fontkaiti1"/>
          <w:rFonts w:cs="宋体" w:hint="default"/>
          <w:color w:val="000000"/>
        </w:rPr>
        <w:t xml:space="preserve">％）　</w:t>
      </w:r>
      <w:r>
        <w:rPr>
          <w:rStyle w:val="fontkaiti1"/>
          <w:rFonts w:cs="宋体" w:hint="default"/>
          <w:color w:val="000000"/>
        </w:rPr>
        <w:t>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贷：应付利息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 xml:space="preserve"> 41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借：应付利息</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应付债券的摊余成本＝</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41</w:t>
      </w:r>
      <w:r>
        <w:rPr>
          <w:rStyle w:val="fontkaiti1"/>
          <w:rFonts w:cs="宋体" w:hint="default"/>
          <w:color w:val="000000"/>
        </w:rPr>
        <w:t>＝</w:t>
      </w:r>
      <w:r>
        <w:rPr>
          <w:rStyle w:val="fontkaiti1"/>
          <w:rFonts w:cs="宋体" w:hint="default"/>
          <w:color w:val="000000"/>
        </w:rPr>
        <w:t>1 041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借：在建工程</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1 041×10</w:t>
      </w:r>
      <w:r>
        <w:rPr>
          <w:rStyle w:val="fontkaiti1"/>
          <w:rFonts w:cs="宋体" w:hint="default"/>
          <w:color w:val="000000"/>
        </w:rPr>
        <w:t>％）</w:t>
      </w:r>
      <w:r>
        <w:rPr>
          <w:rStyle w:val="fontkaiti1"/>
          <w:rFonts w:cs="宋体" w:hint="default"/>
          <w:color w:val="000000"/>
        </w:rPr>
        <w:t xml:space="preserve"> 104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贷：应付利息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借：应付利息</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应付债券的摊余成本＝</w:t>
      </w:r>
      <w:r>
        <w:rPr>
          <w:rStyle w:val="fontkaiti1"/>
          <w:rFonts w:cs="宋体" w:hint="default"/>
          <w:color w:val="000000"/>
        </w:rPr>
        <w:t>1 041</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1 086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借：在建工程</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1 086×10</w:t>
      </w:r>
      <w:r>
        <w:rPr>
          <w:rStyle w:val="fontkaiti1"/>
          <w:rFonts w:cs="宋体" w:hint="default"/>
          <w:color w:val="000000"/>
        </w:rPr>
        <w:t>％）</w:t>
      </w:r>
      <w:r>
        <w:rPr>
          <w:rStyle w:val="fontkaiti1"/>
          <w:rFonts w:cs="宋体" w:hint="default"/>
          <w:color w:val="000000"/>
        </w:rPr>
        <w:t xml:space="preserve"> 109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贷：应付利息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借：应付利息</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应付债券的摊余成本＝</w:t>
      </w:r>
      <w:r>
        <w:rPr>
          <w:rStyle w:val="fontkaiti1"/>
          <w:rFonts w:cs="宋体" w:hint="default"/>
          <w:color w:val="000000"/>
        </w:rPr>
        <w:t>1 086</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1 136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借：财务费用</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1 136×10</w:t>
      </w:r>
      <w:r>
        <w:rPr>
          <w:rStyle w:val="fontkaiti1"/>
          <w:rFonts w:cs="宋体" w:hint="default"/>
          <w:color w:val="000000"/>
        </w:rPr>
        <w:t xml:space="preserve">％）　</w:t>
      </w:r>
      <w:r>
        <w:rPr>
          <w:rStyle w:val="fontkaiti1"/>
          <w:rFonts w:cs="宋体" w:hint="default"/>
          <w:color w:val="000000"/>
        </w:rPr>
        <w:t xml:space="preserve"> 114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贷：应付利息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借：应付利息</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应付债券的摊余成本＝</w:t>
      </w:r>
      <w:r>
        <w:rPr>
          <w:rStyle w:val="fontkaiti1"/>
          <w:rFonts w:cs="宋体" w:hint="default"/>
          <w:color w:val="000000"/>
        </w:rPr>
        <w:t>1 136</w:t>
      </w:r>
      <w:r>
        <w:rPr>
          <w:rStyle w:val="fontkaiti1"/>
          <w:rFonts w:cs="宋体" w:hint="default"/>
          <w:color w:val="000000"/>
        </w:rPr>
        <w:t>＋</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1 191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990725" cy="1876425"/>
            <wp:effectExtent l="19050" t="0" r="9525" b="0"/>
            <wp:docPr id="23" name="图片_x002025670599-c533-46f2-a980-cccf7c301185" descr="a7ac52a1-4bce-488b-8c50-431b0072e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5670599-c533-46f2-a980-cccf7c301185" descr="a7ac52a1-4bce-488b-8c50-431b0072ec6d"/>
                    <pic:cNvPicPr>
                      <a:picLocks noChangeAspect="1" noChangeArrowheads="1"/>
                    </pic:cNvPicPr>
                  </pic:nvPicPr>
                  <pic:blipFill>
                    <a:blip r:embed="rId28"/>
                    <a:srcRect/>
                    <a:stretch>
                      <a:fillRect/>
                    </a:stretch>
                  </pic:blipFill>
                  <pic:spPr bwMode="auto">
                    <a:xfrm>
                      <a:off x="0" y="0"/>
                      <a:ext cx="1990725" cy="1876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借：财务费用</w:t>
      </w:r>
      <w:r>
        <w:rPr>
          <w:rStyle w:val="fontkaiti1"/>
          <w:rFonts w:cs="宋体" w:hint="default"/>
          <w:color w:val="000000"/>
        </w:rPr>
        <w:t xml:space="preserve"> 118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利息调整</w:t>
      </w:r>
      <w:r>
        <w:rPr>
          <w:rStyle w:val="fontkaiti1"/>
          <w:rFonts w:cs="宋体" w:hint="default"/>
          <w:color w:val="000000"/>
        </w:rPr>
        <w:t xml:space="preserve"> 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面值</w:t>
      </w:r>
      <w:r>
        <w:rPr>
          <w:rStyle w:val="fontkaiti1"/>
          <w:rFonts w:cs="宋体" w:hint="default"/>
          <w:color w:val="000000"/>
        </w:rPr>
        <w:t xml:space="preserve"> 1 250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应付利息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1 309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单选题】</w:t>
      </w:r>
      <w:r>
        <w:rPr>
          <w:rStyle w:val="fontkaiti1"/>
          <w:rFonts w:cs="宋体" w:hint="default"/>
          <w:color w:val="000000"/>
        </w:rPr>
        <w:t>甲公司于</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日折价发行</w:t>
      </w:r>
      <w:r>
        <w:rPr>
          <w:rStyle w:val="fontkaiti1"/>
          <w:rFonts w:cs="宋体" w:hint="default"/>
          <w:color w:val="000000"/>
        </w:rPr>
        <w:t>3</w:t>
      </w:r>
      <w:r>
        <w:rPr>
          <w:rStyle w:val="fontkaiti1"/>
          <w:rFonts w:cs="宋体" w:hint="default"/>
          <w:color w:val="000000"/>
        </w:rPr>
        <w:t>年期、面值为</w:t>
      </w:r>
      <w:r>
        <w:rPr>
          <w:rStyle w:val="fontkaiti1"/>
          <w:rFonts w:cs="宋体" w:hint="default"/>
          <w:color w:val="000000"/>
        </w:rPr>
        <w:t>4 500</w:t>
      </w:r>
      <w:r>
        <w:rPr>
          <w:rStyle w:val="fontkaiti1"/>
          <w:rFonts w:cs="宋体" w:hint="default"/>
          <w:color w:val="000000"/>
        </w:rPr>
        <w:t>万元的公司债券，发行价格为</w:t>
      </w:r>
      <w:r>
        <w:rPr>
          <w:rStyle w:val="fontkaiti1"/>
          <w:rFonts w:cs="宋体" w:hint="default"/>
          <w:color w:val="000000"/>
        </w:rPr>
        <w:t>4 379.72</w:t>
      </w:r>
      <w:r>
        <w:rPr>
          <w:rStyle w:val="fontkaiti1"/>
          <w:rFonts w:cs="宋体" w:hint="default"/>
          <w:color w:val="000000"/>
        </w:rPr>
        <w:t>万元，该债券每年年末付息、到期一次还本，票面利率为</w:t>
      </w:r>
      <w:r>
        <w:rPr>
          <w:rStyle w:val="fontkaiti1"/>
          <w:rFonts w:cs="宋体" w:hint="default"/>
          <w:color w:val="000000"/>
        </w:rPr>
        <w:t>5</w:t>
      </w:r>
      <w:r>
        <w:rPr>
          <w:rStyle w:val="fontkaiti1"/>
          <w:rFonts w:cs="宋体" w:hint="default"/>
          <w:color w:val="000000"/>
        </w:rPr>
        <w:t>％，实际利率为</w:t>
      </w:r>
      <w:r>
        <w:rPr>
          <w:rStyle w:val="fontkaiti1"/>
          <w:rFonts w:cs="宋体" w:hint="default"/>
          <w:color w:val="000000"/>
        </w:rPr>
        <w:t>6</w:t>
      </w:r>
      <w:r>
        <w:rPr>
          <w:rStyle w:val="fontkaiti1"/>
          <w:rFonts w:cs="宋体" w:hint="default"/>
          <w:color w:val="000000"/>
        </w:rPr>
        <w:t>％。甲公司按实际利率法确认利息费用，则</w:t>
      </w:r>
      <w:r>
        <w:rPr>
          <w:rStyle w:val="fontkaiti1"/>
          <w:rFonts w:cs="宋体" w:hint="default"/>
          <w:color w:val="000000"/>
        </w:rPr>
        <w:t>2022</w:t>
      </w:r>
      <w:r>
        <w:rPr>
          <w:rStyle w:val="fontkaiti1"/>
          <w:rFonts w:cs="宋体" w:hint="default"/>
          <w:color w:val="000000"/>
        </w:rPr>
        <w:t>年度该债券应确认的利息费用是（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A.265.05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B.233.52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C.218.69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D.262.78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日应付债券的摊余成本</w:t>
      </w:r>
      <w:r>
        <w:rPr>
          <w:rStyle w:val="fontkaiti1"/>
          <w:rFonts w:cs="宋体" w:hint="default"/>
          <w:color w:val="000000"/>
        </w:rPr>
        <w:t>＝</w:t>
      </w:r>
      <w:r>
        <w:rPr>
          <w:rStyle w:val="fontkaiti1"/>
          <w:rFonts w:cs="宋体" w:hint="default"/>
          <w:color w:val="000000"/>
        </w:rPr>
        <w:t>4 379.72×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4 500×5</w:t>
      </w:r>
      <w:r>
        <w:rPr>
          <w:rStyle w:val="fontkaiti1"/>
          <w:rFonts w:cs="宋体" w:hint="default"/>
          <w:color w:val="000000"/>
        </w:rPr>
        <w:t>％＝</w:t>
      </w:r>
      <w:r>
        <w:rPr>
          <w:rStyle w:val="fontkaiti1"/>
          <w:rFonts w:cs="宋体" w:hint="default"/>
          <w:color w:val="000000"/>
        </w:rPr>
        <w:t>4 417.5</w:t>
      </w:r>
      <w:r>
        <w:rPr>
          <w:rStyle w:val="fontkaiti1"/>
          <w:rFonts w:cs="宋体" w:hint="default"/>
          <w:color w:val="000000"/>
        </w:rPr>
        <w:t>（万元），</w:t>
      </w:r>
      <w:r>
        <w:rPr>
          <w:rStyle w:val="fontkaiti1"/>
          <w:rFonts w:cs="宋体" w:hint="default"/>
          <w:color w:val="000000"/>
        </w:rPr>
        <w:t>2022</w:t>
      </w:r>
      <w:r>
        <w:rPr>
          <w:rStyle w:val="fontkaiti1"/>
          <w:rFonts w:cs="宋体" w:hint="default"/>
          <w:color w:val="000000"/>
        </w:rPr>
        <w:t>年该债券应确认的利息费用＝</w:t>
      </w:r>
      <w:r>
        <w:rPr>
          <w:rStyle w:val="fontkaiti1"/>
          <w:rFonts w:cs="宋体" w:hint="default"/>
          <w:color w:val="000000"/>
        </w:rPr>
        <w:t>4 417.5×6</w:t>
      </w:r>
      <w:r>
        <w:rPr>
          <w:rStyle w:val="fontkaiti1"/>
          <w:rFonts w:cs="宋体" w:hint="default"/>
          <w:color w:val="000000"/>
        </w:rPr>
        <w:t>％＝</w:t>
      </w:r>
      <w:r>
        <w:rPr>
          <w:rStyle w:val="fontkaiti1"/>
          <w:rFonts w:cs="宋体" w:hint="default"/>
          <w:color w:val="000000"/>
        </w:rPr>
        <w:t>265.05</w:t>
      </w:r>
      <w:r>
        <w:rPr>
          <w:rStyle w:val="fontkaiti1"/>
          <w:rFonts w:cs="宋体" w:hint="default"/>
          <w:color w:val="000000"/>
        </w:rPr>
        <w:t xml:space="preserve">（万元）。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2018·</w:t>
      </w:r>
      <w:r>
        <w:rPr>
          <w:rStyle w:val="fontkaiti1"/>
          <w:rFonts w:ascii="黑体" w:eastAsia="黑体" w:hAnsi="黑体" w:cs="宋体" w:hint="default"/>
          <w:color w:val="000000"/>
        </w:rPr>
        <w:t>多选题】</w:t>
      </w:r>
      <w:r>
        <w:rPr>
          <w:rStyle w:val="fontkaiti1"/>
          <w:rFonts w:cs="宋体" w:hint="default"/>
          <w:color w:val="000000"/>
        </w:rPr>
        <w:t>企业发行债券采用实际利率法计算确定的利息费用，可能借记的科目有（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在建工程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研发支出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『答案解析』企业发行债券应于资产负债表日按照摊余成本和实际利率计算确定债券利息，借记</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制造费用</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等科目。筹建期间企业不允许发行债券，因此发行债券的利息不会计入管理费用。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可转换公司债券的会计处理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B662A" w:rsidP="00AB662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二、可转换公司债券的会计处理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48325" cy="2409825"/>
            <wp:effectExtent l="0" t="0" r="0" b="0"/>
            <wp:docPr id="24" name="图片_x002019a54050-fa5a-4d27-887e-0e324f939062" descr="4ca65d10-7d48-4250-a073-5aebad3ea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9a54050-fa5a-4d27-887e-0e324f939062" descr="4ca65d10-7d48-4250-a073-5aebad3ea98f"/>
                    <pic:cNvPicPr>
                      <a:picLocks noChangeAspect="1" noChangeArrowheads="1"/>
                    </pic:cNvPicPr>
                  </pic:nvPicPr>
                  <pic:blipFill>
                    <a:blip r:embed="rId29"/>
                    <a:srcRect/>
                    <a:stretch>
                      <a:fillRect/>
                    </a:stretch>
                  </pic:blipFill>
                  <pic:spPr bwMode="auto">
                    <a:xfrm>
                      <a:off x="0" y="0"/>
                      <a:ext cx="5648325" cy="2409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日，甲公司按面值</w:t>
      </w:r>
      <w:r>
        <w:rPr>
          <w:rFonts w:ascii="宋体" w:hAnsi="宋体" w:cs="宋体" w:hint="eastAsia"/>
          <w:color w:val="000000"/>
          <w:sz w:val="21"/>
          <w:szCs w:val="21"/>
        </w:rPr>
        <w:t>1 000</w:t>
      </w:r>
      <w:r>
        <w:rPr>
          <w:rFonts w:ascii="宋体" w:hAnsi="宋体" w:cs="宋体" w:hint="eastAsia"/>
          <w:color w:val="000000"/>
          <w:sz w:val="21"/>
          <w:szCs w:val="21"/>
        </w:rPr>
        <w:t>万元发行</w:t>
      </w:r>
      <w:r>
        <w:rPr>
          <w:rFonts w:ascii="宋体" w:hAnsi="宋体" w:cs="宋体" w:hint="eastAsia"/>
          <w:color w:val="000000"/>
          <w:sz w:val="21"/>
          <w:szCs w:val="21"/>
        </w:rPr>
        <w:t>3</w:t>
      </w:r>
      <w:r>
        <w:rPr>
          <w:rFonts w:ascii="宋体" w:hAnsi="宋体" w:cs="宋体" w:hint="eastAsia"/>
          <w:color w:val="000000"/>
          <w:sz w:val="21"/>
          <w:szCs w:val="21"/>
        </w:rPr>
        <w:t>年期的可转换公司债券，票面利率为</w:t>
      </w:r>
      <w:r>
        <w:rPr>
          <w:rFonts w:ascii="宋体" w:hAnsi="宋体" w:cs="宋体" w:hint="eastAsia"/>
          <w:color w:val="000000"/>
          <w:sz w:val="21"/>
          <w:szCs w:val="21"/>
        </w:rPr>
        <w:t>4</w:t>
      </w:r>
      <w:r>
        <w:rPr>
          <w:rFonts w:ascii="宋体" w:hAnsi="宋体" w:cs="宋体" w:hint="eastAsia"/>
          <w:color w:val="000000"/>
          <w:sz w:val="21"/>
          <w:szCs w:val="21"/>
        </w:rPr>
        <w:t>％，不附转换权的债券市场利率为</w:t>
      </w:r>
      <w:r>
        <w:rPr>
          <w:rFonts w:ascii="宋体" w:hAnsi="宋体" w:cs="宋体" w:hint="eastAsia"/>
          <w:color w:val="000000"/>
          <w:sz w:val="21"/>
          <w:szCs w:val="21"/>
        </w:rPr>
        <w:t>6</w:t>
      </w:r>
      <w:r>
        <w:rPr>
          <w:rFonts w:ascii="宋体" w:hAnsi="宋体" w:cs="宋体" w:hint="eastAsia"/>
          <w:color w:val="000000"/>
          <w:sz w:val="21"/>
          <w:szCs w:val="21"/>
        </w:rPr>
        <w:t>％。假定不考虑交易费用等相关因素。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19600" cy="809625"/>
            <wp:effectExtent l="19050" t="0" r="0" b="0"/>
            <wp:docPr id="25" name="图片_x002067a0eac6-2583-4a99-a456-d9dbfc774584" descr="4ee2cc64-9056-4ab5-957c-f0aa65e0b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7a0eac6-2583-4a99-a456-d9dbfc774584" descr="4ee2cc64-9056-4ab5-957c-f0aa65e0b420"/>
                    <pic:cNvPicPr>
                      <a:picLocks noChangeAspect="1" noChangeArrowheads="1"/>
                    </pic:cNvPicPr>
                  </pic:nvPicPr>
                  <pic:blipFill>
                    <a:blip r:embed="rId30"/>
                    <a:srcRect/>
                    <a:stretch>
                      <a:fillRect/>
                    </a:stretch>
                  </pic:blipFill>
                  <pic:spPr bwMode="auto">
                    <a:xfrm>
                      <a:off x="0" y="0"/>
                      <a:ext cx="4419600" cy="8096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 xml:space="preserve"> </w:t>
      </w:r>
      <w:r>
        <w:rPr>
          <w:rFonts w:ascii="宋体" w:hAnsi="宋体" w:cs="宋体"/>
          <w:b/>
          <w:bCs/>
          <w:noProof/>
          <w:color w:val="A50021"/>
          <w:sz w:val="21"/>
          <w:szCs w:val="21"/>
        </w:rPr>
        <w:drawing>
          <wp:inline distT="0" distB="0" distL="0" distR="0">
            <wp:extent cx="5438775" cy="1885950"/>
            <wp:effectExtent l="0" t="0" r="0" b="0"/>
            <wp:docPr id="26" name="图片_x0020b15dfd42-5fc6-48d6-ae91-b611088eccd6" descr="cecc9c33-969e-4704-89e4-3312287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15dfd42-5fc6-48d6-ae91-b611088eccd6" descr="cecc9c33-969e-4704-89e4-331228709623"/>
                    <pic:cNvPicPr>
                      <a:picLocks noChangeAspect="1" noChangeArrowheads="1"/>
                    </pic:cNvPicPr>
                  </pic:nvPicPr>
                  <pic:blipFill>
                    <a:blip r:embed="rId31"/>
                    <a:srcRect/>
                    <a:stretch>
                      <a:fillRect/>
                    </a:stretch>
                  </pic:blipFill>
                  <pic:spPr bwMode="auto">
                    <a:xfrm>
                      <a:off x="0" y="0"/>
                      <a:ext cx="5438775" cy="1885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发行债券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贷：应付债券——可转换公司债券（面值）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借或贷：应付债券——可转换公司</w:t>
      </w:r>
      <w:r>
        <w:rPr>
          <w:rFonts w:ascii="宋体" w:hAnsi="宋体" w:cs="宋体" w:hint="eastAsia"/>
          <w:color w:val="000000"/>
          <w:sz w:val="21"/>
          <w:szCs w:val="21"/>
        </w:rPr>
        <w:t>债券（利息调整）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发行时发生的交易费用，应当在负债成分和权益成分之间按照各自相对应的</w:t>
      </w:r>
      <w:r>
        <w:rPr>
          <w:rStyle w:val="font14zd2"/>
          <w:rFonts w:ascii="宋体" w:hAnsi="宋体" w:cs="宋体" w:hint="eastAsia"/>
        </w:rPr>
        <w:t>公允价值</w:t>
      </w:r>
      <w:r>
        <w:rPr>
          <w:rFonts w:ascii="宋体" w:hAnsi="宋体" w:cs="宋体" w:hint="eastAsia"/>
          <w:color w:val="000000"/>
          <w:sz w:val="21"/>
          <w:szCs w:val="21"/>
        </w:rPr>
        <w:t>进行分摊。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转换为股票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借：应付债券——可转换公司债券（面值、利息调整等）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贷：股本（</w:t>
      </w:r>
      <w:r>
        <w:rPr>
          <w:rStyle w:val="font14zd2"/>
          <w:rFonts w:ascii="宋体" w:hAnsi="宋体" w:cs="宋体" w:hint="eastAsia"/>
        </w:rPr>
        <w:t>股票面值×转换的股数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资本公积——股本溢价（倒挤差额）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w:t>
      </w:r>
      <w:r>
        <w:rPr>
          <w:rStyle w:val="font14zd2"/>
          <w:rFonts w:ascii="宋体" w:hAnsi="宋体" w:cs="宋体" w:hint="eastAsia"/>
        </w:rPr>
        <w:t>用现金支付不可转换股票的部分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附赎回选择权的可转换公司债券在赎回日需支付的利息补偿金，应在债券发行日至约定赎回届满日期间计提，分别计入相关资产成本或财务费用。</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长江公司经批准于</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日按面值发行</w:t>
      </w:r>
      <w:r>
        <w:rPr>
          <w:rStyle w:val="fontkaiti1"/>
          <w:rFonts w:cs="宋体" w:hint="default"/>
          <w:color w:val="000000"/>
        </w:rPr>
        <w:t>5</w:t>
      </w:r>
      <w:r>
        <w:rPr>
          <w:rStyle w:val="fontkaiti1"/>
          <w:rFonts w:cs="宋体" w:hint="default"/>
          <w:color w:val="000000"/>
        </w:rPr>
        <w:t>年期分期付息一次还本的可转换公司债券</w:t>
      </w:r>
      <w:r>
        <w:rPr>
          <w:rStyle w:val="fontkaiti1"/>
          <w:rFonts w:cs="宋体" w:hint="default"/>
          <w:color w:val="000000"/>
        </w:rPr>
        <w:t>2</w:t>
      </w:r>
      <w:r>
        <w:rPr>
          <w:rStyle w:val="fontkaiti1"/>
          <w:rFonts w:cs="宋体" w:hint="default"/>
          <w:color w:val="000000"/>
        </w:rPr>
        <w:t>亿元，款项已收存银行，债券票面年利率为</w:t>
      </w:r>
      <w:r>
        <w:rPr>
          <w:rStyle w:val="fontkaiti1"/>
          <w:rFonts w:cs="宋体" w:hint="default"/>
          <w:color w:val="000000"/>
        </w:rPr>
        <w:t>6</w:t>
      </w:r>
      <w:r>
        <w:rPr>
          <w:rStyle w:val="fontkaiti1"/>
          <w:rFonts w:cs="宋体" w:hint="default"/>
          <w:color w:val="000000"/>
        </w:rPr>
        <w:t>％。债券发行</w:t>
      </w:r>
      <w:r>
        <w:rPr>
          <w:rStyle w:val="fontkaiti1"/>
          <w:rFonts w:cs="宋体" w:hint="default"/>
          <w:color w:val="000000"/>
        </w:rPr>
        <w:t>1</w:t>
      </w:r>
      <w:r>
        <w:rPr>
          <w:rStyle w:val="fontkaiti1"/>
          <w:rFonts w:cs="宋体" w:hint="default"/>
          <w:color w:val="000000"/>
        </w:rPr>
        <w:t>年后可转换为普通股股票，初始转股价为每股</w:t>
      </w:r>
      <w:r>
        <w:rPr>
          <w:rStyle w:val="fontkaiti1"/>
          <w:rFonts w:cs="宋体" w:hint="default"/>
          <w:color w:val="000000"/>
        </w:rPr>
        <w:t>10</w:t>
      </w:r>
      <w:r>
        <w:rPr>
          <w:rStyle w:val="fontkaiti1"/>
          <w:rFonts w:cs="宋体" w:hint="default"/>
          <w:color w:val="000000"/>
        </w:rPr>
        <w:t>元，股票面值为每股</w:t>
      </w:r>
      <w:r>
        <w:rPr>
          <w:rStyle w:val="fontkaiti1"/>
          <w:rFonts w:cs="宋体" w:hint="default"/>
          <w:color w:val="000000"/>
        </w:rPr>
        <w:t>1</w:t>
      </w:r>
      <w:r>
        <w:rPr>
          <w:rStyle w:val="fontkaiti1"/>
          <w:rFonts w:cs="宋体" w:hint="default"/>
          <w:color w:val="000000"/>
        </w:rPr>
        <w:t>元。债券持有人若在当期付息前转换股票的，</w:t>
      </w:r>
      <w:r>
        <w:rPr>
          <w:rStyle w:val="fontkaiti1"/>
          <w:rFonts w:cs="宋体" w:hint="default"/>
          <w:b/>
          <w:bCs/>
          <w:color w:val="A50021"/>
          <w:u w:val="double"/>
        </w:rPr>
        <w:t>应按债券面值和应付利息之和除以转股价</w:t>
      </w:r>
      <w:r>
        <w:rPr>
          <w:rStyle w:val="fontkaiti1"/>
          <w:rFonts w:cs="宋体" w:hint="default"/>
          <w:color w:val="000000"/>
        </w:rPr>
        <w:t>，计算转股的股份数。假定</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日债券持有人在</w:t>
      </w:r>
      <w:r>
        <w:rPr>
          <w:rStyle w:val="fontkaiti1"/>
          <w:rFonts w:cs="宋体" w:hint="default"/>
          <w:color w:val="000000"/>
        </w:rPr>
        <w:t>2×23</w:t>
      </w:r>
      <w:r>
        <w:rPr>
          <w:rStyle w:val="fontkaiti1"/>
          <w:rFonts w:cs="宋体" w:hint="default"/>
          <w:color w:val="000000"/>
        </w:rPr>
        <w:t>年利息支付前将持有的可转换公司债券全部转换为普通股股票，长江公司发行可转换公司债券时二级市场上与之类似的没有附带转换权的债券市场利率为</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3.8897</w:t>
      </w:r>
      <w:r>
        <w:rPr>
          <w:rStyle w:val="fontkaiti1"/>
          <w:rFonts w:cs="宋体" w:hint="default"/>
          <w:color w:val="000000"/>
        </w:rPr>
        <w:t>，（</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0.6499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日发行可转换公司债券：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381500" cy="828675"/>
            <wp:effectExtent l="19050" t="0" r="0" b="0"/>
            <wp:docPr id="27" name="图片_x002015810918-589c-4332-99a6-db71dcf54496" descr="c2de806a-1485-4a86-8695-dd5de37cf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5810918-589c-4332-99a6-db71dcf54496" descr="c2de806a-1485-4a86-8695-dd5de37cf4b6"/>
                    <pic:cNvPicPr>
                      <a:picLocks noChangeAspect="1" noChangeArrowheads="1"/>
                    </pic:cNvPicPr>
                  </pic:nvPicPr>
                  <pic:blipFill>
                    <a:blip r:embed="rId32"/>
                    <a:srcRect/>
                    <a:stretch>
                      <a:fillRect/>
                    </a:stretch>
                  </pic:blipFill>
                  <pic:spPr bwMode="auto">
                    <a:xfrm>
                      <a:off x="0" y="0"/>
                      <a:ext cx="4381500" cy="828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可转换公司债券负债成分的初始入账价值＝</w:t>
      </w:r>
      <w:r>
        <w:rPr>
          <w:rStyle w:val="fontkaiti1"/>
          <w:rFonts w:cs="宋体" w:hint="default"/>
          <w:color w:val="000000"/>
        </w:rPr>
        <w:t>20 000×0.64 99</w:t>
      </w:r>
      <w:r>
        <w:rPr>
          <w:rStyle w:val="fontkaiti1"/>
          <w:rFonts w:cs="宋体" w:hint="default"/>
          <w:color w:val="000000"/>
        </w:rPr>
        <w:t>＋</w:t>
      </w:r>
      <w:r>
        <w:rPr>
          <w:rStyle w:val="fontkaiti1"/>
          <w:rFonts w:cs="宋体" w:hint="default"/>
          <w:color w:val="000000"/>
        </w:rPr>
        <w:t>20 000×6</w:t>
      </w:r>
      <w:r>
        <w:rPr>
          <w:rStyle w:val="fontkaiti1"/>
          <w:rFonts w:cs="宋体" w:hint="default"/>
          <w:color w:val="000000"/>
        </w:rPr>
        <w:t>％</w:t>
      </w:r>
      <w:r>
        <w:rPr>
          <w:rStyle w:val="fontkaiti1"/>
          <w:rFonts w:cs="宋体" w:hint="default"/>
          <w:color w:val="000000"/>
        </w:rPr>
        <w:t>×3.8897</w:t>
      </w:r>
      <w:r>
        <w:rPr>
          <w:rStyle w:val="fontkaiti1"/>
          <w:rFonts w:cs="宋体" w:hint="default"/>
          <w:color w:val="000000"/>
        </w:rPr>
        <w:t>＝</w:t>
      </w:r>
      <w:r>
        <w:rPr>
          <w:rStyle w:val="fontkaiti1"/>
          <w:rFonts w:cs="宋体" w:hint="default"/>
          <w:color w:val="000000"/>
        </w:rPr>
        <w:t>17 665.64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可转换公司债券权益成分的初始入账价值＝</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17 665.64</w:t>
      </w:r>
      <w:r>
        <w:rPr>
          <w:rStyle w:val="fontkaiti1"/>
          <w:rFonts w:cs="宋体" w:hint="default"/>
          <w:color w:val="000000"/>
        </w:rPr>
        <w:t>＝</w:t>
      </w:r>
      <w:r>
        <w:rPr>
          <w:rStyle w:val="fontkaiti1"/>
          <w:rFonts w:cs="宋体" w:hint="default"/>
          <w:color w:val="000000"/>
        </w:rPr>
        <w:t>2 334.36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可转换公司债券（利息调整）</w:t>
      </w:r>
      <w:r>
        <w:rPr>
          <w:rStyle w:val="fontkaiti1"/>
          <w:rFonts w:cs="宋体" w:hint="default"/>
          <w:color w:val="000000"/>
        </w:rPr>
        <w:t>2 334.36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可转换公司债券（面值</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w:t>
      </w:r>
      <w:r>
        <w:rPr>
          <w:rStyle w:val="fontkaiti1"/>
          <w:rFonts w:cs="宋体" w:hint="default"/>
          <w:color w:val="000000"/>
        </w:rPr>
        <w:t>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2 334.36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日确认利息费用时：</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借：财务费用等</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1 589.9076</w:t>
      </w:r>
      <w:r>
        <w:rPr>
          <w:rStyle w:val="fontkaiti1"/>
          <w:rFonts w:cs="宋体" w:hint="default"/>
          <w:color w:val="000000"/>
        </w:rPr>
        <w:t>（</w:t>
      </w:r>
      <w:r>
        <w:rPr>
          <w:rStyle w:val="fontkaiti1"/>
          <w:rFonts w:cs="宋体" w:hint="default"/>
          <w:color w:val="000000"/>
        </w:rPr>
        <w:t xml:space="preserve"> 17 665.64 ×9</w:t>
      </w:r>
      <w:r>
        <w:rPr>
          <w:rStyle w:val="fontkaiti1"/>
          <w:rFonts w:cs="宋体" w:hint="default"/>
          <w:color w:val="000000"/>
        </w:rPr>
        <w:t>％）</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贷：应付利息</w:t>
      </w:r>
      <w:r>
        <w:rPr>
          <w:rStyle w:val="fontkaiti1"/>
          <w:rFonts w:cs="宋体" w:hint="default"/>
          <w:color w:val="000000"/>
        </w:rPr>
        <w:t>——</w:t>
      </w:r>
      <w:r>
        <w:rPr>
          <w:rStyle w:val="fontkaiti1"/>
          <w:rFonts w:cs="宋体" w:hint="default"/>
          <w:color w:val="000000"/>
        </w:rPr>
        <w:t>可转换公司债券利息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可转换公司债券（利息调整）</w:t>
      </w:r>
      <w:r>
        <w:rPr>
          <w:rStyle w:val="fontkaiti1"/>
          <w:rFonts w:cs="宋体" w:hint="default"/>
          <w:color w:val="000000"/>
        </w:rPr>
        <w:t xml:space="preserve">389.9076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日债券持有人行使转换权时：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转换的股份数＝（</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1 2</w:t>
      </w:r>
      <w:r>
        <w:rPr>
          <w:rStyle w:val="fontkaiti1"/>
          <w:rFonts w:cs="宋体" w:hint="default"/>
          <w:color w:val="000000"/>
        </w:rPr>
        <w:t>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2 120</w:t>
      </w:r>
      <w:r>
        <w:rPr>
          <w:rStyle w:val="fontkaiti1"/>
          <w:rFonts w:cs="宋体" w:hint="default"/>
          <w:color w:val="000000"/>
        </w:rPr>
        <w:t>（万股）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Style w:val="fontkaiti1"/>
          <w:rFonts w:cs="宋体" w:hint="default"/>
          <w:color w:val="000000"/>
        </w:rPr>
        <w:t>——</w:t>
      </w:r>
      <w:r>
        <w:rPr>
          <w:rStyle w:val="fontkaiti1"/>
          <w:rFonts w:cs="宋体" w:hint="default"/>
          <w:color w:val="000000"/>
        </w:rPr>
        <w:t>可转换公司债券（面值）</w:t>
      </w:r>
      <w:r>
        <w:rPr>
          <w:rStyle w:val="fontkaiti1"/>
          <w:rFonts w:cs="宋体" w:hint="default"/>
          <w:color w:val="000000"/>
        </w:rPr>
        <w:t xml:space="preserve"> 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应付利息</w:t>
      </w:r>
      <w:r>
        <w:rPr>
          <w:rStyle w:val="fontkaiti1"/>
          <w:rFonts w:cs="宋体" w:hint="default"/>
          <w:color w:val="000000"/>
        </w:rPr>
        <w:t>——</w:t>
      </w:r>
      <w:r>
        <w:rPr>
          <w:rStyle w:val="fontkaiti1"/>
          <w:rFonts w:cs="宋体" w:hint="default"/>
          <w:color w:val="000000"/>
        </w:rPr>
        <w:t>可转换公司债券利息</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其他权益工具</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2 334.36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可转换公司债券（利息调整）（</w:t>
      </w:r>
      <w:r>
        <w:rPr>
          <w:rStyle w:val="fontkaiti1"/>
          <w:rFonts w:cs="宋体" w:hint="default"/>
          <w:color w:val="000000"/>
        </w:rPr>
        <w:t>2 334.36</w:t>
      </w:r>
      <w:r>
        <w:rPr>
          <w:rStyle w:val="fontkaiti1"/>
          <w:rFonts w:cs="宋体" w:hint="default"/>
          <w:color w:val="000000"/>
        </w:rPr>
        <w:t>－</w:t>
      </w:r>
      <w:r>
        <w:rPr>
          <w:rStyle w:val="fontkaiti1"/>
          <w:rFonts w:cs="宋体" w:hint="default"/>
          <w:color w:val="000000"/>
        </w:rPr>
        <w:t xml:space="preserve"> 389.9076</w:t>
      </w:r>
      <w:r>
        <w:rPr>
          <w:rStyle w:val="fontkaiti1"/>
          <w:rFonts w:cs="宋体" w:hint="default"/>
          <w:color w:val="000000"/>
        </w:rPr>
        <w:t>）</w:t>
      </w:r>
      <w:r>
        <w:rPr>
          <w:rStyle w:val="fontkaiti1"/>
          <w:rFonts w:cs="宋体" w:hint="default"/>
          <w:color w:val="000000"/>
        </w:rPr>
        <w:t xml:space="preserve"> 1 944.4524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w:t>
      </w:r>
      <w:r>
        <w:rPr>
          <w:rStyle w:val="fontkaiti1"/>
          <w:rFonts w:cs="宋体" w:hint="default"/>
          <w:color w:val="000000"/>
        </w:rPr>
        <w:t>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19 469.9076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日按面值发行</w:t>
      </w:r>
      <w:r>
        <w:rPr>
          <w:rStyle w:val="fontkaiti1"/>
          <w:rFonts w:cs="宋体" w:hint="default"/>
          <w:color w:val="000000"/>
        </w:rPr>
        <w:t>5</w:t>
      </w:r>
      <w:r>
        <w:rPr>
          <w:rStyle w:val="fontkaiti1"/>
          <w:rFonts w:cs="宋体" w:hint="default"/>
          <w:color w:val="000000"/>
        </w:rPr>
        <w:t>年期分期付息、一次还本的可转换公司债券</w:t>
      </w:r>
      <w:r>
        <w:rPr>
          <w:rStyle w:val="fontkaiti1"/>
          <w:rFonts w:cs="宋体" w:hint="default"/>
          <w:color w:val="000000"/>
        </w:rPr>
        <w:t>2 000</w:t>
      </w:r>
      <w:r>
        <w:rPr>
          <w:rStyle w:val="fontkaiti1"/>
          <w:rFonts w:cs="宋体" w:hint="default"/>
          <w:color w:val="000000"/>
        </w:rPr>
        <w:t>万元，款项已存入银行，债券票面年利率为</w:t>
      </w:r>
      <w:r>
        <w:rPr>
          <w:rStyle w:val="fontkaiti1"/>
          <w:rFonts w:cs="宋体" w:hint="default"/>
          <w:color w:val="000000"/>
        </w:rPr>
        <w:t>6</w:t>
      </w:r>
      <w:r>
        <w:rPr>
          <w:rStyle w:val="fontkaiti1"/>
          <w:rFonts w:cs="宋体" w:hint="default"/>
          <w:color w:val="000000"/>
        </w:rPr>
        <w:t>％。债券发行</w:t>
      </w:r>
      <w:r>
        <w:rPr>
          <w:rStyle w:val="fontkaiti1"/>
          <w:rFonts w:cs="宋体" w:hint="default"/>
          <w:color w:val="000000"/>
        </w:rPr>
        <w:t>1</w:t>
      </w:r>
      <w:r>
        <w:rPr>
          <w:rStyle w:val="fontkaiti1"/>
          <w:rFonts w:cs="宋体" w:hint="default"/>
          <w:color w:val="000000"/>
        </w:rPr>
        <w:t>年后可转换为普通股股票，初始转股价为每股</w:t>
      </w:r>
      <w:r>
        <w:rPr>
          <w:rStyle w:val="fontkaiti1"/>
          <w:rFonts w:cs="宋体" w:hint="default"/>
          <w:color w:val="000000"/>
        </w:rPr>
        <w:t>10</w:t>
      </w:r>
      <w:r>
        <w:rPr>
          <w:rStyle w:val="fontkaiti1"/>
          <w:rFonts w:cs="宋体" w:hint="default"/>
          <w:color w:val="000000"/>
        </w:rPr>
        <w:t>元，股票面值为每股</w:t>
      </w:r>
      <w:r>
        <w:rPr>
          <w:rStyle w:val="fontkaiti1"/>
          <w:rFonts w:cs="宋体" w:hint="default"/>
          <w:color w:val="000000"/>
        </w:rPr>
        <w:t>1</w:t>
      </w:r>
      <w:r>
        <w:rPr>
          <w:rStyle w:val="fontkaiti1"/>
          <w:rFonts w:cs="宋体" w:hint="default"/>
          <w:color w:val="000000"/>
        </w:rPr>
        <w:t>元。同期二级市场上与之类似的没有附带转股权的债券市场年利率为</w:t>
      </w:r>
      <w:r>
        <w:rPr>
          <w:rStyle w:val="fontkaiti1"/>
          <w:rFonts w:cs="宋体" w:hint="default"/>
          <w:color w:val="000000"/>
        </w:rPr>
        <w:t>9</w:t>
      </w:r>
      <w:r>
        <w:rPr>
          <w:rStyle w:val="fontkaiti1"/>
          <w:rFonts w:cs="宋体" w:hint="default"/>
          <w:color w:val="000000"/>
        </w:rPr>
        <w:t>％。甲公司</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日因该可转换债券应确认利息费用（　）元。［已知（</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3.8897</w:t>
      </w:r>
      <w:r>
        <w:rPr>
          <w:rStyle w:val="fontkaiti1"/>
          <w:rFonts w:cs="宋体" w:hint="default"/>
          <w:color w:val="000000"/>
        </w:rPr>
        <w:t>，（</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0.6499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A.1 585 936.3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B.1 589 907.6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C.1 655 136.4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D.1 609 636.5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『答案解析』该可转换公司债券的负债成分公允价值＝</w:t>
      </w:r>
      <w:r>
        <w:rPr>
          <w:rStyle w:val="fontkaiti1"/>
          <w:rFonts w:cs="宋体" w:hint="default"/>
          <w:color w:val="000000"/>
        </w:rPr>
        <w:t>2 000×6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P/F</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120 ×3.8897</w:t>
      </w:r>
      <w:r>
        <w:rPr>
          <w:rStyle w:val="fontkaiti1"/>
          <w:rFonts w:cs="宋体" w:hint="default"/>
          <w:color w:val="000000"/>
        </w:rPr>
        <w:t>＋</w:t>
      </w:r>
      <w:r>
        <w:rPr>
          <w:rStyle w:val="fontkaiti1"/>
          <w:rFonts w:cs="宋体" w:hint="default"/>
          <w:color w:val="000000"/>
        </w:rPr>
        <w:t>2 000×0.6499</w:t>
      </w:r>
      <w:r>
        <w:rPr>
          <w:rStyle w:val="fontkaiti1"/>
          <w:rFonts w:cs="宋体" w:hint="default"/>
          <w:color w:val="000000"/>
        </w:rPr>
        <w:t>＝</w:t>
      </w:r>
      <w:r>
        <w:rPr>
          <w:rStyle w:val="fontkaiti1"/>
          <w:rFonts w:cs="宋体" w:hint="default"/>
          <w:color w:val="000000"/>
        </w:rPr>
        <w:t>1 766.564</w:t>
      </w:r>
      <w:r>
        <w:rPr>
          <w:rStyle w:val="fontkaiti1"/>
          <w:rFonts w:cs="宋体" w:hint="default"/>
          <w:color w:val="000000"/>
        </w:rPr>
        <w:t>（万元），</w:t>
      </w:r>
      <w:r>
        <w:rPr>
          <w:rStyle w:val="fontkaiti1"/>
          <w:rFonts w:cs="宋体" w:hint="default"/>
          <w:color w:val="000000"/>
        </w:rPr>
        <w:t>2018</w:t>
      </w:r>
      <w:r>
        <w:rPr>
          <w:rStyle w:val="fontkaiti1"/>
          <w:rFonts w:cs="宋体" w:hint="default"/>
          <w:color w:val="000000"/>
        </w:rPr>
        <w:t>年应确认的利息费用＝</w:t>
      </w:r>
      <w:r>
        <w:rPr>
          <w:rStyle w:val="fontkaiti1"/>
          <w:rFonts w:cs="宋体" w:hint="default"/>
          <w:color w:val="000000"/>
        </w:rPr>
        <w:t>1 766.564×9</w:t>
      </w:r>
      <w:r>
        <w:rPr>
          <w:rStyle w:val="fontkaiti1"/>
          <w:rFonts w:cs="宋体" w:hint="default"/>
          <w:color w:val="000000"/>
        </w:rPr>
        <w:t>％＝</w:t>
      </w:r>
      <w:r>
        <w:rPr>
          <w:rStyle w:val="fontkaiti1"/>
          <w:rFonts w:cs="宋体" w:hint="default"/>
          <w:color w:val="000000"/>
        </w:rPr>
        <w:t>158.99076</w:t>
      </w:r>
      <w:r>
        <w:rPr>
          <w:rStyle w:val="fontkaiti1"/>
          <w:rFonts w:cs="宋体" w:hint="default"/>
          <w:color w:val="000000"/>
        </w:rPr>
        <w:t>（万元），即</w:t>
      </w:r>
      <w:r>
        <w:rPr>
          <w:rStyle w:val="fontkaiti1"/>
          <w:rFonts w:cs="宋体" w:hint="default"/>
          <w:color w:val="000000"/>
        </w:rPr>
        <w:t>1 589 907.6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发行时：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可转换公司债券（利息调整）</w:t>
      </w:r>
      <w:r>
        <w:rPr>
          <w:rStyle w:val="fontkaiti1"/>
          <w:rFonts w:cs="宋体" w:hint="default"/>
          <w:color w:val="000000"/>
        </w:rPr>
        <w:t>233.436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贷：应付债券</w:t>
      </w:r>
      <w:r>
        <w:rPr>
          <w:rStyle w:val="fontkaiti1"/>
          <w:rFonts w:cs="宋体" w:hint="default"/>
          <w:color w:val="000000"/>
        </w:rPr>
        <w:t>——</w:t>
      </w:r>
      <w:r>
        <w:rPr>
          <w:rStyle w:val="fontkaiti1"/>
          <w:rFonts w:cs="宋体" w:hint="default"/>
          <w:color w:val="000000"/>
        </w:rPr>
        <w:t>可转换公司债券（面值</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其他权益工具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1 766.564</w:t>
      </w:r>
      <w:r>
        <w:rPr>
          <w:rStyle w:val="fontkaiti1"/>
          <w:rFonts w:cs="宋体" w:hint="default"/>
          <w:color w:val="000000"/>
        </w:rPr>
        <w:t>）</w:t>
      </w:r>
      <w:r>
        <w:rPr>
          <w:rStyle w:val="fontkaiti1"/>
          <w:rFonts w:cs="宋体" w:hint="default"/>
          <w:color w:val="000000"/>
        </w:rPr>
        <w:t>233.436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2018</w:t>
      </w:r>
      <w:r>
        <w:rPr>
          <w:rStyle w:val="fontkaiti1"/>
          <w:rFonts w:cs="宋体" w:hint="default"/>
          <w:color w:val="000000"/>
        </w:rPr>
        <w:t>年年末：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158.99076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贷：应付利</w:t>
      </w:r>
      <w:r>
        <w:rPr>
          <w:rStyle w:val="fontkaiti1"/>
          <w:rFonts w:cs="宋体" w:hint="default"/>
          <w:color w:val="000000"/>
        </w:rPr>
        <w:t>息</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 xml:space="preserve">可转换公司债券（利息调整）　</w:t>
      </w:r>
      <w:r>
        <w:rPr>
          <w:rStyle w:val="fontkaiti1"/>
          <w:rFonts w:cs="宋体" w:hint="default"/>
          <w:color w:val="000000"/>
        </w:rPr>
        <w:t>38.99076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下列关于可转换公司债券发行方会计处理的表述中，错误的是（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可转换公司债</w:t>
      </w:r>
      <w:r>
        <w:rPr>
          <w:rStyle w:val="fontkaiti1"/>
          <w:rFonts w:cs="宋体" w:hint="default"/>
          <w:color w:val="000000"/>
        </w:rPr>
        <w:t>券属于复合金融工具，在初始确认时应当将负债成分和权益成分进行分拆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发行可转换公司债券时，不会涉及</w:t>
      </w:r>
      <w:r>
        <w:rPr>
          <w:rStyle w:val="fontkaiti1"/>
          <w:rFonts w:cs="宋体" w:hint="default"/>
          <w:color w:val="000000"/>
        </w:rPr>
        <w:t>“</w:t>
      </w:r>
      <w:r>
        <w:rPr>
          <w:rStyle w:val="fontkaiti1"/>
          <w:rFonts w:cs="宋体" w:hint="default"/>
          <w:color w:val="000000"/>
        </w:rPr>
        <w:t>其他综合收益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发行可转换公司债券时发生的交易费用，应当在负债成分和权益成分之间按照各自相对应的公允价值进行分摊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在对可转换公司债券持有人行使转换权利进行会计处理时，不会涉及</w:t>
      </w:r>
      <w:r>
        <w:rPr>
          <w:rStyle w:val="fontkaiti1"/>
          <w:rFonts w:cs="宋体" w:hint="default"/>
          <w:color w:val="000000"/>
        </w:rPr>
        <w:t>“</w:t>
      </w:r>
      <w:r>
        <w:rPr>
          <w:rStyle w:val="fontkaiti1"/>
          <w:rFonts w:cs="宋体" w:hint="default"/>
          <w:color w:val="000000"/>
        </w:rPr>
        <w:t>其他权益工具</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『答案解析』可转换公司债券持有人行使转换权时，应借记</w:t>
      </w:r>
      <w:r>
        <w:rPr>
          <w:rStyle w:val="fontkaiti1"/>
          <w:rFonts w:cs="宋体" w:hint="default"/>
          <w:color w:val="000000"/>
        </w:rPr>
        <w:t>“</w:t>
      </w:r>
      <w:r>
        <w:rPr>
          <w:rStyle w:val="fontkaiti1"/>
          <w:rFonts w:cs="宋体" w:hint="default"/>
          <w:color w:val="000000"/>
        </w:rPr>
        <w:t>应付债券</w:t>
      </w:r>
      <w:r>
        <w:rPr>
          <w:rStyle w:val="fontkaiti1"/>
          <w:rFonts w:cs="宋体" w:hint="default"/>
          <w:color w:val="000000"/>
        </w:rPr>
        <w:t>”“</w:t>
      </w:r>
      <w:r>
        <w:rPr>
          <w:rStyle w:val="fontkaiti1"/>
          <w:rFonts w:cs="宋体" w:hint="default"/>
          <w:color w:val="000000"/>
        </w:rPr>
        <w:t>其他权益工具</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股本</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科目。如用现金支付不可转换股票的部分，还应贷记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多选题】</w:t>
      </w:r>
      <w:r>
        <w:rPr>
          <w:rStyle w:val="fontkaiti1"/>
          <w:rFonts w:cs="宋体" w:hint="default"/>
          <w:color w:val="000000"/>
        </w:rPr>
        <w:t>甲上市公司发行可转换公司债券筹集资金专项用于芯片技术持续开发，可转换公司债券持有人行使转换权利将其持有的债券转换为股票时，甲公司在会计处理时可能涉及的会计科目有（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应付利息</w:t>
      </w:r>
      <w:r>
        <w:rPr>
          <w:rStyle w:val="fontkaiti1"/>
          <w:rFonts w:cs="宋体" w:hint="default"/>
          <w:color w:val="000000"/>
        </w:rPr>
        <w:t>——</w:t>
      </w:r>
      <w:r>
        <w:rPr>
          <w:rStyle w:val="fontkaiti1"/>
          <w:rFonts w:cs="宋体" w:hint="default"/>
          <w:color w:val="000000"/>
        </w:rPr>
        <w:t>可转换公司债券利息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『答案解析』转换时的分录为：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借：应付债券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应付利息</w:t>
      </w:r>
      <w:r>
        <w:rPr>
          <w:rStyle w:val="fontkaiti1"/>
          <w:rFonts w:cs="宋体" w:hint="default"/>
          <w:color w:val="000000"/>
        </w:rPr>
        <w:t>——</w:t>
      </w:r>
      <w:r>
        <w:rPr>
          <w:rStyle w:val="fontkaiti1"/>
          <w:rFonts w:cs="宋体" w:hint="default"/>
          <w:color w:val="000000"/>
        </w:rPr>
        <w:t>可转换公司债券利息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其他权益工具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贷：股本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股本溢价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
        <w:gridCol w:w="919"/>
        <w:gridCol w:w="7010"/>
      </w:tblGrid>
      <w:tr w:rsidR="00000000" w:rsidTr="00AB662A">
        <w:trPr>
          <w:trHeight w:val="315"/>
          <w:jc w:val="center"/>
        </w:trPr>
        <w:tc>
          <w:tcPr>
            <w:tcW w:w="1912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Style w:val="font14zd3"/>
                <w:rFonts w:ascii="宋体" w:hAnsi="宋体" w:cs="宋体" w:hint="eastAsia"/>
              </w:rPr>
              <w:t>核心考点</w:t>
            </w:r>
          </w:p>
        </w:tc>
      </w:tr>
      <w:tr w:rsidR="00000000" w:rsidTr="00AB662A">
        <w:trPr>
          <w:trHeight w:val="270"/>
          <w:jc w:val="center"/>
        </w:trPr>
        <w:tc>
          <w:tcPr>
            <w:tcW w:w="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利息费用的计算</w:t>
            </w:r>
          </w:p>
        </w:tc>
        <w:tc>
          <w:tcPr>
            <w:tcW w:w="94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期初摊余成本×实际利率</w:t>
            </w:r>
          </w:p>
        </w:tc>
      </w:tr>
      <w:tr w:rsidR="00000000" w:rsidTr="00AB662A">
        <w:trPr>
          <w:trHeight w:val="540"/>
          <w:jc w:val="center"/>
        </w:trPr>
        <w:tc>
          <w:tcPr>
            <w:tcW w:w="15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可转换公司债券</w:t>
            </w:r>
          </w:p>
        </w:tc>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权益成分入账价值的确定</w:t>
            </w:r>
          </w:p>
        </w:tc>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发行价格－负债成分的入账价值</w:t>
            </w:r>
          </w:p>
        </w:tc>
      </w:tr>
      <w:tr w:rsidR="00000000" w:rsidTr="00AB662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权益成分的核算</w:t>
            </w:r>
          </w:p>
        </w:tc>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其他权益工具</w:t>
            </w:r>
          </w:p>
        </w:tc>
      </w:tr>
    </w:tbl>
    <w:p w:rsidR="00000000" w:rsidRDefault="00AB662A" w:rsidP="00AB662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其他非流动负债的核算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AB662A" w:rsidP="00AB662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叁　其他非流动负债的核算</w:t>
      </w:r>
      <w:r>
        <w:rPr>
          <w:rFonts w:ascii="宋体" w:hAnsi="宋体" w:cs="宋体" w:hint="eastAsia"/>
          <w:color w:val="000000"/>
          <w:sz w:val="21"/>
          <w:szCs w:val="21"/>
        </w:rPr>
        <w:t xml:space="preserve"> </w:t>
      </w:r>
    </w:p>
    <w:p w:rsidR="00000000" w:rsidRDefault="00AB662A" w:rsidP="00AB662A">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一、长期借款的核算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借入长期借款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长期借款——利息调整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贷：长期借款——本金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资产负债表日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Fonts w:ascii="宋体" w:hAnsi="宋体" w:cs="宋体" w:hint="eastAsia"/>
          <w:color w:val="000000"/>
          <w:sz w:val="21"/>
          <w:szCs w:val="21"/>
        </w:rPr>
        <w:t>在建工程、研发支出、制造费用、财务费用等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贷：应付利息（</w:t>
      </w:r>
      <w:r>
        <w:rPr>
          <w:rStyle w:val="font14zd2"/>
          <w:rFonts w:ascii="宋体" w:hAnsi="宋体" w:cs="宋体" w:hint="eastAsia"/>
        </w:rPr>
        <w:t>分期付息</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长期借款——应计利息（</w:t>
      </w:r>
      <w:r>
        <w:rPr>
          <w:rStyle w:val="font14zd2"/>
          <w:rFonts w:ascii="宋体" w:hAnsi="宋体" w:cs="宋体" w:hint="eastAsia"/>
        </w:rPr>
        <w:t>到期付息</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长期借款——利息调整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归还长期借款本金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借：长期借款——本金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二、长期应付款的核算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长期应付款的核算范围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长期应付款——指除长期借款、应付债券、租赁负债等以外的其他各种长期应付款项，包括以</w:t>
      </w:r>
      <w:r>
        <w:rPr>
          <w:rStyle w:val="font14zd2"/>
          <w:rFonts w:ascii="宋体" w:hAnsi="宋体" w:cs="宋体" w:hint="eastAsia"/>
        </w:rPr>
        <w:t>分期付款方式</w:t>
      </w:r>
      <w:r>
        <w:rPr>
          <w:rFonts w:ascii="宋体" w:hAnsi="宋体" w:cs="宋体" w:hint="eastAsia"/>
          <w:color w:val="000000"/>
          <w:sz w:val="21"/>
          <w:szCs w:val="21"/>
        </w:rPr>
        <w:t>购入固定资产和无形资产发生的应付账款等。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多选</w:t>
      </w:r>
      <w:r>
        <w:rPr>
          <w:rStyle w:val="fontkaiti1"/>
          <w:rFonts w:ascii="黑体" w:eastAsia="黑体" w:hAnsi="黑体" w:cs="宋体" w:hint="default"/>
          <w:color w:val="000000"/>
        </w:rPr>
        <w:t>题】</w:t>
      </w:r>
      <w:r>
        <w:rPr>
          <w:rStyle w:val="fontkaiti1"/>
          <w:rFonts w:cs="宋体" w:hint="default"/>
          <w:color w:val="000000"/>
        </w:rPr>
        <w:t>下列各项业务中，不通过</w:t>
      </w:r>
      <w:r>
        <w:rPr>
          <w:rStyle w:val="fontkaiti1"/>
          <w:rFonts w:cs="宋体" w:hint="default"/>
          <w:color w:val="000000"/>
        </w:rPr>
        <w:t>“</w:t>
      </w:r>
      <w:r>
        <w:rPr>
          <w:rStyle w:val="fontkaiti1"/>
          <w:rFonts w:cs="宋体" w:hint="default"/>
          <w:color w:val="000000"/>
        </w:rPr>
        <w:t>长期应付款</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政府对企业投入的具有特定用途的款项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向银行借入的三年期借款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承租人按长期租赁合同约定应付的租赁款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以分期付款方式购入固定资产发生的应付款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出租包装物收到的押金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，计入专项应付款；选项</w:t>
      </w:r>
      <w:r>
        <w:rPr>
          <w:rStyle w:val="fontkaiti1"/>
          <w:rFonts w:cs="宋体" w:hint="default"/>
          <w:color w:val="000000"/>
        </w:rPr>
        <w:t>B</w:t>
      </w:r>
      <w:r>
        <w:rPr>
          <w:rStyle w:val="fontkaiti1"/>
          <w:rFonts w:cs="宋体" w:hint="default"/>
          <w:color w:val="000000"/>
        </w:rPr>
        <w:t>，计入长期借款；选项</w:t>
      </w:r>
      <w:r>
        <w:rPr>
          <w:rStyle w:val="fontkaiti1"/>
          <w:rFonts w:cs="宋体" w:hint="default"/>
          <w:color w:val="000000"/>
        </w:rPr>
        <w:t>C</w:t>
      </w:r>
      <w:r>
        <w:rPr>
          <w:rStyle w:val="fontkaiti1"/>
          <w:rFonts w:cs="宋体" w:hint="default"/>
          <w:color w:val="000000"/>
        </w:rPr>
        <w:t>，计入租赁负债；选项</w:t>
      </w:r>
      <w:r>
        <w:rPr>
          <w:rStyle w:val="fontkaiti1"/>
          <w:rFonts w:cs="宋体" w:hint="default"/>
          <w:color w:val="000000"/>
        </w:rPr>
        <w:t>E</w:t>
      </w:r>
      <w:r>
        <w:rPr>
          <w:rStyle w:val="fontkaiti1"/>
          <w:rFonts w:cs="宋体" w:hint="default"/>
          <w:color w:val="000000"/>
        </w:rPr>
        <w:t>，计入其他应付款。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长期应付款的会计处理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）企业以分期付款方式购入资产。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借：固定资产等（</w:t>
      </w:r>
      <w:r>
        <w:rPr>
          <w:rStyle w:val="font14zd2"/>
          <w:rFonts w:ascii="宋体" w:hAnsi="宋体" w:cs="宋体" w:hint="eastAsia"/>
        </w:rPr>
        <w:t>购买</w:t>
      </w:r>
      <w:r>
        <w:rPr>
          <w:rStyle w:val="font14zd2"/>
          <w:rFonts w:ascii="宋体" w:hAnsi="宋体" w:cs="宋体" w:hint="eastAsia"/>
        </w:rPr>
        <w:t>价款的现值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未确认融资费用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）按期支付价款并采用实际利率法计算确定当期的利息费用。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借：财务费用等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贷：未确认融资费用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某公司</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日以分期付款方式购入一台设备，总价款为</w:t>
      </w:r>
      <w:r>
        <w:rPr>
          <w:rStyle w:val="fontkaiti1"/>
          <w:rFonts w:cs="宋体" w:hint="default"/>
          <w:color w:val="000000"/>
        </w:rPr>
        <w:t>150</w:t>
      </w:r>
      <w:r>
        <w:rPr>
          <w:rStyle w:val="fontkaiti1"/>
          <w:rFonts w:cs="宋体" w:hint="default"/>
          <w:color w:val="000000"/>
        </w:rPr>
        <w:t>万元，购货合同约定购买之日首付</w:t>
      </w:r>
      <w:r>
        <w:rPr>
          <w:rStyle w:val="fontkaiti1"/>
          <w:rFonts w:cs="宋体" w:hint="default"/>
          <w:color w:val="000000"/>
        </w:rPr>
        <w:t>60</w:t>
      </w:r>
      <w:r>
        <w:rPr>
          <w:rStyle w:val="fontkaiti1"/>
          <w:rFonts w:cs="宋体" w:hint="default"/>
          <w:color w:val="000000"/>
        </w:rPr>
        <w:t>万元，以后每年年末支付</w:t>
      </w:r>
      <w:r>
        <w:rPr>
          <w:rStyle w:val="fontkaiti1"/>
          <w:rFonts w:cs="宋体" w:hint="default"/>
          <w:color w:val="000000"/>
        </w:rPr>
        <w:t>30</w:t>
      </w:r>
      <w:r>
        <w:rPr>
          <w:rStyle w:val="fontkaiti1"/>
          <w:rFonts w:cs="宋体" w:hint="default"/>
          <w:color w:val="000000"/>
        </w:rPr>
        <w:t>万元，分</w:t>
      </w:r>
      <w:r>
        <w:rPr>
          <w:rStyle w:val="fontkaiti1"/>
          <w:rFonts w:cs="宋体" w:hint="default"/>
          <w:color w:val="000000"/>
        </w:rPr>
        <w:t>3</w:t>
      </w:r>
      <w:r>
        <w:rPr>
          <w:rStyle w:val="fontkaiti1"/>
          <w:rFonts w:cs="宋体" w:hint="default"/>
          <w:color w:val="000000"/>
        </w:rPr>
        <w:t>年于</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日全部付清，假设银行同期贷款利率为</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P/A</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2.4869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591050" cy="542925"/>
            <wp:effectExtent l="0" t="0" r="0" b="0"/>
            <wp:docPr id="28" name="图片_x0020bf0fd43f-4777-460f-a781-03b59295d7cd" descr="d40f9a6e-da3e-4028-be27-12b1ffd0d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f0fd43f-4777-460f-a781-03b59295d7cd" descr="d40f9a6e-da3e-4028-be27-12b1ffd0db90"/>
                    <pic:cNvPicPr>
                      <a:picLocks noChangeAspect="1" noChangeArrowheads="1"/>
                    </pic:cNvPicPr>
                  </pic:nvPicPr>
                  <pic:blipFill>
                    <a:blip r:embed="rId33"/>
                    <a:srcRect/>
                    <a:stretch>
                      <a:fillRect/>
                    </a:stretch>
                  </pic:blipFill>
                  <pic:spPr bwMode="auto">
                    <a:xfrm>
                      <a:off x="0" y="0"/>
                      <a:ext cx="4591050" cy="542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固定资产的</w:t>
      </w:r>
      <w:r>
        <w:rPr>
          <w:rStyle w:val="fontkaiti1"/>
          <w:rFonts w:cs="宋体" w:hint="default"/>
          <w:color w:val="000000"/>
        </w:rPr>
        <w:t>入账金额＝</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30×2.4869</w:t>
      </w:r>
      <w:r>
        <w:rPr>
          <w:rStyle w:val="fontkaiti1"/>
          <w:rFonts w:cs="宋体" w:hint="default"/>
          <w:color w:val="000000"/>
        </w:rPr>
        <w:t>＝</w:t>
      </w:r>
      <w:r>
        <w:rPr>
          <w:rStyle w:val="fontkaiti1"/>
          <w:rFonts w:cs="宋体" w:hint="default"/>
          <w:color w:val="000000"/>
        </w:rPr>
        <w:t>134.607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134.607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未确认融资费用</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15.393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贷：长期应付款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日，支付第一期应付款：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当期利息费用＝（长期应付款的期初余额－未确认融资费用的期初余额）</w:t>
      </w:r>
      <w:r>
        <w:rPr>
          <w:rStyle w:val="fontkaiti1"/>
          <w:rFonts w:cs="宋体" w:hint="default"/>
          <w:color w:val="000000"/>
        </w:rPr>
        <w:t>×</w:t>
      </w:r>
      <w:r>
        <w:rPr>
          <w:rStyle w:val="fontkaiti1"/>
          <w:rFonts w:cs="宋体" w:hint="default"/>
          <w:color w:val="000000"/>
        </w:rPr>
        <w:t>利率＝（</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15.393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7.4607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7.4607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7.4607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日，支付第二期应付款：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当期利息费用＝（长期应付款的期初余额－未确认融资费用的期初余额）</w:t>
      </w:r>
      <w:r>
        <w:rPr>
          <w:rStyle w:val="fontkaiti1"/>
          <w:rFonts w:cs="宋体" w:hint="default"/>
          <w:color w:val="000000"/>
        </w:rPr>
        <w:t>×</w:t>
      </w:r>
      <w:r>
        <w:rPr>
          <w:rStyle w:val="fontkaiti1"/>
          <w:rFonts w:cs="宋体" w:hint="default"/>
          <w:color w:val="000000"/>
        </w:rPr>
        <w:t>利率＝</w:t>
      </w:r>
      <w:r>
        <w:rPr>
          <w:rStyle w:val="fontkaiti1"/>
          <w:rFonts w:cs="宋体" w:hint="default"/>
          <w:color w:val="000000"/>
        </w:rPr>
        <w:t>[</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15.393</w:t>
      </w:r>
      <w:r>
        <w:rPr>
          <w:rStyle w:val="fontkaiti1"/>
          <w:rFonts w:cs="宋体" w:hint="default"/>
          <w:color w:val="000000"/>
        </w:rPr>
        <w:t>－</w:t>
      </w:r>
      <w:r>
        <w:rPr>
          <w:rStyle w:val="fontkaiti1"/>
          <w:rFonts w:cs="宋体" w:hint="default"/>
          <w:color w:val="000000"/>
        </w:rPr>
        <w:t>7.4607</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5.20677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5.20677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5.20677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日，支付第三期应付款：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当期利息费用＝</w:t>
      </w:r>
      <w:r>
        <w:rPr>
          <w:rStyle w:val="fontkaiti1"/>
          <w:rFonts w:cs="宋体" w:hint="default"/>
          <w:color w:val="000000"/>
        </w:rPr>
        <w:t>15.393</w:t>
      </w:r>
      <w:r>
        <w:rPr>
          <w:rStyle w:val="fontkaiti1"/>
          <w:rFonts w:cs="宋体" w:hint="default"/>
          <w:color w:val="000000"/>
        </w:rPr>
        <w:t>－</w:t>
      </w:r>
      <w:r>
        <w:rPr>
          <w:rStyle w:val="fontkaiti1"/>
          <w:rFonts w:cs="宋体" w:hint="default"/>
          <w:color w:val="000000"/>
        </w:rPr>
        <w:t>7.4607</w:t>
      </w:r>
      <w:r>
        <w:rPr>
          <w:rStyle w:val="fontkaiti1"/>
          <w:rFonts w:cs="宋体" w:hint="default"/>
          <w:color w:val="000000"/>
        </w:rPr>
        <w:t>－</w:t>
      </w:r>
      <w:r>
        <w:rPr>
          <w:rStyle w:val="fontkaiti1"/>
          <w:rFonts w:cs="宋体" w:hint="default"/>
          <w:color w:val="000000"/>
        </w:rPr>
        <w:t>5.20677</w:t>
      </w:r>
      <w:r>
        <w:rPr>
          <w:rStyle w:val="fontkaiti1"/>
          <w:rFonts w:cs="宋体" w:hint="default"/>
          <w:color w:val="000000"/>
        </w:rPr>
        <w:t>＝</w:t>
      </w:r>
      <w:r>
        <w:rPr>
          <w:rStyle w:val="fontkaiti1"/>
          <w:rFonts w:cs="宋体" w:hint="default"/>
          <w:color w:val="000000"/>
        </w:rPr>
        <w:t>2.72553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2.72553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2.72553</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三、专项应付款的核算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专项应付款的概念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专项应付款——指企业取得的国家指定为</w:t>
      </w:r>
      <w:r>
        <w:rPr>
          <w:rStyle w:val="font14zd2"/>
          <w:rFonts w:ascii="宋体" w:hAnsi="宋体" w:cs="宋体" w:hint="eastAsia"/>
        </w:rPr>
        <w:t>资本性投入</w:t>
      </w:r>
      <w:r>
        <w:rPr>
          <w:rFonts w:ascii="宋体" w:hAnsi="宋体" w:cs="宋体" w:hint="eastAsia"/>
          <w:color w:val="000000"/>
          <w:sz w:val="21"/>
          <w:szCs w:val="21"/>
        </w:rPr>
        <w:t>的具有专项或特定用途的款项，如属于工程项目的资本性拨款等。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专项应付款的会计处理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）收到资本性拨款。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）将专项</w:t>
      </w:r>
      <w:r>
        <w:rPr>
          <w:rFonts w:ascii="宋体" w:hAnsi="宋体" w:cs="宋体" w:hint="eastAsia"/>
          <w:color w:val="000000"/>
          <w:sz w:val="21"/>
          <w:szCs w:val="21"/>
        </w:rPr>
        <w:t>或特定用途的拨款用于工程项目。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借：在建工程、公益性生物资产等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贷：银行存款、应付职工薪酬等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）工程项目完工。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①形成固定资产或公益性生物资产的部分：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贷：资本公积——资本溢价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②未形成固定资产需要核销的部分：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贷：在建工程等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③拨款结余需要返还的：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借：专项应付款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企业将收到国家指定为资本性投入具有专项用途的款项用于工程项目，待项目完</w:t>
      </w:r>
      <w:r>
        <w:rPr>
          <w:rStyle w:val="fontkaiti1"/>
          <w:rFonts w:cs="宋体" w:hint="default"/>
          <w:color w:val="000000"/>
        </w:rPr>
        <w:t>工，款项对应形成固定资产的部分，在核销专项应付款时应贷记的会计科目为（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其他综合收益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资本溢价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『答案解析』企业将收到国家指定为资本性投入具有专项用途的款项用于工程项目，待项目完工，款项对应形成固定资产的部分，在核销专项应付款时应贷记</w:t>
      </w:r>
      <w:r>
        <w:rPr>
          <w:rStyle w:val="fontkaiti1"/>
          <w:rFonts w:cs="宋体" w:hint="default"/>
          <w:color w:val="000000"/>
        </w:rPr>
        <w:t>“</w:t>
      </w:r>
      <w:r>
        <w:rPr>
          <w:rStyle w:val="fontkaiti1"/>
          <w:rFonts w:cs="宋体" w:hint="default"/>
          <w:color w:val="000000"/>
        </w:rPr>
        <w:t>资本公积</w:t>
      </w:r>
      <w:r>
        <w:rPr>
          <w:rStyle w:val="fontkaiti1"/>
          <w:rFonts w:cs="宋体" w:hint="default"/>
          <w:color w:val="000000"/>
        </w:rPr>
        <w:t>——</w:t>
      </w:r>
      <w:r>
        <w:rPr>
          <w:rStyle w:val="fontkaiti1"/>
          <w:rFonts w:cs="宋体" w:hint="default"/>
          <w:color w:val="000000"/>
        </w:rPr>
        <w:t>资本溢价</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或有事项及其特征、预计负债的确认和计量</w:t>
      </w:r>
    </w:p>
    <w:p w:rsidR="00000000" w:rsidRDefault="00AB662A" w:rsidP="00AB662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肆　预计负债的核算</w:t>
      </w:r>
      <w:r>
        <w:rPr>
          <w:rFonts w:ascii="宋体" w:hAnsi="宋体" w:cs="宋体" w:hint="eastAsia"/>
          <w:color w:val="000000"/>
          <w:sz w:val="21"/>
          <w:szCs w:val="21"/>
        </w:rPr>
        <w:t xml:space="preserve"> </w:t>
      </w:r>
    </w:p>
    <w:p w:rsidR="00000000" w:rsidRDefault="00AB662A" w:rsidP="00AB662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一、或有事项及其特征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或有事项的概念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或有事项——由</w:t>
      </w:r>
      <w:r>
        <w:rPr>
          <w:rStyle w:val="font14zd2"/>
          <w:rFonts w:ascii="宋体" w:hAnsi="宋体" w:cs="宋体" w:hint="eastAsia"/>
        </w:rPr>
        <w:t>过去的交易或事项形成的</w:t>
      </w:r>
      <w:r>
        <w:rPr>
          <w:rFonts w:ascii="宋体" w:hAnsi="宋体" w:cs="宋体" w:hint="eastAsia"/>
          <w:color w:val="000000"/>
          <w:sz w:val="21"/>
          <w:szCs w:val="21"/>
        </w:rPr>
        <w:t>，其结果须由某些</w:t>
      </w:r>
      <w:r>
        <w:rPr>
          <w:rStyle w:val="font14zd2"/>
          <w:rFonts w:ascii="宋体" w:hAnsi="宋体" w:cs="宋体" w:hint="eastAsia"/>
        </w:rPr>
        <w:t>未来事项</w:t>
      </w:r>
      <w:r>
        <w:rPr>
          <w:rFonts w:ascii="宋体" w:hAnsi="宋体" w:cs="宋体" w:hint="eastAsia"/>
          <w:color w:val="000000"/>
          <w:sz w:val="21"/>
          <w:szCs w:val="21"/>
        </w:rPr>
        <w:t>的发生或不发生才能决定的</w:t>
      </w:r>
      <w:r>
        <w:rPr>
          <w:rStyle w:val="font14zd2"/>
          <w:rFonts w:ascii="宋体" w:hAnsi="宋体" w:cs="宋体" w:hint="eastAsia"/>
        </w:rPr>
        <w:t>不确定事项</w:t>
      </w:r>
      <w:r>
        <w:rPr>
          <w:rFonts w:ascii="宋体" w:hAnsi="宋体" w:cs="宋体" w:hint="eastAsia"/>
          <w:color w:val="000000"/>
          <w:sz w:val="21"/>
          <w:szCs w:val="21"/>
        </w:rPr>
        <w:t>。包括未决诉讼、未决仲裁、债务担保、产品质量保证（不属于单项履约义务的保证类质量保证）</w:t>
      </w:r>
      <w:r>
        <w:rPr>
          <w:rFonts w:ascii="宋体" w:hAnsi="宋体" w:cs="宋体" w:hint="eastAsia"/>
          <w:color w:val="000000"/>
          <w:sz w:val="21"/>
          <w:szCs w:val="21"/>
        </w:rPr>
        <w:t xml:space="preserve"> </w:t>
      </w:r>
      <w:r>
        <w:rPr>
          <w:rFonts w:ascii="宋体" w:hAnsi="宋体" w:cs="宋体" w:hint="eastAsia"/>
          <w:color w:val="000000"/>
          <w:sz w:val="21"/>
          <w:szCs w:val="21"/>
        </w:rPr>
        <w:t>、承诺、亏损合同、重组义务、环境污染整治等。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或有事项的特征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w:t>
      </w:r>
      <w:r>
        <w:rPr>
          <w:rStyle w:val="font14zd2"/>
          <w:rFonts w:ascii="宋体" w:hAnsi="宋体" w:cs="宋体" w:hint="eastAsia"/>
        </w:rPr>
        <w:t>过去</w:t>
      </w:r>
      <w:r>
        <w:rPr>
          <w:rFonts w:ascii="宋体" w:hAnsi="宋体" w:cs="宋体" w:hint="eastAsia"/>
          <w:color w:val="000000"/>
          <w:sz w:val="21"/>
          <w:szCs w:val="21"/>
        </w:rPr>
        <w:t>的交易或事项形成的。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例如：未决诉讼是企业因过去的经济行为导致起诉其他单位或被其他单位起诉；未来可能发生的自然灾害、交通事故、经营亏损等事项均</w:t>
      </w:r>
      <w:r>
        <w:rPr>
          <w:rStyle w:val="font14zd2"/>
          <w:rFonts w:ascii="宋体" w:hAnsi="宋体" w:cs="宋体" w:hint="eastAsia"/>
        </w:rPr>
        <w:t>不属于</w:t>
      </w:r>
      <w:r>
        <w:rPr>
          <w:rFonts w:ascii="宋体" w:hAnsi="宋体" w:cs="宋体" w:hint="eastAsia"/>
          <w:color w:val="000000"/>
          <w:sz w:val="21"/>
          <w:szCs w:val="21"/>
        </w:rPr>
        <w:t>或有事项。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）结果具有</w:t>
      </w:r>
      <w:r>
        <w:rPr>
          <w:rStyle w:val="font14zd2"/>
          <w:rFonts w:ascii="宋体" w:hAnsi="宋体" w:cs="宋体" w:hint="eastAsia"/>
        </w:rPr>
        <w:t>不确定性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或有事项的结果具有不确定性包括</w:t>
      </w:r>
      <w:r>
        <w:rPr>
          <w:rFonts w:ascii="宋体" w:hAnsi="宋体" w:cs="宋体" w:hint="eastAsia"/>
          <w:color w:val="000000"/>
          <w:sz w:val="21"/>
          <w:szCs w:val="21"/>
        </w:rPr>
        <w:t>是否发生具有不确定性和发生的具体时间或金额具有不确定性。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）或有事项的结果</w:t>
      </w:r>
      <w:r>
        <w:rPr>
          <w:rStyle w:val="font14zd2"/>
          <w:rFonts w:ascii="宋体" w:hAnsi="宋体" w:cs="宋体" w:hint="eastAsia"/>
        </w:rPr>
        <w:t>由未来事项决定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例如：企业为其他单位提供债务担保，该担保事项最终是否会要求企业履行偿还债务的连带责任，要看被担保方的未来经营情况和偿债能力。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多选题】</w:t>
      </w:r>
      <w:r>
        <w:rPr>
          <w:rStyle w:val="fontkaiti1"/>
          <w:rFonts w:cs="宋体" w:hint="default"/>
          <w:color w:val="000000"/>
        </w:rPr>
        <w:t>下列各项中，属于或有事项的有（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根据预计的使用年限和残值计提固定资产折旧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已签订的待执行合同预计变为亏损合同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年末存在尚未判决的诉讼案件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因受市场环境影响，企业预计未来可能发生经营亏损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为非关联方</w:t>
      </w:r>
      <w:r>
        <w:rPr>
          <w:rStyle w:val="fontkaiti1"/>
          <w:rFonts w:cs="宋体" w:hint="default"/>
          <w:color w:val="000000"/>
        </w:rPr>
        <w:t>提供借款担保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，固定资产折旧，虽然存在固定资产使用年限和残值等不确定性，但由于固定资产的原价本身是确定的，其价值最终转移到相关成本费用中也是确定的，因而固定资产折旧不是或有事项；选项</w:t>
      </w:r>
      <w:r>
        <w:rPr>
          <w:rStyle w:val="fontkaiti1"/>
          <w:rFonts w:cs="宋体" w:hint="default"/>
          <w:color w:val="000000"/>
        </w:rPr>
        <w:t>D</w:t>
      </w:r>
      <w:r>
        <w:rPr>
          <w:rStyle w:val="fontkaiti1"/>
          <w:rFonts w:cs="宋体" w:hint="default"/>
          <w:color w:val="000000"/>
        </w:rPr>
        <w:t>，不是由过去的交易或事项形成的，所以不属于或有事项。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二、或有负债和或有资产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71925" cy="1933575"/>
            <wp:effectExtent l="0" t="0" r="0" b="0"/>
            <wp:docPr id="29" name="图片_x00208701b64e-9bfd-448d-8d05-981fad94c2a5" descr="db32eb51-9573-45d4-80d1-3a0c9353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701b64e-9bfd-448d-8d05-981fad94c2a5" descr="db32eb51-9573-45d4-80d1-3a0c9353d107"/>
                    <pic:cNvPicPr>
                      <a:picLocks noChangeAspect="1" noChangeArrowheads="1"/>
                    </pic:cNvPicPr>
                  </pic:nvPicPr>
                  <pic:blipFill>
                    <a:blip r:embed="rId34"/>
                    <a:srcRect/>
                    <a:stretch>
                      <a:fillRect/>
                    </a:stretch>
                  </pic:blipFill>
                  <pic:spPr bwMode="auto">
                    <a:xfrm>
                      <a:off x="0" y="0"/>
                      <a:ext cx="3971925" cy="1933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或有负债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或有负债——指过去的交易或事项形成的</w:t>
      </w:r>
      <w:r>
        <w:rPr>
          <w:rStyle w:val="font14zd2"/>
          <w:rFonts w:ascii="宋体" w:hAnsi="宋体" w:cs="宋体" w:hint="eastAsia"/>
        </w:rPr>
        <w:t>潜在义务</w:t>
      </w:r>
      <w:r>
        <w:rPr>
          <w:rFonts w:ascii="宋体" w:hAnsi="宋体" w:cs="宋体" w:hint="eastAsia"/>
          <w:color w:val="000000"/>
          <w:sz w:val="21"/>
          <w:szCs w:val="21"/>
        </w:rPr>
        <w:t>（可能义务），其存在须通过未来不确定事项的发生或不发生予以证实；或过去的交易或事项形成的现时义务，履行该义务</w:t>
      </w:r>
      <w:r>
        <w:rPr>
          <w:rStyle w:val="font14zd2"/>
          <w:rFonts w:ascii="宋体" w:hAnsi="宋体" w:cs="宋体" w:hint="eastAsia"/>
        </w:rPr>
        <w:t>不是</w:t>
      </w:r>
      <w:r>
        <w:rPr>
          <w:rStyle w:val="font14zd2"/>
          <w:rFonts w:ascii="宋体" w:hAnsi="宋体" w:cs="宋体" w:hint="eastAsia"/>
        </w:rPr>
        <w:t>很可能</w:t>
      </w:r>
      <w:r>
        <w:rPr>
          <w:rFonts w:ascii="宋体" w:hAnsi="宋体" w:cs="宋体" w:hint="eastAsia"/>
          <w:color w:val="000000"/>
          <w:sz w:val="21"/>
          <w:szCs w:val="21"/>
        </w:rPr>
        <w:t>（可能性≤</w:t>
      </w:r>
      <w:r>
        <w:rPr>
          <w:rFonts w:ascii="宋体" w:hAnsi="宋体" w:cs="宋体" w:hint="eastAsia"/>
          <w:color w:val="000000"/>
          <w:sz w:val="21"/>
          <w:szCs w:val="21"/>
        </w:rPr>
        <w:t>50</w:t>
      </w:r>
      <w:r>
        <w:rPr>
          <w:rFonts w:ascii="宋体" w:hAnsi="宋体" w:cs="宋体" w:hint="eastAsia"/>
          <w:color w:val="000000"/>
          <w:sz w:val="21"/>
          <w:szCs w:val="21"/>
        </w:rPr>
        <w:t>％）导致经济利益流出企业或该义务的</w:t>
      </w:r>
      <w:r>
        <w:rPr>
          <w:rStyle w:val="font14zd2"/>
          <w:rFonts w:ascii="宋体" w:hAnsi="宋体" w:cs="宋体" w:hint="eastAsia"/>
        </w:rPr>
        <w:t>金额不能可靠计量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或有负债不符合负债的确认条件，因而不能在财务报表中予以确认，但应当按照相关规定在</w:t>
      </w:r>
      <w:r>
        <w:rPr>
          <w:rStyle w:val="font14zd2"/>
          <w:rFonts w:ascii="宋体" w:hAnsi="宋体" w:cs="宋体" w:hint="eastAsia"/>
        </w:rPr>
        <w:t>财务报表附注</w:t>
      </w:r>
      <w:r>
        <w:rPr>
          <w:rFonts w:ascii="宋体" w:hAnsi="宋体" w:cs="宋体" w:hint="eastAsia"/>
          <w:color w:val="000000"/>
          <w:sz w:val="21"/>
          <w:szCs w:val="21"/>
        </w:rPr>
        <w:t>中披露有关信息。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或有资产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或有资产——指过去的交易或事项形成的</w:t>
      </w:r>
      <w:r>
        <w:rPr>
          <w:rStyle w:val="font14zd2"/>
          <w:rFonts w:ascii="宋体" w:hAnsi="宋体" w:cs="宋体" w:hint="eastAsia"/>
        </w:rPr>
        <w:t>潜在资产</w:t>
      </w:r>
      <w:r>
        <w:rPr>
          <w:rFonts w:ascii="宋体" w:hAnsi="宋体" w:cs="宋体" w:hint="eastAsia"/>
          <w:color w:val="000000"/>
          <w:sz w:val="21"/>
          <w:szCs w:val="21"/>
        </w:rPr>
        <w:t>，其存在须通过未来不确定事项的发生或不发生予以证实。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或有资产不符合资产的确认条件，企业通常</w:t>
      </w:r>
      <w:r>
        <w:rPr>
          <w:rStyle w:val="font14zd2"/>
          <w:rFonts w:ascii="宋体" w:hAnsi="宋体" w:cs="宋体" w:hint="eastAsia"/>
        </w:rPr>
        <w:t>不应当披露</w:t>
      </w:r>
      <w:r>
        <w:rPr>
          <w:rFonts w:ascii="宋体" w:hAnsi="宋体" w:cs="宋体" w:hint="eastAsia"/>
          <w:color w:val="000000"/>
          <w:sz w:val="21"/>
          <w:szCs w:val="21"/>
        </w:rPr>
        <w:t>或有资产，但或有资产</w:t>
      </w:r>
      <w:r>
        <w:rPr>
          <w:rStyle w:val="font14zd2"/>
          <w:rFonts w:ascii="宋体" w:hAnsi="宋体" w:cs="宋体" w:hint="eastAsia"/>
        </w:rPr>
        <w:t>很可能</w:t>
      </w:r>
      <w:r>
        <w:rPr>
          <w:rFonts w:ascii="宋体" w:hAnsi="宋体" w:cs="宋体" w:hint="eastAsia"/>
          <w:color w:val="000000"/>
          <w:sz w:val="21"/>
          <w:szCs w:val="21"/>
        </w:rPr>
        <w:t>给企业带来经济利益的，应当披露其形成的原因、预计产生的财务影响等。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67100" cy="1323975"/>
            <wp:effectExtent l="19050" t="0" r="0" b="0"/>
            <wp:docPr id="30" name="图片_x0020d87d7d42-f001-4627-8295-995947e12573" descr="261c95af-9ef2-4493-880b-261af8607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87d7d42-f001-4627-8295-995947e12573" descr="261c95af-9ef2-4493-880b-261af86077a5"/>
                    <pic:cNvPicPr>
                      <a:picLocks noChangeAspect="1" noChangeArrowheads="1"/>
                    </pic:cNvPicPr>
                  </pic:nvPicPr>
                  <pic:blipFill>
                    <a:blip r:embed="rId35"/>
                    <a:srcRect/>
                    <a:stretch>
                      <a:fillRect/>
                    </a:stretch>
                  </pic:blipFill>
                  <pic:spPr bwMode="auto">
                    <a:xfrm>
                      <a:off x="0" y="0"/>
                      <a:ext cx="3467100" cy="1323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三、预计负债的核算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10075" cy="2905125"/>
            <wp:effectExtent l="0" t="0" r="0" b="0"/>
            <wp:docPr id="31" name="图片_x00208bdd31fb-7a21-43df-9649-f98208568cb0" descr="901c07bd-40b9-4aa5-9d18-3f9a1cfeb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bdd31fb-7a21-43df-9649-f98208568cb0" descr="901c07bd-40b9-4aa5-9d18-3f9a1cfebaeb"/>
                    <pic:cNvPicPr>
                      <a:picLocks noChangeAspect="1" noChangeArrowheads="1"/>
                    </pic:cNvPicPr>
                  </pic:nvPicPr>
                  <pic:blipFill>
                    <a:blip r:embed="rId36"/>
                    <a:srcRect/>
                    <a:stretch>
                      <a:fillRect/>
                    </a:stretch>
                  </pic:blipFill>
                  <pic:spPr bwMode="auto">
                    <a:xfrm>
                      <a:off x="0" y="0"/>
                      <a:ext cx="4410075" cy="2905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预计负债的确认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与或有事项有关的义务在同时符合以下三个条件时，应当确认为</w:t>
      </w:r>
      <w:r>
        <w:rPr>
          <w:rStyle w:val="font14zd2"/>
          <w:rFonts w:ascii="宋体" w:hAnsi="宋体" w:cs="宋体" w:hint="eastAsia"/>
        </w:rPr>
        <w:t>预计负债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①该义务是企业承担的</w:t>
      </w:r>
      <w:r>
        <w:rPr>
          <w:rStyle w:val="font14zd2"/>
          <w:rFonts w:ascii="宋体" w:hAnsi="宋体" w:cs="宋体" w:hint="eastAsia"/>
        </w:rPr>
        <w:t>现时义务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②履行该义务</w:t>
      </w:r>
      <w:r>
        <w:rPr>
          <w:rStyle w:val="font14zd2"/>
          <w:rFonts w:ascii="宋体" w:hAnsi="宋体" w:cs="宋体" w:hint="eastAsia"/>
        </w:rPr>
        <w:t>很可能</w:t>
      </w:r>
      <w:r>
        <w:rPr>
          <w:rFonts w:ascii="宋体" w:hAnsi="宋体" w:cs="宋体" w:hint="eastAsia"/>
          <w:color w:val="000000"/>
          <w:sz w:val="21"/>
          <w:szCs w:val="21"/>
        </w:rPr>
        <w:t>导致经济利益流出企业；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33825" cy="990600"/>
            <wp:effectExtent l="19050" t="0" r="0" b="0"/>
            <wp:docPr id="32" name="图片_x00203415245e-2b37-4072-9dfb-213030988c27" descr="26ac9bb5-88b2-49ba-bd10-9669c40bd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415245e-2b37-4072-9dfb-213030988c27" descr="26ac9bb5-88b2-49ba-bd10-9669c40bdf7b"/>
                    <pic:cNvPicPr>
                      <a:picLocks noChangeAspect="1" noChangeArrowheads="1"/>
                    </pic:cNvPicPr>
                  </pic:nvPicPr>
                  <pic:blipFill>
                    <a:blip r:embed="rId37"/>
                    <a:srcRect/>
                    <a:stretch>
                      <a:fillRect/>
                    </a:stretch>
                  </pic:blipFill>
                  <pic:spPr bwMode="auto">
                    <a:xfrm>
                      <a:off x="0" y="0"/>
                      <a:ext cx="3933825" cy="990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③该义务的金额能够</w:t>
      </w:r>
      <w:r>
        <w:rPr>
          <w:rStyle w:val="font14zd2"/>
          <w:rFonts w:ascii="宋体" w:hAnsi="宋体" w:cs="宋体" w:hint="eastAsia"/>
        </w:rPr>
        <w:t>可靠地计量</w:t>
      </w:r>
      <w:r>
        <w:rPr>
          <w:rFonts w:ascii="宋体" w:hAnsi="宋体" w:cs="宋体" w:hint="eastAsia"/>
          <w:color w:val="000000"/>
          <w:sz w:val="21"/>
          <w:szCs w:val="21"/>
        </w:rPr>
        <w:t>。（合理地估计）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预计负债的计量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预计负债应当按照履行相关现时义务所需支付的</w:t>
      </w:r>
      <w:r>
        <w:rPr>
          <w:rStyle w:val="font14zd2"/>
          <w:rFonts w:ascii="宋体" w:hAnsi="宋体" w:cs="宋体" w:hint="eastAsia"/>
        </w:rPr>
        <w:t>最佳估计数</w:t>
      </w:r>
      <w:r>
        <w:rPr>
          <w:rFonts w:ascii="宋体" w:hAnsi="宋体" w:cs="宋体" w:hint="eastAsia"/>
          <w:color w:val="000000"/>
          <w:sz w:val="21"/>
          <w:szCs w:val="21"/>
        </w:rPr>
        <w:t>进行初始计量。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52825" cy="1314450"/>
            <wp:effectExtent l="0" t="0" r="0" b="0"/>
            <wp:docPr id="33" name="图片_x00207ade5e2a-c586-4fac-a2e7-d46632f30a78" descr="4e4f124f-a3b3-4c6a-9be3-d8d01284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ade5e2a-c586-4fac-a2e7-d46632f30a78" descr="4e4f124f-a3b3-4c6a-9be3-d8d012846295"/>
                    <pic:cNvPicPr>
                      <a:picLocks noChangeAspect="1" noChangeArrowheads="1"/>
                    </pic:cNvPicPr>
                  </pic:nvPicPr>
                  <pic:blipFill>
                    <a:blip r:embed="rId38"/>
                    <a:srcRect/>
                    <a:stretch>
                      <a:fillRect/>
                    </a:stretch>
                  </pic:blipFill>
                  <pic:spPr bwMode="auto">
                    <a:xfrm>
                      <a:off x="0" y="0"/>
                      <a:ext cx="3552825" cy="1314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月对乙公司提起诉讼，认为乙公司侵犯其知识产权，要求乙公司赔偿损失，至</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日，法院尚未对案件进行审理。乙公司经咨询律师意见，认为胜诉的可能性为</w:t>
      </w:r>
      <w:r>
        <w:rPr>
          <w:rStyle w:val="fontkaiti1"/>
          <w:rFonts w:cs="宋体" w:hint="default"/>
          <w:color w:val="000000"/>
        </w:rPr>
        <w:t>40</w:t>
      </w:r>
      <w:r>
        <w:rPr>
          <w:rStyle w:val="fontkaiti1"/>
          <w:rFonts w:cs="宋体" w:hint="default"/>
          <w:color w:val="000000"/>
        </w:rPr>
        <w:t>％，败诉的可能性为</w:t>
      </w:r>
      <w:r>
        <w:rPr>
          <w:rStyle w:val="fontkaiti1"/>
          <w:rFonts w:cs="宋体" w:hint="default"/>
          <w:color w:val="000000"/>
        </w:rPr>
        <w:t>60</w:t>
      </w:r>
      <w:r>
        <w:rPr>
          <w:rStyle w:val="fontkaiti1"/>
          <w:rFonts w:cs="宋体" w:hint="default"/>
          <w:color w:val="000000"/>
        </w:rPr>
        <w:t>％。如果败诉，需要赔偿的金额为</w:t>
      </w:r>
      <w:r>
        <w:rPr>
          <w:rStyle w:val="fontkaiti1"/>
          <w:rFonts w:cs="宋体" w:hint="default"/>
          <w:color w:val="000000"/>
        </w:rPr>
        <w:t>50</w:t>
      </w:r>
      <w:r>
        <w:rPr>
          <w:rStyle w:val="fontkaiti1"/>
          <w:rFonts w:cs="宋体" w:hint="default"/>
          <w:color w:val="000000"/>
        </w:rPr>
        <w:t>万元至</w:t>
      </w:r>
      <w:r>
        <w:rPr>
          <w:rStyle w:val="fontkaiti1"/>
          <w:rFonts w:cs="宋体" w:hint="default"/>
          <w:color w:val="000000"/>
        </w:rPr>
        <w:t>60</w:t>
      </w:r>
      <w:r>
        <w:rPr>
          <w:rStyle w:val="fontkaiti1"/>
          <w:rFonts w:cs="宋体" w:hint="default"/>
          <w:color w:val="000000"/>
        </w:rPr>
        <w:t>万元，这个区间内每个金额发生的可能性相同，且需要承担对方已经支付的诉讼费用</w:t>
      </w:r>
      <w:r>
        <w:rPr>
          <w:rStyle w:val="fontkaiti1"/>
          <w:rFonts w:cs="宋体" w:hint="default"/>
          <w:color w:val="000000"/>
        </w:rPr>
        <w:t>5</w:t>
      </w:r>
      <w:r>
        <w:rPr>
          <w:rStyle w:val="fontkaiti1"/>
          <w:rFonts w:cs="宋体" w:hint="default"/>
          <w:color w:val="000000"/>
        </w:rPr>
        <w:t>万元。不考虑其他因素，则</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日乙公司应确认预计负债的金额为（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『答案解析』乙公司应确认的预计负债金额＝（</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如</w:t>
      </w:r>
      <w:r>
        <w:rPr>
          <w:rFonts w:ascii="宋体" w:hAnsi="宋体" w:cs="宋体" w:hint="eastAsia"/>
          <w:color w:val="000000"/>
          <w:sz w:val="21"/>
          <w:szCs w:val="21"/>
        </w:rPr>
        <w:t>果所需支出不存在一个连续范围，或者虽然存在一个连续范围，但该范围内各种结果发生的可能性不相同，应按以下方法确定：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①仅涉及</w:t>
      </w:r>
      <w:r>
        <w:rPr>
          <w:rStyle w:val="font14zd2"/>
          <w:rFonts w:ascii="宋体" w:hAnsi="宋体" w:cs="宋体" w:hint="eastAsia"/>
        </w:rPr>
        <w:t>单个项目</w:t>
      </w:r>
      <w:r>
        <w:rPr>
          <w:rFonts w:ascii="宋体" w:hAnsi="宋体" w:cs="宋体" w:hint="eastAsia"/>
          <w:color w:val="000000"/>
          <w:sz w:val="21"/>
          <w:szCs w:val="21"/>
        </w:rPr>
        <w:t>，按</w:t>
      </w:r>
      <w:r>
        <w:rPr>
          <w:rStyle w:val="font14zd2"/>
          <w:rFonts w:ascii="宋体" w:hAnsi="宋体" w:cs="宋体" w:hint="eastAsia"/>
        </w:rPr>
        <w:t>最可能</w:t>
      </w:r>
      <w:r>
        <w:rPr>
          <w:rFonts w:ascii="宋体" w:hAnsi="宋体" w:cs="宋体" w:hint="eastAsia"/>
          <w:color w:val="000000"/>
          <w:sz w:val="21"/>
          <w:szCs w:val="21"/>
        </w:rPr>
        <w:t>发生金额确定；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②涉及</w:t>
      </w:r>
      <w:r>
        <w:rPr>
          <w:rStyle w:val="font14zd2"/>
          <w:rFonts w:ascii="宋体" w:hAnsi="宋体" w:cs="宋体" w:hint="eastAsia"/>
        </w:rPr>
        <w:t>多个项目</w:t>
      </w:r>
      <w:r>
        <w:rPr>
          <w:rFonts w:ascii="宋体" w:hAnsi="宋体" w:cs="宋体" w:hint="eastAsia"/>
          <w:color w:val="000000"/>
          <w:sz w:val="21"/>
          <w:szCs w:val="21"/>
        </w:rPr>
        <w:t>，按</w:t>
      </w:r>
      <w:r>
        <w:rPr>
          <w:rStyle w:val="font14zd2"/>
          <w:rFonts w:ascii="宋体" w:hAnsi="宋体" w:cs="宋体" w:hint="eastAsia"/>
        </w:rPr>
        <w:t>各种可能结果及相关概率加权</w:t>
      </w:r>
      <w:r>
        <w:rPr>
          <w:rFonts w:ascii="宋体" w:hAnsi="宋体" w:cs="宋体" w:hint="eastAsia"/>
          <w:color w:val="000000"/>
          <w:sz w:val="21"/>
          <w:szCs w:val="21"/>
        </w:rPr>
        <w:t>计算确定。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日，甲公司因合同违约而被乙公司起诉。</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日，甲公司尚未接到人民法院的判决。甲公司预计，最终的法院判决很可能对公司不利。在咨询了公司的法律顾问后，甲公司认为：胜诉的可能性为</w:t>
      </w:r>
      <w:r>
        <w:rPr>
          <w:rStyle w:val="fontkaiti1"/>
          <w:rFonts w:cs="宋体" w:hint="default"/>
          <w:color w:val="000000"/>
        </w:rPr>
        <w:t>30</w:t>
      </w:r>
      <w:r>
        <w:rPr>
          <w:rStyle w:val="fontkaiti1"/>
          <w:rFonts w:cs="宋体" w:hint="default"/>
          <w:color w:val="000000"/>
        </w:rPr>
        <w:t>％，败诉的可能性为</w:t>
      </w:r>
      <w:r>
        <w:rPr>
          <w:rStyle w:val="fontkaiti1"/>
          <w:rFonts w:cs="宋体" w:hint="default"/>
          <w:color w:val="000000"/>
        </w:rPr>
        <w:t>70</w:t>
      </w:r>
      <w:r>
        <w:rPr>
          <w:rStyle w:val="fontkaiti1"/>
          <w:rFonts w:cs="宋体" w:hint="default"/>
          <w:color w:val="000000"/>
        </w:rPr>
        <w:t>％；如果败诉，需要赔偿</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w:t>
      </w:r>
      <w:r>
        <w:rPr>
          <w:rStyle w:val="fontkaiti1"/>
          <w:rFonts w:cs="宋体" w:hint="default"/>
          <w:color w:val="000000"/>
        </w:rPr>
        <w:t>这种情况下，甲公司在</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日资产负债表中应确认的预计负债金额应为最可能发生的金额，即</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2020</w:t>
      </w:r>
      <w:r>
        <w:rPr>
          <w:rStyle w:val="fontkaiti1"/>
          <w:rFonts w:cs="宋体" w:hint="default"/>
          <w:color w:val="000000"/>
        </w:rPr>
        <w:t>年度销售收入</w:t>
      </w:r>
      <w:r>
        <w:rPr>
          <w:rStyle w:val="fontkaiti1"/>
          <w:rFonts w:cs="宋体" w:hint="default"/>
          <w:color w:val="000000"/>
        </w:rPr>
        <w:t>6 000</w:t>
      </w:r>
      <w:r>
        <w:rPr>
          <w:rStyle w:val="fontkaiti1"/>
          <w:rFonts w:cs="宋体" w:hint="default"/>
          <w:color w:val="000000"/>
        </w:rPr>
        <w:t>万元，根据产品质量保证合同条款规定，产品出售</w:t>
      </w:r>
      <w:r>
        <w:rPr>
          <w:rStyle w:val="fontkaiti1"/>
          <w:rFonts w:cs="宋体" w:hint="default"/>
          <w:color w:val="000000"/>
        </w:rPr>
        <w:t>1</w:t>
      </w:r>
      <w:r>
        <w:rPr>
          <w:rStyle w:val="fontkaiti1"/>
          <w:rFonts w:cs="宋体" w:hint="default"/>
          <w:color w:val="000000"/>
        </w:rPr>
        <w:t>年内发生质量问题的，公司将负责免费修理。根据以往经验，出现较小质量问题发生的修理费用预计为销售收入的</w:t>
      </w:r>
      <w:r>
        <w:rPr>
          <w:rStyle w:val="fontkaiti1"/>
          <w:rFonts w:cs="宋体" w:hint="default"/>
          <w:color w:val="000000"/>
        </w:rPr>
        <w:t>3</w:t>
      </w:r>
      <w:r>
        <w:rPr>
          <w:rStyle w:val="fontkaiti1"/>
          <w:rFonts w:cs="宋体" w:hint="default"/>
          <w:color w:val="000000"/>
        </w:rPr>
        <w:t>％，出现较大的质量问题发生的修理费用预计为销售收入的</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年度出售的产品中预计</w:t>
      </w:r>
      <w:r>
        <w:rPr>
          <w:rStyle w:val="fontkaiti1"/>
          <w:rFonts w:cs="宋体" w:hint="default"/>
          <w:color w:val="000000"/>
        </w:rPr>
        <w:t>86</w:t>
      </w:r>
      <w:r>
        <w:rPr>
          <w:rStyle w:val="fontkaiti1"/>
          <w:rFonts w:cs="宋体" w:hint="default"/>
          <w:color w:val="000000"/>
        </w:rPr>
        <w:t>％不会出现质量问题，</w:t>
      </w:r>
      <w:r>
        <w:rPr>
          <w:rStyle w:val="fontkaiti1"/>
          <w:rFonts w:cs="宋体" w:hint="default"/>
          <w:color w:val="000000"/>
        </w:rPr>
        <w:t>10</w:t>
      </w:r>
      <w:r>
        <w:rPr>
          <w:rStyle w:val="fontkaiti1"/>
          <w:rFonts w:cs="宋体" w:hint="default"/>
          <w:color w:val="000000"/>
        </w:rPr>
        <w:t>％将发生较小的质量问题，</w:t>
      </w:r>
      <w:r>
        <w:rPr>
          <w:rStyle w:val="fontkaiti1"/>
          <w:rFonts w:cs="宋体" w:hint="default"/>
          <w:color w:val="000000"/>
        </w:rPr>
        <w:t>4</w:t>
      </w:r>
      <w:r>
        <w:rPr>
          <w:rStyle w:val="fontkaiti1"/>
          <w:rFonts w:cs="宋体" w:hint="default"/>
          <w:color w:val="000000"/>
        </w:rPr>
        <w:t>％将发生较大的质量问题。甲公司</w:t>
      </w:r>
      <w:r>
        <w:rPr>
          <w:rStyle w:val="fontkaiti1"/>
          <w:rFonts w:cs="宋体" w:hint="default"/>
          <w:color w:val="000000"/>
        </w:rPr>
        <w:t>2020</w:t>
      </w:r>
      <w:r>
        <w:rPr>
          <w:rStyle w:val="fontkaiti1"/>
          <w:rFonts w:cs="宋体" w:hint="default"/>
          <w:color w:val="000000"/>
        </w:rPr>
        <w:t>年度因上述产</w:t>
      </w:r>
      <w:r>
        <w:rPr>
          <w:rStyle w:val="fontkaiti1"/>
          <w:rFonts w:cs="宋体" w:hint="default"/>
          <w:color w:val="000000"/>
        </w:rPr>
        <w:t>品质量保证应确认的预计负债（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w:t>
      </w:r>
      <w:r>
        <w:rPr>
          <w:rStyle w:val="fontkaiti1"/>
          <w:rFonts w:cs="宋体" w:hint="default"/>
          <w:color w:val="000000"/>
        </w:rPr>
        <w:t>2020</w:t>
      </w:r>
      <w:r>
        <w:rPr>
          <w:rStyle w:val="fontkaiti1"/>
          <w:rFonts w:cs="宋体" w:hint="default"/>
          <w:color w:val="000000"/>
        </w:rPr>
        <w:t>年度因上述产品质量保证应确认的预计负债＝</w:t>
      </w:r>
      <w:r>
        <w:rPr>
          <w:rStyle w:val="fontkaiti1"/>
          <w:rFonts w:cs="宋体" w:hint="default"/>
          <w:color w:val="000000"/>
        </w:rPr>
        <w:t>6 000×3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6 000×5</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6 000×0× 86</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预期可能获得补偿的情况通常有：某些索赔诉讼中，企业可对索赔人或第三方另行提出赔偿要求；在债务担保业务中，企业在履行担保义务的同时，通常可向被担保企业提出追偿要求。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10050" cy="933450"/>
            <wp:effectExtent l="19050" t="0" r="0" b="0"/>
            <wp:docPr id="34" name="图片_x002080a27975-e891-4336-893d-d80165aabd94" descr="8a128992-6a5a-4c3c-bbc2-311963715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0a27975-e891-4336-893d-d80165aabd94" descr="8a128992-6a5a-4c3c-bbc2-311963715dfb"/>
                    <pic:cNvPicPr>
                      <a:picLocks noChangeAspect="1" noChangeArrowheads="1"/>
                    </pic:cNvPicPr>
                  </pic:nvPicPr>
                  <pic:blipFill>
                    <a:blip r:embed="rId39"/>
                    <a:srcRect/>
                    <a:stretch>
                      <a:fillRect/>
                    </a:stretch>
                  </pic:blipFill>
                  <pic:spPr bwMode="auto">
                    <a:xfrm>
                      <a:off x="0" y="0"/>
                      <a:ext cx="4210050" cy="933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为乙公司提供财务担保，</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日乙公司发生违约，乙公司、甲公司共同被起诉，要求偿还</w:t>
      </w:r>
      <w:r>
        <w:rPr>
          <w:rStyle w:val="fontkaiti1"/>
          <w:rFonts w:cs="宋体" w:hint="default"/>
          <w:color w:val="000000"/>
        </w:rPr>
        <w:t>250</w:t>
      </w:r>
      <w:r>
        <w:rPr>
          <w:rStyle w:val="fontkaiti1"/>
          <w:rFonts w:cs="宋体" w:hint="default"/>
          <w:color w:val="000000"/>
        </w:rPr>
        <w:t>万元。至年末法院尚未判决，甲公司预计该诉讼很可能败诉，估计需承担担保连带责任赔偿</w:t>
      </w:r>
      <w:r>
        <w:rPr>
          <w:rStyle w:val="fontkaiti1"/>
          <w:rFonts w:cs="宋体" w:hint="default"/>
          <w:color w:val="000000"/>
        </w:rPr>
        <w:t>180</w:t>
      </w:r>
      <w:r>
        <w:rPr>
          <w:rStyle w:val="fontkaiti1"/>
          <w:rFonts w:cs="宋体" w:hint="default"/>
          <w:color w:val="000000"/>
        </w:rPr>
        <w:t>万元，若履行该义务，基本确定可以从第三方收到补偿</w:t>
      </w:r>
      <w:r>
        <w:rPr>
          <w:rStyle w:val="fontkaiti1"/>
          <w:rFonts w:cs="宋体" w:hint="default"/>
          <w:color w:val="000000"/>
        </w:rPr>
        <w:t>150</w:t>
      </w:r>
      <w:r>
        <w:rPr>
          <w:rStyle w:val="fontkaiti1"/>
          <w:rFonts w:cs="宋体" w:hint="default"/>
          <w:color w:val="000000"/>
        </w:rPr>
        <w:t>万元，并取得了相关证明。下列关于甲公司</w:t>
      </w:r>
      <w:r>
        <w:rPr>
          <w:rStyle w:val="fontkaiti1"/>
          <w:rFonts w:cs="宋体" w:hint="default"/>
          <w:color w:val="000000"/>
        </w:rPr>
        <w:t>2024</w:t>
      </w:r>
      <w:r>
        <w:rPr>
          <w:rStyle w:val="fontkaiti1"/>
          <w:rFonts w:cs="宋体" w:hint="default"/>
          <w:color w:val="000000"/>
        </w:rPr>
        <w:t>年年末对该或有事项的处理中正确的是（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确认预计负债</w:t>
      </w:r>
      <w:r>
        <w:rPr>
          <w:rStyle w:val="fontkaiti1"/>
          <w:rFonts w:cs="宋体" w:hint="default"/>
          <w:color w:val="000000"/>
        </w:rPr>
        <w:t>30</w:t>
      </w:r>
      <w:r>
        <w:rPr>
          <w:rStyle w:val="fontkaiti1"/>
          <w:rFonts w:cs="宋体" w:hint="default"/>
          <w:color w:val="000000"/>
        </w:rPr>
        <w:t>万元，不确认资产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确认预计负债</w:t>
      </w:r>
      <w:r>
        <w:rPr>
          <w:rStyle w:val="fontkaiti1"/>
          <w:rFonts w:cs="宋体" w:hint="default"/>
          <w:color w:val="000000"/>
        </w:rPr>
        <w:t>180</w:t>
      </w:r>
      <w:r>
        <w:rPr>
          <w:rStyle w:val="fontkaiti1"/>
          <w:rFonts w:cs="宋体" w:hint="default"/>
          <w:color w:val="000000"/>
        </w:rPr>
        <w:t>万元，确认资产</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确认预计负债</w:t>
      </w:r>
      <w:r>
        <w:rPr>
          <w:rStyle w:val="fontkaiti1"/>
          <w:rFonts w:cs="宋体" w:hint="default"/>
          <w:color w:val="000000"/>
        </w:rPr>
        <w:t>250</w:t>
      </w:r>
      <w:r>
        <w:rPr>
          <w:rStyle w:val="fontkaiti1"/>
          <w:rFonts w:cs="宋体" w:hint="default"/>
          <w:color w:val="000000"/>
        </w:rPr>
        <w:t>万元，确认资产</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确认预计负债</w:t>
      </w:r>
      <w:r>
        <w:rPr>
          <w:rStyle w:val="fontkaiti1"/>
          <w:rFonts w:cs="宋体" w:hint="default"/>
          <w:color w:val="000000"/>
        </w:rPr>
        <w:t>180</w:t>
      </w:r>
      <w:r>
        <w:rPr>
          <w:rStyle w:val="fontkaiti1"/>
          <w:rFonts w:cs="宋体" w:hint="default"/>
          <w:color w:val="000000"/>
        </w:rPr>
        <w:t>万元</w:t>
      </w:r>
      <w:r>
        <w:rPr>
          <w:rStyle w:val="fontkaiti1"/>
          <w:rFonts w:cs="宋体" w:hint="default"/>
          <w:color w:val="000000"/>
        </w:rPr>
        <w:t>，不确认资产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『答案解析』甲公司相关会计处理：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借：其他应收款</w:t>
      </w:r>
      <w:r>
        <w:rPr>
          <w:rStyle w:val="fontkaiti1"/>
          <w:rFonts w:cs="宋体" w:hint="default"/>
          <w:color w:val="000000"/>
        </w:rPr>
        <w:t xml:space="preserve"> 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营业外支出　</w:t>
      </w:r>
      <w:r>
        <w:rPr>
          <w:rStyle w:val="fontkaiti1"/>
          <w:rFonts w:cs="宋体" w:hint="default"/>
          <w:color w:val="000000"/>
        </w:rPr>
        <w:t xml:space="preserve"> 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贷：预计负债</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180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fontkaiti1"/>
          <w:rFonts w:cs="宋体" w:hint="default"/>
          <w:color w:val="000000"/>
        </w:rPr>
        <w:t xml:space="preserve">　　</w:t>
      </w:r>
      <w:r>
        <w:rPr>
          <w:rStyle w:val="font14zd2"/>
          <w:rFonts w:ascii="楷体" w:eastAsia="楷体" w:hAnsi="楷体" w:cs="宋体" w:hint="eastAsia"/>
        </w:rPr>
        <w:t>【提示</w:t>
      </w:r>
      <w:r>
        <w:rPr>
          <w:rStyle w:val="font14zd2"/>
          <w:rFonts w:ascii="楷体" w:eastAsia="楷体" w:hAnsi="楷体" w:cs="宋体" w:hint="eastAsia"/>
        </w:rPr>
        <w:t>3</w:t>
      </w:r>
      <w:r>
        <w:rPr>
          <w:rStyle w:val="font14zd2"/>
          <w:rFonts w:ascii="楷体" w:eastAsia="楷体" w:hAnsi="楷体" w:cs="宋体" w:hint="eastAsia"/>
        </w:rPr>
        <w:t>】</w:t>
      </w:r>
      <w:r>
        <w:rPr>
          <w:rStyle w:val="fontkaiti1"/>
          <w:rFonts w:cs="宋体" w:hint="default"/>
          <w:color w:val="000000"/>
        </w:rPr>
        <w:t>企业在确定最佳估计数时，应当综合考虑与或有事项有关的风险、不确定性和货币时间价值等因素。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企业应当在资产负债表日对预计负债的账面价值进行</w:t>
      </w:r>
      <w:r>
        <w:rPr>
          <w:rStyle w:val="font14zd2"/>
          <w:rFonts w:ascii="宋体" w:hAnsi="宋体" w:cs="宋体" w:hint="eastAsia"/>
        </w:rPr>
        <w:t>复核</w:t>
      </w:r>
      <w:r>
        <w:rPr>
          <w:rFonts w:ascii="宋体" w:hAnsi="宋体" w:cs="宋体" w:hint="eastAsia"/>
          <w:color w:val="000000"/>
          <w:sz w:val="21"/>
          <w:szCs w:val="21"/>
        </w:rPr>
        <w:t>。有确凿证据表明该账面价值不能真实反映当前最佳估计数的，应当按照当前最佳估计数对该账面价值进行调整，调整金额计入当期损益。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预计负债的账务</w:t>
      </w:r>
      <w:r>
        <w:rPr>
          <w:rStyle w:val="barfont1"/>
          <w:rFonts w:cs="宋体" w:hint="default"/>
        </w:rPr>
        <w:t>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预计负债的账务处理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）产品质量保证。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甲公司是生产和销售空调器的企业。本年第</w:t>
      </w:r>
      <w:r>
        <w:rPr>
          <w:rStyle w:val="fontkaiti1"/>
          <w:rFonts w:cs="宋体" w:hint="default"/>
          <w:color w:val="000000"/>
        </w:rPr>
        <w:t>1</w:t>
      </w:r>
      <w:r>
        <w:rPr>
          <w:rStyle w:val="fontkaiti1"/>
          <w:rFonts w:cs="宋体" w:hint="default"/>
          <w:color w:val="000000"/>
        </w:rPr>
        <w:t>季度销售</w:t>
      </w:r>
      <w:r>
        <w:rPr>
          <w:rStyle w:val="fontkaiti1"/>
          <w:rFonts w:cs="宋体" w:hint="default"/>
          <w:color w:val="000000"/>
        </w:rPr>
        <w:t>A</w:t>
      </w:r>
      <w:r>
        <w:rPr>
          <w:rStyle w:val="fontkaiti1"/>
          <w:rFonts w:cs="宋体" w:hint="default"/>
          <w:color w:val="000000"/>
        </w:rPr>
        <w:t>型空调器</w:t>
      </w:r>
      <w:r>
        <w:rPr>
          <w:rStyle w:val="fontkaiti1"/>
          <w:rFonts w:cs="宋体" w:hint="default"/>
          <w:color w:val="000000"/>
        </w:rPr>
        <w:t>5 000</w:t>
      </w:r>
      <w:r>
        <w:rPr>
          <w:rStyle w:val="fontkaiti1"/>
          <w:rFonts w:cs="宋体" w:hint="default"/>
          <w:color w:val="000000"/>
        </w:rPr>
        <w:t>台，每台售价</w:t>
      </w:r>
      <w:r>
        <w:rPr>
          <w:rStyle w:val="fontkaiti1"/>
          <w:rFonts w:cs="宋体" w:hint="default"/>
          <w:color w:val="000000"/>
        </w:rPr>
        <w:t>8 000</w:t>
      </w:r>
      <w:r>
        <w:rPr>
          <w:rStyle w:val="fontkaiti1"/>
          <w:rFonts w:cs="宋体" w:hint="default"/>
          <w:color w:val="000000"/>
        </w:rPr>
        <w:t>元。甲公司</w:t>
      </w:r>
      <w:r>
        <w:rPr>
          <w:rStyle w:val="fontkaiti1"/>
          <w:rFonts w:cs="宋体" w:hint="default"/>
          <w:color w:val="000000"/>
        </w:rPr>
        <w:t>A</w:t>
      </w:r>
      <w:r>
        <w:rPr>
          <w:rStyle w:val="fontkaiti1"/>
          <w:rFonts w:cs="宋体" w:hint="default"/>
          <w:color w:val="000000"/>
        </w:rPr>
        <w:t>型空调器的质量保证条款规定：产品在售出</w:t>
      </w:r>
      <w:r>
        <w:rPr>
          <w:rStyle w:val="fontkaiti1"/>
          <w:rFonts w:cs="宋体" w:hint="default"/>
          <w:color w:val="000000"/>
        </w:rPr>
        <w:t>2</w:t>
      </w:r>
      <w:r>
        <w:rPr>
          <w:rStyle w:val="fontkaiti1"/>
          <w:rFonts w:cs="宋体" w:hint="default"/>
          <w:color w:val="000000"/>
        </w:rPr>
        <w:t>年内如出现非意外事件造成的故障和质量问题，公司免费负责保修。根据以往经验，发生的保修费一般为销售额的</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甲公司第</w:t>
      </w:r>
      <w:r>
        <w:rPr>
          <w:rStyle w:val="fontkaiti1"/>
          <w:rFonts w:cs="宋体" w:hint="default"/>
          <w:color w:val="000000"/>
        </w:rPr>
        <w:t>1</w:t>
      </w:r>
      <w:r>
        <w:rPr>
          <w:rStyle w:val="fontkaiti1"/>
          <w:rFonts w:cs="宋体" w:hint="default"/>
          <w:color w:val="000000"/>
        </w:rPr>
        <w:t>季度应确认的预计负债金额＝（</w:t>
      </w:r>
      <w:r>
        <w:rPr>
          <w:rStyle w:val="fontkaiti1"/>
          <w:rFonts w:cs="宋体" w:hint="default"/>
          <w:color w:val="000000"/>
        </w:rPr>
        <w:t xml:space="preserve">5 000×8 </w:t>
      </w:r>
      <w:r>
        <w:rPr>
          <w:rStyle w:val="fontkaiti1"/>
          <w:rFonts w:cs="宋体" w:hint="default"/>
          <w:color w:val="000000"/>
        </w:rPr>
        <w:t>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借：主营业务成本</w:t>
      </w:r>
      <w:r>
        <w:rPr>
          <w:rStyle w:val="fontkaiti1"/>
          <w:rFonts w:cs="宋体" w:hint="default"/>
          <w:color w:val="000000"/>
        </w:rPr>
        <w:t xml:space="preserve">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若甲公司在第</w:t>
      </w:r>
      <w:r>
        <w:rPr>
          <w:rStyle w:val="fontkaiti1"/>
          <w:rFonts w:cs="宋体" w:hint="default"/>
          <w:color w:val="000000"/>
        </w:rPr>
        <w:t>1</w:t>
      </w:r>
      <w:r>
        <w:rPr>
          <w:rStyle w:val="fontkaiti1"/>
          <w:rFonts w:cs="宋体" w:hint="default"/>
          <w:color w:val="000000"/>
        </w:rPr>
        <w:t>季度实际以银行存款支出的</w:t>
      </w:r>
      <w:r>
        <w:rPr>
          <w:rStyle w:val="fontkaiti1"/>
          <w:rFonts w:cs="宋体" w:hint="default"/>
          <w:color w:val="000000"/>
        </w:rPr>
        <w:t>A</w:t>
      </w:r>
      <w:r>
        <w:rPr>
          <w:rStyle w:val="fontkaiti1"/>
          <w:rFonts w:cs="宋体" w:hint="default"/>
          <w:color w:val="000000"/>
        </w:rPr>
        <w:t>型空调器维修费为</w:t>
      </w:r>
      <w:r>
        <w:rPr>
          <w:rStyle w:val="fontkaiti1"/>
          <w:rFonts w:cs="宋体" w:hint="default"/>
          <w:color w:val="000000"/>
        </w:rPr>
        <w:t>50 000</w:t>
      </w:r>
      <w:r>
        <w:rPr>
          <w:rStyle w:val="fontkaiti1"/>
          <w:rFonts w:cs="宋体" w:hint="default"/>
          <w:color w:val="000000"/>
        </w:rPr>
        <w:t>元，则应编制如下会计分录：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借：预计负债</w:t>
      </w:r>
      <w:r>
        <w:rPr>
          <w:rStyle w:val="fontkaiti1"/>
          <w:rFonts w:cs="宋体" w:hint="default"/>
          <w:color w:val="000000"/>
        </w:rPr>
        <w:t xml:space="preserve"> 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企业针对特定批次产品确认预计负债，</w:t>
      </w:r>
      <w:r>
        <w:rPr>
          <w:rStyle w:val="font14zd2"/>
          <w:rFonts w:ascii="宋体" w:hAnsi="宋体" w:cs="宋体" w:hint="eastAsia"/>
        </w:rPr>
        <w:t>在保修期结束时</w:t>
      </w:r>
      <w:r>
        <w:rPr>
          <w:rFonts w:ascii="宋体" w:hAnsi="宋体" w:cs="宋体" w:hint="eastAsia"/>
          <w:color w:val="000000"/>
          <w:sz w:val="21"/>
          <w:szCs w:val="21"/>
        </w:rPr>
        <w:t>，应将“预计负债——产品质量保证”余额冲销，不留余额；已对其确认预计负债的产品，如企业不再生产，则应在相应的</w:t>
      </w:r>
      <w:r>
        <w:rPr>
          <w:rStyle w:val="font14zd2"/>
          <w:rFonts w:ascii="宋体" w:hAnsi="宋体" w:cs="宋体" w:hint="eastAsia"/>
        </w:rPr>
        <w:t>产品质量保证期满后</w:t>
      </w:r>
      <w:r>
        <w:rPr>
          <w:rFonts w:ascii="宋体" w:hAnsi="宋体" w:cs="宋体" w:hint="eastAsia"/>
          <w:color w:val="000000"/>
          <w:sz w:val="21"/>
          <w:szCs w:val="21"/>
        </w:rPr>
        <w:t>，将“预计</w:t>
      </w:r>
      <w:r>
        <w:rPr>
          <w:rFonts w:ascii="宋体" w:hAnsi="宋体" w:cs="宋体" w:hint="eastAsia"/>
          <w:color w:val="000000"/>
          <w:sz w:val="21"/>
          <w:szCs w:val="21"/>
        </w:rPr>
        <w:t>负债——产品质量保证”余额冲销，不留余额。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）未决诉讼。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借：管理费用（诉讼费）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营业外支出（赔偿支出）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甲公司因未按时归还</w:t>
      </w:r>
      <w:r>
        <w:rPr>
          <w:rStyle w:val="fontkaiti1"/>
          <w:rFonts w:cs="宋体" w:hint="default"/>
          <w:color w:val="000000"/>
        </w:rPr>
        <w:t>A</w:t>
      </w:r>
      <w:r>
        <w:rPr>
          <w:rStyle w:val="fontkaiti1"/>
          <w:rFonts w:cs="宋体" w:hint="default"/>
          <w:color w:val="000000"/>
        </w:rPr>
        <w:t>银行贷款，于</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日被</w:t>
      </w:r>
      <w:r>
        <w:rPr>
          <w:rStyle w:val="fontkaiti1"/>
          <w:rFonts w:cs="宋体" w:hint="default"/>
          <w:color w:val="000000"/>
        </w:rPr>
        <w:t>A</w:t>
      </w:r>
      <w:r>
        <w:rPr>
          <w:rStyle w:val="fontkaiti1"/>
          <w:rFonts w:cs="宋体" w:hint="default"/>
          <w:color w:val="000000"/>
        </w:rPr>
        <w:t>银行起诉。截至</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日，法院尚未对</w:t>
      </w:r>
      <w:r>
        <w:rPr>
          <w:rStyle w:val="fontkaiti1"/>
          <w:rFonts w:cs="宋体" w:hint="default"/>
          <w:color w:val="000000"/>
        </w:rPr>
        <w:t>A</w:t>
      </w:r>
      <w:r>
        <w:rPr>
          <w:rStyle w:val="fontkaiti1"/>
          <w:rFonts w:cs="宋体" w:hint="default"/>
          <w:color w:val="000000"/>
        </w:rPr>
        <w:t>银行提起的诉讼进行审理。</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日，甲公司对此诉讼案件进行分析，认为如无特殊情况，本公司很可能败诉，为此不仅要偿还贷款本息，还需要支付罚息和承担诉讼费等费用。假设甲公司预计将要</w:t>
      </w:r>
      <w:r>
        <w:rPr>
          <w:rStyle w:val="fontkaiti1"/>
          <w:rFonts w:cs="宋体" w:hint="default"/>
          <w:color w:val="000000"/>
        </w:rPr>
        <w:t>支付的罚息、诉讼费等费用估计为</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万元，其中包括对方支付的诉讼费</w:t>
      </w:r>
      <w:r>
        <w:rPr>
          <w:rStyle w:val="fontkaiti1"/>
          <w:rFonts w:cs="宋体" w:hint="default"/>
          <w:color w:val="000000"/>
        </w:rPr>
        <w:t>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甲公司在</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日应确认的预计负债金额＝（</w:t>
      </w:r>
      <w:r>
        <w:rPr>
          <w:rStyle w:val="fontkaiti1"/>
          <w:rFonts w:cs="宋体" w:hint="default"/>
          <w:color w:val="000000"/>
        </w:rPr>
        <w:t xml:space="preserve">50 </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营业外支出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企业在估计诉讼相关的预计负债时，如判断原告起诉的赔偿金额将通过企业聘请律师为其辩护后有所下降，则预计负债不仅要考虑律师辩护后预期赔偿给原告的较低金额，还需考虑预计支付给律师的费用。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）对外担保事项。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借：管理费用（诉讼费）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营业外支出（赔偿支出）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2020·</w:t>
      </w:r>
      <w:r>
        <w:rPr>
          <w:rStyle w:val="fontkaiti1"/>
          <w:rFonts w:ascii="黑体" w:eastAsia="黑体" w:hAnsi="黑体" w:cs="宋体" w:hint="default"/>
          <w:color w:val="000000"/>
        </w:rPr>
        <w:t>单选题】</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日，甲公司为乙公司提供债务担保，因乙公司违约，乙公司和甲公司共同被提起诉讼，要求偿还债务</w:t>
      </w:r>
      <w:r>
        <w:rPr>
          <w:rStyle w:val="fontkaiti1"/>
          <w:rFonts w:cs="宋体" w:hint="default"/>
          <w:color w:val="000000"/>
        </w:rPr>
        <w:t>100</w:t>
      </w:r>
      <w:r>
        <w:rPr>
          <w:rStyle w:val="fontkaiti1"/>
          <w:rFonts w:cs="宋体" w:hint="default"/>
          <w:color w:val="000000"/>
        </w:rPr>
        <w:t>万元，至年末，法院尚未做出判决。甲公司预计该诉讼很可能败诉，需承担担保连带责任，估计代偿金额为</w:t>
      </w:r>
      <w:r>
        <w:rPr>
          <w:rStyle w:val="fontkaiti1"/>
          <w:rFonts w:cs="宋体" w:hint="default"/>
          <w:color w:val="000000"/>
        </w:rPr>
        <w:t>80</w:t>
      </w:r>
      <w:r>
        <w:rPr>
          <w:rStyle w:val="fontkaiti1"/>
          <w:rFonts w:cs="宋体" w:hint="default"/>
          <w:color w:val="000000"/>
        </w:rPr>
        <w:t>万元，甲公司若履行担保连带责任，确定可以从第三方获得补偿</w:t>
      </w:r>
      <w:r>
        <w:rPr>
          <w:rStyle w:val="fontkaiti1"/>
          <w:rFonts w:cs="宋体" w:hint="default"/>
          <w:color w:val="000000"/>
        </w:rPr>
        <w:t>50</w:t>
      </w:r>
      <w:r>
        <w:rPr>
          <w:rStyle w:val="fontkaiti1"/>
          <w:rFonts w:cs="宋体" w:hint="default"/>
          <w:color w:val="000000"/>
        </w:rPr>
        <w:t>万元，并取得了相关证明。甲公司</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日对该或有事项的会计处理中，正确的是（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确认预计负债</w:t>
      </w:r>
      <w:r>
        <w:rPr>
          <w:rStyle w:val="fontkaiti1"/>
          <w:rFonts w:cs="宋体" w:hint="default"/>
          <w:color w:val="000000"/>
        </w:rPr>
        <w:t>100</w:t>
      </w:r>
      <w:r>
        <w:rPr>
          <w:rStyle w:val="fontkaiti1"/>
          <w:rFonts w:cs="宋体" w:hint="default"/>
          <w:color w:val="000000"/>
        </w:rPr>
        <w:t>万元、确认资产</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确认预计负债</w:t>
      </w:r>
      <w:r>
        <w:rPr>
          <w:rStyle w:val="fontkaiti1"/>
          <w:rFonts w:cs="宋体" w:hint="default"/>
          <w:color w:val="000000"/>
        </w:rPr>
        <w:t>80</w:t>
      </w:r>
      <w:r>
        <w:rPr>
          <w:rStyle w:val="fontkaiti1"/>
          <w:rFonts w:cs="宋体" w:hint="default"/>
          <w:color w:val="000000"/>
        </w:rPr>
        <w:t>万元、确认资产</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确认预计负债</w:t>
      </w:r>
      <w:r>
        <w:rPr>
          <w:rStyle w:val="fontkaiti1"/>
          <w:rFonts w:cs="宋体" w:hint="default"/>
          <w:color w:val="000000"/>
        </w:rPr>
        <w:t>80</w:t>
      </w:r>
      <w:r>
        <w:rPr>
          <w:rStyle w:val="fontkaiti1"/>
          <w:rFonts w:cs="宋体" w:hint="default"/>
          <w:color w:val="000000"/>
        </w:rPr>
        <w:t>万元、确认资产</w:t>
      </w:r>
      <w:r>
        <w:rPr>
          <w:rStyle w:val="fontkaiti1"/>
          <w:rFonts w:cs="宋体" w:hint="default"/>
          <w:color w:val="000000"/>
        </w:rPr>
        <w:t>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确认预计负债</w:t>
      </w:r>
      <w:r>
        <w:rPr>
          <w:rStyle w:val="fontkaiti1"/>
          <w:rFonts w:cs="宋体" w:hint="default"/>
          <w:color w:val="000000"/>
        </w:rPr>
        <w:t>30</w:t>
      </w:r>
      <w:r>
        <w:rPr>
          <w:rStyle w:val="fontkaiti1"/>
          <w:rFonts w:cs="宋体" w:hint="default"/>
          <w:color w:val="000000"/>
        </w:rPr>
        <w:t>万元、确认资产</w:t>
      </w:r>
      <w:r>
        <w:rPr>
          <w:rStyle w:val="fontkaiti1"/>
          <w:rFonts w:cs="宋体" w:hint="default"/>
          <w:color w:val="000000"/>
        </w:rPr>
        <w:t>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预计负债应当按照履行相关现时义务所需支出的最佳估计数进行初始计量。当企业清偿预计负债所需支出全部或部分预期由第三方补偿的，补偿金额只有在基本确定能够收到时才能作为资产单独确认，而且确认的补偿金额不应当超过预计负债的账面价值，并且不能作为预计负债的扣减进行处理。因此甲公司的会计分录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借：营业外支出　</w:t>
      </w:r>
      <w:r>
        <w:rPr>
          <w:rStyle w:val="fontkaiti1"/>
          <w:rFonts w:cs="宋体" w:hint="default"/>
          <w:color w:val="000000"/>
        </w:rPr>
        <w:t>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借：其他应收款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贷：营业外支出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单选题】</w:t>
      </w:r>
      <w:r>
        <w:rPr>
          <w:rStyle w:val="fontkaiti1"/>
          <w:rFonts w:cs="宋体" w:hint="default"/>
          <w:color w:val="000000"/>
        </w:rPr>
        <w:t>企业因对外担保事项涉及诉讼的情况下，下列表述正确的是（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因为法院尚未判决，企业没必要确认预计负债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虽然法院尚未判决，并且估计败诉的可能性大于胜诉的可能性，但损失金额不能合理估计的，企业不应确认预计负债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虽然法院尚未判决，但估计败诉的可能性大于胜诉的可能性，企业应将对外担保额确认为预计负债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虽然已被判决败诉，但仍在上诉中</w:t>
      </w:r>
      <w:r>
        <w:rPr>
          <w:rStyle w:val="fontkaiti1"/>
          <w:rFonts w:cs="宋体" w:hint="default"/>
          <w:color w:val="000000"/>
        </w:rPr>
        <w:t>，企业不应确认预计负债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，企业要根据合理估计损失金额确认预计负债；选项</w:t>
      </w:r>
      <w:r>
        <w:rPr>
          <w:rStyle w:val="fontkaiti1"/>
          <w:rFonts w:cs="宋体" w:hint="default"/>
          <w:color w:val="000000"/>
        </w:rPr>
        <w:t>C</w:t>
      </w:r>
      <w:r>
        <w:rPr>
          <w:rStyle w:val="fontkaiti1"/>
          <w:rFonts w:cs="宋体" w:hint="default"/>
          <w:color w:val="000000"/>
        </w:rPr>
        <w:t>，企业应根据合理估计的损失金额确认预计负债，而不是担保额；选项</w:t>
      </w:r>
      <w:r>
        <w:rPr>
          <w:rStyle w:val="fontkaiti1"/>
          <w:rFonts w:cs="宋体" w:hint="default"/>
          <w:color w:val="000000"/>
        </w:rPr>
        <w:t>D</w:t>
      </w:r>
      <w:r>
        <w:rPr>
          <w:rStyle w:val="fontkaiti1"/>
          <w:rFonts w:cs="宋体" w:hint="default"/>
          <w:color w:val="000000"/>
        </w:rPr>
        <w:t>，企业应根据已判决的金额确认预计负债。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）待执行合同变成亏损合同事项。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待执行合同——指合同各方尚未履行任何合同义务，或部分地履行了同等义务的合同。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亏损合同——指履行合同义务不可避免会发生的</w:t>
      </w:r>
      <w:r>
        <w:rPr>
          <w:rStyle w:val="font14zd2"/>
          <w:rFonts w:ascii="宋体" w:hAnsi="宋体" w:cs="宋体" w:hint="eastAsia"/>
        </w:rPr>
        <w:t>成本超过预期经济利益</w:t>
      </w:r>
      <w:r>
        <w:rPr>
          <w:rFonts w:ascii="宋体" w:hAnsi="宋体" w:cs="宋体" w:hint="eastAsia"/>
          <w:color w:val="000000"/>
          <w:sz w:val="21"/>
          <w:szCs w:val="21"/>
        </w:rPr>
        <w:t>的合同。亏损合同产生的义务满足预计负债确认条件的，应当确认为预计负债。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2022·</w:t>
      </w:r>
      <w:r>
        <w:rPr>
          <w:rStyle w:val="fontkaiti1"/>
          <w:rFonts w:ascii="黑体" w:eastAsia="黑体" w:hAnsi="黑体" w:cs="宋体" w:hint="default"/>
          <w:color w:val="000000"/>
        </w:rPr>
        <w:t>单选</w:t>
      </w:r>
      <w:r>
        <w:rPr>
          <w:rStyle w:val="fontkaiti1"/>
          <w:rFonts w:ascii="黑体" w:eastAsia="黑体" w:hAnsi="黑体" w:cs="宋体" w:hint="default"/>
          <w:color w:val="000000"/>
        </w:rPr>
        <w:t>题】</w:t>
      </w:r>
      <w:r>
        <w:rPr>
          <w:rStyle w:val="fontkaiti1"/>
          <w:rFonts w:cs="宋体" w:hint="default"/>
          <w:color w:val="000000"/>
        </w:rPr>
        <w:t>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日与乙公司签订合同，合同约定甲公司应在</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月向乙公司交付</w:t>
      </w:r>
      <w:r>
        <w:rPr>
          <w:rStyle w:val="fontkaiti1"/>
          <w:rFonts w:cs="宋体" w:hint="default"/>
          <w:color w:val="000000"/>
        </w:rPr>
        <w:t>W</w:t>
      </w:r>
      <w:r>
        <w:rPr>
          <w:rStyle w:val="fontkaiti1"/>
          <w:rFonts w:cs="宋体" w:hint="default"/>
          <w:color w:val="000000"/>
        </w:rPr>
        <w:t>产品</w:t>
      </w:r>
      <w:r>
        <w:rPr>
          <w:rStyle w:val="fontkaiti1"/>
          <w:rFonts w:cs="宋体" w:hint="default"/>
          <w:color w:val="000000"/>
        </w:rPr>
        <w:t>300</w:t>
      </w:r>
      <w:r>
        <w:rPr>
          <w:rStyle w:val="fontkaiti1"/>
          <w:rFonts w:cs="宋体" w:hint="default"/>
          <w:color w:val="000000"/>
        </w:rPr>
        <w:t>万件，每件产品售价</w:t>
      </w:r>
      <w:r>
        <w:rPr>
          <w:rStyle w:val="fontkaiti1"/>
          <w:rFonts w:cs="宋体" w:hint="default"/>
          <w:color w:val="000000"/>
        </w:rPr>
        <w:t>5</w:t>
      </w:r>
      <w:r>
        <w:rPr>
          <w:rStyle w:val="fontkaiti1"/>
          <w:rFonts w:cs="宋体" w:hint="default"/>
          <w:color w:val="000000"/>
        </w:rPr>
        <w:t>元，若双方违约，则需支付违约金</w:t>
      </w:r>
      <w:r>
        <w:rPr>
          <w:rStyle w:val="fontkaiti1"/>
          <w:rFonts w:cs="宋体" w:hint="default"/>
          <w:color w:val="000000"/>
        </w:rPr>
        <w:t>200</w:t>
      </w:r>
      <w:r>
        <w:rPr>
          <w:rStyle w:val="fontkaiti1"/>
          <w:rFonts w:cs="宋体" w:hint="default"/>
          <w:color w:val="000000"/>
        </w:rPr>
        <w:t>万元。合同签订后，甲公司预计需购入原材料</w:t>
      </w:r>
      <w:r>
        <w:rPr>
          <w:rStyle w:val="fontkaiti1"/>
          <w:rFonts w:cs="宋体" w:hint="default"/>
          <w:color w:val="000000"/>
        </w:rPr>
        <w:t>1 150</w:t>
      </w:r>
      <w:r>
        <w:rPr>
          <w:rStyle w:val="fontkaiti1"/>
          <w:rFonts w:cs="宋体" w:hint="default"/>
          <w:color w:val="000000"/>
        </w:rPr>
        <w:t>万元，后续加工成本为</w:t>
      </w:r>
      <w:r>
        <w:rPr>
          <w:rStyle w:val="fontkaiti1"/>
          <w:rFonts w:cs="宋体" w:hint="default"/>
          <w:color w:val="000000"/>
        </w:rPr>
        <w:t>530</w:t>
      </w:r>
      <w:r>
        <w:rPr>
          <w:rStyle w:val="fontkaiti1"/>
          <w:rFonts w:cs="宋体" w:hint="default"/>
          <w:color w:val="000000"/>
        </w:rPr>
        <w:t>万元，每件产品发生销售税费</w:t>
      </w:r>
      <w:r>
        <w:rPr>
          <w:rStyle w:val="fontkaiti1"/>
          <w:rFonts w:cs="宋体" w:hint="default"/>
          <w:color w:val="000000"/>
        </w:rPr>
        <w:t>0.2</w:t>
      </w:r>
      <w:r>
        <w:rPr>
          <w:rStyle w:val="fontkaiti1"/>
          <w:rFonts w:cs="宋体" w:hint="default"/>
          <w:color w:val="000000"/>
        </w:rPr>
        <w:t>元。不考虑其他因素，则甲公司应确认预计负债的金额为（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『答案解析』执行合同的损失＝</w:t>
      </w:r>
      <w:r>
        <w:rPr>
          <w:rStyle w:val="fontkaiti1"/>
          <w:rFonts w:cs="宋体" w:hint="default"/>
          <w:color w:val="000000"/>
        </w:rPr>
        <w:t>1 150</w:t>
      </w:r>
      <w:r>
        <w:rPr>
          <w:rStyle w:val="fontkaiti1"/>
          <w:rFonts w:cs="宋体" w:hint="default"/>
          <w:color w:val="000000"/>
        </w:rPr>
        <w:t>＋</w:t>
      </w:r>
      <w:r>
        <w:rPr>
          <w:rStyle w:val="fontkaiti1"/>
          <w:rFonts w:cs="宋体" w:hint="default"/>
          <w:color w:val="000000"/>
        </w:rPr>
        <w:t>530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0.2</w:t>
      </w:r>
      <w:r>
        <w:rPr>
          <w:rStyle w:val="fontkaiti1"/>
          <w:rFonts w:cs="宋体" w:hint="default"/>
          <w:color w:val="000000"/>
        </w:rPr>
        <w:t>）＝</w:t>
      </w:r>
      <w:r>
        <w:rPr>
          <w:rStyle w:val="fontkaiti1"/>
          <w:rFonts w:cs="宋体" w:hint="default"/>
          <w:color w:val="000000"/>
        </w:rPr>
        <w:t>240</w:t>
      </w:r>
      <w:r>
        <w:rPr>
          <w:rStyle w:val="fontkaiti1"/>
          <w:rFonts w:cs="宋体" w:hint="default"/>
          <w:color w:val="000000"/>
        </w:rPr>
        <w:t>（万元</w:t>
      </w:r>
      <w:r>
        <w:rPr>
          <w:rStyle w:val="fontkaiti1"/>
          <w:rFonts w:cs="宋体" w:hint="default"/>
          <w:color w:val="000000"/>
        </w:rPr>
        <w:t>）；不执行合同的损失＝</w:t>
      </w:r>
      <w:r>
        <w:rPr>
          <w:rStyle w:val="fontkaiti1"/>
          <w:rFonts w:cs="宋体" w:hint="default"/>
          <w:color w:val="000000"/>
        </w:rPr>
        <w:t>200</w:t>
      </w:r>
      <w:r>
        <w:rPr>
          <w:rStyle w:val="fontkaiti1"/>
          <w:rFonts w:cs="宋体" w:hint="default"/>
          <w:color w:val="000000"/>
        </w:rPr>
        <w:t>（万元）；故甲公司应选择不执行合同，确认预计负债</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借：主营业务成本</w:t>
      </w:r>
      <w:r>
        <w:rPr>
          <w:rStyle w:val="fontkaiti1"/>
          <w:rFonts w:cs="宋体" w:hint="default"/>
          <w:color w:val="000000"/>
        </w:rPr>
        <w:t xml:space="preserve">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①不存在标的资产：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合同中不存在标的资产的，亏损合同相关义务满足预计负债确认条件时，应当按照退出该合同的最</w:t>
      </w:r>
      <w:r>
        <w:rPr>
          <w:rStyle w:val="font14zd2"/>
          <w:rFonts w:ascii="宋体" w:hAnsi="宋体" w:cs="宋体" w:hint="eastAsia"/>
        </w:rPr>
        <w:t>低</w:t>
      </w:r>
      <w:r>
        <w:rPr>
          <w:rFonts w:ascii="宋体" w:hAnsi="宋体" w:cs="宋体" w:hint="eastAsia"/>
          <w:color w:val="000000"/>
          <w:sz w:val="21"/>
          <w:szCs w:val="21"/>
        </w:rPr>
        <w:t>净成本，即</w:t>
      </w:r>
      <w:r>
        <w:rPr>
          <w:rStyle w:val="font14zd2"/>
          <w:rFonts w:ascii="宋体" w:hAnsi="宋体" w:cs="宋体" w:hint="eastAsia"/>
        </w:rPr>
        <w:t>履行</w:t>
      </w:r>
      <w:r>
        <w:rPr>
          <w:rFonts w:ascii="宋体" w:hAnsi="宋体" w:cs="宋体" w:hint="eastAsia"/>
          <w:color w:val="000000"/>
          <w:sz w:val="21"/>
          <w:szCs w:val="21"/>
        </w:rPr>
        <w:t>合同造成的损失与</w:t>
      </w:r>
      <w:r>
        <w:rPr>
          <w:rStyle w:val="font14zd2"/>
          <w:rFonts w:ascii="宋体" w:hAnsi="宋体" w:cs="宋体" w:hint="eastAsia"/>
        </w:rPr>
        <w:t>未能履行</w:t>
      </w:r>
      <w:r>
        <w:rPr>
          <w:rFonts w:ascii="宋体" w:hAnsi="宋体" w:cs="宋体" w:hint="eastAsia"/>
          <w:color w:val="000000"/>
          <w:sz w:val="21"/>
          <w:szCs w:val="21"/>
        </w:rPr>
        <w:t>合同而发生的违约金两者中的</w:t>
      </w:r>
      <w:r>
        <w:rPr>
          <w:rStyle w:val="font14zd2"/>
          <w:rFonts w:ascii="宋体" w:hAnsi="宋体" w:cs="宋体" w:hint="eastAsia"/>
        </w:rPr>
        <w:t>较低者</w:t>
      </w:r>
      <w:r>
        <w:rPr>
          <w:rFonts w:ascii="宋体" w:hAnsi="宋体" w:cs="宋体" w:hint="eastAsia"/>
          <w:color w:val="000000"/>
          <w:sz w:val="21"/>
          <w:szCs w:val="21"/>
        </w:rPr>
        <w:t>确认一项预计负债。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Style w:val="font14zd2"/>
          <w:rFonts w:ascii="宋体" w:hAnsi="宋体" w:cs="宋体" w:hint="eastAsia"/>
        </w:rPr>
        <w:t>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如果与亏损合同相关的义务不需支付任何补偿即可撤销，企业通常就不存在现时义务，不应</w:t>
      </w:r>
      <w:r>
        <w:rPr>
          <w:rFonts w:ascii="宋体" w:hAnsi="宋体" w:cs="宋体" w:hint="eastAsia"/>
          <w:color w:val="000000"/>
          <w:sz w:val="21"/>
          <w:szCs w:val="21"/>
        </w:rPr>
        <w:t>确认预计负债。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cs="宋体" w:hint="default"/>
          <w:color w:val="000000"/>
        </w:rPr>
        <w:t>乙企业当年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日与某外贸公司签订了一项产品销售合同，约定在当年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日以每件产品</w:t>
      </w:r>
      <w:r>
        <w:rPr>
          <w:rStyle w:val="fontkaiti1"/>
          <w:rFonts w:cs="宋体" w:hint="default"/>
          <w:color w:val="000000"/>
        </w:rPr>
        <w:t>150</w:t>
      </w:r>
      <w:r>
        <w:rPr>
          <w:rStyle w:val="fontkaiti1"/>
          <w:rFonts w:cs="宋体" w:hint="default"/>
          <w:color w:val="000000"/>
        </w:rPr>
        <w:t>元的价格向外贸公司提供</w:t>
      </w:r>
      <w:r>
        <w:rPr>
          <w:rStyle w:val="fontkaiti1"/>
          <w:rFonts w:cs="宋体" w:hint="default"/>
          <w:color w:val="000000"/>
        </w:rPr>
        <w:t>1</w:t>
      </w:r>
      <w:r>
        <w:rPr>
          <w:rStyle w:val="fontkaiti1"/>
          <w:rFonts w:cs="宋体" w:hint="default"/>
          <w:color w:val="000000"/>
        </w:rPr>
        <w:t>万件</w:t>
      </w:r>
      <w:r>
        <w:rPr>
          <w:rStyle w:val="fontkaiti1"/>
          <w:rFonts w:cs="宋体" w:hint="default"/>
          <w:color w:val="000000"/>
        </w:rPr>
        <w:t>A</w:t>
      </w:r>
      <w:r>
        <w:rPr>
          <w:rStyle w:val="fontkaiti1"/>
          <w:rFonts w:cs="宋体" w:hint="default"/>
          <w:color w:val="000000"/>
        </w:rPr>
        <w:t>产品，若不能按期交货，将对乙企业处以总价款</w:t>
      </w:r>
      <w:r>
        <w:rPr>
          <w:rStyle w:val="fontkaiti1"/>
          <w:rFonts w:cs="宋体" w:hint="default"/>
          <w:color w:val="000000"/>
        </w:rPr>
        <w:t>30%</w:t>
      </w:r>
      <w:r>
        <w:rPr>
          <w:rStyle w:val="fontkaiti1"/>
          <w:rFonts w:cs="宋体" w:hint="default"/>
          <w:color w:val="000000"/>
        </w:rPr>
        <w:t>的违约金。由于这批产品为定制产品，签订合同时产品尚未开始生产，乙企业在当年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日筹备原材料以生产该批产品时，原材料价格突然上升，预计生产每件产品需要花费成本</w:t>
      </w:r>
      <w:r>
        <w:rPr>
          <w:rStyle w:val="fontkaiti1"/>
          <w:rFonts w:cs="宋体" w:hint="default"/>
          <w:color w:val="000000"/>
        </w:rPr>
        <w:t>175</w:t>
      </w:r>
      <w:r>
        <w:rPr>
          <w:rStyle w:val="fontkaiti1"/>
          <w:rFonts w:cs="宋体" w:hint="default"/>
          <w:color w:val="000000"/>
        </w:rPr>
        <w:t>元，假定无销售费用等其他相关税费。当年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日，乙企业如期完成</w:t>
      </w:r>
      <w:r>
        <w:rPr>
          <w:rStyle w:val="fontkaiti1"/>
          <w:rFonts w:cs="宋体" w:hint="default"/>
          <w:color w:val="000000"/>
        </w:rPr>
        <w:t>1</w:t>
      </w:r>
      <w:r>
        <w:rPr>
          <w:rStyle w:val="fontkaiti1"/>
          <w:rFonts w:cs="宋体" w:hint="default"/>
          <w:color w:val="000000"/>
        </w:rPr>
        <w:t>万件</w:t>
      </w:r>
      <w:r>
        <w:rPr>
          <w:rStyle w:val="fontkaiti1"/>
          <w:rFonts w:cs="宋体" w:hint="default"/>
          <w:color w:val="000000"/>
        </w:rPr>
        <w:t>A</w:t>
      </w:r>
      <w:r>
        <w:rPr>
          <w:rStyle w:val="fontkaiti1"/>
          <w:rFonts w:cs="宋体" w:hint="default"/>
          <w:color w:val="000000"/>
        </w:rPr>
        <w:t>产品的生产并交付给外贸公司。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本例中，乙企业生产</w:t>
      </w:r>
      <w:r>
        <w:rPr>
          <w:rStyle w:val="fontkaiti1"/>
          <w:rFonts w:cs="宋体" w:hint="default"/>
          <w:color w:val="000000"/>
        </w:rPr>
        <w:t>A</w:t>
      </w:r>
      <w:r>
        <w:rPr>
          <w:rStyle w:val="fontkaiti1"/>
          <w:rFonts w:cs="宋体" w:hint="default"/>
          <w:color w:val="000000"/>
        </w:rPr>
        <w:t>产品的成本为每</w:t>
      </w:r>
      <w:r>
        <w:rPr>
          <w:rStyle w:val="fontkaiti1"/>
          <w:rFonts w:cs="宋体" w:hint="default"/>
          <w:color w:val="000000"/>
        </w:rPr>
        <w:t>件</w:t>
      </w:r>
      <w:r>
        <w:rPr>
          <w:rStyle w:val="fontkaiti1"/>
          <w:rFonts w:cs="宋体" w:hint="default"/>
          <w:color w:val="000000"/>
        </w:rPr>
        <w:t>175</w:t>
      </w:r>
      <w:r>
        <w:rPr>
          <w:rStyle w:val="fontkaiti1"/>
          <w:rFonts w:cs="宋体" w:hint="default"/>
          <w:color w:val="000000"/>
        </w:rPr>
        <w:t>元，而销售价格为每件</w:t>
      </w:r>
      <w:r>
        <w:rPr>
          <w:rStyle w:val="fontkaiti1"/>
          <w:rFonts w:cs="宋体" w:hint="default"/>
          <w:color w:val="000000"/>
        </w:rPr>
        <w:t>150</w:t>
      </w:r>
      <w:r>
        <w:rPr>
          <w:rStyle w:val="fontkaiti1"/>
          <w:rFonts w:cs="宋体" w:hint="default"/>
          <w:color w:val="000000"/>
        </w:rPr>
        <w:t>元，因此，乙企业生产并向外贸公司提供</w:t>
      </w:r>
      <w:r>
        <w:rPr>
          <w:rStyle w:val="fontkaiti1"/>
          <w:rFonts w:cs="宋体" w:hint="default"/>
          <w:color w:val="000000"/>
        </w:rPr>
        <w:t>1</w:t>
      </w:r>
      <w:r>
        <w:rPr>
          <w:rStyle w:val="fontkaiti1"/>
          <w:rFonts w:cs="宋体" w:hint="default"/>
          <w:color w:val="000000"/>
        </w:rPr>
        <w:t>万件</w:t>
      </w:r>
      <w:r>
        <w:rPr>
          <w:rStyle w:val="fontkaiti1"/>
          <w:rFonts w:cs="宋体" w:hint="default"/>
          <w:color w:val="000000"/>
        </w:rPr>
        <w:t>A</w:t>
      </w:r>
      <w:r>
        <w:rPr>
          <w:rStyle w:val="fontkaiti1"/>
          <w:rFonts w:cs="宋体" w:hint="default"/>
          <w:color w:val="000000"/>
        </w:rPr>
        <w:t>产品将发生损失</w:t>
      </w:r>
      <w:r>
        <w:rPr>
          <w:rStyle w:val="fontkaiti1"/>
          <w:rFonts w:cs="宋体" w:hint="default"/>
          <w:color w:val="000000"/>
        </w:rPr>
        <w:t>25</w:t>
      </w:r>
      <w:r>
        <w:rPr>
          <w:rStyle w:val="fontkaiti1"/>
          <w:rFonts w:cs="宋体" w:hint="default"/>
          <w:color w:val="000000"/>
        </w:rPr>
        <w:t>万元。如果乙企业撤销合同，则需要交纳</w:t>
      </w:r>
      <w:r>
        <w:rPr>
          <w:rStyle w:val="fontkaiti1"/>
          <w:rFonts w:cs="宋体" w:hint="default"/>
          <w:color w:val="000000"/>
        </w:rPr>
        <w:t>45</w:t>
      </w:r>
      <w:r>
        <w:rPr>
          <w:rStyle w:val="fontkaiti1"/>
          <w:rFonts w:cs="宋体" w:hint="default"/>
          <w:color w:val="000000"/>
        </w:rPr>
        <w:t>万元的违约金。因此，该项产品销售合同变成一项亏损合同。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有关账务处理如下：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）当年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日，乙企业应当按照履行合同所需成本与违的金中的较低者（取</w:t>
      </w:r>
      <w:r>
        <w:rPr>
          <w:rStyle w:val="fontkaiti1"/>
          <w:rFonts w:cs="宋体" w:hint="default"/>
          <w:color w:val="000000"/>
        </w:rPr>
        <w:t>25</w:t>
      </w:r>
      <w:r>
        <w:rPr>
          <w:rStyle w:val="fontkaiti1"/>
          <w:rFonts w:cs="宋体" w:hint="default"/>
          <w:color w:val="000000"/>
        </w:rPr>
        <w:t>万元）确认一项预计负债。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）当年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日，确认完工</w:t>
      </w:r>
      <w:r>
        <w:rPr>
          <w:rStyle w:val="fontkaiti1"/>
          <w:rFonts w:cs="宋体" w:hint="default"/>
          <w:color w:val="000000"/>
        </w:rPr>
        <w:t>A</w:t>
      </w:r>
      <w:r>
        <w:rPr>
          <w:rStyle w:val="fontkaiti1"/>
          <w:rFonts w:cs="宋体" w:hint="default"/>
          <w:color w:val="000000"/>
        </w:rPr>
        <w:t>产品的成本，并将已确认的预计负债冲减产品成本。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单选题】</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日，甲公司与乙公司签订一份销售合同：</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日向乙公司提供产品</w:t>
      </w:r>
      <w:r>
        <w:rPr>
          <w:rStyle w:val="fontkaiti1"/>
          <w:rFonts w:cs="宋体" w:hint="default"/>
          <w:color w:val="000000"/>
        </w:rPr>
        <w:t>100</w:t>
      </w:r>
      <w:r>
        <w:rPr>
          <w:rStyle w:val="fontkaiti1"/>
          <w:rFonts w:cs="宋体" w:hint="default"/>
          <w:color w:val="000000"/>
        </w:rPr>
        <w:t>台，每台不含税销售价格</w:t>
      </w:r>
      <w:r>
        <w:rPr>
          <w:rStyle w:val="fontkaiti1"/>
          <w:rFonts w:cs="宋体" w:hint="default"/>
          <w:color w:val="000000"/>
        </w:rPr>
        <w:t>800</w:t>
      </w:r>
      <w:r>
        <w:rPr>
          <w:rStyle w:val="fontkaiti1"/>
          <w:rFonts w:cs="宋体" w:hint="default"/>
          <w:color w:val="000000"/>
        </w:rPr>
        <w:t>元。</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日，由于原材料市场价格上涨，甲公司已生产出的</w:t>
      </w:r>
      <w:r>
        <w:rPr>
          <w:rStyle w:val="fontkaiti1"/>
          <w:rFonts w:cs="宋体" w:hint="default"/>
          <w:color w:val="000000"/>
        </w:rPr>
        <w:t>100</w:t>
      </w:r>
      <w:r>
        <w:rPr>
          <w:rStyle w:val="fontkaiti1"/>
          <w:rFonts w:cs="宋体" w:hint="default"/>
          <w:color w:val="000000"/>
        </w:rPr>
        <w:t>台产品，每台成本为</w:t>
      </w:r>
      <w:r>
        <w:rPr>
          <w:rStyle w:val="fontkaiti1"/>
          <w:rFonts w:cs="宋体" w:hint="default"/>
          <w:color w:val="000000"/>
        </w:rPr>
        <w:t>810</w:t>
      </w:r>
      <w:r>
        <w:rPr>
          <w:rStyle w:val="fontkaiti1"/>
          <w:rFonts w:cs="宋体" w:hint="default"/>
          <w:color w:val="000000"/>
        </w:rPr>
        <w:t>元。如果甲公司继续履行该合同，考虑销售费用和相关税费后预计亏损</w:t>
      </w:r>
      <w:r>
        <w:rPr>
          <w:rStyle w:val="fontkaiti1"/>
          <w:rFonts w:cs="宋体" w:hint="default"/>
          <w:color w:val="000000"/>
        </w:rPr>
        <w:t>2 000</w:t>
      </w:r>
      <w:r>
        <w:rPr>
          <w:rStyle w:val="fontkaiti1"/>
          <w:rFonts w:cs="宋体" w:hint="default"/>
          <w:color w:val="000000"/>
        </w:rPr>
        <w:t>元，则甲公司因该亏损合同应确认预计负债（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『答案解析』继续履行合同，该销售合同发生损失</w:t>
      </w:r>
      <w:r>
        <w:rPr>
          <w:rStyle w:val="fontkaiti1"/>
          <w:rFonts w:cs="宋体" w:hint="default"/>
          <w:color w:val="000000"/>
        </w:rPr>
        <w:t>2 000</w:t>
      </w:r>
      <w:r>
        <w:rPr>
          <w:rStyle w:val="fontkaiti1"/>
          <w:rFonts w:cs="宋体" w:hint="default"/>
          <w:color w:val="000000"/>
        </w:rPr>
        <w:t>元，标的资产的成本＝</w:t>
      </w:r>
      <w:r>
        <w:rPr>
          <w:rStyle w:val="fontkaiti1"/>
          <w:rFonts w:cs="宋体" w:hint="default"/>
          <w:color w:val="000000"/>
        </w:rPr>
        <w:t>810×100</w:t>
      </w:r>
      <w:r>
        <w:rPr>
          <w:rStyle w:val="fontkaiti1"/>
          <w:rFonts w:cs="宋体" w:hint="default"/>
          <w:color w:val="000000"/>
        </w:rPr>
        <w:t>＝</w:t>
      </w:r>
      <w:r>
        <w:rPr>
          <w:rStyle w:val="fontkaiti1"/>
          <w:rFonts w:cs="宋体" w:hint="default"/>
          <w:color w:val="000000"/>
        </w:rPr>
        <w:t>81 000</w:t>
      </w:r>
      <w:r>
        <w:rPr>
          <w:rStyle w:val="fontkaiti1"/>
          <w:rFonts w:cs="宋体" w:hint="default"/>
          <w:color w:val="000000"/>
        </w:rPr>
        <w:t>（元），则对标的资产计提减值</w:t>
      </w:r>
      <w:r>
        <w:rPr>
          <w:rStyle w:val="fontkaiti1"/>
          <w:rFonts w:cs="宋体" w:hint="default"/>
          <w:color w:val="000000"/>
        </w:rPr>
        <w:t>2 000</w:t>
      </w:r>
      <w:r>
        <w:rPr>
          <w:rStyle w:val="fontkaiti1"/>
          <w:rFonts w:cs="宋体" w:hint="default"/>
          <w:color w:val="000000"/>
        </w:rPr>
        <w:t>元，不确认预计负债。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②存在标的资产：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合同中存在标的资产的，应当对标的资产进行减值测试并按规定确认减值损失。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如果预计亏损超过该减值损失，应将超过部分确认为预计负债。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）重组义务。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重组——指企业制定和控制的，将显</w:t>
      </w:r>
      <w:r>
        <w:rPr>
          <w:rFonts w:ascii="宋体" w:hAnsi="宋体" w:cs="宋体" w:hint="eastAsia"/>
          <w:color w:val="000000"/>
          <w:sz w:val="21"/>
          <w:szCs w:val="21"/>
        </w:rPr>
        <w:t>著改变企业组织形式、经营范围或经营方式的计划实施行为，如出售或终止企业的部分业务、对企业的组织结构进行较大调整、关闭企业的部分营业场所等。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企业因重组而</w:t>
      </w:r>
      <w:r>
        <w:rPr>
          <w:rStyle w:val="font14zd2"/>
          <w:rFonts w:ascii="宋体" w:hAnsi="宋体" w:cs="宋体" w:hint="eastAsia"/>
        </w:rPr>
        <w:t>承担了重组义务</w:t>
      </w:r>
      <w:r>
        <w:rPr>
          <w:rFonts w:ascii="宋体" w:hAnsi="宋体" w:cs="宋体" w:hint="eastAsia"/>
          <w:color w:val="000000"/>
          <w:sz w:val="21"/>
          <w:szCs w:val="21"/>
        </w:rPr>
        <w:t>，并且同时满足预计负债确认条件时，应当按照</w:t>
      </w:r>
      <w:r>
        <w:rPr>
          <w:rStyle w:val="font14zd2"/>
          <w:rFonts w:ascii="宋体" w:hAnsi="宋体" w:cs="宋体" w:hint="eastAsia"/>
        </w:rPr>
        <w:t>与重组有关的直接支出</w:t>
      </w:r>
      <w:r>
        <w:rPr>
          <w:rFonts w:ascii="宋体" w:hAnsi="宋体" w:cs="宋体" w:hint="eastAsia"/>
          <w:color w:val="000000"/>
          <w:sz w:val="21"/>
          <w:szCs w:val="21"/>
        </w:rPr>
        <w:t>确定预计负债金额，计入当期损益。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承担了重组义务：有详细、正式的重组计划；该重组计划已对外公告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与重组有关的直接支出：企业重组必须承担的且与主体继续进行的活动无关的支出（遣散、撤销）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多选题】</w:t>
      </w:r>
      <w:r>
        <w:rPr>
          <w:rStyle w:val="fontkaiti1"/>
          <w:rFonts w:cs="宋体" w:hint="default"/>
          <w:color w:val="000000"/>
        </w:rPr>
        <w:t>下列关于预计负债的会计处理中，正确的有（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针对特定批次产品确认的预计负债，在保修期结束时应将</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产品质量保证</w:t>
      </w:r>
      <w:r>
        <w:rPr>
          <w:rStyle w:val="fontkaiti1"/>
          <w:rFonts w:cs="宋体" w:hint="default"/>
          <w:color w:val="000000"/>
        </w:rPr>
        <w:t>”</w:t>
      </w:r>
      <w:r>
        <w:rPr>
          <w:rStyle w:val="fontkaiti1"/>
          <w:rFonts w:cs="宋体" w:hint="default"/>
          <w:color w:val="000000"/>
        </w:rPr>
        <w:t>账户余额冲销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企业当期实际发生的担保诉讼损失金额与上期合理预计的相关预计负债之间的差额，直接计入或冲减当期营业外支出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企业承担的重组义务满足预计负债确认条件的，应将留用职工岗前培训、市场推广等与重组相关的支出确认为预计负债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因某产品质量保证而确认的预计负债，当企业不再生产该产品时，应在产品质量保证期内将</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产品质量保证</w:t>
      </w:r>
      <w:r>
        <w:rPr>
          <w:rStyle w:val="fontkaiti1"/>
          <w:rFonts w:cs="宋体" w:hint="default"/>
          <w:color w:val="000000"/>
        </w:rPr>
        <w:t>”</w:t>
      </w:r>
      <w:r>
        <w:rPr>
          <w:rStyle w:val="fontkaiti1"/>
          <w:rFonts w:cs="宋体" w:hint="default"/>
          <w:color w:val="000000"/>
        </w:rPr>
        <w:t>账户余额予以冲销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待执行合同变成了亏损合同，产生的义务满足</w:t>
      </w:r>
      <w:r>
        <w:rPr>
          <w:rStyle w:val="fontkaiti1"/>
          <w:rFonts w:cs="宋体" w:hint="default"/>
          <w:color w:val="000000"/>
        </w:rPr>
        <w:t>预计负债确认条件的，应按履行该合同的成本与未能履行该合同而产生的处罚，两者较高者计量预计负债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，留用职工岗前培训、市场推广不属于与重组义务直接相关的支出，不确认预计负债；选项</w:t>
      </w:r>
      <w:r>
        <w:rPr>
          <w:rStyle w:val="fontkaiti1"/>
          <w:rFonts w:cs="宋体" w:hint="default"/>
          <w:color w:val="000000"/>
        </w:rPr>
        <w:t>D</w:t>
      </w:r>
      <w:r>
        <w:rPr>
          <w:rStyle w:val="fontkaiti1"/>
          <w:rFonts w:cs="宋体" w:hint="default"/>
          <w:color w:val="000000"/>
        </w:rPr>
        <w:t>，已确认预计负债的产品，如企业不再生产，则应在相应的产品质量保证期满后，将</w:t>
      </w:r>
      <w:r>
        <w:rPr>
          <w:rStyle w:val="fontkaiti1"/>
          <w:rFonts w:cs="宋体" w:hint="default"/>
          <w:color w:val="000000"/>
        </w:rPr>
        <w:t>“</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产品质量保证</w:t>
      </w:r>
      <w:r>
        <w:rPr>
          <w:rStyle w:val="fontkaiti1"/>
          <w:rFonts w:cs="宋体" w:hint="default"/>
          <w:color w:val="000000"/>
        </w:rPr>
        <w:t>”</w:t>
      </w:r>
      <w:r>
        <w:rPr>
          <w:rStyle w:val="fontkaiti1"/>
          <w:rFonts w:cs="宋体" w:hint="default"/>
          <w:color w:val="000000"/>
        </w:rPr>
        <w:t>余额冲销，不留余额；选项</w:t>
      </w:r>
      <w:r>
        <w:rPr>
          <w:rStyle w:val="fontkaiti1"/>
          <w:rFonts w:cs="宋体" w:hint="default"/>
          <w:color w:val="000000"/>
        </w:rPr>
        <w:t>E</w:t>
      </w:r>
      <w:r>
        <w:rPr>
          <w:rStyle w:val="fontkaiti1"/>
          <w:rFonts w:cs="宋体" w:hint="default"/>
          <w:color w:val="000000"/>
        </w:rPr>
        <w:t>，应在履行该合同的成本与未能履行该合同而发生的补偿或处罚两者之中的较低者计量预计负债。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）弃置费用。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见第</w:t>
      </w:r>
      <w:r>
        <w:rPr>
          <w:rFonts w:ascii="宋体" w:hAnsi="宋体" w:cs="宋体" w:hint="eastAsia"/>
          <w:color w:val="000000"/>
          <w:sz w:val="21"/>
          <w:szCs w:val="21"/>
        </w:rPr>
        <w:t>9</w:t>
      </w:r>
      <w:r>
        <w:rPr>
          <w:rFonts w:ascii="宋体" w:hAnsi="宋体" w:cs="宋体" w:hint="eastAsia"/>
          <w:color w:val="000000"/>
          <w:sz w:val="21"/>
          <w:szCs w:val="21"/>
        </w:rPr>
        <w:t>章固定资产部分。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）非同一</w:t>
      </w:r>
      <w:r>
        <w:rPr>
          <w:rFonts w:ascii="宋体" w:hAnsi="宋体" w:cs="宋体" w:hint="eastAsia"/>
          <w:color w:val="000000"/>
          <w:sz w:val="21"/>
          <w:szCs w:val="21"/>
        </w:rPr>
        <w:t>控制下企业合并中补偿性资产。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非同一控制下企业合并中，出售方与购买方可能作出合同约定，针对被购买方某些或有事项，或有特定资产或负债的某些不确定性结果，出售方给予购买方补偿，购买方因此获得</w:t>
      </w:r>
      <w:r>
        <w:rPr>
          <w:rStyle w:val="font14zd2"/>
          <w:rFonts w:ascii="宋体" w:hAnsi="宋体" w:cs="宋体" w:hint="eastAsia"/>
        </w:rPr>
        <w:t>补偿性资产</w:t>
      </w:r>
      <w:r>
        <w:rPr>
          <w:rFonts w:ascii="宋体" w:hAnsi="宋体" w:cs="宋体" w:hint="eastAsia"/>
          <w:color w:val="000000"/>
          <w:sz w:val="21"/>
          <w:szCs w:val="21"/>
        </w:rPr>
        <w:t>。例如，出售方针对被购买方某或有事项产生的负债或该负债超过约定金额而引致的损失，给予购买方补偿等。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7"/>
        <w:gridCol w:w="816"/>
        <w:gridCol w:w="7327"/>
      </w:tblGrid>
      <w:tr w:rsidR="00000000" w:rsidTr="00AB662A">
        <w:trPr>
          <w:trHeight w:val="300"/>
          <w:jc w:val="center"/>
        </w:trPr>
        <w:tc>
          <w:tcPr>
            <w:tcW w:w="6"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Style w:val="font14zd3"/>
                <w:rFonts w:ascii="宋体" w:hAnsi="宋体" w:cs="宋体" w:hint="eastAsia"/>
              </w:rPr>
              <w:t>购买方补偿性资产的确认和计量</w:t>
            </w:r>
          </w:p>
        </w:tc>
      </w:tr>
      <w:tr w:rsidR="00000000" w:rsidTr="00AB662A">
        <w:trPr>
          <w:trHeight w:val="300"/>
          <w:jc w:val="center"/>
        </w:trPr>
        <w:tc>
          <w:tcPr>
            <w:tcW w:w="8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个别报表</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初始计量</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Style w:val="font14zd3"/>
                <w:rFonts w:ascii="宋体" w:hAnsi="宋体" w:cs="宋体" w:hint="eastAsia"/>
              </w:rPr>
              <w:t>基本确定</w:t>
            </w:r>
            <w:r>
              <w:rPr>
                <w:rFonts w:ascii="宋体" w:hAnsi="宋体" w:cs="宋体" w:hint="eastAsia"/>
                <w:color w:val="000000"/>
                <w:sz w:val="21"/>
                <w:szCs w:val="21"/>
              </w:rPr>
              <w:t>能够收到且金额能够可靠计量时：</w:t>
            </w:r>
            <w:r>
              <w:rPr>
                <w:rFonts w:ascii="宋体" w:hAnsi="宋体" w:cs="宋体" w:hint="eastAsia"/>
                <w:color w:val="000000"/>
                <w:sz w:val="21"/>
                <w:szCs w:val="21"/>
              </w:rPr>
              <w:br/>
            </w:r>
            <w:r>
              <w:rPr>
                <w:rFonts w:ascii="宋体" w:hAnsi="宋体" w:cs="宋体" w:hint="eastAsia"/>
                <w:color w:val="000000"/>
                <w:sz w:val="21"/>
                <w:szCs w:val="21"/>
              </w:rPr>
              <w:t>借：补偿性资产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p>
        </w:tc>
      </w:tr>
      <w:tr w:rsidR="00000000" w:rsidTr="00AB662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后续计量</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资产负债表日，将预期无法收回的金</w:t>
            </w:r>
            <w:r>
              <w:rPr>
                <w:rFonts w:ascii="宋体" w:hAnsi="宋体" w:cs="宋体" w:hint="eastAsia"/>
                <w:color w:val="000000"/>
                <w:sz w:val="21"/>
                <w:szCs w:val="21"/>
              </w:rPr>
              <w:t>额计入</w:t>
            </w:r>
            <w:r>
              <w:rPr>
                <w:rStyle w:val="font14zd3"/>
                <w:rFonts w:ascii="宋体" w:hAnsi="宋体" w:cs="宋体" w:hint="eastAsia"/>
              </w:rPr>
              <w:t>投资收益</w:t>
            </w:r>
          </w:p>
        </w:tc>
      </w:tr>
      <w:tr w:rsidR="00000000" w:rsidTr="00AB662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终止确认</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丧失对补偿性资产的权利时：</w:t>
            </w:r>
            <w:r>
              <w:rPr>
                <w:rFonts w:ascii="宋体" w:hAnsi="宋体" w:cs="宋体" w:hint="eastAsia"/>
                <w:color w:val="000000"/>
                <w:sz w:val="21"/>
                <w:szCs w:val="21"/>
              </w:rPr>
              <w:br/>
            </w:r>
            <w:r>
              <w:rPr>
                <w:rFonts w:ascii="宋体" w:hAnsi="宋体" w:cs="宋体" w:hint="eastAsia"/>
                <w:color w:val="000000"/>
                <w:sz w:val="21"/>
                <w:szCs w:val="21"/>
              </w:rPr>
              <w:t>借：银行存款等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贷：补偿性资产</w:t>
            </w:r>
            <w:r>
              <w:rPr>
                <w:rFonts w:ascii="宋体" w:hAnsi="宋体" w:cs="宋体" w:hint="eastAsia"/>
                <w:color w:val="000000"/>
                <w:sz w:val="21"/>
                <w:szCs w:val="21"/>
              </w:rPr>
              <w:br/>
            </w:r>
            <w:r>
              <w:rPr>
                <w:rFonts w:ascii="宋体" w:hAnsi="宋体" w:cs="宋体" w:hint="eastAsia"/>
                <w:color w:val="000000"/>
                <w:sz w:val="21"/>
                <w:szCs w:val="21"/>
              </w:rPr>
              <w:t>借或贷：</w:t>
            </w:r>
            <w:r>
              <w:rPr>
                <w:rStyle w:val="font14zd3"/>
                <w:rFonts w:ascii="宋体" w:hAnsi="宋体" w:cs="宋体" w:hint="eastAsia"/>
              </w:rPr>
              <w:t>投资收益</w:t>
            </w:r>
          </w:p>
        </w:tc>
      </w:tr>
      <w:tr w:rsidR="00000000" w:rsidTr="00AB662A">
        <w:trPr>
          <w:trHeight w:val="300"/>
          <w:jc w:val="center"/>
        </w:trPr>
        <w:tc>
          <w:tcPr>
            <w:tcW w:w="8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合并报表</w:t>
            </w:r>
          </w:p>
        </w:tc>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初始计量</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当补偿与在</w:t>
            </w:r>
            <w:r>
              <w:rPr>
                <w:rStyle w:val="font14zd3"/>
                <w:rFonts w:ascii="宋体" w:hAnsi="宋体" w:cs="宋体" w:hint="eastAsia"/>
              </w:rPr>
              <w:t>购买日确认</w:t>
            </w:r>
            <w:r>
              <w:rPr>
                <w:rFonts w:ascii="宋体" w:hAnsi="宋体" w:cs="宋体" w:hint="eastAsia"/>
                <w:color w:val="000000"/>
                <w:sz w:val="21"/>
                <w:szCs w:val="21"/>
              </w:rPr>
              <w:t>且以购买日</w:t>
            </w:r>
            <w:r>
              <w:rPr>
                <w:rStyle w:val="font14zd3"/>
                <w:rFonts w:ascii="宋体" w:hAnsi="宋体" w:cs="宋体" w:hint="eastAsia"/>
              </w:rPr>
              <w:t>公允价值</w:t>
            </w:r>
            <w:r>
              <w:rPr>
                <w:rFonts w:ascii="宋体" w:hAnsi="宋体" w:cs="宋体" w:hint="eastAsia"/>
                <w:color w:val="000000"/>
                <w:sz w:val="21"/>
                <w:szCs w:val="21"/>
              </w:rPr>
              <w:t>计量的被购买方资产或负债相关时，购买方应当在</w:t>
            </w:r>
            <w:r>
              <w:rPr>
                <w:rStyle w:val="font14zd3"/>
                <w:rFonts w:ascii="宋体" w:hAnsi="宋体" w:cs="宋体" w:hint="eastAsia"/>
              </w:rPr>
              <w:t>购买日</w:t>
            </w:r>
            <w:r>
              <w:rPr>
                <w:rFonts w:ascii="宋体" w:hAnsi="宋体" w:cs="宋体" w:hint="eastAsia"/>
                <w:color w:val="000000"/>
                <w:sz w:val="21"/>
                <w:szCs w:val="21"/>
              </w:rPr>
              <w:t>按照补偿性资产的</w:t>
            </w:r>
            <w:r>
              <w:rPr>
                <w:rStyle w:val="font14zd3"/>
                <w:rFonts w:ascii="宋体" w:hAnsi="宋体" w:cs="宋体" w:hint="eastAsia"/>
              </w:rPr>
              <w:t>公允价值</w:t>
            </w:r>
            <w:r>
              <w:rPr>
                <w:rFonts w:ascii="宋体" w:hAnsi="宋体" w:cs="宋体" w:hint="eastAsia"/>
                <w:color w:val="000000"/>
                <w:sz w:val="21"/>
                <w:szCs w:val="21"/>
              </w:rPr>
              <w:t>确认补偿性资产</w:t>
            </w:r>
          </w:p>
        </w:tc>
      </w:tr>
      <w:tr w:rsidR="00000000" w:rsidTr="00AB662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当补偿与</w:t>
            </w:r>
            <w:r>
              <w:rPr>
                <w:rStyle w:val="font14zd3"/>
                <w:rFonts w:ascii="宋体" w:hAnsi="宋体" w:cs="宋体" w:hint="eastAsia"/>
              </w:rPr>
              <w:t>未</w:t>
            </w:r>
            <w:r>
              <w:rPr>
                <w:rFonts w:ascii="宋体" w:hAnsi="宋体" w:cs="宋体" w:hint="eastAsia"/>
                <w:color w:val="000000"/>
                <w:sz w:val="21"/>
                <w:szCs w:val="21"/>
              </w:rPr>
              <w:t>在购买日确认或</w:t>
            </w:r>
            <w:r>
              <w:rPr>
                <w:rStyle w:val="font14zd3"/>
                <w:rFonts w:ascii="宋体" w:hAnsi="宋体" w:cs="宋体" w:hint="eastAsia"/>
              </w:rPr>
              <w:t>未</w:t>
            </w:r>
            <w:r>
              <w:rPr>
                <w:rFonts w:ascii="宋体" w:hAnsi="宋体" w:cs="宋体" w:hint="eastAsia"/>
                <w:color w:val="000000"/>
                <w:sz w:val="21"/>
                <w:szCs w:val="21"/>
              </w:rPr>
              <w:t>以购买日公允价值计量的被购买方资产或负债相关时，补偿性资产的确认和计量应采用</w:t>
            </w:r>
            <w:r>
              <w:rPr>
                <w:rStyle w:val="font14zd3"/>
                <w:rFonts w:ascii="宋体" w:hAnsi="宋体" w:cs="宋体" w:hint="eastAsia"/>
              </w:rPr>
              <w:t>与被补偿项目相一致的假设</w:t>
            </w:r>
            <w:r>
              <w:rPr>
                <w:rFonts w:ascii="宋体" w:hAnsi="宋体" w:cs="宋体" w:hint="eastAsia"/>
                <w:color w:val="000000"/>
                <w:sz w:val="21"/>
                <w:szCs w:val="21"/>
              </w:rPr>
              <w:t>，同时考虑合同对补偿金额的限制和管理层对补偿性资产可收回金额的估计</w:t>
            </w:r>
          </w:p>
        </w:tc>
      </w:tr>
      <w:tr w:rsidR="00000000" w:rsidTr="00AB662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当补偿与因</w:t>
            </w:r>
            <w:r>
              <w:rPr>
                <w:rStyle w:val="font14zd3"/>
                <w:rFonts w:ascii="宋体" w:hAnsi="宋体" w:cs="宋体" w:hint="eastAsia"/>
              </w:rPr>
              <w:t>公允价</w:t>
            </w:r>
            <w:r>
              <w:rPr>
                <w:rStyle w:val="font14zd3"/>
                <w:rFonts w:ascii="宋体" w:hAnsi="宋体" w:cs="宋体" w:hint="eastAsia"/>
              </w:rPr>
              <w:t>值在购买日无法可靠计量</w:t>
            </w:r>
            <w:r>
              <w:rPr>
                <w:rFonts w:ascii="宋体" w:hAnsi="宋体" w:cs="宋体" w:hint="eastAsia"/>
                <w:color w:val="000000"/>
                <w:sz w:val="21"/>
                <w:szCs w:val="21"/>
              </w:rPr>
              <w:t>而未在购买日确认的被购买方或有负债相关时，购买方</w:t>
            </w:r>
            <w:r>
              <w:rPr>
                <w:rStyle w:val="font14zd3"/>
                <w:rFonts w:ascii="宋体" w:hAnsi="宋体" w:cs="宋体" w:hint="eastAsia"/>
              </w:rPr>
              <w:t>不应在购买日确认补偿性资产</w:t>
            </w:r>
            <w:r>
              <w:rPr>
                <w:rFonts w:ascii="宋体" w:hAnsi="宋体" w:cs="宋体" w:hint="eastAsia"/>
                <w:color w:val="000000"/>
                <w:sz w:val="21"/>
                <w:szCs w:val="21"/>
              </w:rPr>
              <w:t>，而应在购买日后该或有负债满足预计负债的确认条件时，同时确认相应的补偿性资产</w:t>
            </w:r>
          </w:p>
        </w:tc>
      </w:tr>
      <w:tr w:rsidR="00000000" w:rsidTr="00AB662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当补偿与在购买日</w:t>
            </w:r>
            <w:r>
              <w:rPr>
                <w:rStyle w:val="font14zd3"/>
                <w:rFonts w:ascii="宋体" w:hAnsi="宋体" w:cs="宋体" w:hint="eastAsia"/>
              </w:rPr>
              <w:t>未以公允价值计量</w:t>
            </w:r>
            <w:r>
              <w:rPr>
                <w:rFonts w:ascii="宋体" w:hAnsi="宋体" w:cs="宋体" w:hint="eastAsia"/>
                <w:color w:val="000000"/>
                <w:sz w:val="21"/>
                <w:szCs w:val="21"/>
              </w:rPr>
              <w:t>的被购买方资产相关时，购买方应采用与该资产相同的基础，确认相应的补偿性资产</w:t>
            </w:r>
          </w:p>
        </w:tc>
      </w:tr>
      <w:tr w:rsidR="00000000" w:rsidTr="00AB662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后续计量</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在后续每个资产负债表日，购买方应当按照与被补偿项目相同的基础并考虑合同对补偿金额的限制，对补偿性资产进行后续计量；被补偿项目账面价值发生变动的，相应调整补偿性资产的账面价值，并计入</w:t>
            </w:r>
            <w:r>
              <w:rPr>
                <w:rStyle w:val="font14zd3"/>
                <w:rFonts w:ascii="宋体" w:hAnsi="宋体" w:cs="宋体" w:hint="eastAsia"/>
              </w:rPr>
              <w:t>投资收益</w:t>
            </w:r>
          </w:p>
        </w:tc>
      </w:tr>
      <w:tr w:rsidR="00000000" w:rsidTr="00AB662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AB662A" w:rsidP="00AB662A">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终止确认</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AB662A" w:rsidP="00AB662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丧失对补偿性资产的权利时，应当终止确认该资产，所得价款等与补偿性资产账面价值之间存在差额的，应当计入</w:t>
            </w:r>
            <w:r>
              <w:rPr>
                <w:rStyle w:val="font14zd3"/>
                <w:rFonts w:ascii="宋体" w:hAnsi="宋体" w:cs="宋体" w:hint="eastAsia"/>
              </w:rPr>
              <w:t>投资收益</w:t>
            </w:r>
          </w:p>
        </w:tc>
      </w:tr>
    </w:tbl>
    <w:p w:rsidR="00000000" w:rsidRDefault="00AB662A" w:rsidP="00AB662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考点泡泡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38575" cy="2695575"/>
            <wp:effectExtent l="19050" t="0" r="0" b="0"/>
            <wp:docPr id="35" name="图片_x00206b6c91ec-2970-48c6-8849-f2bd9cc15675" descr="03e68873-cec8-4b18-94f4-0060062b4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b6c91ec-2970-48c6-8849-f2bd9cc15675" descr="03e68873-cec8-4b18-94f4-0060062b4ef9"/>
                    <pic:cNvPicPr>
                      <a:picLocks noChangeAspect="1" noChangeArrowheads="1"/>
                    </pic:cNvPicPr>
                  </pic:nvPicPr>
                  <pic:blipFill>
                    <a:blip r:embed="rId40"/>
                    <a:srcRect/>
                    <a:stretch>
                      <a:fillRect/>
                    </a:stretch>
                  </pic:blipFill>
                  <pic:spPr bwMode="auto">
                    <a:xfrm>
                      <a:off x="0" y="0"/>
                      <a:ext cx="3838575" cy="2695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33775" cy="1228725"/>
            <wp:effectExtent l="19050" t="0" r="9525" b="0"/>
            <wp:docPr id="36" name="图片_x0020023e6627-3655-489d-b539-73261b5e17f1" descr="ed24ccbb-9bec-4df3-aa0d-f74c4d596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23e6627-3655-489d-b539-73261b5e17f1" descr="ed24ccbb-9bec-4df3-aa0d-f74c4d596f36"/>
                    <pic:cNvPicPr>
                      <a:picLocks noChangeAspect="1" noChangeArrowheads="1"/>
                    </pic:cNvPicPr>
                  </pic:nvPicPr>
                  <pic:blipFill>
                    <a:blip r:embed="rId41"/>
                    <a:srcRect/>
                    <a:stretch>
                      <a:fillRect/>
                    </a:stretch>
                  </pic:blipFill>
                  <pic:spPr bwMode="auto">
                    <a:xfrm>
                      <a:off x="0" y="0"/>
                      <a:ext cx="3533775" cy="1228725"/>
                    </a:xfrm>
                    <a:prstGeom prst="rect">
                      <a:avLst/>
                    </a:prstGeom>
                    <a:noFill/>
                    <a:ln w="9525">
                      <a:noFill/>
                      <a:miter lim="800000"/>
                      <a:headEnd/>
                      <a:tailEnd/>
                    </a:ln>
                  </pic:spPr>
                </pic:pic>
              </a:graphicData>
            </a:graphic>
          </wp:inline>
        </w:drawing>
      </w:r>
    </w:p>
    <w:sectPr w:rsidR="00000000">
      <w:headerReference w:type="default" r:id="rId42"/>
      <w:footerReference w:type="default" r:id="rId4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AB662A">
      <w:pPr>
        <w:rPr>
          <w:color w:val="000000"/>
        </w:rPr>
      </w:pPr>
      <w:r>
        <w:rPr>
          <w:color w:val="000000"/>
        </w:rPr>
        <w:separator/>
      </w:r>
    </w:p>
  </w:endnote>
  <w:endnote w:type="continuationSeparator" w:id="1">
    <w:p w:rsidR="00000000" w:rsidRDefault="00AB662A">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B662A">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7"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#Time#:1781144778365#Type#:file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AB662A">
      <w:pPr>
        <w:rPr>
          <w:color w:val="000000"/>
        </w:rPr>
      </w:pPr>
      <w:r>
        <w:rPr>
          <w:color w:val="000000"/>
        </w:rPr>
        <w:separator/>
      </w:r>
    </w:p>
  </w:footnote>
  <w:footnote w:type="continuationSeparator" w:id="1">
    <w:p w:rsidR="00000000" w:rsidRDefault="00AB662A">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B662A" w:rsidP="00AB662A">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第十二章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非流动负债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AB662A"/>
    <w:rsid w:val="00AB662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footnotes.xml" Type="http://schemas.openxmlformats.org/officeDocument/2006/relationships/footnotes"/><Relationship Id="rId40" Target="media/image35.png" Type="http://schemas.openxmlformats.org/officeDocument/2006/relationships/image"/><Relationship Id="rId41" Target="media/image36.png" Type="http://schemas.openxmlformats.org/officeDocument/2006/relationships/image"/><Relationship Id="rId42" Target="header1.xml" Type="http://schemas.openxmlformats.org/officeDocument/2006/relationships/header"/><Relationship Id="rId43" Target="footer1.xml" Type="http://schemas.openxmlformats.org/officeDocument/2006/relationships/footer"/><Relationship Id="rId44" Target="fontTable.xml" Type="http://schemas.openxmlformats.org/officeDocument/2006/relationships/fontTable"/><Relationship Id="rId45" Target="theme/theme1.xml" Type="http://schemas.openxmlformats.org/officeDocument/2006/relationships/theme"/><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3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3305</Words>
  <Characters>18845</Characters>
  <Application>Microsoft Office Word</Application>
  <DocSecurity>4</DocSecurity>
  <Lines>157</Lines>
  <Paragraphs>44</Paragraphs>
  <ScaleCrop>false</ScaleCrop>
  <Company/>
  <LinksUpToDate>false</LinksUpToDate>
  <CharactersWithSpaces>22106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2026-06-05T11:33:00Z</dcterms:created>
  <dc:creator>CDEL</dc:creator>
  <cp:lastModifiedBy>Windows 用户</cp:lastModifiedBy>
  <dcterms:modified xsi:type="dcterms:W3CDTF">2026-06-05T11:33:00Z</dcterms:modified>
  <cp:revision>2</cp:revision>
</cp:coreProperties>
</file>