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C72732" w:rsidP="00C72732">
      <w:pPr>
        <w:spacing w:line="276" w:lineRule="auto"/>
        <w:jc w:val="center"/>
        <w:textAlignment w:val="center"/>
        <w:rPr>
          <w:rFonts w:ascii="宋体" w:hAnsi="宋体" w:cs="宋体"/>
          <w:color w:val="000000"/>
          <w:sz w:val="28"/>
          <w:szCs w:val="28"/>
        </w:rPr>
      </w:pPr>
      <w:r>
        <w:rPr>
          <w:rFonts w:ascii="宋体" w:hAnsi="宋体" w:cs="宋体" w:hint="eastAsia"/>
          <w:b/>
          <w:bCs/>
          <w:color w:val="000000"/>
          <w:sz w:val="28"/>
          <w:szCs w:val="28"/>
        </w:rPr>
        <w:t>第八章</w:t>
      </w:r>
      <w:r>
        <w:rPr>
          <w:rFonts w:ascii="宋体" w:hAnsi="宋体" w:cs="宋体" w:hint="eastAsia"/>
          <w:b/>
          <w:bCs/>
          <w:color w:val="000000"/>
          <w:sz w:val="28"/>
          <w:szCs w:val="28"/>
        </w:rPr>
        <w:t xml:space="preserve"> </w:t>
      </w:r>
      <w:r>
        <w:rPr>
          <w:rFonts w:ascii="宋体" w:hAnsi="宋体" w:cs="宋体" w:hint="eastAsia"/>
          <w:b/>
          <w:bCs/>
          <w:color w:val="000000"/>
          <w:sz w:val="28"/>
          <w:szCs w:val="28"/>
        </w:rPr>
        <w:t>流动资产</w:t>
      </w:r>
    </w:p>
    <w:p w:rsidR="00000000" w:rsidRDefault="00C72732" w:rsidP="00C72732">
      <w:pPr>
        <w:spacing w:line="276" w:lineRule="auto"/>
        <w:textAlignment w:val="center"/>
        <w:rPr>
          <w:rFonts w:ascii="宋体" w:hAnsi="宋体" w:hint="eastAsia"/>
          <w:color w:val="000000"/>
          <w:sz w:val="21"/>
          <w:szCs w:val="21"/>
        </w:rPr>
      </w:pPr>
      <w:r>
        <w:rPr>
          <w:rStyle w:val="barfont1"/>
          <w:rFonts w:hint="default"/>
        </w:rPr>
        <w:t>第</w:t>
      </w:r>
      <w:r>
        <w:rPr>
          <w:rStyle w:val="barfont1"/>
          <w:rFonts w:hint="default"/>
        </w:rPr>
        <w:t>01</w:t>
      </w:r>
      <w:r>
        <w:rPr>
          <w:rStyle w:val="barfont1"/>
          <w:rFonts w:hint="default"/>
        </w:rPr>
        <w:t>讲</w:t>
      </w:r>
      <w:r>
        <w:rPr>
          <w:rStyle w:val="barfont1"/>
          <w:rFonts w:hint="default"/>
        </w:rPr>
        <w:t xml:space="preserve"> </w:t>
      </w:r>
      <w:r>
        <w:rPr>
          <w:rStyle w:val="barfont1"/>
          <w:rFonts w:hint="default"/>
        </w:rPr>
        <w:t>库存现金与银行存款的核算</w:t>
      </w:r>
      <w:r>
        <w:rPr>
          <w:rFonts w:ascii="楷体" w:eastAsia="楷体" w:hAnsi="楷体" w:hint="eastAsia"/>
          <w:b/>
          <w:bCs/>
          <w:color w:val="00AAB2"/>
          <w:sz w:val="23"/>
          <w:szCs w:val="23"/>
        </w:rPr>
        <w:br/>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考情速递</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本章介绍了货币资金、应收款项、交易性金融资产以及外币交易的核算，其中交易性金融资产可与长期股权投资结合出主观题，其他内容通常考客观题。需熟练掌握银行存款余额调节表的编制、坏账准备的计提、处置交易性金融资产影响损益的金额以及汇兑差额的计算与会计处理。历年分值</w:t>
      </w:r>
      <w:r>
        <w:rPr>
          <w:rFonts w:ascii="宋体" w:hAnsi="宋体" w:hint="eastAsia"/>
          <w:color w:val="000000"/>
          <w:sz w:val="21"/>
          <w:szCs w:val="21"/>
        </w:rPr>
        <w:t>6-7</w:t>
      </w:r>
      <w:r>
        <w:rPr>
          <w:rFonts w:ascii="宋体" w:hAnsi="宋体" w:hint="eastAsia"/>
          <w:color w:val="000000"/>
          <w:sz w:val="21"/>
          <w:szCs w:val="21"/>
        </w:rPr>
        <w:t>分，本章属于次重点章节。</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本章主要变化</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本章无实质性变化。</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内容框架</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 xml:space="preserve"> </w:t>
      </w:r>
      <w:r>
        <w:rPr>
          <w:rFonts w:ascii="宋体" w:hAnsi="宋体"/>
          <w:noProof/>
          <w:color w:val="000000"/>
          <w:sz w:val="21"/>
          <w:szCs w:val="21"/>
        </w:rPr>
        <w:drawing>
          <wp:inline distT="0" distB="0" distL="0" distR="0">
            <wp:extent cx="3524250" cy="1676400"/>
            <wp:effectExtent l="0" t="0" r="0" b="0"/>
            <wp:docPr id="1" name="图片_x0020dae43be2-e072-434d-9ec3-65d2870cb195" descr="30e82578-098d-41ac-9232-93926a4672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dae43be2-e072-434d-9ec3-65d2870cb195" descr="30e82578-098d-41ac-9232-93926a4672bf"/>
                    <pic:cNvPicPr>
                      <a:picLocks noChangeAspect="1" noChangeArrowheads="1"/>
                    </pic:cNvPicPr>
                  </pic:nvPicPr>
                  <pic:blipFill>
                    <a:blip r:embed="rId6"/>
                    <a:srcRect/>
                    <a:stretch>
                      <a:fillRect/>
                    </a:stretch>
                  </pic:blipFill>
                  <pic:spPr bwMode="auto">
                    <a:xfrm>
                      <a:off x="0" y="0"/>
                      <a:ext cx="3524250" cy="1676400"/>
                    </a:xfrm>
                    <a:prstGeom prst="rect">
                      <a:avLst/>
                    </a:prstGeom>
                    <a:noFill/>
                    <a:ln w="9525">
                      <a:noFill/>
                      <a:miter lim="800000"/>
                      <a:headEnd/>
                      <a:tailEnd/>
                    </a:ln>
                  </pic:spPr>
                </pic:pic>
              </a:graphicData>
            </a:graphic>
          </wp:inline>
        </w:drawing>
      </w:r>
      <w:r>
        <w:rPr>
          <w:rFonts w:ascii="宋体" w:hAnsi="宋体" w:hint="eastAsia"/>
          <w:color w:val="000000"/>
          <w:sz w:val="21"/>
          <w:szCs w:val="21"/>
        </w:rPr>
        <w:br/>
      </w:r>
    </w:p>
    <w:p w:rsidR="00000000" w:rsidRDefault="00C72732" w:rsidP="00C72732">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第一节　货币资金的核算</w:t>
      </w:r>
      <w:r>
        <w:rPr>
          <w:rFonts w:ascii="宋体" w:hAnsi="宋体" w:cs="宋体" w:hint="eastAsia"/>
          <w:color w:val="000000"/>
          <w:sz w:val="21"/>
          <w:szCs w:val="21"/>
        </w:rPr>
        <w:t xml:space="preserve"> </w:t>
      </w:r>
    </w:p>
    <w:p w:rsidR="00000000" w:rsidRDefault="00C72732" w:rsidP="00C72732">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考点一：库存现金与银行存款的核算★★</w:t>
      </w:r>
      <w:r>
        <w:rPr>
          <w:rStyle w:val="a6"/>
          <w:rFonts w:ascii="宋体" w:hAnsi="宋体" w:cs="宋体" w:hint="eastAsia"/>
          <w:color w:val="000000"/>
          <w:sz w:val="21"/>
          <w:szCs w:val="21"/>
        </w:rPr>
        <w:t>|</w:t>
      </w:r>
      <w:r>
        <w:rPr>
          <w:rStyle w:val="a6"/>
          <w:rFonts w:ascii="宋体" w:hAnsi="宋体" w:cs="宋体" w:hint="eastAsia"/>
          <w:color w:val="000000"/>
          <w:sz w:val="21"/>
          <w:szCs w:val="21"/>
        </w:rPr>
        <w:t>（</w:t>
      </w:r>
      <w:r>
        <w:rPr>
          <w:rStyle w:val="a6"/>
          <w:rFonts w:ascii="宋体" w:hAnsi="宋体" w:cs="宋体" w:hint="eastAsia"/>
          <w:color w:val="000000"/>
          <w:sz w:val="21"/>
          <w:szCs w:val="21"/>
        </w:rPr>
        <w:t>2022</w:t>
      </w:r>
      <w:r>
        <w:rPr>
          <w:rStyle w:val="a6"/>
          <w:rFonts w:ascii="宋体" w:hAnsi="宋体" w:cs="宋体" w:hint="eastAsia"/>
          <w:color w:val="000000"/>
          <w:sz w:val="21"/>
          <w:szCs w:val="21"/>
        </w:rPr>
        <w:t>年多）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（一）库存现金清查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5905500" cy="2733675"/>
            <wp:effectExtent l="0" t="0" r="0" b="0"/>
            <wp:docPr id="2" name="图片_x0020c8037018-3d9b-4e07-8b07-52650968e7c8" descr="e29f7816-2d74-4d63-963e-a92f0168ce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c8037018-3d9b-4e07-8b07-52650968e7c8" descr="e29f7816-2d74-4d63-963e-a92f0168ce0e"/>
                    <pic:cNvPicPr>
                      <a:picLocks noChangeAspect="1" noChangeArrowheads="1"/>
                    </pic:cNvPicPr>
                  </pic:nvPicPr>
                  <pic:blipFill>
                    <a:blip r:embed="rId7"/>
                    <a:srcRect/>
                    <a:stretch>
                      <a:fillRect/>
                    </a:stretch>
                  </pic:blipFill>
                  <pic:spPr bwMode="auto">
                    <a:xfrm>
                      <a:off x="0" y="0"/>
                      <a:ext cx="5905500" cy="27336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（二）银行存款的核算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我国银行存款包括人民币存款和外币存款两种。</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443"/>
        <w:gridCol w:w="6367"/>
      </w:tblGrid>
      <w:tr w:rsidR="00000000" w:rsidTr="00C72732">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72732" w:rsidP="00C72732">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银行存款账户种类</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72732" w:rsidP="00C72732">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用途（了解）</w:t>
            </w:r>
          </w:p>
        </w:tc>
      </w:tr>
      <w:tr w:rsidR="00000000" w:rsidTr="00C7273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lastRenderedPageBreak/>
              <w:t>基本存款账户</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日常转账结算和现金收付</w:t>
            </w:r>
          </w:p>
        </w:tc>
      </w:tr>
      <w:tr w:rsidR="00000000" w:rsidTr="00C7273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一般存款账户</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不能办理现金支取</w:t>
            </w:r>
          </w:p>
        </w:tc>
      </w:tr>
      <w:tr w:rsidR="00000000" w:rsidTr="00C7273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临时存款账户</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临时经营活动需要，如设立临时机构、注册验资等</w:t>
            </w:r>
          </w:p>
        </w:tc>
      </w:tr>
      <w:tr w:rsidR="00000000" w:rsidTr="00C7273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专用账户</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特定用途，如基建、更新改造等</w:t>
            </w:r>
          </w:p>
        </w:tc>
      </w:tr>
    </w:tbl>
    <w:p w:rsidR="00000000" w:rsidRDefault="00C72732" w:rsidP="00C72732">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银行存款的日常核算</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393"/>
        <w:gridCol w:w="7417"/>
      </w:tblGrid>
      <w:tr w:rsidR="00000000" w:rsidTr="00C72732">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72732" w:rsidP="00C72732">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业务</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72732" w:rsidP="00C72732">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会计处理</w:t>
            </w:r>
          </w:p>
        </w:tc>
      </w:tr>
      <w:tr w:rsidR="00000000" w:rsidTr="00C7273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一般业务</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借：银行存款</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贷：主营业务收入等</w:t>
            </w:r>
            <w:r>
              <w:rPr>
                <w:rFonts w:ascii="宋体" w:hAnsi="宋体" w:cs="宋体" w:hint="eastAsia"/>
                <w:color w:val="000000"/>
                <w:sz w:val="21"/>
                <w:szCs w:val="21"/>
              </w:rPr>
              <w:br/>
            </w:r>
            <w:r>
              <w:rPr>
                <w:rFonts w:ascii="宋体" w:hAnsi="宋体" w:cs="宋体" w:hint="eastAsia"/>
                <w:color w:val="000000"/>
                <w:sz w:val="21"/>
                <w:szCs w:val="21"/>
              </w:rPr>
              <w:t>借：原</w:t>
            </w:r>
            <w:r>
              <w:rPr>
                <w:rFonts w:ascii="宋体" w:hAnsi="宋体" w:cs="宋体" w:hint="eastAsia"/>
                <w:color w:val="000000"/>
                <w:sz w:val="21"/>
                <w:szCs w:val="21"/>
              </w:rPr>
              <w:t>材料等</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w:t>
            </w:r>
          </w:p>
        </w:tc>
      </w:tr>
      <w:tr w:rsidR="00000000" w:rsidTr="00C7273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银行存款无法收回时</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有确凿证据表明存在银行或其他金融机构的款项已经部分不能收回或者全部不能收回的，应当根据企业管理权限报经批准后：</w:t>
            </w:r>
            <w:r>
              <w:rPr>
                <w:rFonts w:ascii="宋体" w:hAnsi="宋体" w:cs="宋体" w:hint="eastAsia"/>
                <w:color w:val="000000"/>
                <w:sz w:val="21"/>
                <w:szCs w:val="21"/>
              </w:rPr>
              <w:br/>
            </w:r>
            <w:r>
              <w:rPr>
                <w:rFonts w:ascii="宋体" w:hAnsi="宋体" w:cs="宋体" w:hint="eastAsia"/>
                <w:color w:val="000000"/>
                <w:sz w:val="21"/>
                <w:szCs w:val="21"/>
              </w:rPr>
              <w:t>借：营业外支出</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w:t>
            </w:r>
            <w:r>
              <w:rPr>
                <w:rFonts w:ascii="宋体" w:hAnsi="宋体" w:cs="宋体" w:hint="eastAsia"/>
                <w:color w:val="000000"/>
                <w:sz w:val="21"/>
                <w:szCs w:val="21"/>
              </w:rPr>
              <w:br/>
            </w:r>
            <w:r>
              <w:rPr>
                <w:rFonts w:ascii="宋体" w:hAnsi="宋体" w:cs="宋体" w:hint="eastAsia"/>
                <w:color w:val="000000"/>
                <w:sz w:val="21"/>
                <w:szCs w:val="21"/>
              </w:rPr>
              <w:t>其他货币资金无法收回的，按照此原则处理</w:t>
            </w:r>
          </w:p>
        </w:tc>
      </w:tr>
    </w:tbl>
    <w:p w:rsidR="00000000" w:rsidRDefault="00C72732" w:rsidP="00C72732">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银行存款的对账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包括三个方面：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一是银行存款日记账与银行存款收、付款凭证相互核对，做到</w:t>
      </w:r>
      <w:r>
        <w:rPr>
          <w:rStyle w:val="font14zd2"/>
          <w:rFonts w:ascii="宋体" w:hAnsi="宋体" w:cs="宋体" w:hint="eastAsia"/>
        </w:rPr>
        <w:t>账证相符</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二是银行存款日记账与银行存款总账相互核对，做到</w:t>
      </w:r>
      <w:r>
        <w:rPr>
          <w:rStyle w:val="font14zd2"/>
          <w:rFonts w:ascii="宋体" w:hAnsi="宋体" w:cs="宋体" w:hint="eastAsia"/>
        </w:rPr>
        <w:t>账账相符；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三是在账证、账账相符的基础上，银行存款日记账与银行对账单相互核对，做到</w:t>
      </w:r>
      <w:r>
        <w:rPr>
          <w:rStyle w:val="font14zd2"/>
          <w:rFonts w:ascii="宋体" w:hAnsi="宋体" w:cs="宋体" w:hint="eastAsia"/>
        </w:rPr>
        <w:t>账单相符。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银行存款日记账余额与银行对账单余额如有不符，除记账错误外，</w:t>
      </w:r>
      <w:r>
        <w:rPr>
          <w:rStyle w:val="font14zd2"/>
          <w:rFonts w:ascii="宋体" w:hAnsi="宋体" w:cs="宋体" w:hint="eastAsia"/>
        </w:rPr>
        <w:t>未达账项</w:t>
      </w:r>
      <w:r>
        <w:rPr>
          <w:rFonts w:ascii="宋体" w:hAnsi="宋体" w:cs="宋体" w:hint="eastAsia"/>
          <w:color w:val="000000"/>
          <w:sz w:val="21"/>
          <w:szCs w:val="21"/>
        </w:rPr>
        <w:t>的影响是主要原因。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未达账项，</w:t>
      </w:r>
      <w:r>
        <w:rPr>
          <w:rFonts w:ascii="宋体" w:hAnsi="宋体" w:cs="宋体" w:hint="eastAsia"/>
          <w:color w:val="000000"/>
          <w:sz w:val="21"/>
          <w:szCs w:val="21"/>
        </w:rPr>
        <w:t>是由于结算凭证在企业与银行之间传递需要时间，造成企业与银行之间入账的时间差，一方收到凭证并已入账，另一方未收到凭证因而未能入账而形成的款项。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主要有以下四种情况：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银行已收、企业未收（如委托银行收款时会发生这类未达账项）：日记账余额小于对账单余额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银行已付、企业未付（如银行代企业付水电费时会发生这类未达账项）：日记账余额大于对账单余额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企业已收、银行未收（如收到外单位的转</w:t>
      </w:r>
      <w:r>
        <w:rPr>
          <w:rFonts w:ascii="宋体" w:hAnsi="宋体" w:cs="宋体" w:hint="eastAsia"/>
          <w:color w:val="000000"/>
          <w:sz w:val="21"/>
          <w:szCs w:val="21"/>
        </w:rPr>
        <w:t>账支票时会发生这类未达账项）：日记账余额大于对账单余额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企业已付、银行未付（如企业已开出支票付款而持票人尚未向银行提现或转账时会发生这类未达账项）：日记账余额小于对账单余额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对于未达账项，应编制</w:t>
      </w:r>
      <w:r>
        <w:rPr>
          <w:rStyle w:val="font14zd2"/>
          <w:rFonts w:ascii="宋体" w:hAnsi="宋体" w:cs="宋体" w:hint="eastAsia"/>
        </w:rPr>
        <w:t>“银行存款余额调节表”</w:t>
      </w:r>
      <w:r>
        <w:rPr>
          <w:rFonts w:ascii="宋体" w:hAnsi="宋体" w:cs="宋体" w:hint="eastAsia"/>
          <w:color w:val="000000"/>
          <w:sz w:val="21"/>
          <w:szCs w:val="21"/>
        </w:rPr>
        <w:t>进行调节。调节后，若无记账差错，双方调整后的银行存款余额应该相等；调节后，双方余额如果仍不相符，说明记账有差错，须进一步查对，更正错误记录。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【得分高手】</w:t>
      </w:r>
      <w:r>
        <w:rPr>
          <w:rFonts w:ascii="宋体" w:hAnsi="宋体" w:cs="宋体" w:hint="eastAsia"/>
          <w:color w:val="000000"/>
          <w:sz w:val="21"/>
          <w:szCs w:val="21"/>
        </w:rPr>
        <w:t>调节</w:t>
      </w:r>
      <w:r>
        <w:rPr>
          <w:rStyle w:val="font14zd2"/>
          <w:rFonts w:ascii="宋体" w:hAnsi="宋体" w:cs="宋体" w:hint="eastAsia"/>
        </w:rPr>
        <w:t>后</w:t>
      </w:r>
      <w:r>
        <w:rPr>
          <w:rFonts w:ascii="宋体" w:hAnsi="宋体" w:cs="宋体" w:hint="eastAsia"/>
          <w:color w:val="000000"/>
          <w:sz w:val="21"/>
          <w:szCs w:val="21"/>
        </w:rPr>
        <w:t>的银行存款余额，反映了企业可以动用的银行存款实有数额。考题经常省略“调节后的”这几个字，要注意识别。</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银行存款</w:t>
      </w:r>
      <w:r>
        <w:rPr>
          <w:rStyle w:val="font14zd2"/>
          <w:rFonts w:ascii="宋体" w:hAnsi="宋体" w:cs="宋体" w:hint="eastAsia"/>
        </w:rPr>
        <w:t>余额调节表</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586"/>
        <w:gridCol w:w="827"/>
        <w:gridCol w:w="3570"/>
        <w:gridCol w:w="827"/>
      </w:tblGrid>
      <w:tr w:rsidR="00000000" w:rsidTr="00C72732">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72732" w:rsidP="00C72732">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72732" w:rsidP="00C72732">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金额</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72732" w:rsidP="00C72732">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72732" w:rsidP="00C72732">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金额</w:t>
            </w:r>
          </w:p>
        </w:tc>
      </w:tr>
      <w:tr w:rsidR="00000000" w:rsidTr="00C7273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Style w:val="font14zd3"/>
                <w:rFonts w:ascii="宋体" w:hAnsi="宋体" w:cs="宋体" w:hint="eastAsia"/>
              </w:rPr>
              <w:t>企业银行存款日记账余额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Style w:val="font14zd3"/>
                <w:rFonts w:ascii="宋体" w:hAnsi="宋体" w:cs="宋体" w:hint="eastAsia"/>
              </w:rPr>
              <w:t>银行对账单余额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C7273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加：银行已收企业未收款</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加：企业已收银行未收款</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C7273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减：银行已付企业未付款</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减：企业已付银行未付款</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C7273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调节后的存款余额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调节后的存款余额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bl>
    <w:p w:rsidR="00000000" w:rsidRDefault="00C72732" w:rsidP="00C72732">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lastRenderedPageBreak/>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【知识点拨】</w:t>
      </w:r>
      <w:r>
        <w:rPr>
          <w:rFonts w:ascii="宋体" w:hAnsi="宋体" w:cs="宋体" w:hint="eastAsia"/>
          <w:color w:val="000000"/>
          <w:sz w:val="21"/>
          <w:szCs w:val="21"/>
        </w:rPr>
        <w:t>调整</w:t>
      </w:r>
      <w:r>
        <w:rPr>
          <w:rStyle w:val="font14zd2"/>
          <w:rFonts w:ascii="宋体" w:hAnsi="宋体" w:cs="宋体" w:hint="eastAsia"/>
        </w:rPr>
        <w:t>后</w:t>
      </w:r>
      <w:r>
        <w:rPr>
          <w:rFonts w:ascii="宋体" w:hAnsi="宋体" w:cs="宋体" w:hint="eastAsia"/>
          <w:color w:val="000000"/>
          <w:sz w:val="21"/>
          <w:szCs w:val="21"/>
        </w:rPr>
        <w:t>记账的一方，少记就加，多记就减。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【举例】</w:t>
      </w:r>
      <w:r>
        <w:rPr>
          <w:rStyle w:val="fontkaiti1"/>
          <w:rFonts w:cs="宋体" w:hint="default"/>
          <w:color w:val="000000"/>
        </w:rPr>
        <w:t>甲公司</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8</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日银行存款日记账的余额为</w:t>
      </w:r>
      <w:r>
        <w:rPr>
          <w:rStyle w:val="fontkaiti1"/>
          <w:rFonts w:cs="宋体" w:hint="default"/>
          <w:color w:val="000000"/>
        </w:rPr>
        <w:t>5 400 000</w:t>
      </w:r>
      <w:r>
        <w:rPr>
          <w:rStyle w:val="fontkaiti1"/>
          <w:rFonts w:cs="宋体" w:hint="default"/>
          <w:color w:val="000000"/>
        </w:rPr>
        <w:t>元，银行转来对账单的余额为</w:t>
      </w:r>
      <w:r>
        <w:rPr>
          <w:rStyle w:val="fontkaiti1"/>
          <w:rFonts w:cs="宋体" w:hint="default"/>
          <w:color w:val="000000"/>
        </w:rPr>
        <w:t>8 300 000</w:t>
      </w:r>
      <w:r>
        <w:rPr>
          <w:rStyle w:val="fontkaiti1"/>
          <w:rFonts w:cs="宋体" w:hint="default"/>
          <w:color w:val="000000"/>
        </w:rPr>
        <w:t>元。经逐笔核对，发现以下未达账项：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）企业收到的转账支票</w:t>
      </w:r>
      <w:r>
        <w:rPr>
          <w:rStyle w:val="fontkaiti1"/>
          <w:rFonts w:cs="宋体" w:hint="default"/>
          <w:color w:val="000000"/>
        </w:rPr>
        <w:t>6 000 000</w:t>
      </w:r>
      <w:r>
        <w:rPr>
          <w:rStyle w:val="fontkaiti1"/>
          <w:rFonts w:cs="宋体" w:hint="default"/>
          <w:color w:val="000000"/>
        </w:rPr>
        <w:t>元，送存银行办理收款，并已登记银行存款增加，但银行尚未收到款项尚未记账。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（企业已收，银行未收）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）企业开出转账支票</w:t>
      </w:r>
      <w:r>
        <w:rPr>
          <w:rStyle w:val="fontkaiti1"/>
          <w:rFonts w:cs="宋体" w:hint="default"/>
          <w:color w:val="000000"/>
        </w:rPr>
        <w:t>4 500 000</w:t>
      </w:r>
      <w:r>
        <w:rPr>
          <w:rStyle w:val="fontkaiti1"/>
          <w:rFonts w:cs="宋体" w:hint="default"/>
          <w:color w:val="000000"/>
        </w:rPr>
        <w:t>元，并已登记银行存款减少，但持票单位尚未到银行办理转账，银行尚未记账。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（企业已付，银行未付）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）企业委托银行代收某公司购货款</w:t>
      </w:r>
      <w:r>
        <w:rPr>
          <w:rStyle w:val="fontkaiti1"/>
          <w:rFonts w:cs="宋体" w:hint="default"/>
          <w:color w:val="000000"/>
        </w:rPr>
        <w:t>4 800 000</w:t>
      </w:r>
      <w:r>
        <w:rPr>
          <w:rStyle w:val="fontkaiti1"/>
          <w:rFonts w:cs="宋体" w:hint="default"/>
          <w:color w:val="000000"/>
        </w:rPr>
        <w:t>元，银行已收妥并登记入账，但企业尚未收到收款通知，尚未记账。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（银行已收，企业未收）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4</w:t>
      </w:r>
      <w:r>
        <w:rPr>
          <w:rStyle w:val="fontkaiti1"/>
          <w:rFonts w:cs="宋体" w:hint="default"/>
          <w:color w:val="000000"/>
        </w:rPr>
        <w:t>）银行代企业支付电话费</w:t>
      </w:r>
      <w:r>
        <w:rPr>
          <w:rStyle w:val="fontkaiti1"/>
          <w:rFonts w:cs="宋体" w:hint="default"/>
          <w:color w:val="000000"/>
        </w:rPr>
        <w:t>400 000</w:t>
      </w:r>
      <w:r>
        <w:rPr>
          <w:rStyle w:val="fontkaiti1"/>
          <w:rFonts w:cs="宋体" w:hint="default"/>
          <w:color w:val="000000"/>
        </w:rPr>
        <w:t>元，银行已登记企业银行存款减少，但企业未收到银行付款通知，尚未记账。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（银行已付，企业未付）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甲公司</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8</w:t>
      </w:r>
      <w:r>
        <w:rPr>
          <w:rStyle w:val="fontkaiti1"/>
          <w:rFonts w:cs="宋体" w:hint="default"/>
          <w:color w:val="000000"/>
        </w:rPr>
        <w:t>月银行存款余额调节表的编制如下：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银行存款余额调节</w:t>
      </w:r>
      <w:r>
        <w:rPr>
          <w:rStyle w:val="fontkaiti1"/>
          <w:rFonts w:cs="宋体" w:hint="default"/>
          <w:b/>
          <w:bCs/>
          <w:color w:val="A50021"/>
          <w:u w:val="double"/>
        </w:rPr>
        <w:t>表</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单位：元</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796"/>
        <w:gridCol w:w="1609"/>
        <w:gridCol w:w="2796"/>
        <w:gridCol w:w="1609"/>
      </w:tblGrid>
      <w:tr w:rsidR="00000000" w:rsidTr="00C72732">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72732" w:rsidP="00C72732">
            <w:pPr>
              <w:keepNext/>
              <w:spacing w:line="276" w:lineRule="auto"/>
              <w:jc w:val="center"/>
              <w:textAlignment w:val="center"/>
              <w:rPr>
                <w:rFonts w:ascii="宋体" w:hAnsi="宋体" w:cs="宋体"/>
                <w:color w:val="000000"/>
                <w:sz w:val="21"/>
                <w:szCs w:val="21"/>
              </w:rPr>
            </w:pPr>
            <w:r>
              <w:rPr>
                <w:rStyle w:val="fontkaiti1"/>
                <w:rFonts w:cs="宋体" w:hint="default"/>
                <w:color w:val="000000"/>
              </w:rPr>
              <w:t>项目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72732" w:rsidP="00C72732">
            <w:pPr>
              <w:keepNext/>
              <w:spacing w:line="276" w:lineRule="auto"/>
              <w:jc w:val="center"/>
              <w:textAlignment w:val="center"/>
              <w:rPr>
                <w:rFonts w:ascii="宋体" w:hAnsi="宋体" w:cs="宋体"/>
                <w:color w:val="000000"/>
                <w:sz w:val="21"/>
                <w:szCs w:val="21"/>
              </w:rPr>
            </w:pPr>
            <w:r>
              <w:rPr>
                <w:rStyle w:val="fontkaiti1"/>
                <w:rFonts w:cs="宋体" w:hint="default"/>
                <w:color w:val="000000"/>
              </w:rPr>
              <w:t>金额</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72732" w:rsidP="00C72732">
            <w:pPr>
              <w:keepNext/>
              <w:spacing w:line="276" w:lineRule="auto"/>
              <w:jc w:val="center"/>
              <w:textAlignment w:val="center"/>
              <w:rPr>
                <w:rFonts w:ascii="宋体" w:hAnsi="宋体" w:cs="宋体"/>
                <w:color w:val="000000"/>
                <w:sz w:val="21"/>
                <w:szCs w:val="21"/>
              </w:rPr>
            </w:pPr>
            <w:r>
              <w:rPr>
                <w:rStyle w:val="fontkaiti1"/>
                <w:rFonts w:cs="宋体" w:hint="default"/>
                <w:color w:val="000000"/>
              </w:rPr>
              <w:t>项目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72732" w:rsidP="00C72732">
            <w:pPr>
              <w:keepNext/>
              <w:spacing w:line="276" w:lineRule="auto"/>
              <w:jc w:val="center"/>
              <w:textAlignment w:val="center"/>
              <w:rPr>
                <w:rFonts w:ascii="宋体" w:hAnsi="宋体" w:cs="宋体"/>
                <w:color w:val="000000"/>
                <w:sz w:val="21"/>
                <w:szCs w:val="21"/>
              </w:rPr>
            </w:pPr>
            <w:r>
              <w:rPr>
                <w:rStyle w:val="fontkaiti1"/>
                <w:rFonts w:cs="宋体" w:hint="default"/>
                <w:color w:val="000000"/>
              </w:rPr>
              <w:t>金额</w:t>
            </w:r>
          </w:p>
        </w:tc>
      </w:tr>
      <w:tr w:rsidR="00000000" w:rsidTr="00C7273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Style w:val="fontkaiti1"/>
                <w:rFonts w:cs="宋体" w:hint="default"/>
                <w:color w:val="000000"/>
              </w:rPr>
              <w:t>企业银行存款日记账余额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Style w:val="fontkaiti1"/>
                <w:rFonts w:cs="宋体" w:hint="default"/>
                <w:b/>
                <w:bCs/>
                <w:color w:val="A50021"/>
                <w:u w:val="double"/>
              </w:rPr>
              <w:t>5 400 000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Style w:val="fontkaiti1"/>
                <w:rFonts w:cs="宋体" w:hint="default"/>
                <w:color w:val="000000"/>
              </w:rPr>
              <w:t>银行对账单余额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Style w:val="fontkaiti1"/>
                <w:rFonts w:cs="宋体" w:hint="default"/>
                <w:b/>
                <w:bCs/>
                <w:color w:val="A50021"/>
                <w:u w:val="double"/>
              </w:rPr>
              <w:t>8 300 000</w:t>
            </w:r>
          </w:p>
        </w:tc>
      </w:tr>
      <w:tr w:rsidR="00000000" w:rsidTr="00C7273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Style w:val="fontkaiti1"/>
                <w:rFonts w:cs="宋体" w:hint="default"/>
                <w:color w:val="000000"/>
              </w:rPr>
              <w:t>加：银行已收，企业未收款</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Style w:val="fontkaiti1"/>
                <w:rFonts w:cs="宋体" w:hint="default"/>
                <w:b/>
                <w:bCs/>
                <w:color w:val="A50021"/>
                <w:u w:val="double"/>
              </w:rPr>
              <w:t>4800 000</w:t>
            </w:r>
            <w:r>
              <w:rPr>
                <w:rStyle w:val="fontkaiti1"/>
                <w:rFonts w:cs="宋体" w:hint="default"/>
                <w:b/>
                <w:bCs/>
                <w:color w:val="A50021"/>
                <w:u w:val="double"/>
              </w:rPr>
              <w:t>（</w:t>
            </w:r>
            <w:r>
              <w:rPr>
                <w:rStyle w:val="fontkaiti1"/>
                <w:rFonts w:cs="宋体" w:hint="default"/>
                <w:b/>
                <w:bCs/>
                <w:color w:val="A50021"/>
                <w:u w:val="double"/>
              </w:rPr>
              <w:t>3</w:t>
            </w:r>
            <w:r>
              <w:rPr>
                <w:rStyle w:val="fontkaiti1"/>
                <w:rFonts w:cs="宋体" w:hint="default"/>
                <w:b/>
                <w:bCs/>
                <w:color w:val="A50021"/>
                <w:u w:val="double"/>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Style w:val="fontkaiti1"/>
                <w:rFonts w:cs="宋体" w:hint="default"/>
                <w:color w:val="000000"/>
              </w:rPr>
              <w:t>加：企业已收，银行未收款</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Style w:val="fontkaiti1"/>
                <w:rFonts w:cs="宋体" w:hint="default"/>
                <w:b/>
                <w:bCs/>
                <w:color w:val="A50021"/>
                <w:u w:val="double"/>
              </w:rPr>
              <w:t>6000 000</w:t>
            </w:r>
            <w:r>
              <w:rPr>
                <w:rStyle w:val="fontkaiti1"/>
                <w:rFonts w:cs="宋体" w:hint="default"/>
                <w:b/>
                <w:bCs/>
                <w:color w:val="A50021"/>
                <w:u w:val="double"/>
              </w:rPr>
              <w:t>（</w:t>
            </w:r>
            <w:r>
              <w:rPr>
                <w:rStyle w:val="fontkaiti1"/>
                <w:rFonts w:cs="宋体" w:hint="default"/>
                <w:b/>
                <w:bCs/>
                <w:color w:val="A50021"/>
                <w:u w:val="double"/>
              </w:rPr>
              <w:t>1</w:t>
            </w:r>
            <w:r>
              <w:rPr>
                <w:rStyle w:val="fontkaiti1"/>
                <w:rFonts w:cs="宋体" w:hint="default"/>
                <w:b/>
                <w:bCs/>
                <w:color w:val="A50021"/>
                <w:u w:val="double"/>
              </w:rPr>
              <w:t>）</w:t>
            </w:r>
          </w:p>
        </w:tc>
      </w:tr>
      <w:tr w:rsidR="00000000" w:rsidTr="00C7273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Style w:val="fontkaiti1"/>
                <w:rFonts w:cs="宋体" w:hint="default"/>
                <w:color w:val="000000"/>
              </w:rPr>
              <w:t>减：银行已付，企业未付款</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Style w:val="fontkaiti1"/>
                <w:rFonts w:cs="宋体" w:hint="default"/>
                <w:b/>
                <w:bCs/>
                <w:color w:val="A50021"/>
                <w:u w:val="double"/>
              </w:rPr>
              <w:t>400 000</w:t>
            </w:r>
            <w:r>
              <w:rPr>
                <w:rStyle w:val="fontkaiti1"/>
                <w:rFonts w:cs="宋体" w:hint="default"/>
                <w:b/>
                <w:bCs/>
                <w:color w:val="A50021"/>
                <w:u w:val="double"/>
              </w:rPr>
              <w:t>（</w:t>
            </w:r>
            <w:r>
              <w:rPr>
                <w:rStyle w:val="fontkaiti1"/>
                <w:rFonts w:cs="宋体" w:hint="default"/>
                <w:b/>
                <w:bCs/>
                <w:color w:val="A50021"/>
                <w:u w:val="double"/>
              </w:rPr>
              <w:t>4</w:t>
            </w:r>
            <w:r>
              <w:rPr>
                <w:rStyle w:val="fontkaiti1"/>
                <w:rFonts w:cs="宋体" w:hint="default"/>
                <w:b/>
                <w:bCs/>
                <w:color w:val="A50021"/>
                <w:u w:val="double"/>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Style w:val="fontkaiti1"/>
                <w:rFonts w:cs="宋体" w:hint="default"/>
                <w:color w:val="000000"/>
              </w:rPr>
              <w:t>减：企业已付，银行未付款</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Style w:val="fontkaiti1"/>
                <w:rFonts w:cs="宋体" w:hint="default"/>
                <w:b/>
                <w:bCs/>
                <w:color w:val="A50021"/>
                <w:u w:val="double"/>
              </w:rPr>
              <w:t>4500 000</w:t>
            </w:r>
            <w:r>
              <w:rPr>
                <w:rStyle w:val="fontkaiti1"/>
                <w:rFonts w:cs="宋体" w:hint="default"/>
                <w:b/>
                <w:bCs/>
                <w:color w:val="A50021"/>
                <w:u w:val="double"/>
              </w:rPr>
              <w:t>（</w:t>
            </w:r>
            <w:r>
              <w:rPr>
                <w:rStyle w:val="fontkaiti1"/>
                <w:rFonts w:cs="宋体" w:hint="default"/>
                <w:b/>
                <w:bCs/>
                <w:color w:val="A50021"/>
                <w:u w:val="double"/>
              </w:rPr>
              <w:t>2</w:t>
            </w:r>
            <w:r>
              <w:rPr>
                <w:rStyle w:val="fontkaiti1"/>
                <w:rFonts w:cs="宋体" w:hint="default"/>
                <w:b/>
                <w:bCs/>
                <w:color w:val="A50021"/>
                <w:u w:val="double"/>
              </w:rPr>
              <w:t>）</w:t>
            </w:r>
          </w:p>
        </w:tc>
      </w:tr>
      <w:tr w:rsidR="00000000" w:rsidTr="00C7273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Style w:val="fontkaiti1"/>
                <w:rFonts w:cs="宋体" w:hint="default"/>
                <w:color w:val="000000"/>
              </w:rPr>
              <w:t>调节后的存款余额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Style w:val="fontkaiti1"/>
                <w:rFonts w:cs="宋体" w:hint="default"/>
                <w:b/>
                <w:bCs/>
                <w:color w:val="A50021"/>
                <w:u w:val="double"/>
              </w:rPr>
              <w:t>9 800 000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Style w:val="fontkaiti1"/>
                <w:rFonts w:cs="宋体" w:hint="default"/>
                <w:color w:val="000000"/>
              </w:rPr>
              <w:t>调节后的存款余额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Style w:val="fontkaiti1"/>
                <w:rFonts w:cs="宋体" w:hint="default"/>
                <w:b/>
                <w:bCs/>
                <w:color w:val="A50021"/>
                <w:u w:val="double"/>
              </w:rPr>
              <w:t>9 800 000</w:t>
            </w:r>
          </w:p>
        </w:tc>
      </w:tr>
    </w:tbl>
    <w:p w:rsidR="00000000" w:rsidRDefault="00C72732" w:rsidP="00C72732">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【知识点拨】</w:t>
      </w:r>
      <w:r>
        <w:rPr>
          <w:rFonts w:ascii="宋体" w:hAnsi="宋体" w:cs="宋体" w:hint="eastAsia"/>
          <w:color w:val="000000"/>
          <w:sz w:val="21"/>
          <w:szCs w:val="21"/>
        </w:rPr>
        <w:t>银行存款余额调节表是用来核对企业和银行的记账有无错误的，</w:t>
      </w:r>
      <w:r>
        <w:rPr>
          <w:rStyle w:val="font14zd2"/>
          <w:rFonts w:ascii="宋体" w:hAnsi="宋体" w:cs="宋体" w:hint="eastAsia"/>
        </w:rPr>
        <w:t>不能作为记账的依据。</w:t>
      </w:r>
      <w:r>
        <w:rPr>
          <w:rFonts w:ascii="宋体" w:hAnsi="宋体" w:cs="宋体" w:hint="eastAsia"/>
          <w:color w:val="000000"/>
          <w:sz w:val="21"/>
          <w:szCs w:val="21"/>
        </w:rPr>
        <w:t>对于未达账项，无须进行账面调整，待结算凭证收到后再进行账务处理。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1·</w:t>
      </w:r>
      <w:r>
        <w:rPr>
          <w:rStyle w:val="fontkaiti1"/>
          <w:rFonts w:ascii="黑体" w:eastAsia="黑体" w:hAnsi="黑体" w:cs="宋体" w:hint="default"/>
          <w:color w:val="000000"/>
        </w:rPr>
        <w:t>单选题】</w:t>
      </w:r>
      <w:r>
        <w:rPr>
          <w:rStyle w:val="fontkaiti1"/>
          <w:rFonts w:cs="宋体" w:hint="default"/>
          <w:color w:val="000000"/>
        </w:rPr>
        <w:t>甲公司</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6</w:t>
      </w:r>
      <w:r>
        <w:rPr>
          <w:rStyle w:val="fontkaiti1"/>
          <w:rFonts w:cs="宋体" w:hint="default"/>
          <w:color w:val="000000"/>
        </w:rPr>
        <w:t>月</w:t>
      </w:r>
      <w:r>
        <w:rPr>
          <w:rStyle w:val="fontkaiti1"/>
          <w:rFonts w:cs="宋体" w:hint="default"/>
          <w:color w:val="000000"/>
        </w:rPr>
        <w:t>30</w:t>
      </w:r>
      <w:r>
        <w:rPr>
          <w:rStyle w:val="fontkaiti1"/>
          <w:rFonts w:cs="宋体" w:hint="default"/>
          <w:color w:val="000000"/>
        </w:rPr>
        <w:t>日银行存款日记账余额为</w:t>
      </w:r>
      <w:r>
        <w:rPr>
          <w:rStyle w:val="fontkaiti1"/>
          <w:rFonts w:cs="宋体" w:hint="default"/>
          <w:color w:val="000000"/>
        </w:rPr>
        <w:t>7 500</w:t>
      </w:r>
      <w:r>
        <w:rPr>
          <w:rStyle w:val="fontkaiti1"/>
          <w:rFonts w:cs="宋体" w:hint="default"/>
          <w:color w:val="000000"/>
        </w:rPr>
        <w:t>万元，银行对账单余额为</w:t>
      </w:r>
      <w:r>
        <w:rPr>
          <w:rStyle w:val="fontkaiti1"/>
          <w:rFonts w:cs="宋体" w:hint="default"/>
          <w:color w:val="000000"/>
        </w:rPr>
        <w:t>9 750</w:t>
      </w:r>
      <w:r>
        <w:rPr>
          <w:rStyle w:val="fontkaiti1"/>
          <w:rFonts w:cs="宋体" w:hint="default"/>
          <w:color w:val="000000"/>
        </w:rPr>
        <w:t>万元。经核对存在下列账项：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）银行</w:t>
      </w:r>
      <w:r>
        <w:rPr>
          <w:rStyle w:val="fontkaiti1"/>
          <w:rFonts w:cs="宋体" w:hint="default"/>
          <w:color w:val="000000"/>
        </w:rPr>
        <w:t>计提公司存款利息</w:t>
      </w:r>
      <w:r>
        <w:rPr>
          <w:rStyle w:val="fontkaiti1"/>
          <w:rFonts w:cs="宋体" w:hint="default"/>
          <w:color w:val="000000"/>
        </w:rPr>
        <w:t>180</w:t>
      </w:r>
      <w:r>
        <w:rPr>
          <w:rStyle w:val="fontkaiti1"/>
          <w:rFonts w:cs="宋体" w:hint="default"/>
          <w:color w:val="000000"/>
        </w:rPr>
        <w:t>万元，公司尚未收到通知；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）公司开出转账支票支付购料款</w:t>
      </w:r>
      <w:r>
        <w:rPr>
          <w:rStyle w:val="fontkaiti1"/>
          <w:rFonts w:cs="宋体" w:hint="default"/>
          <w:color w:val="000000"/>
        </w:rPr>
        <w:t>2 175</w:t>
      </w:r>
      <w:r>
        <w:rPr>
          <w:rStyle w:val="fontkaiti1"/>
          <w:rFonts w:cs="宋体" w:hint="default"/>
          <w:color w:val="000000"/>
        </w:rPr>
        <w:t>万元，银行尚未办理结算；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）公司收到转账支票一张，金额为</w:t>
      </w:r>
      <w:r>
        <w:rPr>
          <w:rStyle w:val="fontkaiti1"/>
          <w:rFonts w:cs="宋体" w:hint="default"/>
          <w:color w:val="000000"/>
        </w:rPr>
        <w:t>105</w:t>
      </w:r>
      <w:r>
        <w:rPr>
          <w:rStyle w:val="fontkaiti1"/>
          <w:rFonts w:cs="宋体" w:hint="default"/>
          <w:color w:val="000000"/>
        </w:rPr>
        <w:t>万元，公司已入账，银行尚未入账；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4</w:t>
      </w:r>
      <w:r>
        <w:rPr>
          <w:rStyle w:val="fontkaiti1"/>
          <w:rFonts w:cs="宋体" w:hint="default"/>
          <w:color w:val="000000"/>
        </w:rPr>
        <w:t>）公司财务部门收到销售部门月末上缴的现金销售款</w:t>
      </w:r>
      <w:r>
        <w:rPr>
          <w:rStyle w:val="fontkaiti1"/>
          <w:rFonts w:cs="宋体" w:hint="default"/>
          <w:color w:val="000000"/>
        </w:rPr>
        <w:t>1</w:t>
      </w:r>
      <w:r>
        <w:rPr>
          <w:rStyle w:val="fontkaiti1"/>
          <w:rFonts w:cs="宋体" w:hint="default"/>
          <w:color w:val="000000"/>
        </w:rPr>
        <w:t>万元，尚未缴存银行。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不考虑其他因素，则甲公司</w:t>
      </w:r>
      <w:r>
        <w:rPr>
          <w:rStyle w:val="fontkaiti1"/>
          <w:rFonts w:cs="宋体" w:hint="default"/>
          <w:color w:val="000000"/>
        </w:rPr>
        <w:t>6</w:t>
      </w:r>
      <w:r>
        <w:rPr>
          <w:rStyle w:val="fontkaiti1"/>
          <w:rFonts w:cs="宋体" w:hint="default"/>
          <w:color w:val="000000"/>
        </w:rPr>
        <w:t>月</w:t>
      </w:r>
      <w:r>
        <w:rPr>
          <w:rStyle w:val="fontkaiti1"/>
          <w:rFonts w:cs="宋体" w:hint="default"/>
          <w:color w:val="000000"/>
        </w:rPr>
        <w:t>30</w:t>
      </w:r>
      <w:r>
        <w:rPr>
          <w:rStyle w:val="fontkaiti1"/>
          <w:rFonts w:cs="宋体" w:hint="default"/>
          <w:color w:val="000000"/>
        </w:rPr>
        <w:t>日可动用的银行存款实有金额为（</w:t>
      </w:r>
      <w:r>
        <w:rPr>
          <w:rFonts w:ascii="宋体" w:hAnsi="宋体" w:cs="宋体" w:hint="eastAsia"/>
          <w:color w:val="000000"/>
          <w:sz w:val="21"/>
          <w:szCs w:val="21"/>
        </w:rPr>
        <w:t xml:space="preserve">　</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A.7 690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B.7 860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C.7 680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D.7 670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『答案解析』可动用的银行存款实有金</w:t>
      </w:r>
      <w:r>
        <w:rPr>
          <w:rStyle w:val="fontkaiti1"/>
          <w:rFonts w:cs="宋体" w:hint="default"/>
          <w:color w:val="000000"/>
        </w:rPr>
        <w:t>额＝</w:t>
      </w:r>
      <w:r>
        <w:rPr>
          <w:rStyle w:val="fontkaiti1"/>
          <w:rFonts w:cs="宋体" w:hint="default"/>
          <w:color w:val="000000"/>
        </w:rPr>
        <w:t>7 500</w:t>
      </w:r>
      <w:r>
        <w:rPr>
          <w:rStyle w:val="fontkaiti1"/>
          <w:rFonts w:cs="宋体" w:hint="default"/>
          <w:color w:val="000000"/>
        </w:rPr>
        <w:t>＋</w:t>
      </w:r>
      <w:r>
        <w:rPr>
          <w:rStyle w:val="fontkaiti1"/>
          <w:rFonts w:cs="宋体" w:hint="default"/>
          <w:color w:val="000000"/>
        </w:rPr>
        <w:t>180</w:t>
      </w:r>
      <w:r>
        <w:rPr>
          <w:rStyle w:val="fontkaiti1"/>
          <w:rFonts w:cs="宋体" w:hint="default"/>
          <w:color w:val="000000"/>
        </w:rPr>
        <w:t>＝</w:t>
      </w:r>
      <w:r>
        <w:rPr>
          <w:rStyle w:val="fontkaiti1"/>
          <w:rFonts w:cs="宋体" w:hint="default"/>
          <w:color w:val="000000"/>
        </w:rPr>
        <w:t>7 680</w:t>
      </w:r>
      <w:r>
        <w:rPr>
          <w:rStyle w:val="fontkaiti1"/>
          <w:rFonts w:cs="宋体" w:hint="default"/>
          <w:color w:val="000000"/>
        </w:rPr>
        <w:t>（万元）；或：</w:t>
      </w:r>
      <w:r>
        <w:rPr>
          <w:rStyle w:val="fontkaiti1"/>
          <w:rFonts w:cs="宋体" w:hint="default"/>
          <w:color w:val="000000"/>
        </w:rPr>
        <w:t>9 750</w:t>
      </w:r>
      <w:r>
        <w:rPr>
          <w:rStyle w:val="fontkaiti1"/>
          <w:rFonts w:cs="宋体" w:hint="default"/>
          <w:color w:val="000000"/>
        </w:rPr>
        <w:t>－</w:t>
      </w:r>
      <w:r>
        <w:rPr>
          <w:rStyle w:val="fontkaiti1"/>
          <w:rFonts w:cs="宋体" w:hint="default"/>
          <w:color w:val="000000"/>
        </w:rPr>
        <w:t>2 175</w:t>
      </w:r>
      <w:r>
        <w:rPr>
          <w:rStyle w:val="fontkaiti1"/>
          <w:rFonts w:cs="宋体" w:hint="default"/>
          <w:color w:val="000000"/>
        </w:rPr>
        <w:t>＋</w:t>
      </w:r>
      <w:r>
        <w:rPr>
          <w:rStyle w:val="fontkaiti1"/>
          <w:rFonts w:cs="宋体" w:hint="default"/>
          <w:color w:val="000000"/>
        </w:rPr>
        <w:t>105</w:t>
      </w:r>
      <w:r>
        <w:rPr>
          <w:rStyle w:val="fontkaiti1"/>
          <w:rFonts w:cs="宋体" w:hint="default"/>
          <w:color w:val="000000"/>
        </w:rPr>
        <w:t>＝</w:t>
      </w:r>
      <w:r>
        <w:rPr>
          <w:rStyle w:val="fontkaiti1"/>
          <w:rFonts w:cs="宋体" w:hint="default"/>
          <w:color w:val="000000"/>
        </w:rPr>
        <w:t>7 680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『提示』关于</w:t>
      </w:r>
      <w:r>
        <w:rPr>
          <w:rStyle w:val="fontkaiti1"/>
          <w:rFonts w:cs="宋体" w:hint="default"/>
          <w:color w:val="000000"/>
        </w:rPr>
        <w:t>“</w:t>
      </w:r>
      <w:r>
        <w:rPr>
          <w:rStyle w:val="fontkaiti1"/>
          <w:rFonts w:cs="宋体" w:hint="default"/>
          <w:color w:val="000000"/>
        </w:rPr>
        <w:t>（</w:t>
      </w:r>
      <w:r>
        <w:rPr>
          <w:rStyle w:val="fontkaiti1"/>
          <w:rFonts w:cs="宋体" w:hint="default"/>
          <w:color w:val="000000"/>
        </w:rPr>
        <w:t>4</w:t>
      </w:r>
      <w:r>
        <w:rPr>
          <w:rStyle w:val="fontkaiti1"/>
          <w:rFonts w:cs="宋体" w:hint="default"/>
          <w:color w:val="000000"/>
        </w:rPr>
        <w:t>）公司财务部门收到销售部门月末上缴的现金销售款</w:t>
      </w:r>
      <w:r>
        <w:rPr>
          <w:rStyle w:val="fontkaiti1"/>
          <w:rFonts w:cs="宋体" w:hint="default"/>
          <w:color w:val="000000"/>
        </w:rPr>
        <w:t>1</w:t>
      </w:r>
      <w:r>
        <w:rPr>
          <w:rStyle w:val="fontkaiti1"/>
          <w:rFonts w:cs="宋体" w:hint="default"/>
          <w:color w:val="000000"/>
        </w:rPr>
        <w:t>万元，尚未缴存银行</w:t>
      </w:r>
      <w:r>
        <w:rPr>
          <w:rStyle w:val="fontkaiti1"/>
          <w:rFonts w:cs="宋体" w:hint="default"/>
          <w:color w:val="000000"/>
        </w:rPr>
        <w:t>”</w:t>
      </w:r>
      <w:r>
        <w:rPr>
          <w:rStyle w:val="fontkaiti1"/>
          <w:rFonts w:cs="宋体" w:hint="default"/>
          <w:color w:val="000000"/>
        </w:rPr>
        <w:t>，现金销售款没有存入银行，企业银行存款日记账不会增加，银行对账单也没有增加，所以不是未达账项，只是库存现金的增加，不涉及银行存款业务，所以计算可动用的银行存款实有金额时不用考虑。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2·</w:t>
      </w:r>
      <w:r>
        <w:rPr>
          <w:rStyle w:val="fontkaiti1"/>
          <w:rFonts w:ascii="黑体" w:eastAsia="黑体" w:hAnsi="黑体" w:cs="宋体" w:hint="default"/>
          <w:color w:val="000000"/>
        </w:rPr>
        <w:t>多选题】</w:t>
      </w:r>
      <w:r>
        <w:rPr>
          <w:rStyle w:val="fontkaiti1"/>
          <w:rFonts w:cs="宋体" w:hint="default"/>
          <w:color w:val="000000"/>
        </w:rPr>
        <w:t>下列关于编制银行存款余额调节表的表述中，正确的有（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调节后银行存款日记账余额与银行对账单余额一定相</w:t>
      </w:r>
      <w:r>
        <w:rPr>
          <w:rStyle w:val="fontkaiti1"/>
          <w:rFonts w:cs="宋体" w:hint="default"/>
          <w:color w:val="000000"/>
        </w:rPr>
        <w:t>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调节未达账项应通过编制银行存款余额调节表进行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银行存款余额调节表用来核对企业和银行的记账有无错误，并作为记账依据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调节后的银行存款余额，反映了企业可以动用的银行存款实有数额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对于未达账项，需要进行账务处理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，调节后银行存款日记账余额与银行对账单余额不一定相等，双方记录不一致还有可能是存在其他错误；选项</w:t>
      </w:r>
      <w:r>
        <w:rPr>
          <w:rStyle w:val="fontkaiti1"/>
          <w:rFonts w:cs="宋体" w:hint="default"/>
          <w:color w:val="000000"/>
        </w:rPr>
        <w:t>C</w:t>
      </w:r>
      <w:r>
        <w:rPr>
          <w:rStyle w:val="fontkaiti1"/>
          <w:rFonts w:cs="宋体" w:hint="default"/>
          <w:color w:val="000000"/>
        </w:rPr>
        <w:t>，银行存款余额调节表不能作为记账依据，只用来调节未达账项；选项</w:t>
      </w:r>
      <w:r>
        <w:rPr>
          <w:rStyle w:val="fontkaiti1"/>
          <w:rFonts w:cs="宋体" w:hint="default"/>
          <w:color w:val="000000"/>
        </w:rPr>
        <w:t>E</w:t>
      </w:r>
      <w:r>
        <w:rPr>
          <w:rStyle w:val="fontkaiti1"/>
          <w:rFonts w:cs="宋体" w:hint="default"/>
          <w:color w:val="000000"/>
        </w:rPr>
        <w:t>，未达账项无须进行账面调整，待取得结算凭证后再进行账</w:t>
      </w:r>
      <w:r>
        <w:rPr>
          <w:rStyle w:val="fontkaiti1"/>
          <w:rFonts w:cs="宋体" w:hint="default"/>
          <w:color w:val="000000"/>
        </w:rPr>
        <w:t>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考点二：数字货币与其他货币资金的核算★★</w:t>
      </w:r>
      <w:r>
        <w:rPr>
          <w:rStyle w:val="a6"/>
          <w:rFonts w:ascii="宋体" w:hAnsi="宋体" w:cs="宋体" w:hint="eastAsia"/>
          <w:color w:val="000000"/>
          <w:sz w:val="21"/>
          <w:szCs w:val="21"/>
        </w:rPr>
        <w:t>|</w:t>
      </w:r>
      <w:r>
        <w:rPr>
          <w:rStyle w:val="a6"/>
          <w:rFonts w:ascii="宋体" w:hAnsi="宋体" w:cs="宋体" w:hint="eastAsia"/>
          <w:color w:val="000000"/>
          <w:sz w:val="21"/>
          <w:szCs w:val="21"/>
        </w:rPr>
        <w:t>（</w:t>
      </w:r>
      <w:r>
        <w:rPr>
          <w:rStyle w:val="a6"/>
          <w:rFonts w:ascii="宋体" w:hAnsi="宋体" w:cs="宋体" w:hint="eastAsia"/>
          <w:color w:val="000000"/>
          <w:sz w:val="21"/>
          <w:szCs w:val="21"/>
        </w:rPr>
        <w:t xml:space="preserve"> 2023</w:t>
      </w:r>
      <w:r>
        <w:rPr>
          <w:rStyle w:val="a6"/>
          <w:rFonts w:ascii="宋体" w:hAnsi="宋体" w:cs="宋体" w:hint="eastAsia"/>
          <w:color w:val="000000"/>
          <w:sz w:val="21"/>
          <w:szCs w:val="21"/>
        </w:rPr>
        <w:t>年单、</w:t>
      </w:r>
      <w:r>
        <w:rPr>
          <w:rStyle w:val="a6"/>
          <w:rFonts w:ascii="宋体" w:hAnsi="宋体" w:cs="宋体" w:hint="eastAsia"/>
          <w:color w:val="000000"/>
          <w:sz w:val="21"/>
          <w:szCs w:val="21"/>
        </w:rPr>
        <w:t xml:space="preserve"> 2021</w:t>
      </w:r>
      <w:r>
        <w:rPr>
          <w:rStyle w:val="a6"/>
          <w:rFonts w:ascii="宋体" w:hAnsi="宋体" w:cs="宋体" w:hint="eastAsia"/>
          <w:color w:val="000000"/>
          <w:sz w:val="21"/>
          <w:szCs w:val="21"/>
        </w:rPr>
        <w:t>年多）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（一）数字货币的核算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数字货币是由中国人民银行发行的数字形式的法定货币，由指定运营机构参与运营并向公众兑换。与纸钞和硬币等价，主要定位与</w:t>
      </w:r>
      <w:r>
        <w:rPr>
          <w:rFonts w:ascii="宋体" w:hAnsi="宋体" w:cs="宋体" w:hint="eastAsia"/>
          <w:color w:val="000000"/>
          <w:sz w:val="21"/>
          <w:szCs w:val="21"/>
        </w:rPr>
        <w:t>M</w:t>
      </w:r>
      <w:r>
        <w:rPr>
          <w:rFonts w:ascii="宋体" w:hAnsi="宋体" w:cs="宋体" w:hint="eastAsia"/>
          <w:color w:val="000000"/>
          <w:sz w:val="21"/>
          <w:szCs w:val="21"/>
          <w:vertAlign w:val="subscript"/>
        </w:rPr>
        <w:t>0</w:t>
      </w:r>
      <w:r>
        <w:rPr>
          <w:rFonts w:ascii="宋体" w:hAnsi="宋体" w:cs="宋体" w:hint="eastAsia"/>
          <w:color w:val="000000"/>
          <w:sz w:val="21"/>
          <w:szCs w:val="21"/>
        </w:rPr>
        <w:t>，即流通中的现钞和硬币。通过“数字货币”科目核算。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（二）其他货币资金的核算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其他货币资金是指企业以摊余成本计量的，除库存现金、银行存款、数字货币以外的其他各种货币资金，包括外埠</w:t>
      </w:r>
      <w:r>
        <w:rPr>
          <w:rStyle w:val="font14zd2"/>
          <w:rFonts w:ascii="宋体" w:hAnsi="宋体" w:cs="宋体" w:hint="eastAsia"/>
        </w:rPr>
        <w:t>存款</w:t>
      </w:r>
      <w:r>
        <w:rPr>
          <w:rFonts w:ascii="宋体" w:hAnsi="宋体" w:cs="宋体" w:hint="eastAsia"/>
          <w:color w:val="000000"/>
          <w:sz w:val="21"/>
          <w:szCs w:val="21"/>
        </w:rPr>
        <w:t>、银行汇票</w:t>
      </w:r>
      <w:r>
        <w:rPr>
          <w:rStyle w:val="font14zd2"/>
          <w:rFonts w:ascii="宋体" w:hAnsi="宋体" w:cs="宋体" w:hint="eastAsia"/>
        </w:rPr>
        <w:t>存款</w:t>
      </w:r>
      <w:r>
        <w:rPr>
          <w:rFonts w:ascii="宋体" w:hAnsi="宋体" w:cs="宋体" w:hint="eastAsia"/>
          <w:color w:val="000000"/>
          <w:sz w:val="21"/>
          <w:szCs w:val="21"/>
        </w:rPr>
        <w:t>、银行本票</w:t>
      </w:r>
      <w:r>
        <w:rPr>
          <w:rStyle w:val="font14zd2"/>
          <w:rFonts w:ascii="宋体" w:hAnsi="宋体" w:cs="宋体" w:hint="eastAsia"/>
        </w:rPr>
        <w:t>存款</w:t>
      </w:r>
      <w:r>
        <w:rPr>
          <w:rFonts w:ascii="宋体" w:hAnsi="宋体" w:cs="宋体" w:hint="eastAsia"/>
          <w:color w:val="000000"/>
          <w:sz w:val="21"/>
          <w:szCs w:val="21"/>
        </w:rPr>
        <w:t>、信用卡</w:t>
      </w:r>
      <w:r>
        <w:rPr>
          <w:rStyle w:val="font14zd2"/>
          <w:rFonts w:ascii="宋体" w:hAnsi="宋体" w:cs="宋体" w:hint="eastAsia"/>
        </w:rPr>
        <w:t>存款</w:t>
      </w:r>
      <w:r>
        <w:rPr>
          <w:rFonts w:ascii="宋体" w:hAnsi="宋体" w:cs="宋体" w:hint="eastAsia"/>
          <w:color w:val="000000"/>
          <w:sz w:val="21"/>
          <w:szCs w:val="21"/>
        </w:rPr>
        <w:t>、信用证保证金</w:t>
      </w:r>
      <w:r>
        <w:rPr>
          <w:rStyle w:val="font14zd2"/>
          <w:rFonts w:ascii="宋体" w:hAnsi="宋体" w:cs="宋体" w:hint="eastAsia"/>
        </w:rPr>
        <w:t>存款</w:t>
      </w:r>
      <w:r>
        <w:rPr>
          <w:rFonts w:ascii="宋体" w:hAnsi="宋体" w:cs="宋体" w:hint="eastAsia"/>
          <w:color w:val="000000"/>
          <w:sz w:val="21"/>
          <w:szCs w:val="21"/>
        </w:rPr>
        <w:t>、</w:t>
      </w:r>
      <w:r>
        <w:rPr>
          <w:rStyle w:val="font14zd2"/>
          <w:rFonts w:ascii="宋体" w:hAnsi="宋体" w:cs="宋体" w:hint="eastAsia"/>
        </w:rPr>
        <w:t>存</w:t>
      </w:r>
      <w:r>
        <w:rPr>
          <w:rFonts w:ascii="宋体" w:hAnsi="宋体" w:cs="宋体" w:hint="eastAsia"/>
          <w:color w:val="000000"/>
          <w:sz w:val="21"/>
          <w:szCs w:val="21"/>
        </w:rPr>
        <w:t>出投资</w:t>
      </w:r>
      <w:r>
        <w:rPr>
          <w:rStyle w:val="font14zd2"/>
          <w:rFonts w:ascii="宋体" w:hAnsi="宋体" w:cs="宋体" w:hint="eastAsia"/>
        </w:rPr>
        <w:t>款</w:t>
      </w:r>
      <w:r>
        <w:rPr>
          <w:rFonts w:ascii="宋体" w:hAnsi="宋体" w:cs="宋体" w:hint="eastAsia"/>
          <w:color w:val="000000"/>
          <w:sz w:val="21"/>
          <w:szCs w:val="21"/>
        </w:rPr>
        <w:t>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【记忆技巧】</w:t>
      </w:r>
      <w:r>
        <w:rPr>
          <w:rFonts w:ascii="宋体" w:hAnsi="宋体" w:cs="宋体" w:hint="eastAsia"/>
          <w:color w:val="000000"/>
          <w:sz w:val="21"/>
          <w:szCs w:val="21"/>
        </w:rPr>
        <w:t>除了银行存款以外，所有涉及“存款”字样的资产都属于其他货币资金。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【易混点】外埠存款与临时账户存款的区分</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721"/>
        <w:gridCol w:w="7089"/>
      </w:tblGrid>
      <w:tr w:rsidR="00000000" w:rsidTr="00C72732">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72732" w:rsidP="00C72732">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类别</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72732" w:rsidP="00C72732">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区别</w:t>
            </w:r>
          </w:p>
        </w:tc>
      </w:tr>
      <w:tr w:rsidR="00000000" w:rsidTr="00C7273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外埠存款</w:t>
            </w:r>
            <w:r>
              <w:rPr>
                <w:rFonts w:ascii="宋体" w:hAnsi="宋体" w:cs="宋体" w:hint="eastAsia"/>
                <w:color w:val="000000"/>
                <w:sz w:val="21"/>
                <w:szCs w:val="21"/>
              </w:rPr>
              <w:br/>
            </w:r>
            <w:r>
              <w:rPr>
                <w:rFonts w:ascii="宋体" w:hAnsi="宋体" w:cs="宋体" w:hint="eastAsia"/>
                <w:color w:val="000000"/>
                <w:sz w:val="21"/>
                <w:szCs w:val="21"/>
              </w:rPr>
              <w:t>（其他货币资金）</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企业到外地进行临时和零星采购时，汇往采购地银行开立采购专户存款的款项</w:t>
            </w:r>
          </w:p>
        </w:tc>
      </w:tr>
      <w:tr w:rsidR="00000000" w:rsidTr="00C7273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临时账户存款</w:t>
            </w:r>
            <w:r>
              <w:rPr>
                <w:rFonts w:ascii="宋体" w:hAnsi="宋体" w:cs="宋体" w:hint="eastAsia"/>
                <w:color w:val="000000"/>
                <w:sz w:val="21"/>
                <w:szCs w:val="21"/>
              </w:rPr>
              <w:br/>
            </w:r>
            <w:r>
              <w:rPr>
                <w:rFonts w:ascii="宋体" w:hAnsi="宋体" w:cs="宋体" w:hint="eastAsia"/>
                <w:color w:val="000000"/>
                <w:sz w:val="21"/>
                <w:szCs w:val="21"/>
              </w:rPr>
              <w:t>（银行存款）</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企业因临时经营活动需要（如设立临时机构、注册验资等）而开立的账户中的存款</w:t>
            </w:r>
          </w:p>
        </w:tc>
      </w:tr>
    </w:tbl>
    <w:p w:rsidR="00000000" w:rsidRDefault="00C72732" w:rsidP="00C72732">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其他货币资金的账务处理如下：</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284"/>
        <w:gridCol w:w="5526"/>
      </w:tblGrid>
      <w:tr w:rsidR="00000000" w:rsidTr="00C72732">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72732" w:rsidP="00C72732">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业务环节</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72732" w:rsidP="00C72732">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会计分录</w:t>
            </w:r>
          </w:p>
        </w:tc>
      </w:tr>
      <w:tr w:rsidR="00000000" w:rsidTr="00C7273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①办理或开立时</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借：其他货币资金——×</w:t>
            </w:r>
            <w:r>
              <w:rPr>
                <w:rFonts w:ascii="宋体" w:hAnsi="宋体" w:cs="宋体" w:hint="eastAsia"/>
                <w:color w:val="000000"/>
                <w:sz w:val="21"/>
                <w:szCs w:val="21"/>
              </w:rPr>
              <w:t>×</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w:t>
            </w:r>
            <w:r>
              <w:rPr>
                <w:rFonts w:ascii="宋体" w:hAnsi="宋体" w:cs="宋体" w:hint="eastAsia"/>
                <w:color w:val="000000"/>
                <w:sz w:val="21"/>
                <w:szCs w:val="21"/>
              </w:rPr>
              <w:t>：银行存款</w:t>
            </w:r>
          </w:p>
        </w:tc>
      </w:tr>
      <w:tr w:rsidR="00000000" w:rsidTr="00C7273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②采购物资收到发票账单</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借：在途物资、材料采购等</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应交税费——应交增值税（进项税额）</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贷：其他货币资金——××</w:t>
            </w:r>
          </w:p>
        </w:tc>
      </w:tr>
      <w:tr w:rsidR="00000000" w:rsidTr="00C7273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③收到多余退款</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借：银行存款</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贷：其他货币资金——××</w:t>
            </w:r>
          </w:p>
        </w:tc>
      </w:tr>
    </w:tbl>
    <w:p w:rsidR="00000000" w:rsidRDefault="00C72732" w:rsidP="00C72732">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3·</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2021</w:t>
      </w:r>
      <w:r>
        <w:rPr>
          <w:rStyle w:val="fontkaiti1"/>
          <w:rFonts w:cs="宋体" w:hint="default"/>
          <w:color w:val="000000"/>
        </w:rPr>
        <w:t>年）下列各项应在</w:t>
      </w:r>
      <w:r>
        <w:rPr>
          <w:rStyle w:val="fontkaiti1"/>
          <w:rFonts w:cs="宋体" w:hint="default"/>
          <w:color w:val="000000"/>
        </w:rPr>
        <w:t>“</w:t>
      </w:r>
      <w:r>
        <w:rPr>
          <w:rStyle w:val="fontkaiti1"/>
          <w:rFonts w:cs="宋体" w:hint="default"/>
          <w:color w:val="000000"/>
        </w:rPr>
        <w:t>其他货币资金</w:t>
      </w:r>
      <w:r>
        <w:rPr>
          <w:rStyle w:val="fontkaiti1"/>
          <w:rFonts w:cs="宋体" w:hint="default"/>
          <w:color w:val="000000"/>
        </w:rPr>
        <w:t>”</w:t>
      </w:r>
      <w:r>
        <w:rPr>
          <w:rStyle w:val="fontkaiti1"/>
          <w:rFonts w:cs="宋体" w:hint="default"/>
          <w:color w:val="000000"/>
        </w:rPr>
        <w:t>科目中核算的有（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信用证保证金存款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一年期以上的定期存款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三个月到期的国库券</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信用卡存款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向单位内部各职能部门拨付的备用金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B</w:t>
      </w:r>
      <w:r>
        <w:rPr>
          <w:rStyle w:val="fontkaiti1"/>
          <w:rFonts w:cs="宋体" w:hint="default"/>
          <w:color w:val="000000"/>
        </w:rPr>
        <w:t>，应在</w:t>
      </w:r>
      <w:r>
        <w:rPr>
          <w:rStyle w:val="fontkaiti1"/>
          <w:rFonts w:cs="宋体" w:hint="default"/>
          <w:color w:val="000000"/>
        </w:rPr>
        <w:t>“</w:t>
      </w:r>
      <w:r>
        <w:rPr>
          <w:rStyle w:val="fontkaiti1"/>
          <w:rFonts w:cs="宋体" w:hint="default"/>
          <w:color w:val="000000"/>
        </w:rPr>
        <w:t>银行存款</w:t>
      </w:r>
      <w:r>
        <w:rPr>
          <w:rStyle w:val="fontkaiti1"/>
          <w:rFonts w:cs="宋体" w:hint="default"/>
          <w:color w:val="000000"/>
        </w:rPr>
        <w:t>”</w:t>
      </w:r>
      <w:r>
        <w:rPr>
          <w:rStyle w:val="fontkaiti1"/>
          <w:rFonts w:cs="宋体" w:hint="default"/>
          <w:color w:val="000000"/>
        </w:rPr>
        <w:t>科目核算；选项</w:t>
      </w:r>
      <w:r>
        <w:rPr>
          <w:rStyle w:val="fontkaiti1"/>
          <w:rFonts w:cs="宋体" w:hint="default"/>
          <w:color w:val="000000"/>
        </w:rPr>
        <w:t>C</w:t>
      </w:r>
      <w:r>
        <w:rPr>
          <w:rStyle w:val="fontkaiti1"/>
          <w:rFonts w:cs="宋体" w:hint="default"/>
          <w:color w:val="000000"/>
        </w:rPr>
        <w:t>属于现金等价物，依据金融资产的分类，相应作为债权投资、其他债权投资或交易性金融资产核算；选项</w:t>
      </w:r>
      <w:r>
        <w:rPr>
          <w:rStyle w:val="fontkaiti1"/>
          <w:rFonts w:cs="宋体" w:hint="default"/>
          <w:color w:val="000000"/>
        </w:rPr>
        <w:t>E</w:t>
      </w:r>
      <w:r>
        <w:rPr>
          <w:rStyle w:val="fontkaiti1"/>
          <w:rFonts w:cs="宋体" w:hint="default"/>
          <w:color w:val="000000"/>
        </w:rPr>
        <w:t>，应在</w:t>
      </w:r>
      <w:r>
        <w:rPr>
          <w:rStyle w:val="fontkaiti1"/>
          <w:rFonts w:cs="宋体" w:hint="default"/>
          <w:color w:val="000000"/>
        </w:rPr>
        <w:t>“</w:t>
      </w:r>
      <w:r>
        <w:rPr>
          <w:rStyle w:val="fontkaiti1"/>
          <w:rFonts w:cs="宋体" w:hint="default"/>
          <w:color w:val="000000"/>
        </w:rPr>
        <w:t>其他应收款</w:t>
      </w:r>
      <w:r>
        <w:rPr>
          <w:rStyle w:val="fontkaiti1"/>
          <w:rFonts w:cs="宋体" w:hint="default"/>
          <w:color w:val="000000"/>
        </w:rPr>
        <w:t>”</w:t>
      </w:r>
      <w:r>
        <w:rPr>
          <w:rStyle w:val="fontkaiti1"/>
          <w:rFonts w:cs="宋体" w:hint="default"/>
          <w:color w:val="000000"/>
        </w:rPr>
        <w:t>科目核算。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4·</w:t>
      </w:r>
      <w:r>
        <w:rPr>
          <w:rStyle w:val="fontkaiti1"/>
          <w:rFonts w:ascii="黑体" w:eastAsia="黑体" w:hAnsi="黑体" w:cs="宋体" w:hint="default"/>
          <w:color w:val="000000"/>
        </w:rPr>
        <w:t>单选题】</w:t>
      </w:r>
      <w:r>
        <w:rPr>
          <w:rStyle w:val="fontkaiti1"/>
          <w:rFonts w:cs="宋体" w:hint="default"/>
          <w:color w:val="000000"/>
        </w:rPr>
        <w:t>下列各项中，不通过</w:t>
      </w:r>
      <w:r>
        <w:rPr>
          <w:rStyle w:val="fontkaiti1"/>
          <w:rFonts w:cs="宋体" w:hint="default"/>
          <w:color w:val="000000"/>
        </w:rPr>
        <w:t>“</w:t>
      </w:r>
      <w:r>
        <w:rPr>
          <w:rStyle w:val="fontkaiti1"/>
          <w:rFonts w:cs="宋体" w:hint="default"/>
          <w:color w:val="000000"/>
        </w:rPr>
        <w:t>其他货币资金</w:t>
      </w:r>
      <w:r>
        <w:rPr>
          <w:rStyle w:val="fontkaiti1"/>
          <w:rFonts w:cs="宋体" w:hint="default"/>
          <w:color w:val="000000"/>
        </w:rPr>
        <w:t>”</w:t>
      </w:r>
      <w:r>
        <w:rPr>
          <w:rStyle w:val="fontkaiti1"/>
          <w:rFonts w:cs="宋体" w:hint="default"/>
          <w:color w:val="000000"/>
        </w:rPr>
        <w:t>科目核算的是（</w:t>
      </w:r>
      <w:r>
        <w:rPr>
          <w:rFonts w:ascii="宋体" w:hAnsi="宋体" w:cs="宋体" w:hint="eastAsia"/>
          <w:color w:val="000000"/>
          <w:sz w:val="21"/>
          <w:szCs w:val="21"/>
        </w:rPr>
        <w:t xml:space="preserve">　</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临时账户存款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信用卡存款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银行汇票存款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存放在证券公司账户的保证金存款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，通过</w:t>
      </w:r>
      <w:r>
        <w:rPr>
          <w:rStyle w:val="fontkaiti1"/>
          <w:rFonts w:cs="宋体" w:hint="default"/>
          <w:color w:val="000000"/>
        </w:rPr>
        <w:t>“</w:t>
      </w:r>
      <w:r>
        <w:rPr>
          <w:rStyle w:val="fontkaiti1"/>
          <w:rFonts w:cs="宋体" w:hint="default"/>
          <w:color w:val="000000"/>
        </w:rPr>
        <w:t>银行存款</w:t>
      </w:r>
      <w:r>
        <w:rPr>
          <w:rStyle w:val="fontkaiti1"/>
          <w:rFonts w:cs="宋体" w:hint="default"/>
          <w:color w:val="000000"/>
        </w:rPr>
        <w:t>”</w:t>
      </w:r>
      <w:r>
        <w:rPr>
          <w:rStyle w:val="fontkaiti1"/>
          <w:rFonts w:cs="宋体" w:hint="default"/>
          <w:color w:val="000000"/>
        </w:rPr>
        <w:t>科目核算。银行存款账户分为基本存款账户、一般存款账户、临时存款账户和专用账户等。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小结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现金清查的核算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银行存款余额调节表的编制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其他货币资金的内容</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02</w:t>
      </w:r>
      <w:r>
        <w:rPr>
          <w:rStyle w:val="barfont1"/>
          <w:rFonts w:cs="宋体" w:hint="default"/>
        </w:rPr>
        <w:t>讲</w:t>
      </w:r>
      <w:r>
        <w:rPr>
          <w:rStyle w:val="barfont1"/>
          <w:rFonts w:cs="宋体" w:hint="default"/>
        </w:rPr>
        <w:t xml:space="preserve"> </w:t>
      </w:r>
      <w:r>
        <w:rPr>
          <w:rStyle w:val="barfont1"/>
          <w:rFonts w:cs="宋体" w:hint="default"/>
        </w:rPr>
        <w:t>应收票据的核算</w:t>
      </w:r>
      <w:r>
        <w:rPr>
          <w:rFonts w:ascii="楷体" w:eastAsia="楷体" w:hAnsi="楷体" w:cs="宋体" w:hint="eastAsia"/>
          <w:b/>
          <w:bCs/>
          <w:color w:val="00AAB2"/>
          <w:sz w:val="23"/>
          <w:szCs w:val="23"/>
        </w:rPr>
        <w:br/>
      </w:r>
      <w:r>
        <w:rPr>
          <w:rFonts w:ascii="宋体" w:hAnsi="宋体" w:cs="宋体" w:hint="eastAsia"/>
          <w:color w:val="000000"/>
          <w:sz w:val="21"/>
          <w:szCs w:val="21"/>
        </w:rPr>
        <w:br/>
      </w:r>
    </w:p>
    <w:p w:rsidR="00000000" w:rsidRDefault="00C72732" w:rsidP="00C72732">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第二节　应收款项的核算</w:t>
      </w:r>
      <w:r>
        <w:rPr>
          <w:rFonts w:ascii="宋体" w:hAnsi="宋体" w:cs="宋体" w:hint="eastAsia"/>
          <w:color w:val="000000"/>
          <w:sz w:val="21"/>
          <w:szCs w:val="21"/>
        </w:rPr>
        <w:t xml:space="preserve"> </w:t>
      </w:r>
    </w:p>
    <w:p w:rsidR="00000000" w:rsidRDefault="00C72732" w:rsidP="00C72732">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考点三：应收票据的核算★★</w:t>
      </w:r>
      <w:r>
        <w:rPr>
          <w:rStyle w:val="a6"/>
          <w:rFonts w:ascii="宋体" w:hAnsi="宋体" w:cs="宋体" w:hint="eastAsia"/>
          <w:color w:val="000000"/>
          <w:sz w:val="21"/>
          <w:szCs w:val="21"/>
        </w:rPr>
        <w:t>|</w:t>
      </w:r>
      <w:r>
        <w:rPr>
          <w:rStyle w:val="a6"/>
          <w:rFonts w:ascii="宋体" w:hAnsi="宋体" w:cs="宋体" w:hint="eastAsia"/>
          <w:color w:val="000000"/>
          <w:sz w:val="21"/>
          <w:szCs w:val="21"/>
        </w:rPr>
        <w:t>（</w:t>
      </w:r>
      <w:r>
        <w:rPr>
          <w:rStyle w:val="a6"/>
          <w:rFonts w:ascii="宋体" w:hAnsi="宋体" w:cs="宋体" w:hint="eastAsia"/>
          <w:color w:val="000000"/>
          <w:sz w:val="21"/>
          <w:szCs w:val="21"/>
        </w:rPr>
        <w:t>2024</w:t>
      </w:r>
      <w:r>
        <w:rPr>
          <w:rStyle w:val="a6"/>
          <w:rFonts w:ascii="宋体" w:hAnsi="宋体" w:cs="宋体" w:hint="eastAsia"/>
          <w:color w:val="000000"/>
          <w:sz w:val="21"/>
          <w:szCs w:val="21"/>
        </w:rPr>
        <w:t>年单；</w:t>
      </w:r>
      <w:r>
        <w:rPr>
          <w:rStyle w:val="a6"/>
          <w:rFonts w:ascii="宋体" w:hAnsi="宋体" w:cs="宋体" w:hint="eastAsia"/>
          <w:color w:val="000000"/>
          <w:sz w:val="21"/>
          <w:szCs w:val="21"/>
        </w:rPr>
        <w:t>2023</w:t>
      </w:r>
      <w:r>
        <w:rPr>
          <w:rStyle w:val="a6"/>
          <w:rFonts w:ascii="宋体" w:hAnsi="宋体" w:cs="宋体" w:hint="eastAsia"/>
          <w:color w:val="000000"/>
          <w:sz w:val="21"/>
          <w:szCs w:val="21"/>
        </w:rPr>
        <w:t>年单；</w:t>
      </w:r>
      <w:r>
        <w:rPr>
          <w:rStyle w:val="a6"/>
          <w:rFonts w:ascii="宋体" w:hAnsi="宋体" w:cs="宋体" w:hint="eastAsia"/>
          <w:color w:val="000000"/>
          <w:sz w:val="21"/>
          <w:szCs w:val="21"/>
        </w:rPr>
        <w:t>2021</w:t>
      </w:r>
      <w:r>
        <w:rPr>
          <w:rStyle w:val="a6"/>
          <w:rFonts w:ascii="宋体" w:hAnsi="宋体" w:cs="宋体" w:hint="eastAsia"/>
          <w:color w:val="000000"/>
          <w:sz w:val="21"/>
          <w:szCs w:val="21"/>
        </w:rPr>
        <w:t>年单）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（一）取得商业汇票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借：应收票据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贷：主营业务收入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应交税费——应交增值税（销项税额）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（二）票据贴现和背书转让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票据贴现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贴现是指企业以</w:t>
      </w:r>
      <w:r>
        <w:rPr>
          <w:rStyle w:val="font14zd2"/>
          <w:rFonts w:ascii="宋体" w:hAnsi="宋体" w:cs="宋体" w:hint="eastAsia"/>
        </w:rPr>
        <w:t>未到期</w:t>
      </w:r>
      <w:r>
        <w:rPr>
          <w:rFonts w:ascii="宋体" w:hAnsi="宋体" w:cs="宋体" w:hint="eastAsia"/>
          <w:color w:val="000000"/>
          <w:sz w:val="21"/>
          <w:szCs w:val="21"/>
        </w:rPr>
        <w:t>票据向银行融通资金，银行按票据的应收金额扣除一定期间的利息后的余额付给企业的融资行为</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）票据贴现额的计算。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贴现额</w:t>
      </w:r>
      <w:r>
        <w:rPr>
          <w:rFonts w:ascii="宋体" w:hAnsi="宋体" w:cs="宋体" w:hint="eastAsia"/>
          <w:color w:val="000000"/>
          <w:sz w:val="21"/>
          <w:szCs w:val="21"/>
        </w:rPr>
        <w:t>＝票据到期值－贴现息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票据到期值</w:t>
      </w:r>
      <w:r>
        <w:rPr>
          <w:rFonts w:ascii="宋体" w:hAnsi="宋体" w:cs="宋体" w:hint="eastAsia"/>
          <w:color w:val="000000"/>
          <w:sz w:val="21"/>
          <w:szCs w:val="21"/>
        </w:rPr>
        <w:t>＝面值＋面值×票面利率×期限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期限</w:t>
      </w:r>
      <w:r>
        <w:rPr>
          <w:rFonts w:ascii="宋体" w:hAnsi="宋体" w:cs="宋体" w:hint="eastAsia"/>
          <w:color w:val="000000"/>
          <w:sz w:val="21"/>
          <w:szCs w:val="21"/>
        </w:rPr>
        <w:t>是指从票据生效之日起到票据到期之日止的时间间隔。</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贴现息</w:t>
      </w:r>
      <w:r>
        <w:rPr>
          <w:rFonts w:ascii="宋体" w:hAnsi="宋体" w:cs="宋体" w:hint="eastAsia"/>
          <w:color w:val="000000"/>
          <w:sz w:val="21"/>
          <w:szCs w:val="21"/>
        </w:rPr>
        <w:t>＝票据到期值×贴现率×贴现期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贴现期</w:t>
      </w:r>
      <w:r>
        <w:rPr>
          <w:rFonts w:ascii="宋体" w:hAnsi="宋体" w:cs="宋体" w:hint="eastAsia"/>
          <w:color w:val="000000"/>
          <w:sz w:val="21"/>
          <w:szCs w:val="21"/>
        </w:rPr>
        <w:t>通常是指从贴现日至票据到期日前</w:t>
      </w:r>
      <w:r>
        <w:rPr>
          <w:rFonts w:ascii="宋体" w:hAnsi="宋体" w:cs="宋体" w:hint="eastAsia"/>
          <w:color w:val="000000"/>
          <w:sz w:val="21"/>
          <w:szCs w:val="21"/>
        </w:rPr>
        <w:t>1</w:t>
      </w:r>
      <w:r>
        <w:rPr>
          <w:rFonts w:ascii="宋体" w:hAnsi="宋体" w:cs="宋体" w:hint="eastAsia"/>
          <w:color w:val="000000"/>
          <w:sz w:val="21"/>
          <w:szCs w:val="21"/>
        </w:rPr>
        <w:t>日的时期。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381500" cy="1285875"/>
            <wp:effectExtent l="19050" t="0" r="0" b="0"/>
            <wp:docPr id="3" name="图片_x0020fd4e5cbb-eff7-465d-8eb2-c02ef34bd38d" descr="d99ac3af-0783-4f99-96f2-3323fbb9a8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fd4e5cbb-eff7-465d-8eb2-c02ef34bd38d" descr="d99ac3af-0783-4f99-96f2-3323fbb9a8a0"/>
                    <pic:cNvPicPr>
                      <a:picLocks noChangeAspect="1" noChangeArrowheads="1"/>
                    </pic:cNvPicPr>
                  </pic:nvPicPr>
                  <pic:blipFill>
                    <a:blip r:embed="rId8"/>
                    <a:srcRect/>
                    <a:stretch>
                      <a:fillRect/>
                    </a:stretch>
                  </pic:blipFill>
                  <pic:spPr bwMode="auto">
                    <a:xfrm>
                      <a:off x="0" y="0"/>
                      <a:ext cx="4381500" cy="12858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期限通常有以下两种表示方法：</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108"/>
        <w:gridCol w:w="7702"/>
      </w:tblGrid>
      <w:tr w:rsidR="00000000" w:rsidTr="00C72732">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72732" w:rsidP="00C72732">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期限</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72732" w:rsidP="00C72732">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计算方法</w:t>
            </w:r>
          </w:p>
        </w:tc>
      </w:tr>
      <w:tr w:rsidR="00000000" w:rsidTr="00C7273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以</w:t>
            </w:r>
            <w:r>
              <w:rPr>
                <w:rStyle w:val="font14zd3"/>
                <w:rFonts w:ascii="宋体" w:hAnsi="宋体" w:cs="宋体" w:hint="eastAsia"/>
              </w:rPr>
              <w:t>月</w:t>
            </w:r>
            <w:r>
              <w:rPr>
                <w:rFonts w:ascii="宋体" w:hAnsi="宋体" w:cs="宋体" w:hint="eastAsia"/>
                <w:color w:val="000000"/>
                <w:sz w:val="21"/>
                <w:szCs w:val="21"/>
              </w:rPr>
              <w:t>表示，即按月计息</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计算时一律以</w:t>
            </w:r>
            <w:r>
              <w:rPr>
                <w:rStyle w:val="font14zd3"/>
                <w:rFonts w:ascii="宋体" w:hAnsi="宋体" w:cs="宋体" w:hint="eastAsia"/>
              </w:rPr>
              <w:t>次月对日</w:t>
            </w:r>
            <w:r>
              <w:rPr>
                <w:rFonts w:ascii="宋体" w:hAnsi="宋体" w:cs="宋体" w:hint="eastAsia"/>
                <w:color w:val="000000"/>
                <w:sz w:val="21"/>
                <w:szCs w:val="21"/>
              </w:rPr>
              <w:t>为</w:t>
            </w:r>
            <w:r>
              <w:rPr>
                <w:rFonts w:ascii="宋体" w:hAnsi="宋体" w:cs="宋体" w:hint="eastAsia"/>
                <w:color w:val="000000"/>
                <w:sz w:val="21"/>
                <w:szCs w:val="21"/>
              </w:rPr>
              <w:t>1</w:t>
            </w:r>
            <w:r>
              <w:rPr>
                <w:rFonts w:ascii="宋体" w:hAnsi="宋体" w:cs="宋体" w:hint="eastAsia"/>
                <w:color w:val="000000"/>
                <w:sz w:val="21"/>
                <w:szCs w:val="21"/>
              </w:rPr>
              <w:t>个月（如从</w:t>
            </w:r>
            <w:r>
              <w:rPr>
                <w:rFonts w:ascii="宋体" w:hAnsi="宋体" w:cs="宋体" w:hint="eastAsia"/>
                <w:color w:val="000000"/>
                <w:sz w:val="21"/>
                <w:szCs w:val="21"/>
              </w:rPr>
              <w:t>3</w:t>
            </w:r>
            <w:r>
              <w:rPr>
                <w:rFonts w:ascii="宋体" w:hAnsi="宋体" w:cs="宋体" w:hint="eastAsia"/>
                <w:color w:val="000000"/>
                <w:sz w:val="21"/>
                <w:szCs w:val="21"/>
              </w:rPr>
              <w:t>月</w:t>
            </w:r>
            <w:r>
              <w:rPr>
                <w:rFonts w:ascii="宋体" w:hAnsi="宋体" w:cs="宋体" w:hint="eastAsia"/>
                <w:color w:val="000000"/>
                <w:sz w:val="21"/>
                <w:szCs w:val="21"/>
              </w:rPr>
              <w:t>15</w:t>
            </w:r>
            <w:r>
              <w:rPr>
                <w:rFonts w:ascii="宋体" w:hAnsi="宋体" w:cs="宋体" w:hint="eastAsia"/>
                <w:color w:val="000000"/>
                <w:sz w:val="21"/>
                <w:szCs w:val="21"/>
              </w:rPr>
              <w:t>日至</w:t>
            </w:r>
            <w:r>
              <w:rPr>
                <w:rFonts w:ascii="宋体" w:hAnsi="宋体" w:cs="宋体" w:hint="eastAsia"/>
                <w:color w:val="000000"/>
                <w:sz w:val="21"/>
                <w:szCs w:val="21"/>
              </w:rPr>
              <w:t>4</w:t>
            </w:r>
            <w:r>
              <w:rPr>
                <w:rFonts w:ascii="宋体" w:hAnsi="宋体" w:cs="宋体" w:hint="eastAsia"/>
                <w:color w:val="000000"/>
                <w:sz w:val="21"/>
                <w:szCs w:val="21"/>
              </w:rPr>
              <w:t>月</w:t>
            </w:r>
            <w:r>
              <w:rPr>
                <w:rFonts w:ascii="宋体" w:hAnsi="宋体" w:cs="宋体" w:hint="eastAsia"/>
                <w:color w:val="000000"/>
                <w:sz w:val="21"/>
                <w:szCs w:val="21"/>
              </w:rPr>
              <w:t>15</w:t>
            </w:r>
            <w:r>
              <w:rPr>
                <w:rFonts w:ascii="宋体" w:hAnsi="宋体" w:cs="宋体" w:hint="eastAsia"/>
                <w:color w:val="000000"/>
                <w:sz w:val="21"/>
                <w:szCs w:val="21"/>
              </w:rPr>
              <w:t>日）；月末签发的票据，不论月份大小，以到期月份的</w:t>
            </w:r>
            <w:r>
              <w:rPr>
                <w:rStyle w:val="font14zd3"/>
                <w:rFonts w:ascii="宋体" w:hAnsi="宋体" w:cs="宋体" w:hint="eastAsia"/>
              </w:rPr>
              <w:t>月末为到期日</w:t>
            </w:r>
            <w:r>
              <w:rPr>
                <w:rFonts w:ascii="宋体" w:hAnsi="宋体" w:cs="宋体" w:hint="eastAsia"/>
                <w:color w:val="000000"/>
                <w:sz w:val="21"/>
                <w:szCs w:val="21"/>
              </w:rPr>
              <w:t>（如</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日签</w:t>
            </w:r>
            <w:r>
              <w:rPr>
                <w:rFonts w:ascii="宋体" w:hAnsi="宋体" w:cs="宋体" w:hint="eastAsia"/>
                <w:color w:val="000000"/>
                <w:sz w:val="21"/>
                <w:szCs w:val="21"/>
              </w:rPr>
              <w:t>发票据，期限为</w:t>
            </w:r>
            <w:r>
              <w:rPr>
                <w:rFonts w:ascii="宋体" w:hAnsi="宋体" w:cs="宋体" w:hint="eastAsia"/>
                <w:color w:val="000000"/>
                <w:sz w:val="21"/>
                <w:szCs w:val="21"/>
              </w:rPr>
              <w:t>1</w:t>
            </w:r>
            <w:r>
              <w:rPr>
                <w:rFonts w:ascii="宋体" w:hAnsi="宋体" w:cs="宋体" w:hint="eastAsia"/>
                <w:color w:val="000000"/>
                <w:sz w:val="21"/>
                <w:szCs w:val="21"/>
              </w:rPr>
              <w:t>个月的票据于</w:t>
            </w:r>
            <w:r>
              <w:rPr>
                <w:rFonts w:ascii="宋体" w:hAnsi="宋体" w:cs="宋体" w:hint="eastAsia"/>
                <w:color w:val="000000"/>
                <w:sz w:val="21"/>
                <w:szCs w:val="21"/>
              </w:rPr>
              <w:t>2</w:t>
            </w:r>
            <w:r>
              <w:rPr>
                <w:rFonts w:ascii="宋体" w:hAnsi="宋体" w:cs="宋体" w:hint="eastAsia"/>
                <w:color w:val="000000"/>
                <w:sz w:val="21"/>
                <w:szCs w:val="21"/>
              </w:rPr>
              <w:t>月</w:t>
            </w:r>
            <w:r>
              <w:rPr>
                <w:rFonts w:ascii="宋体" w:hAnsi="宋体" w:cs="宋体" w:hint="eastAsia"/>
                <w:color w:val="000000"/>
                <w:sz w:val="21"/>
                <w:szCs w:val="21"/>
              </w:rPr>
              <w:t>28</w:t>
            </w:r>
            <w:r>
              <w:rPr>
                <w:rFonts w:ascii="宋体" w:hAnsi="宋体" w:cs="宋体" w:hint="eastAsia"/>
                <w:color w:val="000000"/>
                <w:sz w:val="21"/>
                <w:szCs w:val="21"/>
              </w:rPr>
              <w:t>日或</w:t>
            </w:r>
            <w:r>
              <w:rPr>
                <w:rFonts w:ascii="宋体" w:hAnsi="宋体" w:cs="宋体" w:hint="eastAsia"/>
                <w:color w:val="000000"/>
                <w:sz w:val="21"/>
                <w:szCs w:val="21"/>
              </w:rPr>
              <w:t>29</w:t>
            </w:r>
            <w:r>
              <w:rPr>
                <w:rFonts w:ascii="宋体" w:hAnsi="宋体" w:cs="宋体" w:hint="eastAsia"/>
                <w:color w:val="000000"/>
                <w:sz w:val="21"/>
                <w:szCs w:val="21"/>
              </w:rPr>
              <w:t>日到期，期限为</w:t>
            </w:r>
            <w:r>
              <w:rPr>
                <w:rFonts w:ascii="宋体" w:hAnsi="宋体" w:cs="宋体" w:hint="eastAsia"/>
                <w:color w:val="000000"/>
                <w:sz w:val="21"/>
                <w:szCs w:val="21"/>
              </w:rPr>
              <w:t>2</w:t>
            </w:r>
            <w:r>
              <w:rPr>
                <w:rFonts w:ascii="宋体" w:hAnsi="宋体" w:cs="宋体" w:hint="eastAsia"/>
                <w:color w:val="000000"/>
                <w:sz w:val="21"/>
                <w:szCs w:val="21"/>
              </w:rPr>
              <w:t>个月的票据于</w:t>
            </w:r>
            <w:r>
              <w:rPr>
                <w:rFonts w:ascii="宋体" w:hAnsi="宋体" w:cs="宋体" w:hint="eastAsia"/>
                <w:color w:val="000000"/>
                <w:sz w:val="21"/>
                <w:szCs w:val="21"/>
              </w:rPr>
              <w:t>3</w:t>
            </w:r>
            <w:r>
              <w:rPr>
                <w:rFonts w:ascii="宋体" w:hAnsi="宋体" w:cs="宋体" w:hint="eastAsia"/>
                <w:color w:val="000000"/>
                <w:sz w:val="21"/>
                <w:szCs w:val="21"/>
              </w:rPr>
              <w:t>月</w:t>
            </w:r>
            <w:r>
              <w:rPr>
                <w:rFonts w:ascii="宋体" w:hAnsi="宋体" w:cs="宋体" w:hint="eastAsia"/>
                <w:color w:val="000000"/>
                <w:sz w:val="21"/>
                <w:szCs w:val="21"/>
              </w:rPr>
              <w:t>31</w:t>
            </w:r>
            <w:r>
              <w:rPr>
                <w:rFonts w:ascii="宋体" w:hAnsi="宋体" w:cs="宋体" w:hint="eastAsia"/>
                <w:color w:val="000000"/>
                <w:sz w:val="21"/>
                <w:szCs w:val="21"/>
              </w:rPr>
              <w:t>日到期）</w:t>
            </w:r>
          </w:p>
        </w:tc>
      </w:tr>
      <w:tr w:rsidR="00000000" w:rsidTr="00C7273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以</w:t>
            </w:r>
            <w:r>
              <w:rPr>
                <w:rStyle w:val="font14zd3"/>
                <w:rFonts w:ascii="宋体" w:hAnsi="宋体" w:cs="宋体" w:hint="eastAsia"/>
              </w:rPr>
              <w:t>日</w:t>
            </w:r>
            <w:r>
              <w:rPr>
                <w:rFonts w:ascii="宋体" w:hAnsi="宋体" w:cs="宋体" w:hint="eastAsia"/>
                <w:color w:val="000000"/>
                <w:sz w:val="21"/>
                <w:szCs w:val="21"/>
              </w:rPr>
              <w:t>表示，即按日计息</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计算时以实际日历天数计算到期日及利息，到期日那天不计息，称为</w:t>
            </w:r>
            <w:r>
              <w:rPr>
                <w:rStyle w:val="font14zd3"/>
                <w:rFonts w:ascii="宋体" w:hAnsi="宋体" w:cs="宋体" w:hint="eastAsia"/>
              </w:rPr>
              <w:t>“算头不算尾”</w:t>
            </w:r>
          </w:p>
        </w:tc>
      </w:tr>
    </w:tbl>
    <w:p w:rsidR="00000000" w:rsidRDefault="00C72732" w:rsidP="00C72732">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5·</w:t>
      </w:r>
      <w:r>
        <w:rPr>
          <w:rStyle w:val="fontkaiti1"/>
          <w:rFonts w:ascii="黑体" w:eastAsia="黑体" w:hAnsi="黑体" w:cs="宋体" w:hint="default"/>
          <w:color w:val="000000"/>
        </w:rPr>
        <w:t>单选题】</w:t>
      </w:r>
      <w:r>
        <w:rPr>
          <w:rStyle w:val="fontkaiti1"/>
          <w:rFonts w:cs="宋体" w:hint="default"/>
          <w:color w:val="000000"/>
        </w:rPr>
        <w:t>甲公司</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6</w:t>
      </w:r>
      <w:r>
        <w:rPr>
          <w:rStyle w:val="fontkaiti1"/>
          <w:rFonts w:cs="宋体" w:hint="default"/>
          <w:color w:val="000000"/>
        </w:rPr>
        <w:t>月</w:t>
      </w:r>
      <w:r>
        <w:rPr>
          <w:rStyle w:val="fontkaiti1"/>
          <w:rFonts w:cs="宋体" w:hint="default"/>
          <w:color w:val="000000"/>
        </w:rPr>
        <w:t>20</w:t>
      </w:r>
      <w:r>
        <w:rPr>
          <w:rStyle w:val="fontkaiti1"/>
          <w:rFonts w:cs="宋体" w:hint="default"/>
          <w:color w:val="000000"/>
        </w:rPr>
        <w:t>日销售一批价值</w:t>
      </w:r>
      <w:r>
        <w:rPr>
          <w:rStyle w:val="fontkaiti1"/>
          <w:rFonts w:cs="宋体" w:hint="default"/>
          <w:color w:val="000000"/>
        </w:rPr>
        <w:t>5 000</w:t>
      </w:r>
      <w:r>
        <w:rPr>
          <w:rStyle w:val="fontkaiti1"/>
          <w:rFonts w:cs="宋体" w:hint="default"/>
          <w:color w:val="000000"/>
        </w:rPr>
        <w:t>元（含增值税）的商品给乙公司，乙公司于当日开具一张面值</w:t>
      </w:r>
      <w:r>
        <w:rPr>
          <w:rStyle w:val="fontkaiti1"/>
          <w:rFonts w:cs="宋体" w:hint="default"/>
          <w:color w:val="000000"/>
        </w:rPr>
        <w:t>5 000</w:t>
      </w:r>
      <w:r>
        <w:rPr>
          <w:rStyle w:val="fontkaiti1"/>
          <w:rFonts w:cs="宋体" w:hint="default"/>
          <w:color w:val="000000"/>
        </w:rPr>
        <w:t>元、利率</w:t>
      </w:r>
      <w:r>
        <w:rPr>
          <w:rStyle w:val="fontkaiti1"/>
          <w:rFonts w:cs="宋体" w:hint="default"/>
          <w:color w:val="000000"/>
        </w:rPr>
        <w:t>8</w:t>
      </w:r>
      <w:r>
        <w:rPr>
          <w:rStyle w:val="fontkaiti1"/>
          <w:rFonts w:cs="宋体" w:hint="default"/>
          <w:color w:val="000000"/>
        </w:rPr>
        <w:t>％、期限</w:t>
      </w:r>
      <w:r>
        <w:rPr>
          <w:rStyle w:val="fontkaiti1"/>
          <w:rFonts w:cs="宋体" w:hint="default"/>
          <w:color w:val="000000"/>
        </w:rPr>
        <w:t>3</w:t>
      </w:r>
      <w:r>
        <w:rPr>
          <w:rStyle w:val="fontkaiti1"/>
          <w:rFonts w:cs="宋体" w:hint="default"/>
          <w:color w:val="000000"/>
        </w:rPr>
        <w:t>个月的商业承兑汇票。甲公司因资金周转需要，于</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8</w:t>
      </w:r>
      <w:r>
        <w:rPr>
          <w:rStyle w:val="fontkaiti1"/>
          <w:rFonts w:cs="宋体" w:hint="default"/>
          <w:color w:val="000000"/>
        </w:rPr>
        <w:t>月</w:t>
      </w:r>
      <w:r>
        <w:rPr>
          <w:rStyle w:val="fontkaiti1"/>
          <w:rFonts w:cs="宋体" w:hint="default"/>
          <w:color w:val="000000"/>
        </w:rPr>
        <w:t>20</w:t>
      </w:r>
      <w:r>
        <w:rPr>
          <w:rStyle w:val="fontkaiti1"/>
          <w:rFonts w:cs="宋体" w:hint="default"/>
          <w:color w:val="000000"/>
        </w:rPr>
        <w:t>日持该票据到银行贴现，贴现率为</w:t>
      </w:r>
      <w:r>
        <w:rPr>
          <w:rStyle w:val="fontkaiti1"/>
          <w:rFonts w:cs="宋体" w:hint="default"/>
          <w:color w:val="000000"/>
        </w:rPr>
        <w:t>12</w:t>
      </w:r>
      <w:r>
        <w:rPr>
          <w:rStyle w:val="fontkaiti1"/>
          <w:rFonts w:cs="宋体" w:hint="default"/>
          <w:color w:val="000000"/>
        </w:rPr>
        <w:t>％，则甲公司该票据的贴现额为（</w:t>
      </w:r>
      <w:r>
        <w:rPr>
          <w:rFonts w:ascii="宋体" w:hAnsi="宋体" w:cs="宋体" w:hint="eastAsia"/>
          <w:color w:val="000000"/>
          <w:sz w:val="21"/>
          <w:szCs w:val="21"/>
        </w:rPr>
        <w:t xml:space="preserve">　</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A.5 100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B.5 099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C.5 049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D.4 999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『答案解析』该票据的到期值＝</w:t>
      </w:r>
      <w:r>
        <w:rPr>
          <w:rStyle w:val="fontkaiti1"/>
          <w:rFonts w:cs="宋体" w:hint="default"/>
          <w:color w:val="000000"/>
        </w:rPr>
        <w:t>5 000×</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8</w:t>
      </w:r>
      <w:r>
        <w:rPr>
          <w:rStyle w:val="fontkaiti1"/>
          <w:rFonts w:cs="宋体" w:hint="default"/>
          <w:color w:val="000000"/>
        </w:rPr>
        <w:t>％</w:t>
      </w:r>
      <w:r>
        <w:rPr>
          <w:rStyle w:val="fontkaiti1"/>
          <w:rFonts w:cs="宋体" w:hint="default"/>
          <w:color w:val="000000"/>
        </w:rPr>
        <w:t>×3/12</w:t>
      </w:r>
      <w:r>
        <w:rPr>
          <w:rStyle w:val="fontkaiti1"/>
          <w:rFonts w:cs="宋体" w:hint="default"/>
          <w:color w:val="000000"/>
        </w:rPr>
        <w:t>）＝</w:t>
      </w:r>
      <w:r>
        <w:rPr>
          <w:rStyle w:val="fontkaiti1"/>
          <w:rFonts w:cs="宋体" w:hint="default"/>
          <w:color w:val="000000"/>
        </w:rPr>
        <w:t>5100</w:t>
      </w:r>
      <w:r>
        <w:rPr>
          <w:rStyle w:val="fontkaiti1"/>
          <w:rFonts w:cs="宋体" w:hint="default"/>
          <w:color w:val="000000"/>
        </w:rPr>
        <w:t>（元），贴现息＝</w:t>
      </w:r>
      <w:r>
        <w:rPr>
          <w:rStyle w:val="fontkaiti1"/>
          <w:rFonts w:cs="宋体" w:hint="default"/>
          <w:color w:val="000000"/>
        </w:rPr>
        <w:t>5 100×12</w:t>
      </w:r>
      <w:r>
        <w:rPr>
          <w:rStyle w:val="fontkaiti1"/>
          <w:rFonts w:cs="宋体" w:hint="default"/>
          <w:color w:val="000000"/>
        </w:rPr>
        <w:t>％</w:t>
      </w:r>
      <w:r>
        <w:rPr>
          <w:rStyle w:val="fontkaiti1"/>
          <w:rFonts w:cs="宋体" w:hint="default"/>
          <w:color w:val="000000"/>
        </w:rPr>
        <w:t>×1/12</w:t>
      </w:r>
      <w:r>
        <w:rPr>
          <w:rStyle w:val="fontkaiti1"/>
          <w:rFonts w:cs="宋体" w:hint="default"/>
          <w:color w:val="000000"/>
        </w:rPr>
        <w:t>＝</w:t>
      </w:r>
      <w:r>
        <w:rPr>
          <w:rStyle w:val="fontkaiti1"/>
          <w:rFonts w:cs="宋体" w:hint="default"/>
          <w:color w:val="000000"/>
        </w:rPr>
        <w:t>51</w:t>
      </w:r>
      <w:r>
        <w:rPr>
          <w:rStyle w:val="fontkaiti1"/>
          <w:rFonts w:cs="宋体" w:hint="default"/>
          <w:color w:val="000000"/>
        </w:rPr>
        <w:t>（元），贴现额＝</w:t>
      </w:r>
      <w:r>
        <w:rPr>
          <w:rStyle w:val="fontkaiti1"/>
          <w:rFonts w:cs="宋体" w:hint="default"/>
          <w:color w:val="000000"/>
        </w:rPr>
        <w:t>5 100</w:t>
      </w:r>
      <w:r>
        <w:rPr>
          <w:rStyle w:val="fontkaiti1"/>
          <w:rFonts w:cs="宋体" w:hint="default"/>
          <w:color w:val="000000"/>
        </w:rPr>
        <w:t>－</w:t>
      </w:r>
      <w:r>
        <w:rPr>
          <w:rStyle w:val="fontkaiti1"/>
          <w:rFonts w:cs="宋体" w:hint="default"/>
          <w:color w:val="000000"/>
        </w:rPr>
        <w:t>51</w:t>
      </w:r>
      <w:r>
        <w:rPr>
          <w:rStyle w:val="fontkaiti1"/>
          <w:rFonts w:cs="宋体" w:hint="default"/>
          <w:color w:val="000000"/>
        </w:rPr>
        <w:t>＝</w:t>
      </w:r>
      <w:r>
        <w:rPr>
          <w:rStyle w:val="fontkaiti1"/>
          <w:rFonts w:cs="宋体" w:hint="default"/>
          <w:color w:val="000000"/>
        </w:rPr>
        <w:t>5 049</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6·</w:t>
      </w:r>
      <w:r>
        <w:rPr>
          <w:rStyle w:val="fontkaiti1"/>
          <w:rFonts w:ascii="黑体" w:eastAsia="黑体" w:hAnsi="黑体" w:cs="宋体" w:hint="default"/>
          <w:color w:val="000000"/>
        </w:rPr>
        <w:t>单选题】</w:t>
      </w:r>
      <w:r>
        <w:rPr>
          <w:rStyle w:val="fontkaiti1"/>
          <w:rFonts w:cs="宋体" w:hint="default"/>
          <w:color w:val="000000"/>
        </w:rPr>
        <w:t>甲公司</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2</w:t>
      </w:r>
      <w:r>
        <w:rPr>
          <w:rStyle w:val="fontkaiti1"/>
          <w:rFonts w:cs="宋体" w:hint="default"/>
          <w:color w:val="000000"/>
        </w:rPr>
        <w:t>月</w:t>
      </w:r>
      <w:r>
        <w:rPr>
          <w:rStyle w:val="fontkaiti1"/>
          <w:rFonts w:cs="宋体" w:hint="default"/>
          <w:color w:val="000000"/>
        </w:rPr>
        <w:t>20</w:t>
      </w:r>
      <w:r>
        <w:rPr>
          <w:rStyle w:val="fontkaiti1"/>
          <w:rFonts w:cs="宋体" w:hint="default"/>
          <w:color w:val="000000"/>
        </w:rPr>
        <w:t>日向乙公司销售一批商品，乙公司开来一张出票日为</w:t>
      </w:r>
      <w:r>
        <w:rPr>
          <w:rStyle w:val="fontkaiti1"/>
          <w:rFonts w:cs="宋体" w:hint="default"/>
          <w:color w:val="000000"/>
        </w:rPr>
        <w:t>2</w:t>
      </w:r>
      <w:r>
        <w:rPr>
          <w:rStyle w:val="fontkaiti1"/>
          <w:rFonts w:cs="宋体" w:hint="default"/>
          <w:color w:val="000000"/>
        </w:rPr>
        <w:t>月</w:t>
      </w:r>
      <w:r>
        <w:rPr>
          <w:rStyle w:val="fontkaiti1"/>
          <w:rFonts w:cs="宋体" w:hint="default"/>
          <w:color w:val="000000"/>
        </w:rPr>
        <w:t>22</w:t>
      </w:r>
      <w:r>
        <w:rPr>
          <w:rStyle w:val="fontkaiti1"/>
          <w:rFonts w:cs="宋体" w:hint="default"/>
          <w:color w:val="000000"/>
        </w:rPr>
        <w:t>日，面值为</w:t>
      </w:r>
      <w:r>
        <w:rPr>
          <w:rStyle w:val="fontkaiti1"/>
          <w:rFonts w:cs="宋体" w:hint="default"/>
          <w:color w:val="000000"/>
        </w:rPr>
        <w:t>58 500</w:t>
      </w:r>
      <w:r>
        <w:rPr>
          <w:rStyle w:val="fontkaiti1"/>
          <w:rFonts w:cs="宋体" w:hint="default"/>
          <w:color w:val="000000"/>
        </w:rPr>
        <w:t>元、票面年利率为</w:t>
      </w:r>
      <w:r>
        <w:rPr>
          <w:rStyle w:val="fontkaiti1"/>
          <w:rFonts w:cs="宋体" w:hint="default"/>
          <w:color w:val="000000"/>
        </w:rPr>
        <w:t>6</w:t>
      </w:r>
      <w:r>
        <w:rPr>
          <w:rStyle w:val="fontkaiti1"/>
          <w:rFonts w:cs="宋体" w:hint="default"/>
          <w:color w:val="000000"/>
        </w:rPr>
        <w:t>％、期限为</w:t>
      </w:r>
      <w:r>
        <w:rPr>
          <w:rStyle w:val="fontkaiti1"/>
          <w:rFonts w:cs="宋体" w:hint="default"/>
          <w:color w:val="000000"/>
        </w:rPr>
        <w:t>60</w:t>
      </w:r>
      <w:r>
        <w:rPr>
          <w:rStyle w:val="fontkaiti1"/>
          <w:rFonts w:cs="宋体" w:hint="default"/>
          <w:color w:val="000000"/>
        </w:rPr>
        <w:t>天的商业承兑汇票。次月</w:t>
      </w:r>
      <w:r>
        <w:rPr>
          <w:rStyle w:val="fontkaiti1"/>
          <w:rFonts w:cs="宋体" w:hint="default"/>
          <w:color w:val="000000"/>
        </w:rPr>
        <w:t>18</w:t>
      </w:r>
      <w:r>
        <w:rPr>
          <w:rStyle w:val="fontkaiti1"/>
          <w:rFonts w:cs="宋体" w:hint="default"/>
          <w:color w:val="000000"/>
        </w:rPr>
        <w:t>日甲公司因急需资金，持该票据到银行贴现，贴现率为</w:t>
      </w:r>
      <w:r>
        <w:rPr>
          <w:rStyle w:val="fontkaiti1"/>
          <w:rFonts w:cs="宋体" w:hint="default"/>
          <w:color w:val="000000"/>
        </w:rPr>
        <w:t>10</w:t>
      </w:r>
      <w:r>
        <w:rPr>
          <w:rStyle w:val="fontkaiti1"/>
          <w:rFonts w:cs="宋体" w:hint="default"/>
          <w:color w:val="000000"/>
        </w:rPr>
        <w:t>％。一年按</w:t>
      </w:r>
      <w:r>
        <w:rPr>
          <w:rStyle w:val="fontkaiti1"/>
          <w:rFonts w:cs="宋体" w:hint="default"/>
          <w:color w:val="000000"/>
        </w:rPr>
        <w:t>照</w:t>
      </w:r>
      <w:r>
        <w:rPr>
          <w:rStyle w:val="fontkaiti1"/>
          <w:rFonts w:cs="宋体" w:hint="default"/>
          <w:color w:val="000000"/>
        </w:rPr>
        <w:t>360</w:t>
      </w:r>
      <w:r>
        <w:rPr>
          <w:rStyle w:val="fontkaiti1"/>
          <w:rFonts w:cs="宋体" w:hint="default"/>
          <w:color w:val="000000"/>
        </w:rPr>
        <w:t>天算，</w:t>
      </w:r>
      <w:r>
        <w:rPr>
          <w:rStyle w:val="fontkaiti1"/>
          <w:rFonts w:cs="宋体" w:hint="default"/>
          <w:color w:val="000000"/>
        </w:rPr>
        <w:t>2</w:t>
      </w:r>
      <w:r>
        <w:rPr>
          <w:rStyle w:val="fontkaiti1"/>
          <w:rFonts w:cs="宋体" w:hint="default"/>
          <w:color w:val="000000"/>
        </w:rPr>
        <w:t>月按照</w:t>
      </w:r>
      <w:r>
        <w:rPr>
          <w:rStyle w:val="fontkaiti1"/>
          <w:rFonts w:cs="宋体" w:hint="default"/>
          <w:color w:val="000000"/>
        </w:rPr>
        <w:t>28</w:t>
      </w:r>
      <w:r>
        <w:rPr>
          <w:rStyle w:val="fontkaiti1"/>
          <w:rFonts w:cs="宋体" w:hint="default"/>
          <w:color w:val="000000"/>
        </w:rPr>
        <w:t>天算。若该项贴现业务符合金融资产终止确认条件，则甲公司取得的贴现额为（　）元。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A.58 477.74</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B.58 494.15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C.58 510.56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D.59 085.00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『答案解析』甲公司取得的贴现额＝</w:t>
      </w:r>
      <w:r>
        <w:rPr>
          <w:rStyle w:val="fontkaiti1"/>
          <w:rFonts w:cs="宋体" w:hint="default"/>
          <w:color w:val="000000"/>
        </w:rPr>
        <w:t>58 500×</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6</w:t>
      </w:r>
      <w:r>
        <w:rPr>
          <w:rStyle w:val="fontkaiti1"/>
          <w:rFonts w:cs="宋体" w:hint="default"/>
          <w:color w:val="000000"/>
        </w:rPr>
        <w:t>％</w:t>
      </w:r>
      <w:r>
        <w:rPr>
          <w:rStyle w:val="fontkaiti1"/>
          <w:rFonts w:cs="宋体" w:hint="default"/>
          <w:color w:val="000000"/>
        </w:rPr>
        <w:t>×60/360</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×36/360</w:t>
      </w:r>
      <w:r>
        <w:rPr>
          <w:rStyle w:val="fontkaiti1"/>
          <w:rFonts w:cs="宋体" w:hint="default"/>
          <w:color w:val="000000"/>
        </w:rPr>
        <w:t>）＝</w:t>
      </w:r>
      <w:r>
        <w:rPr>
          <w:rStyle w:val="fontkaiti1"/>
          <w:rFonts w:cs="宋体" w:hint="default"/>
          <w:color w:val="000000"/>
        </w:rPr>
        <w:t>58 494.15</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524375" cy="1066800"/>
            <wp:effectExtent l="0" t="0" r="0" b="0"/>
            <wp:docPr id="4" name="图片_x00201b47ecb4-ae98-461f-acc3-7223ab0ff84f" descr="3a4d04eb-fffa-4964-b2b7-0bc13e2810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1b47ecb4-ae98-461f-acc3-7223ab0ff84f" descr="3a4d04eb-fffa-4964-b2b7-0bc13e2810a8"/>
                    <pic:cNvPicPr>
                      <a:picLocks noChangeAspect="1" noChangeArrowheads="1"/>
                    </pic:cNvPicPr>
                  </pic:nvPicPr>
                  <pic:blipFill>
                    <a:blip r:embed="rId9"/>
                    <a:srcRect/>
                    <a:stretch>
                      <a:fillRect/>
                    </a:stretch>
                  </pic:blipFill>
                  <pic:spPr bwMode="auto">
                    <a:xfrm>
                      <a:off x="0" y="0"/>
                      <a:ext cx="4524375" cy="10668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会计分录如下：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借：银行存款</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58 494.15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财务费用</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5.85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贷：应收票据</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58 500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）票据贴现的账务处理</w:t>
      </w:r>
      <w:r>
        <w:rPr>
          <w:rStyle w:val="fontkaiti1"/>
          <w:rFonts w:cs="宋体" w:hint="default"/>
          <w:color w:val="000000"/>
        </w:rPr>
        <w:t>（了解）</w:t>
      </w:r>
      <w:r>
        <w:rPr>
          <w:rFonts w:ascii="宋体" w:hAnsi="宋体" w:cs="宋体" w:hint="eastAsia"/>
          <w:color w:val="000000"/>
          <w:sz w:val="21"/>
          <w:szCs w:val="21"/>
        </w:rPr>
        <w:t>。</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41"/>
        <w:gridCol w:w="8269"/>
      </w:tblGrid>
      <w:tr w:rsidR="00000000" w:rsidTr="00C72732">
        <w:trPr>
          <w:cantSplit/>
          <w:trHeight w:val="270"/>
          <w:tblHeader/>
          <w:jc w:val="center"/>
        </w:trPr>
        <w:tc>
          <w:tcPr>
            <w:tcW w:w="577"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72732" w:rsidP="00C72732">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业务</w:t>
            </w:r>
          </w:p>
        </w:tc>
        <w:tc>
          <w:tcPr>
            <w:tcW w:w="9788"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72732" w:rsidP="00C72732">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会计分录</w:t>
            </w:r>
          </w:p>
        </w:tc>
      </w:tr>
      <w:tr w:rsidR="00000000" w:rsidTr="00C72732">
        <w:trPr>
          <w:cantSplit/>
          <w:trHeight w:val="1350"/>
          <w:jc w:val="center"/>
        </w:trPr>
        <w:tc>
          <w:tcPr>
            <w:tcW w:w="57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贴现时</w:t>
            </w:r>
          </w:p>
        </w:tc>
        <w:tc>
          <w:tcPr>
            <w:tcW w:w="978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借：银行存款</w:t>
            </w:r>
            <w:r>
              <w:rPr>
                <w:rFonts w:ascii="宋体" w:hAnsi="宋体" w:cs="宋体" w:hint="eastAsia"/>
                <w:color w:val="000000"/>
                <w:sz w:val="21"/>
                <w:szCs w:val="21"/>
              </w:rPr>
              <w:t>[</w:t>
            </w:r>
            <w:r>
              <w:rPr>
                <w:rFonts w:ascii="宋体" w:hAnsi="宋体" w:cs="宋体" w:hint="eastAsia"/>
                <w:color w:val="000000"/>
                <w:sz w:val="21"/>
                <w:szCs w:val="21"/>
              </w:rPr>
              <w:t>贴现额</w:t>
            </w:r>
            <w:r>
              <w:rPr>
                <w:rFonts w:ascii="宋体" w:hAnsi="宋体" w:cs="宋体" w:hint="eastAsia"/>
                <w:color w:val="000000"/>
                <w:sz w:val="21"/>
                <w:szCs w:val="21"/>
              </w:rPr>
              <w:t>]</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财务费用</w:t>
            </w:r>
            <w:r>
              <w:rPr>
                <w:rFonts w:ascii="宋体" w:hAnsi="宋体" w:cs="宋体" w:hint="eastAsia"/>
                <w:color w:val="000000"/>
                <w:sz w:val="21"/>
                <w:szCs w:val="21"/>
              </w:rPr>
              <w:t>[</w:t>
            </w:r>
            <w:r>
              <w:rPr>
                <w:rFonts w:ascii="宋体" w:hAnsi="宋体" w:cs="宋体" w:hint="eastAsia"/>
                <w:color w:val="000000"/>
                <w:sz w:val="21"/>
                <w:szCs w:val="21"/>
              </w:rPr>
              <w:t>倒挤差额</w:t>
            </w:r>
            <w:r>
              <w:rPr>
                <w:rFonts w:ascii="宋体" w:hAnsi="宋体" w:cs="宋体" w:hint="eastAsia"/>
                <w:color w:val="000000"/>
                <w:sz w:val="21"/>
                <w:szCs w:val="21"/>
              </w:rPr>
              <w:t>]</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贷：应收票据</w:t>
            </w:r>
            <w:r>
              <w:rPr>
                <w:rFonts w:ascii="宋体" w:hAnsi="宋体" w:cs="宋体" w:hint="eastAsia"/>
                <w:color w:val="000000"/>
                <w:sz w:val="21"/>
                <w:szCs w:val="21"/>
              </w:rPr>
              <w:t>[</w:t>
            </w:r>
            <w:r>
              <w:rPr>
                <w:rFonts w:ascii="宋体" w:hAnsi="宋体" w:cs="宋体" w:hint="eastAsia"/>
                <w:color w:val="000000"/>
                <w:sz w:val="21"/>
                <w:szCs w:val="21"/>
              </w:rPr>
              <w:t>适用满足准则规定的金融资产终止确认条件的情形，如信用级别高的银行承兑汇票</w:t>
            </w:r>
            <w:r>
              <w:rPr>
                <w:rFonts w:ascii="宋体" w:hAnsi="宋体" w:cs="宋体" w:hint="eastAsia"/>
                <w:color w:val="000000"/>
                <w:sz w:val="21"/>
                <w:szCs w:val="21"/>
              </w:rPr>
              <w:t>]</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短期借款</w:t>
            </w:r>
            <w:r>
              <w:rPr>
                <w:rFonts w:ascii="宋体" w:hAnsi="宋体" w:cs="宋体" w:hint="eastAsia"/>
                <w:color w:val="000000"/>
                <w:sz w:val="21"/>
                <w:szCs w:val="21"/>
              </w:rPr>
              <w:t>[</w:t>
            </w:r>
            <w:r>
              <w:rPr>
                <w:rFonts w:ascii="宋体" w:hAnsi="宋体" w:cs="宋体" w:hint="eastAsia"/>
                <w:color w:val="000000"/>
                <w:sz w:val="21"/>
                <w:szCs w:val="21"/>
              </w:rPr>
              <w:t>适用不满足准则规定的金融资产终止确认条件的情形，如商业承兑汇票或信用级别低的银行承兑汇票</w:t>
            </w:r>
            <w:r>
              <w:rPr>
                <w:rFonts w:ascii="宋体" w:hAnsi="宋体" w:cs="宋体" w:hint="eastAsia"/>
                <w:color w:val="000000"/>
                <w:sz w:val="21"/>
                <w:szCs w:val="21"/>
              </w:rPr>
              <w:t>]</w:t>
            </w:r>
          </w:p>
        </w:tc>
      </w:tr>
    </w:tbl>
    <w:p w:rsidR="00000000" w:rsidRDefault="00C72732" w:rsidP="00C72732">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续表</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65"/>
        <w:gridCol w:w="4930"/>
        <w:gridCol w:w="3015"/>
      </w:tblGrid>
      <w:tr w:rsidR="00000000" w:rsidTr="00C72732">
        <w:trPr>
          <w:trHeight w:val="300"/>
          <w:jc w:val="center"/>
        </w:trPr>
        <w:tc>
          <w:tcPr>
            <w:tcW w:w="1011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业务</w:t>
            </w:r>
          </w:p>
        </w:tc>
        <w:tc>
          <w:tcPr>
            <w:tcW w:w="528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会计分录</w:t>
            </w:r>
          </w:p>
        </w:tc>
      </w:tr>
      <w:tr w:rsidR="00000000" w:rsidTr="00C72732">
        <w:trPr>
          <w:trHeight w:val="300"/>
          <w:jc w:val="center"/>
        </w:trPr>
        <w:tc>
          <w:tcPr>
            <w:tcW w:w="114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到期时（假如贴现时未终止确认）</w:t>
            </w:r>
          </w:p>
        </w:tc>
        <w:tc>
          <w:tcPr>
            <w:tcW w:w="38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承兑人付款</w:t>
            </w:r>
          </w:p>
        </w:tc>
        <w:tc>
          <w:tcPr>
            <w:tcW w:w="52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借：短期借款</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w:t>
            </w:r>
            <w:r>
              <w:rPr>
                <w:rFonts w:ascii="宋体" w:hAnsi="宋体" w:cs="宋体" w:hint="eastAsia"/>
                <w:color w:val="000000"/>
                <w:sz w:val="21"/>
                <w:szCs w:val="21"/>
              </w:rPr>
              <w:t>收票据</w:t>
            </w:r>
          </w:p>
        </w:tc>
      </w:tr>
      <w:tr w:rsidR="00000000" w:rsidTr="00C72732">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72732" w:rsidP="00C72732">
            <w:pPr>
              <w:spacing w:line="276" w:lineRule="auto"/>
              <w:textAlignment w:val="center"/>
              <w:rPr>
                <w:rFonts w:ascii="宋体" w:hAnsi="宋体" w:cs="宋体"/>
                <w:color w:val="000000"/>
                <w:sz w:val="21"/>
                <w:szCs w:val="21"/>
              </w:rPr>
            </w:pPr>
          </w:p>
        </w:tc>
        <w:tc>
          <w:tcPr>
            <w:tcW w:w="38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承兑人未付款，贴现企业支付票据款</w:t>
            </w:r>
          </w:p>
        </w:tc>
        <w:tc>
          <w:tcPr>
            <w:tcW w:w="52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借：短期借款</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w:t>
            </w:r>
            <w:r>
              <w:rPr>
                <w:rFonts w:ascii="宋体" w:hAnsi="宋体" w:cs="宋体" w:hint="eastAsia"/>
                <w:color w:val="000000"/>
                <w:sz w:val="21"/>
                <w:szCs w:val="21"/>
              </w:rPr>
              <w:br/>
            </w:r>
            <w:r>
              <w:rPr>
                <w:rFonts w:ascii="宋体" w:hAnsi="宋体" w:cs="宋体" w:hint="eastAsia"/>
                <w:color w:val="000000"/>
                <w:sz w:val="21"/>
                <w:szCs w:val="21"/>
              </w:rPr>
              <w:t>同时，</w:t>
            </w:r>
            <w:r>
              <w:rPr>
                <w:rFonts w:ascii="宋体" w:hAnsi="宋体" w:cs="宋体" w:hint="eastAsia"/>
                <w:color w:val="000000"/>
                <w:sz w:val="21"/>
                <w:szCs w:val="21"/>
              </w:rPr>
              <w:br/>
            </w:r>
            <w:r>
              <w:rPr>
                <w:rFonts w:ascii="宋体" w:hAnsi="宋体" w:cs="宋体" w:hint="eastAsia"/>
                <w:color w:val="000000"/>
                <w:sz w:val="21"/>
                <w:szCs w:val="21"/>
              </w:rPr>
              <w:t>借：应收账款</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贷：应收票据</w:t>
            </w:r>
          </w:p>
        </w:tc>
      </w:tr>
      <w:tr w:rsidR="00000000" w:rsidTr="00C72732">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72732" w:rsidP="00C72732">
            <w:pPr>
              <w:spacing w:line="276" w:lineRule="auto"/>
              <w:textAlignment w:val="center"/>
              <w:rPr>
                <w:rFonts w:ascii="宋体" w:hAnsi="宋体" w:cs="宋体"/>
                <w:color w:val="000000"/>
                <w:sz w:val="21"/>
                <w:szCs w:val="21"/>
              </w:rPr>
            </w:pPr>
          </w:p>
        </w:tc>
        <w:tc>
          <w:tcPr>
            <w:tcW w:w="38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承兑人未付款，贴现企业的银行存款账户余额不足，未支付票据款</w:t>
            </w:r>
          </w:p>
        </w:tc>
        <w:tc>
          <w:tcPr>
            <w:tcW w:w="52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借：应收账款</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贷：应收票据</w:t>
            </w:r>
            <w:r>
              <w:rPr>
                <w:rFonts w:ascii="宋体" w:hAnsi="宋体" w:cs="宋体" w:hint="eastAsia"/>
                <w:color w:val="000000"/>
                <w:sz w:val="21"/>
                <w:szCs w:val="21"/>
              </w:rPr>
              <w:br/>
            </w:r>
            <w:r>
              <w:rPr>
                <w:rFonts w:ascii="宋体" w:hAnsi="宋体" w:cs="宋体" w:hint="eastAsia"/>
                <w:color w:val="000000"/>
                <w:sz w:val="21"/>
                <w:szCs w:val="21"/>
              </w:rPr>
              <w:t>银行作逾期贷款处理</w:t>
            </w:r>
          </w:p>
        </w:tc>
      </w:tr>
    </w:tbl>
    <w:p w:rsidR="00000000" w:rsidRDefault="00C72732" w:rsidP="00C72732">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票据背书转让（假定符合终止确认条件）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借：材料采购</w:t>
      </w:r>
      <w:r>
        <w:rPr>
          <w:rFonts w:ascii="宋体" w:hAnsi="宋体" w:cs="宋体" w:hint="eastAsia"/>
          <w:color w:val="000000"/>
          <w:sz w:val="21"/>
          <w:szCs w:val="21"/>
        </w:rPr>
        <w:t>/</w:t>
      </w:r>
      <w:r>
        <w:rPr>
          <w:rFonts w:ascii="宋体" w:hAnsi="宋体" w:cs="宋体" w:hint="eastAsia"/>
          <w:color w:val="000000"/>
          <w:sz w:val="21"/>
          <w:szCs w:val="21"/>
        </w:rPr>
        <w:t>在途物资</w:t>
      </w:r>
      <w:r>
        <w:rPr>
          <w:rFonts w:ascii="宋体" w:hAnsi="宋体" w:cs="宋体" w:hint="eastAsia"/>
          <w:color w:val="000000"/>
          <w:sz w:val="21"/>
          <w:szCs w:val="21"/>
        </w:rPr>
        <w:t>/</w:t>
      </w:r>
      <w:r>
        <w:rPr>
          <w:rFonts w:ascii="宋体" w:hAnsi="宋体" w:cs="宋体" w:hint="eastAsia"/>
          <w:color w:val="000000"/>
          <w:sz w:val="21"/>
          <w:szCs w:val="21"/>
        </w:rPr>
        <w:t>原材料</w:t>
      </w:r>
      <w:r>
        <w:rPr>
          <w:rFonts w:ascii="宋体" w:hAnsi="宋体" w:cs="宋体" w:hint="eastAsia"/>
          <w:color w:val="000000"/>
          <w:sz w:val="21"/>
          <w:szCs w:val="21"/>
        </w:rPr>
        <w:t>/</w:t>
      </w:r>
      <w:r>
        <w:rPr>
          <w:rFonts w:ascii="宋体" w:hAnsi="宋体" w:cs="宋体" w:hint="eastAsia"/>
          <w:color w:val="000000"/>
          <w:sz w:val="21"/>
          <w:szCs w:val="21"/>
        </w:rPr>
        <w:t>库存商品等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应交税费——应交增值税（进项税额）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贷：应收票据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银行存款</w:t>
      </w:r>
      <w:r>
        <w:rPr>
          <w:rFonts w:ascii="宋体" w:hAnsi="宋体" w:cs="宋体" w:hint="eastAsia"/>
          <w:color w:val="000000"/>
          <w:sz w:val="21"/>
          <w:szCs w:val="21"/>
        </w:rPr>
        <w:t>[</w:t>
      </w:r>
      <w:r>
        <w:rPr>
          <w:rFonts w:ascii="宋体" w:hAnsi="宋体" w:cs="宋体" w:hint="eastAsia"/>
          <w:color w:val="000000"/>
          <w:sz w:val="21"/>
          <w:szCs w:val="21"/>
        </w:rPr>
        <w:t>倒挤差额，或借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（三）商业汇票到期</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192"/>
        <w:gridCol w:w="6618"/>
      </w:tblGrid>
      <w:tr w:rsidR="00000000" w:rsidTr="00C72732">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72732" w:rsidP="00C72732">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情形</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72732" w:rsidP="00C72732">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会计分</w:t>
            </w:r>
            <w:r>
              <w:rPr>
                <w:rFonts w:ascii="宋体" w:hAnsi="宋体" w:cs="宋体" w:hint="eastAsia"/>
                <w:color w:val="000000"/>
                <w:sz w:val="21"/>
                <w:szCs w:val="21"/>
              </w:rPr>
              <w:t>录</w:t>
            </w:r>
          </w:p>
        </w:tc>
      </w:tr>
      <w:tr w:rsidR="00000000" w:rsidTr="00C7273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收款</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借：银行存款</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贷：应收票据</w:t>
            </w:r>
          </w:p>
        </w:tc>
      </w:tr>
      <w:tr w:rsidR="00000000" w:rsidTr="00C7273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未收款</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借：应收账款</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贷：应收票据</w:t>
            </w:r>
          </w:p>
        </w:tc>
      </w:tr>
    </w:tbl>
    <w:p w:rsidR="00000000" w:rsidRDefault="00C72732" w:rsidP="00C72732">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考点四：应收账款、预付账款、其他应收款的核算★</w:t>
      </w:r>
      <w:r>
        <w:rPr>
          <w:rStyle w:val="a6"/>
          <w:rFonts w:ascii="宋体" w:hAnsi="宋体" w:cs="宋体" w:hint="eastAsia"/>
          <w:color w:val="000000"/>
          <w:sz w:val="21"/>
          <w:szCs w:val="21"/>
        </w:rPr>
        <w:t>|</w:t>
      </w:r>
      <w:r>
        <w:rPr>
          <w:rStyle w:val="a6"/>
          <w:rFonts w:ascii="宋体" w:hAnsi="宋体" w:cs="宋体" w:hint="eastAsia"/>
          <w:color w:val="000000"/>
          <w:sz w:val="21"/>
          <w:szCs w:val="21"/>
        </w:rPr>
        <w:t>（</w:t>
      </w:r>
      <w:r>
        <w:rPr>
          <w:rStyle w:val="a6"/>
          <w:rFonts w:ascii="宋体" w:hAnsi="宋体" w:cs="宋体" w:hint="eastAsia"/>
          <w:color w:val="000000"/>
          <w:sz w:val="21"/>
          <w:szCs w:val="21"/>
        </w:rPr>
        <w:t>2020</w:t>
      </w:r>
      <w:r>
        <w:rPr>
          <w:rStyle w:val="a6"/>
          <w:rFonts w:ascii="宋体" w:hAnsi="宋体" w:cs="宋体" w:hint="eastAsia"/>
          <w:color w:val="000000"/>
          <w:sz w:val="21"/>
          <w:szCs w:val="21"/>
        </w:rPr>
        <w:t>年多）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（一）应收账款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应收账款的计量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应收账款的入账价值＝销售</w:t>
      </w:r>
      <w:r>
        <w:rPr>
          <w:rStyle w:val="font14zd2"/>
          <w:rFonts w:ascii="宋体" w:hAnsi="宋体" w:cs="宋体" w:hint="eastAsia"/>
        </w:rPr>
        <w:t>价</w:t>
      </w:r>
      <w:r>
        <w:rPr>
          <w:rFonts w:ascii="宋体" w:hAnsi="宋体" w:cs="宋体" w:hint="eastAsia"/>
          <w:color w:val="000000"/>
          <w:sz w:val="21"/>
          <w:szCs w:val="21"/>
        </w:rPr>
        <w:t>款＋增值税销项</w:t>
      </w:r>
      <w:r>
        <w:rPr>
          <w:rStyle w:val="font14zd2"/>
          <w:rFonts w:ascii="宋体" w:hAnsi="宋体" w:cs="宋体" w:hint="eastAsia"/>
        </w:rPr>
        <w:t>税</w:t>
      </w:r>
      <w:r>
        <w:rPr>
          <w:rFonts w:ascii="宋体" w:hAnsi="宋体" w:cs="宋体" w:hint="eastAsia"/>
          <w:color w:val="000000"/>
          <w:sz w:val="21"/>
          <w:szCs w:val="21"/>
        </w:rPr>
        <w:t>额＋</w:t>
      </w:r>
      <w:r>
        <w:rPr>
          <w:rStyle w:val="font14zd2"/>
          <w:rFonts w:ascii="宋体" w:hAnsi="宋体" w:cs="宋体" w:hint="eastAsia"/>
        </w:rPr>
        <w:t>代垫</w:t>
      </w:r>
      <w:r>
        <w:rPr>
          <w:rFonts w:ascii="宋体" w:hAnsi="宋体" w:cs="宋体" w:hint="eastAsia"/>
          <w:color w:val="000000"/>
          <w:sz w:val="21"/>
          <w:szCs w:val="21"/>
        </w:rPr>
        <w:t>包装</w:t>
      </w:r>
      <w:r>
        <w:rPr>
          <w:rStyle w:val="font14zd2"/>
          <w:rFonts w:ascii="宋体" w:hAnsi="宋体" w:cs="宋体" w:hint="eastAsia"/>
        </w:rPr>
        <w:t>费</w:t>
      </w:r>
      <w:r>
        <w:rPr>
          <w:rFonts w:ascii="宋体" w:hAnsi="宋体" w:cs="宋体" w:hint="eastAsia"/>
          <w:color w:val="000000"/>
          <w:sz w:val="21"/>
          <w:szCs w:val="21"/>
        </w:rPr>
        <w:t>和运杂费等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存在商业折扣情况下，按商品定价</w:t>
      </w:r>
      <w:r>
        <w:rPr>
          <w:rStyle w:val="font14zd2"/>
          <w:rFonts w:ascii="宋体" w:hAnsi="宋体" w:cs="宋体" w:hint="eastAsia"/>
        </w:rPr>
        <w:t>扣除商业折扣后的净额</w:t>
      </w:r>
      <w:r>
        <w:rPr>
          <w:rFonts w:ascii="宋体" w:hAnsi="宋体" w:cs="宋体" w:hint="eastAsia"/>
          <w:color w:val="000000"/>
          <w:sz w:val="21"/>
          <w:szCs w:val="21"/>
        </w:rPr>
        <w:t>确认收入和应收款。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提示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如果销售方承担销售商品的运输费用，应记入“合同履约成本”科目。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应收账款的账务处理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）赊销</w:t>
      </w:r>
      <w:r>
        <w:rPr>
          <w:rFonts w:ascii="宋体" w:hAnsi="宋体" w:cs="宋体" w:hint="eastAsia"/>
          <w:color w:val="000000"/>
          <w:sz w:val="21"/>
          <w:szCs w:val="21"/>
        </w:rPr>
        <w:t>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借：应收账款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贷：主营业务收入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应交税费——应交增值税（销项税额）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银行存款</w:t>
      </w:r>
      <w:r>
        <w:rPr>
          <w:rFonts w:ascii="宋体" w:hAnsi="宋体" w:cs="宋体" w:hint="eastAsia"/>
          <w:color w:val="000000"/>
          <w:sz w:val="21"/>
          <w:szCs w:val="21"/>
        </w:rPr>
        <w:t>[</w:t>
      </w:r>
      <w:r>
        <w:rPr>
          <w:rFonts w:ascii="宋体" w:hAnsi="宋体" w:cs="宋体" w:hint="eastAsia"/>
          <w:color w:val="000000"/>
          <w:sz w:val="21"/>
          <w:szCs w:val="21"/>
        </w:rPr>
        <w:t>代垫运杂费等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）收回货款时。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贷：应收账款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（二）预付账款的核算</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993"/>
        <w:gridCol w:w="6817"/>
      </w:tblGrid>
      <w:tr w:rsidR="00000000" w:rsidTr="00C7273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预付时</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借：预付账</w:t>
            </w:r>
            <w:r>
              <w:rPr>
                <w:rFonts w:ascii="宋体" w:hAnsi="宋体" w:cs="宋体" w:hint="eastAsia"/>
                <w:color w:val="000000"/>
                <w:sz w:val="21"/>
                <w:szCs w:val="21"/>
              </w:rPr>
              <w:t>款</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贷：银行存款　</w:t>
            </w:r>
          </w:p>
        </w:tc>
      </w:tr>
      <w:tr w:rsidR="00000000" w:rsidTr="00C7273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购货时</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xml:space="preserve">借：原材料等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应交税费——应交增值税（进项税额）</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贷：预付账款　</w:t>
            </w:r>
          </w:p>
        </w:tc>
      </w:tr>
      <w:tr w:rsidR="00000000" w:rsidTr="00C7273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多退少补</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xml:space="preserve">借：预付账款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贷：银行存款（补付）</w:t>
            </w:r>
            <w:r>
              <w:rPr>
                <w:rFonts w:ascii="宋体" w:hAnsi="宋体" w:cs="宋体" w:hint="eastAsia"/>
                <w:color w:val="000000"/>
                <w:sz w:val="21"/>
                <w:szCs w:val="21"/>
              </w:rPr>
              <w:br/>
            </w:r>
            <w:r>
              <w:rPr>
                <w:rFonts w:ascii="宋体" w:hAnsi="宋体" w:cs="宋体" w:hint="eastAsia"/>
                <w:color w:val="000000"/>
                <w:sz w:val="21"/>
                <w:szCs w:val="21"/>
              </w:rPr>
              <w:t>借：银行存款</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贷：预付账款（退回）</w:t>
            </w:r>
          </w:p>
        </w:tc>
      </w:tr>
      <w:tr w:rsidR="00000000" w:rsidTr="00C72732">
        <w:trPr>
          <w:cantSplit/>
          <w:trHeight w:val="300"/>
          <w:jc w:val="center"/>
        </w:trPr>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预付账款情况不多的企业，可以不设置“预付账款”科目，而将预付的款项通过“应付账款”科目核算</w:t>
            </w:r>
          </w:p>
        </w:tc>
      </w:tr>
    </w:tbl>
    <w:p w:rsidR="00000000" w:rsidRDefault="00C72732" w:rsidP="00C72732">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（三）其他应收款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其他应收款是企业以摊余成本计量的，除应收票据、应收账款和预付账款以及长期应收款等经营活动以及应收股利、应收利息等投资活动</w:t>
      </w:r>
      <w:r>
        <w:rPr>
          <w:rStyle w:val="font14zd2"/>
          <w:rFonts w:ascii="宋体" w:hAnsi="宋体" w:cs="宋体" w:hint="eastAsia"/>
        </w:rPr>
        <w:t>以外</w:t>
      </w:r>
      <w:r>
        <w:rPr>
          <w:rFonts w:ascii="宋体" w:hAnsi="宋体" w:cs="宋体" w:hint="eastAsia"/>
          <w:color w:val="000000"/>
          <w:sz w:val="21"/>
          <w:szCs w:val="21"/>
        </w:rPr>
        <w:t>的其他各种应收、暂付款项。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其他应收款的核算内容及账务处理如下：</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146"/>
        <w:gridCol w:w="2664"/>
      </w:tblGrid>
      <w:tr w:rsidR="00000000" w:rsidTr="00C72732">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72732" w:rsidP="00C72732">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内容</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72732" w:rsidP="00C72732">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会计处理</w:t>
            </w:r>
          </w:p>
        </w:tc>
      </w:tr>
      <w:tr w:rsidR="00000000" w:rsidTr="00C7273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①应收的各种赔款、罚款</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借：其他应收款</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贷：营业外收入</w:t>
            </w:r>
          </w:p>
        </w:tc>
      </w:tr>
      <w:tr w:rsidR="00000000" w:rsidTr="00C7273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②应收出租包装物的租金</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借：其他应收款</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贷：其他业务收入</w:t>
            </w:r>
          </w:p>
        </w:tc>
      </w:tr>
      <w:tr w:rsidR="00000000" w:rsidTr="00C7273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③存出的</w:t>
            </w:r>
            <w:r>
              <w:rPr>
                <w:rFonts w:ascii="宋体" w:hAnsi="宋体" w:cs="宋体" w:hint="eastAsia"/>
                <w:color w:val="000000"/>
                <w:sz w:val="21"/>
                <w:szCs w:val="21"/>
              </w:rPr>
              <w:t>保证金，如租入包装物支付的押金</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借：其他应收款</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贷：库存现金</w:t>
            </w:r>
          </w:p>
        </w:tc>
      </w:tr>
      <w:tr w:rsidR="00000000" w:rsidTr="00C7273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④备用金（向企业各职能科室、车间等拨付的备用金）</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借：其他应收款</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贷：库存现金</w:t>
            </w:r>
          </w:p>
        </w:tc>
      </w:tr>
      <w:tr w:rsidR="00000000" w:rsidTr="00C7273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⑤应向职工收取的各种垫付款项</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借：其他应收款</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贷：银行存款等</w:t>
            </w:r>
          </w:p>
        </w:tc>
      </w:tr>
    </w:tbl>
    <w:p w:rsidR="00000000" w:rsidRDefault="00C72732" w:rsidP="00C72732">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【易混点】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企业拨出用于投资的款项</w:t>
      </w:r>
      <w:r>
        <w:rPr>
          <w:rStyle w:val="fontkaiti1"/>
          <w:rFonts w:cs="宋体" w:hint="default"/>
          <w:color w:val="000000"/>
        </w:rPr>
        <w:t>（存出投资款）</w:t>
      </w:r>
      <w:r>
        <w:rPr>
          <w:rFonts w:ascii="宋体" w:hAnsi="宋体" w:cs="宋体" w:hint="eastAsia"/>
          <w:color w:val="000000"/>
          <w:sz w:val="21"/>
          <w:szCs w:val="21"/>
        </w:rPr>
        <w:t>、拨出用于购买物资的款项</w:t>
      </w:r>
      <w:r>
        <w:rPr>
          <w:rStyle w:val="fontkaiti1"/>
          <w:rFonts w:cs="宋体" w:hint="default"/>
          <w:color w:val="000000"/>
        </w:rPr>
        <w:t>（外埠存款）</w:t>
      </w:r>
      <w:r>
        <w:rPr>
          <w:rFonts w:ascii="宋体" w:hAnsi="宋体" w:cs="宋体" w:hint="eastAsia"/>
          <w:color w:val="000000"/>
          <w:sz w:val="21"/>
          <w:szCs w:val="21"/>
        </w:rPr>
        <w:t>以及代垫运杂费</w:t>
      </w:r>
      <w:r>
        <w:rPr>
          <w:rStyle w:val="fontkaiti1"/>
          <w:rFonts w:cs="宋体" w:hint="default"/>
          <w:color w:val="000000"/>
        </w:rPr>
        <w:t>（应收账款）</w:t>
      </w:r>
      <w:r>
        <w:rPr>
          <w:rFonts w:ascii="宋体" w:hAnsi="宋体" w:cs="宋体" w:hint="eastAsia"/>
          <w:color w:val="000000"/>
          <w:sz w:val="21"/>
          <w:szCs w:val="21"/>
        </w:rPr>
        <w:t>等不属于其他应收款。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7·</w:t>
      </w:r>
      <w:r>
        <w:rPr>
          <w:rStyle w:val="fontkaiti1"/>
          <w:rFonts w:ascii="黑体" w:eastAsia="黑体" w:hAnsi="黑体" w:cs="宋体" w:hint="default"/>
          <w:color w:val="000000"/>
        </w:rPr>
        <w:t>多选题】（母题）</w:t>
      </w:r>
      <w:r>
        <w:rPr>
          <w:rStyle w:val="fontkaiti1"/>
          <w:rFonts w:cs="宋体" w:hint="default"/>
          <w:color w:val="000000"/>
        </w:rPr>
        <w:t>下列各项中，应通过</w:t>
      </w:r>
      <w:r>
        <w:rPr>
          <w:rStyle w:val="fontkaiti1"/>
          <w:rFonts w:cs="宋体" w:hint="default"/>
          <w:color w:val="000000"/>
        </w:rPr>
        <w:t>“</w:t>
      </w:r>
      <w:r>
        <w:rPr>
          <w:rStyle w:val="fontkaiti1"/>
          <w:rFonts w:cs="宋体" w:hint="default"/>
          <w:color w:val="000000"/>
        </w:rPr>
        <w:t>其他应收款</w:t>
      </w:r>
      <w:r>
        <w:rPr>
          <w:rStyle w:val="fontkaiti1"/>
          <w:rFonts w:cs="宋体" w:hint="default"/>
          <w:color w:val="000000"/>
        </w:rPr>
        <w:t>”</w:t>
      </w:r>
      <w:r>
        <w:rPr>
          <w:rStyle w:val="fontkaiti1"/>
          <w:rFonts w:cs="宋体" w:hint="default"/>
          <w:color w:val="000000"/>
        </w:rPr>
        <w:t>科目核算的有（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用于外地采购物资拨付的款项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w:t>
      </w:r>
      <w:r>
        <w:rPr>
          <w:rStyle w:val="fontkaiti1"/>
          <w:rFonts w:cs="宋体" w:hint="default"/>
          <w:color w:val="000000"/>
        </w:rPr>
        <w:t>销售商品代垫的运输费用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出租包装物应收的租金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租入包装物支付的押金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向企业各职能部门拨付的备用金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F.</w:t>
      </w:r>
      <w:r>
        <w:rPr>
          <w:rStyle w:val="fontkaiti1"/>
          <w:rFonts w:cs="宋体" w:hint="default"/>
          <w:color w:val="000000"/>
        </w:rPr>
        <w:t>应收的各种罚款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G.</w:t>
      </w:r>
      <w:r>
        <w:rPr>
          <w:rStyle w:val="fontkaiti1"/>
          <w:rFonts w:cs="宋体" w:hint="default"/>
          <w:color w:val="000000"/>
        </w:rPr>
        <w:t>向职工收取的各种垫付款项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CDEFG</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，通过</w:t>
      </w:r>
      <w:r>
        <w:rPr>
          <w:rStyle w:val="fontkaiti1"/>
          <w:rFonts w:cs="宋体" w:hint="default"/>
          <w:color w:val="000000"/>
        </w:rPr>
        <w:t>“</w:t>
      </w:r>
      <w:r>
        <w:rPr>
          <w:rStyle w:val="fontkaiti1"/>
          <w:rFonts w:cs="宋体" w:hint="default"/>
          <w:color w:val="000000"/>
        </w:rPr>
        <w:t>其他货币资金</w:t>
      </w:r>
      <w:r>
        <w:rPr>
          <w:rStyle w:val="fontkaiti1"/>
          <w:rFonts w:cs="宋体" w:hint="default"/>
          <w:color w:val="000000"/>
        </w:rPr>
        <w:t>——</w:t>
      </w:r>
      <w:r>
        <w:rPr>
          <w:rStyle w:val="fontkaiti1"/>
          <w:rFonts w:cs="宋体" w:hint="default"/>
          <w:color w:val="000000"/>
        </w:rPr>
        <w:t>外埠存款</w:t>
      </w:r>
      <w:r>
        <w:rPr>
          <w:rStyle w:val="fontkaiti1"/>
          <w:rFonts w:cs="宋体" w:hint="default"/>
          <w:color w:val="000000"/>
        </w:rPr>
        <w:t>”</w:t>
      </w:r>
      <w:r>
        <w:rPr>
          <w:rStyle w:val="fontkaiti1"/>
          <w:rFonts w:cs="宋体" w:hint="default"/>
          <w:color w:val="000000"/>
        </w:rPr>
        <w:t>科目核算；选项</w:t>
      </w:r>
      <w:r>
        <w:rPr>
          <w:rStyle w:val="fontkaiti1"/>
          <w:rFonts w:cs="宋体" w:hint="default"/>
          <w:color w:val="000000"/>
        </w:rPr>
        <w:t>B</w:t>
      </w:r>
      <w:r>
        <w:rPr>
          <w:rStyle w:val="fontkaiti1"/>
          <w:rFonts w:cs="宋体" w:hint="default"/>
          <w:color w:val="000000"/>
        </w:rPr>
        <w:t>，通过</w:t>
      </w:r>
      <w:r>
        <w:rPr>
          <w:rStyle w:val="fontkaiti1"/>
          <w:rFonts w:cs="宋体" w:hint="default"/>
          <w:color w:val="000000"/>
        </w:rPr>
        <w:t>“</w:t>
      </w:r>
      <w:r>
        <w:rPr>
          <w:rStyle w:val="fontkaiti1"/>
          <w:rFonts w:cs="宋体" w:hint="default"/>
          <w:color w:val="000000"/>
        </w:rPr>
        <w:t>应收账款</w:t>
      </w:r>
      <w:r>
        <w:rPr>
          <w:rStyle w:val="fontkaiti1"/>
          <w:rFonts w:cs="宋体" w:hint="default"/>
          <w:color w:val="000000"/>
        </w:rPr>
        <w:t>”</w:t>
      </w:r>
      <w:r>
        <w:rPr>
          <w:rStyle w:val="fontkaiti1"/>
          <w:rFonts w:cs="宋体" w:hint="default"/>
          <w:color w:val="000000"/>
        </w:rPr>
        <w:t>科目核算。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考点五：应收款项减值的核算★★★</w:t>
      </w:r>
      <w:r>
        <w:rPr>
          <w:rStyle w:val="a6"/>
          <w:rFonts w:ascii="宋体" w:hAnsi="宋体" w:cs="宋体" w:hint="eastAsia"/>
          <w:color w:val="000000"/>
          <w:sz w:val="21"/>
          <w:szCs w:val="21"/>
        </w:rPr>
        <w:t>|</w:t>
      </w:r>
      <w:r>
        <w:rPr>
          <w:rStyle w:val="a6"/>
          <w:rFonts w:ascii="宋体" w:hAnsi="宋体" w:cs="宋体" w:hint="eastAsia"/>
          <w:color w:val="000000"/>
          <w:sz w:val="21"/>
          <w:szCs w:val="21"/>
        </w:rPr>
        <w:t>（</w:t>
      </w:r>
      <w:r>
        <w:rPr>
          <w:rStyle w:val="a6"/>
          <w:rFonts w:ascii="宋体" w:hAnsi="宋体" w:cs="宋体" w:hint="eastAsia"/>
          <w:color w:val="000000"/>
          <w:sz w:val="21"/>
          <w:szCs w:val="21"/>
        </w:rPr>
        <w:t>2025</w:t>
      </w:r>
      <w:r>
        <w:rPr>
          <w:rStyle w:val="a6"/>
          <w:rFonts w:ascii="宋体" w:hAnsi="宋体" w:cs="宋体" w:hint="eastAsia"/>
          <w:color w:val="000000"/>
          <w:sz w:val="21"/>
          <w:szCs w:val="21"/>
        </w:rPr>
        <w:t>年单；</w:t>
      </w:r>
      <w:r>
        <w:rPr>
          <w:rStyle w:val="a6"/>
          <w:rFonts w:ascii="宋体" w:hAnsi="宋体" w:cs="宋体" w:hint="eastAsia"/>
          <w:color w:val="000000"/>
          <w:sz w:val="21"/>
          <w:szCs w:val="21"/>
        </w:rPr>
        <w:t>2023</w:t>
      </w:r>
      <w:r>
        <w:rPr>
          <w:rStyle w:val="a6"/>
          <w:rFonts w:ascii="宋体" w:hAnsi="宋体" w:cs="宋体" w:hint="eastAsia"/>
          <w:color w:val="000000"/>
          <w:sz w:val="21"/>
          <w:szCs w:val="21"/>
        </w:rPr>
        <w:t>年多；</w:t>
      </w:r>
      <w:r>
        <w:rPr>
          <w:rStyle w:val="a6"/>
          <w:rFonts w:ascii="宋体" w:hAnsi="宋体" w:cs="宋体" w:hint="eastAsia"/>
          <w:color w:val="000000"/>
          <w:sz w:val="21"/>
          <w:szCs w:val="21"/>
        </w:rPr>
        <w:t>2022</w:t>
      </w:r>
      <w:r>
        <w:rPr>
          <w:rStyle w:val="a6"/>
          <w:rFonts w:ascii="宋体" w:hAnsi="宋体" w:cs="宋体" w:hint="eastAsia"/>
          <w:color w:val="000000"/>
          <w:sz w:val="21"/>
          <w:szCs w:val="21"/>
        </w:rPr>
        <w:t>年单、计）</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（一）应收款项等金融资产发生减值的判断</w:t>
      </w:r>
      <w:r>
        <w:rPr>
          <w:rStyle w:val="fontkaiti1"/>
          <w:rFonts w:cs="宋体" w:hint="default"/>
          <w:b/>
          <w:bCs/>
          <w:color w:val="A50021"/>
          <w:u w:val="double"/>
        </w:rPr>
        <w:t>（不用背，混个脸熟即可）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发行方或债务人</w:t>
      </w:r>
      <w:r>
        <w:rPr>
          <w:rFonts w:ascii="宋体" w:hAnsi="宋体" w:cs="宋体" w:hint="eastAsia"/>
          <w:color w:val="000000"/>
          <w:sz w:val="21"/>
          <w:szCs w:val="21"/>
        </w:rPr>
        <w:t>发生重大财务困难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债务人违反合同条款，如偿付利息或本金违约或逾期等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债权人出于与债务人财务困难有关的经济或合同考虑，给予债务人在任何其他情况下都不会作出的让步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债务人很可能破产或进行其他财务重组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因发行方或债务人发生重大财务困难，导致该金融资产的活跃市场消失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以大幅折扣购买或源生一项金融资产，该折扣反映了发生信用损失的事实</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（二）应收款项减值的计量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减值测试</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926"/>
        <w:gridCol w:w="1188"/>
        <w:gridCol w:w="2696"/>
      </w:tblGrid>
      <w:tr w:rsidR="00000000" w:rsidTr="00C72732">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类型</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测试方法</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减值金额</w:t>
            </w:r>
          </w:p>
        </w:tc>
      </w:tr>
      <w:tr w:rsidR="00000000" w:rsidTr="00C72732">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）单项金额重大的应收款项</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Style w:val="font14zd3"/>
                <w:rFonts w:ascii="宋体" w:hAnsi="宋体" w:cs="宋体" w:hint="eastAsia"/>
              </w:rPr>
              <w:t>单独</w:t>
            </w:r>
            <w:r>
              <w:rPr>
                <w:rFonts w:ascii="宋体" w:hAnsi="宋体" w:cs="宋体" w:hint="eastAsia"/>
                <w:color w:val="000000"/>
                <w:sz w:val="21"/>
                <w:szCs w:val="21"/>
              </w:rPr>
              <w:t>进行减值测试</w:t>
            </w:r>
          </w:p>
        </w:tc>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账面价值－未来现金流量现值（初始折现率）</w:t>
            </w:r>
          </w:p>
        </w:tc>
      </w:tr>
      <w:tr w:rsidR="00000000" w:rsidTr="00C72732">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）单项金额非重大的应收款项以及单独测试后未发生减值的单项金额重大的应收款项</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Style w:val="font14zd3"/>
                <w:rFonts w:ascii="宋体" w:hAnsi="宋体" w:cs="宋体" w:hint="eastAsia"/>
              </w:rPr>
              <w:t>组合</w:t>
            </w:r>
            <w:r>
              <w:rPr>
                <w:rFonts w:ascii="宋体" w:hAnsi="宋体" w:cs="宋体" w:hint="eastAsia"/>
                <w:color w:val="000000"/>
                <w:sz w:val="21"/>
                <w:szCs w:val="21"/>
              </w:rPr>
              <w:t>方式测试</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72732" w:rsidP="00C72732">
            <w:pPr>
              <w:spacing w:line="276" w:lineRule="auto"/>
              <w:textAlignment w:val="center"/>
              <w:rPr>
                <w:rFonts w:ascii="宋体" w:hAnsi="宋体" w:cs="宋体"/>
                <w:color w:val="000000"/>
                <w:sz w:val="21"/>
                <w:szCs w:val="21"/>
              </w:rPr>
            </w:pPr>
          </w:p>
        </w:tc>
      </w:tr>
    </w:tbl>
    <w:p w:rsidR="00000000" w:rsidRDefault="00C72732" w:rsidP="00C72732">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8·</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2023</w:t>
      </w:r>
      <w:r>
        <w:rPr>
          <w:rStyle w:val="fontkaiti1"/>
          <w:rFonts w:cs="宋体" w:hint="default"/>
          <w:color w:val="000000"/>
        </w:rPr>
        <w:t>年）下列关于应收账款减值的会计处理，表述正确的有（</w:t>
      </w:r>
      <w:r>
        <w:rPr>
          <w:rFonts w:ascii="宋体" w:hAnsi="宋体" w:cs="宋体" w:hint="eastAsia"/>
          <w:color w:val="000000"/>
          <w:sz w:val="21"/>
          <w:szCs w:val="21"/>
        </w:rPr>
        <w:t xml:space="preserve">　</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对于单项金额重大的应收款项，应单独进行减值测试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对于经单独测试后未发生减值的单项金额重大的应收款项，无须再分析判断是否发生减值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应收款项发生减值而计提的坏账准备金额，计入资产减值损失科目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对于单项金额非重大的应收</w:t>
      </w:r>
      <w:r>
        <w:rPr>
          <w:rStyle w:val="fontkaiti1"/>
          <w:rFonts w:cs="宋体" w:hint="default"/>
          <w:color w:val="000000"/>
        </w:rPr>
        <w:t>款项，应采用组合方式进行减值测试分析判断是否发生减值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单项金额重大的应收款项减值测试时，应采用即期折现率计算未来现金流量现值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B</w:t>
      </w:r>
      <w:r>
        <w:rPr>
          <w:rStyle w:val="fontkaiti1"/>
          <w:rFonts w:cs="宋体" w:hint="default"/>
          <w:color w:val="000000"/>
        </w:rPr>
        <w:t>，应采用组合方式进行减值测试，分析判断是否发生减值；选项</w:t>
      </w:r>
      <w:r>
        <w:rPr>
          <w:rStyle w:val="fontkaiti1"/>
          <w:rFonts w:cs="宋体" w:hint="default"/>
          <w:color w:val="000000"/>
        </w:rPr>
        <w:t>C</w:t>
      </w:r>
      <w:r>
        <w:rPr>
          <w:rStyle w:val="fontkaiti1"/>
          <w:rFonts w:cs="宋体" w:hint="default"/>
          <w:color w:val="000000"/>
        </w:rPr>
        <w:t>，应计入信用减值损失科目；选项</w:t>
      </w:r>
      <w:r>
        <w:rPr>
          <w:rStyle w:val="fontkaiti1"/>
          <w:rFonts w:cs="宋体" w:hint="default"/>
          <w:color w:val="000000"/>
        </w:rPr>
        <w:t>E</w:t>
      </w:r>
      <w:r>
        <w:rPr>
          <w:rStyle w:val="fontkaiti1"/>
          <w:rFonts w:cs="宋体" w:hint="default"/>
          <w:color w:val="000000"/>
        </w:rPr>
        <w:t>，应采用应收账款发生时的初始折现率计算未来现金流量的现值。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坏账准备的计算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当期实际计提或转回的坏账准备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＝当期应收款项计算</w:t>
      </w:r>
      <w:r>
        <w:rPr>
          <w:rStyle w:val="font14zd2"/>
          <w:rFonts w:ascii="宋体" w:hAnsi="宋体" w:cs="宋体" w:hint="eastAsia"/>
        </w:rPr>
        <w:t>应提取</w:t>
      </w:r>
      <w:r>
        <w:rPr>
          <w:rFonts w:ascii="宋体" w:hAnsi="宋体" w:cs="宋体" w:hint="eastAsia"/>
          <w:color w:val="000000"/>
          <w:sz w:val="21"/>
          <w:szCs w:val="21"/>
        </w:rPr>
        <w:t>的坏账准备金额－“坏账准备”科目的贷方余额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相关账务处理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695825" cy="3305175"/>
            <wp:effectExtent l="0" t="0" r="0" b="0"/>
            <wp:docPr id="5" name="图片_x0020b2e57c81-41ac-40a6-81c6-0765e66eee47" descr="f680eba3-f9a6-4d08-8b2f-c1550a6cd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b2e57c81-41ac-40a6-81c6-0765e66eee47" descr="f680eba3-f9a6-4d08-8b2f-c1550a6cd118"/>
                    <pic:cNvPicPr>
                      <a:picLocks noChangeAspect="1" noChangeArrowheads="1"/>
                    </pic:cNvPicPr>
                  </pic:nvPicPr>
                  <pic:blipFill>
                    <a:blip r:embed="rId10"/>
                    <a:srcRect/>
                    <a:stretch>
                      <a:fillRect/>
                    </a:stretch>
                  </pic:blipFill>
                  <pic:spPr bwMode="auto">
                    <a:xfrm>
                      <a:off x="0" y="0"/>
                      <a:ext cx="4695825" cy="33051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例题</w:t>
      </w:r>
      <w:r>
        <w:rPr>
          <w:rStyle w:val="fontkaiti1"/>
          <w:rFonts w:ascii="黑体" w:eastAsia="黑体" w:hAnsi="黑体" w:cs="宋体" w:hint="default"/>
          <w:color w:val="000000"/>
        </w:rPr>
        <w:t>9·</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年）下列会计处理中，应记入</w:t>
      </w:r>
      <w:r>
        <w:rPr>
          <w:rStyle w:val="fontkaiti1"/>
          <w:rFonts w:cs="宋体" w:hint="default"/>
          <w:color w:val="000000"/>
        </w:rPr>
        <w:t>“</w:t>
      </w:r>
      <w:r>
        <w:rPr>
          <w:rStyle w:val="fontkaiti1"/>
          <w:rFonts w:cs="宋体" w:hint="default"/>
          <w:color w:val="000000"/>
        </w:rPr>
        <w:t>坏账准备</w:t>
      </w:r>
      <w:r>
        <w:rPr>
          <w:rStyle w:val="fontkaiti1"/>
          <w:rFonts w:cs="宋体" w:hint="default"/>
          <w:color w:val="000000"/>
        </w:rPr>
        <w:t>”</w:t>
      </w:r>
      <w:r>
        <w:rPr>
          <w:rStyle w:val="fontkaiti1"/>
          <w:rFonts w:cs="宋体" w:hint="default"/>
          <w:color w:val="000000"/>
        </w:rPr>
        <w:t>账户借方的是（</w:t>
      </w:r>
      <w:r>
        <w:rPr>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 xml:space="preserve"> </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期末应收款项应计提的坏账准备金额大于计提前</w:t>
      </w:r>
      <w:r>
        <w:rPr>
          <w:rStyle w:val="fontkaiti1"/>
          <w:rFonts w:cs="宋体" w:hint="default"/>
          <w:color w:val="000000"/>
        </w:rPr>
        <w:t>“</w:t>
      </w:r>
      <w:r>
        <w:rPr>
          <w:rStyle w:val="fontkaiti1"/>
          <w:rFonts w:cs="宋体" w:hint="default"/>
          <w:color w:val="000000"/>
        </w:rPr>
        <w:t>坏账准备</w:t>
      </w:r>
      <w:r>
        <w:rPr>
          <w:rStyle w:val="fontkaiti1"/>
          <w:rFonts w:cs="宋体" w:hint="default"/>
          <w:color w:val="000000"/>
        </w:rPr>
        <w:t>”</w:t>
      </w:r>
      <w:r>
        <w:rPr>
          <w:rStyle w:val="fontkaiti1"/>
          <w:rFonts w:cs="宋体" w:hint="default"/>
          <w:color w:val="000000"/>
        </w:rPr>
        <w:t>账户贷方余额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期末首次对发生减值的应收款项计提坏账准备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转回多计提的坏账准备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收回已按组合方式计提减值的应收款项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C</w:t>
      </w:r>
      <w:r>
        <w:rPr>
          <w:rStyle w:val="fontkaiti1"/>
          <w:rFonts w:cs="宋体" w:hint="default"/>
          <w:color w:val="000000"/>
        </w:rPr>
        <w:t>，转回坏账准备，是减少坏账准备，所以借记坏账准备。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10·</w:t>
      </w:r>
      <w:r>
        <w:rPr>
          <w:rStyle w:val="fontkaiti1"/>
          <w:rFonts w:ascii="黑体" w:eastAsia="黑体" w:hAnsi="黑体" w:cs="宋体" w:hint="default"/>
          <w:color w:val="000000"/>
        </w:rPr>
        <w:t>单选题】</w:t>
      </w:r>
      <w:r>
        <w:rPr>
          <w:rStyle w:val="fontkaiti1"/>
          <w:rFonts w:cs="宋体" w:hint="default"/>
          <w:color w:val="000000"/>
        </w:rPr>
        <w:t>甲公司采用备抵法核算应收款项的坏账准备，期末按应收款项余额的</w:t>
      </w:r>
      <w:r>
        <w:rPr>
          <w:rStyle w:val="fontkaiti1"/>
          <w:rFonts w:cs="宋体" w:hint="default"/>
          <w:color w:val="000000"/>
        </w:rPr>
        <w:t>5</w:t>
      </w:r>
      <w:r>
        <w:rPr>
          <w:rStyle w:val="fontkaiti1"/>
          <w:rFonts w:cs="宋体" w:hint="default"/>
          <w:color w:val="000000"/>
        </w:rPr>
        <w:t>％计提坏账准备。</w:t>
      </w:r>
      <w:r>
        <w:rPr>
          <w:rStyle w:val="fontkaiti1"/>
          <w:rFonts w:cs="宋体" w:hint="default"/>
          <w:color w:val="000000"/>
        </w:rPr>
        <w:t>2024</w:t>
      </w:r>
      <w:r>
        <w:rPr>
          <w:rStyle w:val="fontkaiti1"/>
          <w:rFonts w:cs="宋体" w:hint="default"/>
          <w:color w:val="000000"/>
        </w:rPr>
        <w:t>年年末</w:t>
      </w:r>
      <w:r>
        <w:rPr>
          <w:rStyle w:val="fontkaiti1"/>
          <w:rFonts w:cs="宋体" w:hint="default"/>
          <w:color w:val="000000"/>
        </w:rPr>
        <w:t>应收款项期末余额为</w:t>
      </w:r>
      <w:r>
        <w:rPr>
          <w:rStyle w:val="fontkaiti1"/>
          <w:rFonts w:cs="宋体" w:hint="default"/>
          <w:color w:val="000000"/>
        </w:rPr>
        <w:t>5 600</w:t>
      </w:r>
      <w:r>
        <w:rPr>
          <w:rStyle w:val="fontkaiti1"/>
          <w:rFonts w:cs="宋体" w:hint="default"/>
          <w:color w:val="000000"/>
        </w:rPr>
        <w:t>万元。</w:t>
      </w:r>
      <w:r>
        <w:rPr>
          <w:rStyle w:val="fontkaiti1"/>
          <w:rFonts w:cs="宋体" w:hint="default"/>
          <w:color w:val="000000"/>
        </w:rPr>
        <w:t>2025</w:t>
      </w:r>
      <w:r>
        <w:rPr>
          <w:rStyle w:val="fontkaiti1"/>
          <w:rFonts w:cs="宋体" w:hint="default"/>
          <w:color w:val="000000"/>
        </w:rPr>
        <w:t>年发生坏账损失</w:t>
      </w:r>
      <w:r>
        <w:rPr>
          <w:rStyle w:val="fontkaiti1"/>
          <w:rFonts w:cs="宋体" w:hint="default"/>
          <w:color w:val="000000"/>
        </w:rPr>
        <w:t>300</w:t>
      </w:r>
      <w:r>
        <w:rPr>
          <w:rStyle w:val="fontkaiti1"/>
          <w:rFonts w:cs="宋体" w:hint="default"/>
          <w:color w:val="000000"/>
        </w:rPr>
        <w:t>万元，收回上一年已核销的坏账</w:t>
      </w:r>
      <w:r>
        <w:rPr>
          <w:rStyle w:val="fontkaiti1"/>
          <w:rFonts w:cs="宋体" w:hint="default"/>
          <w:color w:val="000000"/>
        </w:rPr>
        <w:t>50</w:t>
      </w:r>
      <w:r>
        <w:rPr>
          <w:rStyle w:val="fontkaiti1"/>
          <w:rFonts w:cs="宋体" w:hint="default"/>
          <w:color w:val="000000"/>
        </w:rPr>
        <w:t>万元，</w:t>
      </w:r>
      <w:r>
        <w:rPr>
          <w:rStyle w:val="fontkaiti1"/>
          <w:rFonts w:cs="宋体" w:hint="default"/>
          <w:color w:val="000000"/>
        </w:rPr>
        <w:t>2025</w:t>
      </w:r>
      <w:r>
        <w:rPr>
          <w:rStyle w:val="fontkaiti1"/>
          <w:rFonts w:cs="宋体" w:hint="default"/>
          <w:color w:val="000000"/>
        </w:rPr>
        <w:t>年年末应收款项期末余额为</w:t>
      </w:r>
      <w:r>
        <w:rPr>
          <w:rStyle w:val="fontkaiti1"/>
          <w:rFonts w:cs="宋体" w:hint="default"/>
          <w:color w:val="000000"/>
        </w:rPr>
        <w:t>8 000</w:t>
      </w:r>
      <w:r>
        <w:rPr>
          <w:rStyle w:val="fontkaiti1"/>
          <w:rFonts w:cs="宋体" w:hint="default"/>
          <w:color w:val="000000"/>
        </w:rPr>
        <w:t>万元。不考虑其他因素，则甲公司</w:t>
      </w:r>
      <w:r>
        <w:rPr>
          <w:rStyle w:val="fontkaiti1"/>
          <w:rFonts w:cs="宋体" w:hint="default"/>
          <w:color w:val="000000"/>
        </w:rPr>
        <w:t>2025</w:t>
      </w:r>
      <w:r>
        <w:rPr>
          <w:rStyle w:val="fontkaiti1"/>
          <w:rFonts w:cs="宋体" w:hint="default"/>
          <w:color w:val="000000"/>
        </w:rPr>
        <w:t>年应收款项减值对当期利润总额的影响为（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w:t>
      </w:r>
      <w:r>
        <w:rPr>
          <w:rStyle w:val="fontkaiti1"/>
          <w:rFonts w:cs="宋体" w:hint="default"/>
          <w:color w:val="000000"/>
        </w:rPr>
        <w:t>420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w:t>
      </w:r>
      <w:r>
        <w:rPr>
          <w:rStyle w:val="fontkaiti1"/>
          <w:rFonts w:cs="宋体" w:hint="default"/>
          <w:color w:val="000000"/>
        </w:rPr>
        <w:t>120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w:t>
      </w:r>
      <w:r>
        <w:rPr>
          <w:rStyle w:val="fontkaiti1"/>
          <w:rFonts w:cs="宋体" w:hint="default"/>
          <w:color w:val="000000"/>
        </w:rPr>
        <w:t>170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w:t>
      </w:r>
      <w:r>
        <w:rPr>
          <w:rStyle w:val="fontkaiti1"/>
          <w:rFonts w:cs="宋体" w:hint="default"/>
          <w:color w:val="000000"/>
        </w:rPr>
        <w:t>370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Style w:val="fontkaiti1"/>
          <w:rFonts w:cs="宋体" w:hint="default"/>
          <w:color w:val="000000"/>
        </w:rPr>
        <w:t>2025</w:t>
      </w:r>
      <w:r>
        <w:rPr>
          <w:rStyle w:val="fontkaiti1"/>
          <w:rFonts w:cs="宋体" w:hint="default"/>
          <w:color w:val="000000"/>
        </w:rPr>
        <w:t>年应计提坏账准备＝</w:t>
      </w:r>
      <w:r>
        <w:rPr>
          <w:rStyle w:val="fontkaiti1"/>
          <w:rFonts w:cs="宋体" w:hint="default"/>
          <w:color w:val="000000"/>
        </w:rPr>
        <w:t>8 000×5</w:t>
      </w:r>
      <w:r>
        <w:rPr>
          <w:rStyle w:val="fontkaiti1"/>
          <w:rFonts w:cs="宋体" w:hint="default"/>
          <w:color w:val="000000"/>
        </w:rPr>
        <w:t>％－（</w:t>
      </w:r>
      <w:r>
        <w:rPr>
          <w:rStyle w:val="fontkaiti1"/>
          <w:rFonts w:cs="宋体" w:hint="default"/>
          <w:color w:val="000000"/>
        </w:rPr>
        <w:t>5 600×5</w:t>
      </w:r>
      <w:r>
        <w:rPr>
          <w:rStyle w:val="fontkaiti1"/>
          <w:rFonts w:cs="宋体" w:hint="default"/>
          <w:color w:val="000000"/>
        </w:rPr>
        <w:t>％－</w:t>
      </w:r>
      <w:r>
        <w:rPr>
          <w:rStyle w:val="fontkaiti1"/>
          <w:rFonts w:cs="宋体" w:hint="default"/>
          <w:color w:val="000000"/>
        </w:rPr>
        <w:t>300</w:t>
      </w:r>
      <w:r>
        <w:rPr>
          <w:rStyle w:val="fontkaiti1"/>
          <w:rFonts w:cs="宋体" w:hint="default"/>
          <w:color w:val="000000"/>
        </w:rPr>
        <w:t>＋</w:t>
      </w:r>
      <w:r>
        <w:rPr>
          <w:rStyle w:val="fontkaiti1"/>
          <w:rFonts w:cs="宋体" w:hint="default"/>
          <w:color w:val="000000"/>
        </w:rPr>
        <w:t>50</w:t>
      </w:r>
      <w:r>
        <w:rPr>
          <w:rStyle w:val="fontkaiti1"/>
          <w:rFonts w:cs="宋体" w:hint="default"/>
          <w:color w:val="000000"/>
        </w:rPr>
        <w:t>）＝</w:t>
      </w:r>
      <w:r>
        <w:rPr>
          <w:rStyle w:val="fontkaiti1"/>
          <w:rFonts w:cs="宋体" w:hint="default"/>
          <w:color w:val="000000"/>
        </w:rPr>
        <w:t>370</w:t>
      </w:r>
      <w:r>
        <w:rPr>
          <w:rStyle w:val="fontkaiti1"/>
          <w:rFonts w:cs="宋体" w:hint="default"/>
          <w:color w:val="000000"/>
        </w:rPr>
        <w:t>（万元），因此会减少当年的利润总额</w:t>
      </w:r>
      <w:r>
        <w:rPr>
          <w:rStyle w:val="fontkaiti1"/>
          <w:rFonts w:cs="宋体" w:hint="default"/>
          <w:color w:val="000000"/>
        </w:rPr>
        <w:t>370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11·</w:t>
      </w:r>
      <w:r>
        <w:rPr>
          <w:rStyle w:val="fontkaiti1"/>
          <w:rFonts w:ascii="黑体" w:eastAsia="黑体" w:hAnsi="黑体" w:cs="宋体" w:hint="default"/>
          <w:color w:val="000000"/>
        </w:rPr>
        <w:t>单选题】</w:t>
      </w:r>
      <w:r>
        <w:rPr>
          <w:rStyle w:val="fontkaiti1"/>
          <w:rFonts w:cs="宋体" w:hint="default"/>
          <w:color w:val="000000"/>
        </w:rPr>
        <w:t>甲</w:t>
      </w:r>
      <w:r>
        <w:rPr>
          <w:rStyle w:val="fontkaiti1"/>
          <w:rFonts w:cs="宋体" w:hint="default"/>
          <w:color w:val="000000"/>
        </w:rPr>
        <w:t>公司采用备抵法核算应收账款的坏账准备，按应收款项余额的</w:t>
      </w:r>
      <w:r>
        <w:rPr>
          <w:rStyle w:val="fontkaiti1"/>
          <w:rFonts w:cs="宋体" w:hint="default"/>
          <w:color w:val="000000"/>
        </w:rPr>
        <w:t>5</w:t>
      </w:r>
      <w:r>
        <w:rPr>
          <w:rStyle w:val="fontkaiti1"/>
          <w:rFonts w:cs="宋体" w:hint="default"/>
          <w:color w:val="000000"/>
        </w:rPr>
        <w:t>％计提坏账准备。</w:t>
      </w:r>
      <w:r>
        <w:rPr>
          <w:rStyle w:val="fontkaiti1"/>
          <w:rFonts w:cs="宋体" w:hint="default"/>
          <w:color w:val="000000"/>
        </w:rPr>
        <w:t>2025</w:t>
      </w:r>
      <w:r>
        <w:rPr>
          <w:rStyle w:val="fontkaiti1"/>
          <w:rFonts w:cs="宋体" w:hint="default"/>
          <w:color w:val="000000"/>
        </w:rPr>
        <w:t>年度发生坏账</w:t>
      </w:r>
      <w:r>
        <w:rPr>
          <w:rStyle w:val="fontkaiti1"/>
          <w:rFonts w:cs="宋体" w:hint="default"/>
          <w:color w:val="000000"/>
        </w:rPr>
        <w:t>56</w:t>
      </w:r>
      <w:r>
        <w:rPr>
          <w:rStyle w:val="fontkaiti1"/>
          <w:rFonts w:cs="宋体" w:hint="default"/>
          <w:color w:val="000000"/>
        </w:rPr>
        <w:t>万元，收回上一年已核销的坏账</w:t>
      </w:r>
      <w:r>
        <w:rPr>
          <w:rStyle w:val="fontkaiti1"/>
          <w:rFonts w:cs="宋体" w:hint="default"/>
          <w:color w:val="000000"/>
        </w:rPr>
        <w:t>20</w:t>
      </w:r>
      <w:r>
        <w:rPr>
          <w:rStyle w:val="fontkaiti1"/>
          <w:rFonts w:cs="宋体" w:hint="default"/>
          <w:color w:val="000000"/>
        </w:rPr>
        <w:t>万元。</w:t>
      </w:r>
      <w:r>
        <w:rPr>
          <w:rStyle w:val="fontkaiti1"/>
          <w:rFonts w:cs="宋体" w:hint="default"/>
          <w:color w:val="000000"/>
        </w:rPr>
        <w:t>2025</w:t>
      </w:r>
      <w:r>
        <w:rPr>
          <w:rStyle w:val="fontkaiti1"/>
          <w:rFonts w:cs="宋体" w:hint="default"/>
          <w:color w:val="000000"/>
        </w:rPr>
        <w:t>年年末应收款项余额比</w:t>
      </w:r>
      <w:r>
        <w:rPr>
          <w:rStyle w:val="fontkaiti1"/>
          <w:rFonts w:cs="宋体" w:hint="default"/>
          <w:color w:val="000000"/>
        </w:rPr>
        <w:t>2024</w:t>
      </w:r>
      <w:r>
        <w:rPr>
          <w:rStyle w:val="fontkaiti1"/>
          <w:rFonts w:cs="宋体" w:hint="default"/>
          <w:color w:val="000000"/>
        </w:rPr>
        <w:t>年年末增加</w:t>
      </w:r>
      <w:r>
        <w:rPr>
          <w:rStyle w:val="fontkaiti1"/>
          <w:rFonts w:cs="宋体" w:hint="default"/>
          <w:color w:val="000000"/>
        </w:rPr>
        <w:t>1 200</w:t>
      </w:r>
      <w:r>
        <w:rPr>
          <w:rStyle w:val="fontkaiti1"/>
          <w:rFonts w:cs="宋体" w:hint="default"/>
          <w:color w:val="000000"/>
        </w:rPr>
        <w:t>万元，则甲公司</w:t>
      </w:r>
      <w:r>
        <w:rPr>
          <w:rStyle w:val="fontkaiti1"/>
          <w:rFonts w:cs="宋体" w:hint="default"/>
          <w:color w:val="000000"/>
        </w:rPr>
        <w:t>2025</w:t>
      </w:r>
      <w:r>
        <w:rPr>
          <w:rStyle w:val="fontkaiti1"/>
          <w:rFonts w:cs="宋体" w:hint="default"/>
          <w:color w:val="000000"/>
        </w:rPr>
        <w:t>年年末应计提坏账准备金额为（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A.24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B.96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C.60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D.136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传统算法：设</w:t>
      </w:r>
      <w:r>
        <w:rPr>
          <w:rStyle w:val="fontkaiti1"/>
          <w:rFonts w:cs="宋体" w:hint="default"/>
          <w:color w:val="000000"/>
        </w:rPr>
        <w:t>2024</w:t>
      </w:r>
      <w:r>
        <w:rPr>
          <w:rStyle w:val="fontkaiti1"/>
          <w:rFonts w:cs="宋体" w:hint="default"/>
          <w:color w:val="000000"/>
        </w:rPr>
        <w:t>年末应收账款的余额为</w:t>
      </w:r>
      <w:r>
        <w:rPr>
          <w:rStyle w:val="fontkaiti1"/>
          <w:rFonts w:cs="宋体" w:hint="default"/>
          <w:color w:val="000000"/>
        </w:rPr>
        <w:t>X</w:t>
      </w:r>
      <w:r>
        <w:rPr>
          <w:rStyle w:val="fontkaiti1"/>
          <w:rFonts w:cs="宋体" w:hint="default"/>
          <w:color w:val="000000"/>
        </w:rPr>
        <w:t>，则</w:t>
      </w:r>
      <w:r>
        <w:rPr>
          <w:rStyle w:val="fontkaiti1"/>
          <w:rFonts w:cs="宋体" w:hint="default"/>
          <w:color w:val="000000"/>
        </w:rPr>
        <w:t>2025</w:t>
      </w:r>
      <w:r>
        <w:rPr>
          <w:rStyle w:val="fontkaiti1"/>
          <w:rFonts w:cs="宋体" w:hint="default"/>
          <w:color w:val="000000"/>
        </w:rPr>
        <w:t>年末应计提的坏账准备＝（</w:t>
      </w:r>
      <w:r>
        <w:rPr>
          <w:rStyle w:val="fontkaiti1"/>
          <w:rFonts w:cs="宋体" w:hint="default"/>
          <w:color w:val="000000"/>
        </w:rPr>
        <w:t>1200</w:t>
      </w:r>
      <w:r>
        <w:rPr>
          <w:rStyle w:val="fontkaiti1"/>
          <w:rFonts w:cs="宋体" w:hint="default"/>
          <w:color w:val="000000"/>
        </w:rPr>
        <w:t>＋</w:t>
      </w:r>
      <w:r>
        <w:rPr>
          <w:rStyle w:val="fontkaiti1"/>
          <w:rFonts w:cs="宋体" w:hint="default"/>
          <w:color w:val="000000"/>
        </w:rPr>
        <w:t>X</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X</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w:t>
      </w:r>
      <w:r>
        <w:rPr>
          <w:rStyle w:val="fontkaiti1"/>
          <w:rFonts w:cs="宋体" w:hint="default"/>
          <w:color w:val="000000"/>
        </w:rPr>
        <w:t>56</w:t>
      </w:r>
      <w:r>
        <w:rPr>
          <w:rStyle w:val="fontkaiti1"/>
          <w:rFonts w:cs="宋体" w:hint="default"/>
          <w:color w:val="000000"/>
        </w:rPr>
        <w:t>）＝</w:t>
      </w:r>
      <w:r>
        <w:rPr>
          <w:rStyle w:val="fontkaiti1"/>
          <w:rFonts w:cs="宋体" w:hint="default"/>
          <w:color w:val="000000"/>
        </w:rPr>
        <w:t>96</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速算技巧：</w:t>
      </w:r>
      <w:r>
        <w:rPr>
          <w:rStyle w:val="fontkaiti1"/>
          <w:rFonts w:cs="宋体" w:hint="default"/>
          <w:color w:val="000000"/>
        </w:rPr>
        <w:t>2025</w:t>
      </w:r>
      <w:r>
        <w:rPr>
          <w:rStyle w:val="fontkaiti1"/>
          <w:rFonts w:cs="宋体" w:hint="default"/>
          <w:color w:val="000000"/>
        </w:rPr>
        <w:t>年末应计提的坏账准备＝</w:t>
      </w:r>
      <w:r>
        <w:rPr>
          <w:rStyle w:val="fontkaiti1"/>
          <w:rFonts w:cs="宋体" w:hint="default"/>
          <w:color w:val="000000"/>
        </w:rPr>
        <w:t>1 200×5</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w:t>
      </w:r>
      <w:r>
        <w:rPr>
          <w:rStyle w:val="fontkaiti1"/>
          <w:rFonts w:cs="宋体" w:hint="default"/>
          <w:color w:val="000000"/>
        </w:rPr>
        <w:t>56</w:t>
      </w:r>
      <w:r>
        <w:rPr>
          <w:rStyle w:val="fontkaiti1"/>
          <w:rFonts w:cs="宋体" w:hint="default"/>
          <w:color w:val="000000"/>
        </w:rPr>
        <w:t>）＝</w:t>
      </w:r>
      <w:r>
        <w:rPr>
          <w:rStyle w:val="fontkaiti1"/>
          <w:rFonts w:cs="宋体" w:hint="default"/>
          <w:color w:val="000000"/>
        </w:rPr>
        <w:t>96</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12·</w:t>
      </w:r>
      <w:r>
        <w:rPr>
          <w:rStyle w:val="fontkaiti1"/>
          <w:rFonts w:ascii="黑体" w:eastAsia="黑体" w:hAnsi="黑体" w:cs="宋体" w:hint="default"/>
          <w:color w:val="000000"/>
        </w:rPr>
        <w:t>单选题】</w:t>
      </w:r>
      <w:r>
        <w:rPr>
          <w:rStyle w:val="fontkaiti1"/>
          <w:rFonts w:cs="宋体" w:hint="default"/>
          <w:color w:val="000000"/>
        </w:rPr>
        <w:t>甲公司</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5</w:t>
      </w:r>
      <w:r>
        <w:rPr>
          <w:rStyle w:val="fontkaiti1"/>
          <w:rFonts w:cs="宋体" w:hint="default"/>
          <w:color w:val="000000"/>
        </w:rPr>
        <w:t>月</w:t>
      </w:r>
      <w:r>
        <w:rPr>
          <w:rStyle w:val="fontkaiti1"/>
          <w:rFonts w:cs="宋体" w:hint="default"/>
          <w:color w:val="000000"/>
        </w:rPr>
        <w:t>10</w:t>
      </w:r>
      <w:r>
        <w:rPr>
          <w:rStyle w:val="fontkaiti1"/>
          <w:rFonts w:cs="宋体" w:hint="default"/>
          <w:color w:val="000000"/>
        </w:rPr>
        <w:t>日因销售产品应收乙公司账款</w:t>
      </w:r>
      <w:r>
        <w:rPr>
          <w:rStyle w:val="fontkaiti1"/>
          <w:rFonts w:cs="宋体" w:hint="default"/>
          <w:color w:val="000000"/>
        </w:rPr>
        <w:t>1 000</w:t>
      </w:r>
      <w:r>
        <w:rPr>
          <w:rStyle w:val="fontkaiti1"/>
          <w:rFonts w:cs="宋体" w:hint="default"/>
          <w:color w:val="000000"/>
        </w:rPr>
        <w:t>万元，该应收账款的未来现金流量现值在</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6</w:t>
      </w:r>
      <w:r>
        <w:rPr>
          <w:rStyle w:val="fontkaiti1"/>
          <w:rFonts w:cs="宋体" w:hint="default"/>
          <w:color w:val="000000"/>
        </w:rPr>
        <w:t>月</w:t>
      </w:r>
      <w:r>
        <w:rPr>
          <w:rStyle w:val="fontkaiti1"/>
          <w:rFonts w:cs="宋体" w:hint="default"/>
          <w:color w:val="000000"/>
        </w:rPr>
        <w:t>30</w:t>
      </w:r>
      <w:r>
        <w:rPr>
          <w:rStyle w:val="fontkaiti1"/>
          <w:rFonts w:cs="宋体" w:hint="default"/>
          <w:color w:val="000000"/>
        </w:rPr>
        <w:t>日、</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6</w:t>
      </w:r>
      <w:r>
        <w:rPr>
          <w:rStyle w:val="fontkaiti1"/>
          <w:rFonts w:cs="宋体" w:hint="default"/>
          <w:color w:val="000000"/>
        </w:rPr>
        <w:t>月</w:t>
      </w:r>
      <w:r>
        <w:rPr>
          <w:rStyle w:val="fontkaiti1"/>
          <w:rFonts w:cs="宋体" w:hint="default"/>
          <w:color w:val="000000"/>
        </w:rPr>
        <w:t>30</w:t>
      </w:r>
      <w:r>
        <w:rPr>
          <w:rStyle w:val="fontkaiti1"/>
          <w:rFonts w:cs="宋体" w:hint="default"/>
          <w:color w:val="000000"/>
        </w:rPr>
        <w:t>日、</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日分别为</w:t>
      </w:r>
      <w:r>
        <w:rPr>
          <w:rStyle w:val="fontkaiti1"/>
          <w:rFonts w:cs="宋体" w:hint="default"/>
          <w:color w:val="000000"/>
        </w:rPr>
        <w:t>900</w:t>
      </w:r>
      <w:r>
        <w:rPr>
          <w:rStyle w:val="fontkaiti1"/>
          <w:rFonts w:cs="宋体" w:hint="default"/>
          <w:color w:val="000000"/>
        </w:rPr>
        <w:t>万元、</w:t>
      </w:r>
      <w:r>
        <w:rPr>
          <w:rStyle w:val="fontkaiti1"/>
          <w:rFonts w:cs="宋体" w:hint="default"/>
          <w:color w:val="000000"/>
        </w:rPr>
        <w:t>920</w:t>
      </w:r>
      <w:r>
        <w:rPr>
          <w:rStyle w:val="fontkaiti1"/>
          <w:rFonts w:cs="宋体" w:hint="default"/>
          <w:color w:val="000000"/>
        </w:rPr>
        <w:t>万元、</w:t>
      </w:r>
      <w:r>
        <w:rPr>
          <w:rStyle w:val="fontkaiti1"/>
          <w:rFonts w:cs="宋体" w:hint="default"/>
          <w:color w:val="000000"/>
        </w:rPr>
        <w:t>880</w:t>
      </w:r>
      <w:r>
        <w:rPr>
          <w:rStyle w:val="fontkaiti1"/>
          <w:rFonts w:cs="宋体" w:hint="default"/>
          <w:color w:val="000000"/>
        </w:rPr>
        <w:t>万元、</w:t>
      </w:r>
      <w:r>
        <w:rPr>
          <w:rStyle w:val="fontkaiti1"/>
          <w:rFonts w:cs="宋体" w:hint="default"/>
          <w:color w:val="000000"/>
        </w:rPr>
        <w:t>890</w:t>
      </w:r>
      <w:r>
        <w:rPr>
          <w:rStyle w:val="fontkaiti1"/>
          <w:rFonts w:cs="宋体" w:hint="default"/>
          <w:color w:val="000000"/>
        </w:rPr>
        <w:t>万元。不考虑其他因素，则</w:t>
      </w:r>
      <w:r>
        <w:rPr>
          <w:rStyle w:val="fontkaiti1"/>
          <w:rFonts w:cs="宋体" w:hint="default"/>
          <w:color w:val="000000"/>
        </w:rPr>
        <w:t>2025</w:t>
      </w:r>
      <w:r>
        <w:rPr>
          <w:rStyle w:val="fontkaiti1"/>
          <w:rFonts w:cs="宋体" w:hint="default"/>
          <w:color w:val="000000"/>
        </w:rPr>
        <w:t>年度甲公司因计提该应收账款坏账准备而计入信用减值损失的金额为（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A.30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B.10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C.40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w:t>
      </w:r>
      <w:r>
        <w:rPr>
          <w:rStyle w:val="fontkaiti1"/>
          <w:rFonts w:cs="宋体" w:hint="default"/>
          <w:color w:val="000000"/>
        </w:rPr>
        <w:t>－</w:t>
      </w:r>
      <w:r>
        <w:rPr>
          <w:rStyle w:val="fontkaiti1"/>
          <w:rFonts w:cs="宋体" w:hint="default"/>
          <w:color w:val="000000"/>
        </w:rPr>
        <w:t>10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传统算法：</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6</w:t>
      </w:r>
      <w:r>
        <w:rPr>
          <w:rStyle w:val="fontkaiti1"/>
          <w:rFonts w:cs="宋体" w:hint="default"/>
          <w:color w:val="000000"/>
        </w:rPr>
        <w:t>月</w:t>
      </w:r>
      <w:r>
        <w:rPr>
          <w:rStyle w:val="fontkaiti1"/>
          <w:rFonts w:cs="宋体" w:hint="default"/>
          <w:color w:val="000000"/>
        </w:rPr>
        <w:t>30</w:t>
      </w:r>
      <w:r>
        <w:rPr>
          <w:rStyle w:val="fontkaiti1"/>
          <w:rFonts w:cs="宋体" w:hint="default"/>
          <w:color w:val="000000"/>
        </w:rPr>
        <w:t>日计提减值的金额＝</w:t>
      </w:r>
      <w:r>
        <w:rPr>
          <w:rStyle w:val="fontkaiti1"/>
          <w:rFonts w:cs="宋体" w:hint="default"/>
          <w:color w:val="000000"/>
        </w:rPr>
        <w:t>1 000</w:t>
      </w:r>
      <w:r>
        <w:rPr>
          <w:rStyle w:val="fontkaiti1"/>
          <w:rFonts w:cs="宋体" w:hint="default"/>
          <w:color w:val="000000"/>
        </w:rPr>
        <w:t>－</w:t>
      </w:r>
      <w:r>
        <w:rPr>
          <w:rStyle w:val="fontkaiti1"/>
          <w:rFonts w:cs="宋体" w:hint="default"/>
          <w:color w:val="000000"/>
        </w:rPr>
        <w:t>900</w:t>
      </w:r>
      <w:r>
        <w:rPr>
          <w:rStyle w:val="fontkaiti1"/>
          <w:rFonts w:cs="宋体" w:hint="default"/>
          <w:color w:val="000000"/>
        </w:rPr>
        <w:t>＝</w:t>
      </w:r>
      <w:r>
        <w:rPr>
          <w:rStyle w:val="fontkaiti1"/>
          <w:rFonts w:cs="宋体" w:hint="default"/>
          <w:color w:val="000000"/>
        </w:rPr>
        <w:t>100</w:t>
      </w:r>
      <w:r>
        <w:rPr>
          <w:rStyle w:val="fontkaiti1"/>
          <w:rFonts w:cs="宋体" w:hint="default"/>
          <w:color w:val="000000"/>
        </w:rPr>
        <w:t>（万元）。</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日应计提减值的金额＝</w:t>
      </w:r>
      <w:r>
        <w:rPr>
          <w:rStyle w:val="fontkaiti1"/>
          <w:rFonts w:cs="宋体" w:hint="default"/>
          <w:color w:val="000000"/>
        </w:rPr>
        <w:t>900</w:t>
      </w:r>
      <w:r>
        <w:rPr>
          <w:rStyle w:val="fontkaiti1"/>
          <w:rFonts w:cs="宋体" w:hint="default"/>
          <w:color w:val="000000"/>
        </w:rPr>
        <w:t>－</w:t>
      </w:r>
      <w:r>
        <w:rPr>
          <w:rStyle w:val="fontkaiti1"/>
          <w:rFonts w:cs="宋体" w:hint="default"/>
          <w:color w:val="000000"/>
        </w:rPr>
        <w:t>920</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（万元），减值恢复</w:t>
      </w:r>
      <w:r>
        <w:rPr>
          <w:rStyle w:val="fontkaiti1"/>
          <w:rFonts w:cs="宋体" w:hint="default"/>
          <w:color w:val="000000"/>
        </w:rPr>
        <w:t>20</w:t>
      </w:r>
      <w:r>
        <w:rPr>
          <w:rStyle w:val="fontkaiti1"/>
          <w:rFonts w:cs="宋体" w:hint="default"/>
          <w:color w:val="000000"/>
        </w:rPr>
        <w:t>万元。</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6</w:t>
      </w:r>
      <w:r>
        <w:rPr>
          <w:rStyle w:val="fontkaiti1"/>
          <w:rFonts w:cs="宋体" w:hint="default"/>
          <w:color w:val="000000"/>
        </w:rPr>
        <w:t>月</w:t>
      </w:r>
      <w:r>
        <w:rPr>
          <w:rStyle w:val="fontkaiti1"/>
          <w:rFonts w:cs="宋体" w:hint="default"/>
          <w:color w:val="000000"/>
        </w:rPr>
        <w:t>30</w:t>
      </w:r>
      <w:r>
        <w:rPr>
          <w:rStyle w:val="fontkaiti1"/>
          <w:rFonts w:cs="宋体" w:hint="default"/>
          <w:color w:val="000000"/>
        </w:rPr>
        <w:t>日计提减值的金额＝</w:t>
      </w:r>
      <w:r>
        <w:rPr>
          <w:rStyle w:val="fontkaiti1"/>
          <w:rFonts w:cs="宋体" w:hint="default"/>
          <w:color w:val="000000"/>
        </w:rPr>
        <w:t>920</w:t>
      </w:r>
      <w:r>
        <w:rPr>
          <w:rStyle w:val="fontkaiti1"/>
          <w:rFonts w:cs="宋体" w:hint="default"/>
          <w:color w:val="000000"/>
        </w:rPr>
        <w:t>－</w:t>
      </w:r>
      <w:r>
        <w:rPr>
          <w:rStyle w:val="fontkaiti1"/>
          <w:rFonts w:cs="宋体" w:hint="default"/>
          <w:color w:val="000000"/>
        </w:rPr>
        <w:t>880</w:t>
      </w:r>
      <w:r>
        <w:rPr>
          <w:rStyle w:val="fontkaiti1"/>
          <w:rFonts w:cs="宋体" w:hint="default"/>
          <w:color w:val="000000"/>
        </w:rPr>
        <w:t>＝</w:t>
      </w:r>
      <w:r>
        <w:rPr>
          <w:rStyle w:val="fontkaiti1"/>
          <w:rFonts w:cs="宋体" w:hint="default"/>
          <w:color w:val="000000"/>
        </w:rPr>
        <w:t>40</w:t>
      </w:r>
      <w:r>
        <w:rPr>
          <w:rStyle w:val="fontkaiti1"/>
          <w:rFonts w:cs="宋体" w:hint="default"/>
          <w:color w:val="000000"/>
        </w:rPr>
        <w:t>（万元）。</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日应计提减值的金额＝</w:t>
      </w:r>
      <w:r>
        <w:rPr>
          <w:rStyle w:val="fontkaiti1"/>
          <w:rFonts w:cs="宋体" w:hint="default"/>
          <w:color w:val="000000"/>
        </w:rPr>
        <w:t>880</w:t>
      </w:r>
      <w:r>
        <w:rPr>
          <w:rStyle w:val="fontkaiti1"/>
          <w:rFonts w:cs="宋体" w:hint="default"/>
          <w:color w:val="000000"/>
        </w:rPr>
        <w:t>－</w:t>
      </w:r>
      <w:r>
        <w:rPr>
          <w:rStyle w:val="fontkaiti1"/>
          <w:rFonts w:cs="宋体" w:hint="default"/>
          <w:color w:val="000000"/>
        </w:rPr>
        <w:t>890</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（万元），减值恢复</w:t>
      </w:r>
      <w:r>
        <w:rPr>
          <w:rStyle w:val="fontkaiti1"/>
          <w:rFonts w:cs="宋体" w:hint="default"/>
          <w:color w:val="000000"/>
        </w:rPr>
        <w:t>10</w:t>
      </w:r>
      <w:r>
        <w:rPr>
          <w:rStyle w:val="fontkaiti1"/>
          <w:rFonts w:cs="宋体" w:hint="default"/>
          <w:color w:val="000000"/>
        </w:rPr>
        <w:t>万元。所以</w:t>
      </w:r>
      <w:r>
        <w:rPr>
          <w:rStyle w:val="fontkaiti1"/>
          <w:rFonts w:cs="宋体" w:hint="default"/>
          <w:color w:val="000000"/>
        </w:rPr>
        <w:t>2025</w:t>
      </w:r>
      <w:r>
        <w:rPr>
          <w:rStyle w:val="fontkaiti1"/>
          <w:rFonts w:cs="宋体" w:hint="default"/>
          <w:color w:val="000000"/>
        </w:rPr>
        <w:t>年计入信用减值损失的金额＝</w:t>
      </w:r>
      <w:r>
        <w:rPr>
          <w:rStyle w:val="fontkaiti1"/>
          <w:rFonts w:cs="宋体" w:hint="default"/>
          <w:color w:val="000000"/>
        </w:rPr>
        <w:t>40</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30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速算技巧：</w:t>
      </w:r>
      <w:r>
        <w:rPr>
          <w:rStyle w:val="fontkaiti1"/>
          <w:rFonts w:cs="宋体" w:hint="default"/>
          <w:color w:val="000000"/>
        </w:rPr>
        <w:t>2025</w:t>
      </w:r>
      <w:r>
        <w:rPr>
          <w:rStyle w:val="fontkaiti1"/>
          <w:rFonts w:cs="宋体" w:hint="default"/>
          <w:color w:val="000000"/>
        </w:rPr>
        <w:t>年计入信用减值损失的金额＝</w:t>
      </w:r>
      <w:r>
        <w:rPr>
          <w:rStyle w:val="fontkaiti1"/>
          <w:rFonts w:cs="宋体" w:hint="default"/>
          <w:color w:val="000000"/>
        </w:rPr>
        <w:t>920</w:t>
      </w:r>
      <w:r>
        <w:rPr>
          <w:rStyle w:val="fontkaiti1"/>
          <w:rFonts w:cs="宋体" w:hint="default"/>
          <w:color w:val="000000"/>
        </w:rPr>
        <w:t>－</w:t>
      </w:r>
      <w:r>
        <w:rPr>
          <w:rStyle w:val="fontkaiti1"/>
          <w:rFonts w:cs="宋体" w:hint="default"/>
          <w:color w:val="000000"/>
        </w:rPr>
        <w:t>8</w:t>
      </w:r>
      <w:r>
        <w:rPr>
          <w:rStyle w:val="fontkaiti1"/>
          <w:rFonts w:cs="宋体" w:hint="default"/>
          <w:color w:val="000000"/>
        </w:rPr>
        <w:t>90</w:t>
      </w:r>
      <w:r>
        <w:rPr>
          <w:rStyle w:val="fontkaiti1"/>
          <w:rFonts w:cs="宋体" w:hint="default"/>
          <w:color w:val="000000"/>
        </w:rPr>
        <w:t>＝</w:t>
      </w:r>
      <w:r>
        <w:rPr>
          <w:rStyle w:val="fontkaiti1"/>
          <w:rFonts w:cs="宋体" w:hint="default"/>
          <w:color w:val="000000"/>
        </w:rPr>
        <w:t>30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小结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应收票据贴现额的计算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其他应收款的核算内容（排除法）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坏账准备计提金额的计算及账务处理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03</w:t>
      </w:r>
      <w:r>
        <w:rPr>
          <w:rStyle w:val="barfont1"/>
          <w:rFonts w:cs="宋体" w:hint="default"/>
        </w:rPr>
        <w:t>讲</w:t>
      </w:r>
      <w:r>
        <w:rPr>
          <w:rStyle w:val="barfont1"/>
          <w:rFonts w:cs="宋体" w:hint="default"/>
        </w:rPr>
        <w:t xml:space="preserve"> </w:t>
      </w:r>
      <w:r>
        <w:rPr>
          <w:rStyle w:val="barfont1"/>
          <w:rFonts w:cs="宋体" w:hint="default"/>
        </w:rPr>
        <w:t>金融资产的定义与分类</w:t>
      </w:r>
      <w:r>
        <w:rPr>
          <w:rFonts w:ascii="楷体" w:eastAsia="楷体" w:hAnsi="楷体" w:cs="宋体" w:hint="eastAsia"/>
          <w:b/>
          <w:bCs/>
          <w:color w:val="00AAB2"/>
          <w:sz w:val="23"/>
          <w:szCs w:val="23"/>
        </w:rPr>
        <w:br/>
      </w:r>
      <w:r>
        <w:rPr>
          <w:rFonts w:ascii="宋体" w:hAnsi="宋体" w:cs="宋体" w:hint="eastAsia"/>
          <w:color w:val="000000"/>
          <w:sz w:val="21"/>
          <w:szCs w:val="21"/>
        </w:rPr>
        <w:br/>
      </w:r>
    </w:p>
    <w:p w:rsidR="00000000" w:rsidRDefault="00C72732" w:rsidP="00C72732">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第二节　以公允价值计量且其变动计入当期损益的金融资产的核算</w:t>
      </w:r>
      <w:r>
        <w:rPr>
          <w:rFonts w:ascii="宋体" w:hAnsi="宋体" w:cs="宋体" w:hint="eastAsia"/>
          <w:color w:val="000000"/>
          <w:sz w:val="21"/>
          <w:szCs w:val="21"/>
        </w:rPr>
        <w:t xml:space="preserve"> </w:t>
      </w:r>
    </w:p>
    <w:p w:rsidR="00000000" w:rsidRDefault="00C72732" w:rsidP="00C72732">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考点四</w:t>
      </w:r>
      <w:r>
        <w:rPr>
          <w:rStyle w:val="a6"/>
          <w:rFonts w:ascii="楷体" w:eastAsia="楷体" w:hAnsi="楷体" w:cs="宋体" w:hint="eastAsia"/>
          <w:color w:val="000000"/>
          <w:sz w:val="23"/>
          <w:szCs w:val="23"/>
        </w:rPr>
        <w:t>：</w:t>
      </w:r>
      <w:r>
        <w:rPr>
          <w:rStyle w:val="a6"/>
          <w:rFonts w:ascii="宋体" w:hAnsi="宋体" w:cs="宋体" w:hint="eastAsia"/>
          <w:color w:val="000000"/>
          <w:sz w:val="21"/>
          <w:szCs w:val="21"/>
        </w:rPr>
        <w:t>金融资产的定义与分类★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（一）金融资产的定义</w:t>
      </w:r>
      <w:r>
        <w:rPr>
          <w:rStyle w:val="font14zd2"/>
          <w:rFonts w:ascii="宋体" w:hAnsi="宋体" w:cs="宋体" w:hint="eastAsia"/>
        </w:rPr>
        <w:t>（难点非重点，了解即可）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金融资产是指企业持有的现金、其他方的权益工具以及符合下列条件之一的资产：</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461"/>
        <w:gridCol w:w="5349"/>
      </w:tblGrid>
      <w:tr w:rsidR="00000000" w:rsidTr="00C72732">
        <w:trPr>
          <w:cantSplit/>
          <w:trHeight w:val="555"/>
          <w:tblHeader/>
          <w:jc w:val="center"/>
        </w:trPr>
        <w:tc>
          <w:tcPr>
            <w:tcW w:w="3971"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72732" w:rsidP="00C72732">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作为金融资产的条件（下列之一）</w:t>
            </w:r>
          </w:p>
        </w:tc>
        <w:tc>
          <w:tcPr>
            <w:tcW w:w="6154"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72732" w:rsidP="00C72732">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举例</w:t>
            </w:r>
          </w:p>
        </w:tc>
      </w:tr>
      <w:tr w:rsidR="00000000" w:rsidTr="00C72732">
        <w:trPr>
          <w:cantSplit/>
          <w:trHeight w:val="540"/>
          <w:jc w:val="center"/>
        </w:trPr>
        <w:tc>
          <w:tcPr>
            <w:tcW w:w="397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从其他方收取现金或其</w:t>
            </w:r>
            <w:r>
              <w:rPr>
                <w:rFonts w:ascii="宋体" w:hAnsi="宋体" w:cs="宋体" w:hint="eastAsia"/>
                <w:color w:val="000000"/>
                <w:sz w:val="21"/>
                <w:szCs w:val="21"/>
              </w:rPr>
              <w:t>他金融资产的合同权利</w:t>
            </w:r>
          </w:p>
        </w:tc>
        <w:tc>
          <w:tcPr>
            <w:tcW w:w="615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银行存款、应收账款、应收票据和贷款等</w:t>
            </w:r>
          </w:p>
        </w:tc>
      </w:tr>
      <w:tr w:rsidR="00000000" w:rsidTr="00C72732">
        <w:trPr>
          <w:cantSplit/>
          <w:trHeight w:val="585"/>
          <w:jc w:val="center"/>
        </w:trPr>
        <w:tc>
          <w:tcPr>
            <w:tcW w:w="397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在</w:t>
            </w:r>
            <w:r>
              <w:rPr>
                <w:rStyle w:val="font14zd3"/>
                <w:rFonts w:ascii="宋体" w:hAnsi="宋体" w:cs="宋体" w:hint="eastAsia"/>
              </w:rPr>
              <w:t>潜在有利</w:t>
            </w:r>
            <w:r>
              <w:rPr>
                <w:rFonts w:ascii="宋体" w:hAnsi="宋体" w:cs="宋体" w:hint="eastAsia"/>
                <w:color w:val="000000"/>
                <w:sz w:val="21"/>
                <w:szCs w:val="21"/>
              </w:rPr>
              <w:t>条件下，与其他方交换金融资产或金融负债的合同权利</w:t>
            </w:r>
          </w:p>
        </w:tc>
        <w:tc>
          <w:tcPr>
            <w:tcW w:w="615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小黑购入大白发行的认股权证（看涨期权），将来有权利以固定的行权价格购入大白发行的股票：小黑是金融资产</w:t>
            </w:r>
            <w:r>
              <w:rPr>
                <w:rFonts w:ascii="宋体" w:hAnsi="宋体" w:cs="宋体" w:hint="eastAsia"/>
                <w:color w:val="000000"/>
                <w:sz w:val="21"/>
                <w:szCs w:val="21"/>
              </w:rPr>
              <w:br/>
              <w:t>1000</w:t>
            </w:r>
            <w:r>
              <w:rPr>
                <w:rFonts w:ascii="宋体" w:hAnsi="宋体" w:cs="宋体" w:hint="eastAsia"/>
                <w:color w:val="000000"/>
                <w:sz w:val="21"/>
                <w:szCs w:val="21"/>
              </w:rPr>
              <w:t>份认股权证，行权价为</w:t>
            </w:r>
            <w:r>
              <w:rPr>
                <w:rFonts w:ascii="宋体" w:hAnsi="宋体" w:cs="宋体" w:hint="eastAsia"/>
                <w:color w:val="000000"/>
                <w:sz w:val="21"/>
                <w:szCs w:val="21"/>
              </w:rPr>
              <w:t>5</w:t>
            </w:r>
            <w:r>
              <w:rPr>
                <w:rFonts w:ascii="宋体" w:hAnsi="宋体" w:cs="宋体" w:hint="eastAsia"/>
                <w:color w:val="000000"/>
                <w:sz w:val="21"/>
                <w:szCs w:val="21"/>
              </w:rPr>
              <w:t>元，期限为</w:t>
            </w:r>
            <w:r>
              <w:rPr>
                <w:rFonts w:ascii="宋体" w:hAnsi="宋体" w:cs="宋体" w:hint="eastAsia"/>
                <w:color w:val="000000"/>
                <w:sz w:val="21"/>
                <w:szCs w:val="21"/>
              </w:rPr>
              <w:t>1</w:t>
            </w:r>
            <w:r>
              <w:rPr>
                <w:rFonts w:ascii="宋体" w:hAnsi="宋体" w:cs="宋体" w:hint="eastAsia"/>
                <w:color w:val="000000"/>
                <w:sz w:val="21"/>
                <w:szCs w:val="21"/>
              </w:rPr>
              <w:t>年。假定到期时的股价为</w:t>
            </w:r>
            <w:r>
              <w:rPr>
                <w:rFonts w:ascii="宋体" w:hAnsi="宋体" w:cs="宋体" w:hint="eastAsia"/>
                <w:color w:val="000000"/>
                <w:sz w:val="21"/>
                <w:szCs w:val="21"/>
              </w:rPr>
              <w:t>9</w:t>
            </w:r>
            <w:r>
              <w:rPr>
                <w:rFonts w:ascii="宋体" w:hAnsi="宋体" w:cs="宋体" w:hint="eastAsia"/>
                <w:color w:val="000000"/>
                <w:sz w:val="21"/>
                <w:szCs w:val="21"/>
              </w:rPr>
              <w:t>元。</w:t>
            </w:r>
            <w:r>
              <w:rPr>
                <w:rFonts w:ascii="宋体" w:hAnsi="宋体" w:cs="宋体" w:hint="eastAsia"/>
                <w:color w:val="000000"/>
                <w:sz w:val="21"/>
                <w:szCs w:val="21"/>
              </w:rPr>
              <w:br/>
            </w:r>
            <w:r>
              <w:rPr>
                <w:rFonts w:ascii="宋体" w:hAnsi="宋体" w:cs="宋体" w:hint="eastAsia"/>
                <w:color w:val="000000"/>
                <w:sz w:val="21"/>
                <w:szCs w:val="21"/>
              </w:rPr>
              <w:t>行权时，股价为</w:t>
            </w:r>
            <w:r>
              <w:rPr>
                <w:rFonts w:ascii="宋体" w:hAnsi="宋体" w:cs="宋体" w:hint="eastAsia"/>
                <w:color w:val="000000"/>
                <w:sz w:val="21"/>
                <w:szCs w:val="21"/>
              </w:rPr>
              <w:t>9</w:t>
            </w:r>
            <w:r>
              <w:rPr>
                <w:rFonts w:ascii="宋体" w:hAnsi="宋体" w:cs="宋体" w:hint="eastAsia"/>
                <w:color w:val="000000"/>
                <w:sz w:val="21"/>
                <w:szCs w:val="21"/>
              </w:rPr>
              <w:t>，即为潜在有利条件。</w:t>
            </w:r>
          </w:p>
        </w:tc>
      </w:tr>
      <w:tr w:rsidR="00000000" w:rsidTr="00C72732">
        <w:trPr>
          <w:cantSplit/>
          <w:trHeight w:val="300"/>
          <w:jc w:val="center"/>
        </w:trPr>
        <w:tc>
          <w:tcPr>
            <w:tcW w:w="397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将来须用或可用企业</w:t>
            </w:r>
            <w:r>
              <w:rPr>
                <w:rStyle w:val="font14zd3"/>
                <w:rFonts w:ascii="宋体" w:hAnsi="宋体" w:cs="宋体" w:hint="eastAsia"/>
              </w:rPr>
              <w:t>自身权益工具</w:t>
            </w:r>
            <w:r>
              <w:rPr>
                <w:rFonts w:ascii="宋体" w:hAnsi="宋体" w:cs="宋体" w:hint="eastAsia"/>
                <w:color w:val="000000"/>
                <w:sz w:val="21"/>
                <w:szCs w:val="21"/>
              </w:rPr>
              <w:t>（自身的普通股股票）</w:t>
            </w:r>
            <w:r>
              <w:rPr>
                <w:rFonts w:ascii="宋体" w:hAnsi="宋体" w:cs="宋体" w:hint="eastAsia"/>
                <w:b/>
                <w:bCs/>
                <w:color w:val="A50021"/>
                <w:sz w:val="21"/>
                <w:szCs w:val="21"/>
                <w:u w:val="double"/>
              </w:rPr>
              <w:br/>
            </w:r>
            <w:r>
              <w:rPr>
                <w:rFonts w:ascii="宋体" w:hAnsi="宋体" w:cs="宋体" w:hint="eastAsia"/>
                <w:color w:val="000000"/>
                <w:sz w:val="21"/>
                <w:szCs w:val="21"/>
              </w:rPr>
              <w:t>进行结算的</w:t>
            </w:r>
            <w:r>
              <w:rPr>
                <w:rStyle w:val="font14zd3"/>
                <w:rFonts w:ascii="宋体" w:hAnsi="宋体" w:cs="宋体" w:hint="eastAsia"/>
              </w:rPr>
              <w:t>非衍生</w:t>
            </w:r>
            <w:r>
              <w:rPr>
                <w:rFonts w:ascii="宋体" w:hAnsi="宋体" w:cs="宋体" w:hint="eastAsia"/>
                <w:color w:val="000000"/>
                <w:sz w:val="21"/>
                <w:szCs w:val="21"/>
              </w:rPr>
              <w:t>工具合同，且企业根据该合同将收到</w:t>
            </w:r>
            <w:r>
              <w:rPr>
                <w:rStyle w:val="font14zd3"/>
                <w:rFonts w:ascii="宋体" w:hAnsi="宋体" w:cs="宋体" w:hint="eastAsia"/>
              </w:rPr>
              <w:t>可变数量</w:t>
            </w:r>
            <w:r>
              <w:rPr>
                <w:rFonts w:ascii="宋体" w:hAnsi="宋体" w:cs="宋体" w:hint="eastAsia"/>
                <w:color w:val="000000"/>
                <w:sz w:val="21"/>
                <w:szCs w:val="21"/>
              </w:rPr>
              <w:t>的自身权益工具</w:t>
            </w:r>
          </w:p>
        </w:tc>
        <w:tc>
          <w:tcPr>
            <w:tcW w:w="615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小黑借给大白</w:t>
            </w:r>
            <w:r>
              <w:rPr>
                <w:rFonts w:ascii="宋体" w:hAnsi="宋体" w:cs="宋体" w:hint="eastAsia"/>
                <w:color w:val="000000"/>
                <w:sz w:val="21"/>
                <w:szCs w:val="21"/>
              </w:rPr>
              <w:t>100</w:t>
            </w:r>
            <w:r>
              <w:rPr>
                <w:rFonts w:ascii="宋体" w:hAnsi="宋体" w:cs="宋体" w:hint="eastAsia"/>
                <w:color w:val="000000"/>
                <w:sz w:val="21"/>
                <w:szCs w:val="21"/>
              </w:rPr>
              <w:t>万元，大</w:t>
            </w:r>
            <w:r>
              <w:rPr>
                <w:rFonts w:ascii="宋体" w:hAnsi="宋体" w:cs="宋体" w:hint="eastAsia"/>
                <w:color w:val="000000"/>
                <w:sz w:val="21"/>
                <w:szCs w:val="21"/>
              </w:rPr>
              <w:t>白将来用小黑的普通股股票偿还，但股数不确</w:t>
            </w:r>
            <w:r>
              <w:rPr>
                <w:rFonts w:ascii="宋体" w:hAnsi="宋体" w:cs="宋体" w:hint="eastAsia"/>
                <w:color w:val="000000"/>
                <w:sz w:val="21"/>
                <w:szCs w:val="21"/>
              </w:rPr>
              <w:t>定</w:t>
            </w:r>
            <w:r>
              <w:rPr>
                <w:rFonts w:ascii="宋体" w:hAnsi="宋体" w:cs="宋体" w:hint="eastAsia"/>
                <w:color w:val="000000"/>
                <w:sz w:val="21"/>
                <w:szCs w:val="21"/>
              </w:rPr>
              <w:t>（现金的代替品</w:t>
            </w:r>
            <w:r>
              <w:rPr>
                <w:rFonts w:ascii="宋体" w:hAnsi="宋体" w:cs="宋体" w:hint="eastAsia"/>
                <w:color w:val="000000"/>
                <w:sz w:val="21"/>
                <w:szCs w:val="21"/>
              </w:rPr>
              <w:t>）</w:t>
            </w:r>
            <w:r>
              <w:rPr>
                <w:rFonts w:ascii="宋体" w:hAnsi="宋体" w:cs="宋体" w:hint="eastAsia"/>
                <w:color w:val="000000"/>
                <w:sz w:val="21"/>
                <w:szCs w:val="21"/>
              </w:rPr>
              <w:t>：小黑是金融资产</w:t>
            </w:r>
          </w:p>
        </w:tc>
      </w:tr>
      <w:tr w:rsidR="00000000" w:rsidTr="00C72732">
        <w:trPr>
          <w:cantSplit/>
          <w:trHeight w:val="300"/>
          <w:jc w:val="center"/>
        </w:trPr>
        <w:tc>
          <w:tcPr>
            <w:tcW w:w="397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4.</w:t>
            </w:r>
            <w:r>
              <w:rPr>
                <w:rFonts w:ascii="宋体" w:hAnsi="宋体" w:cs="宋体" w:hint="eastAsia"/>
                <w:color w:val="000000"/>
                <w:sz w:val="21"/>
                <w:szCs w:val="21"/>
              </w:rPr>
              <w:t>将来须用或可用企业</w:t>
            </w:r>
            <w:r>
              <w:rPr>
                <w:rStyle w:val="font14zd3"/>
                <w:rFonts w:ascii="宋体" w:hAnsi="宋体" w:cs="宋体" w:hint="eastAsia"/>
              </w:rPr>
              <w:t>自身权益工具</w:t>
            </w:r>
            <w:r>
              <w:rPr>
                <w:rFonts w:ascii="宋体" w:hAnsi="宋体" w:cs="宋体" w:hint="eastAsia"/>
                <w:color w:val="000000"/>
                <w:sz w:val="21"/>
                <w:szCs w:val="21"/>
              </w:rPr>
              <w:t>进行结算的</w:t>
            </w:r>
            <w:r>
              <w:rPr>
                <w:rStyle w:val="font14zd3"/>
                <w:rFonts w:ascii="宋体" w:hAnsi="宋体" w:cs="宋体" w:hint="eastAsia"/>
              </w:rPr>
              <w:t>衍生</w:t>
            </w:r>
            <w:r>
              <w:rPr>
                <w:rFonts w:ascii="宋体" w:hAnsi="宋体" w:cs="宋体" w:hint="eastAsia"/>
                <w:color w:val="000000"/>
                <w:sz w:val="21"/>
                <w:szCs w:val="21"/>
              </w:rPr>
              <w:t>工具合同，但以</w:t>
            </w:r>
            <w:r>
              <w:rPr>
                <w:rStyle w:val="font14zd3"/>
                <w:rFonts w:ascii="宋体" w:hAnsi="宋体" w:cs="宋体" w:hint="eastAsia"/>
              </w:rPr>
              <w:t>固定数量</w:t>
            </w:r>
            <w:r>
              <w:rPr>
                <w:rFonts w:ascii="宋体" w:hAnsi="宋体" w:cs="宋体" w:hint="eastAsia"/>
                <w:color w:val="000000"/>
                <w:sz w:val="21"/>
                <w:szCs w:val="21"/>
              </w:rPr>
              <w:t>的自身权益工具交换</w:t>
            </w:r>
            <w:r>
              <w:rPr>
                <w:rStyle w:val="font14zd3"/>
                <w:rFonts w:ascii="宋体" w:hAnsi="宋体" w:cs="宋体" w:hint="eastAsia"/>
              </w:rPr>
              <w:t>固定金额</w:t>
            </w:r>
            <w:r>
              <w:rPr>
                <w:rFonts w:ascii="宋体" w:hAnsi="宋体" w:cs="宋体" w:hint="eastAsia"/>
                <w:color w:val="000000"/>
                <w:sz w:val="21"/>
                <w:szCs w:val="21"/>
              </w:rPr>
              <w:t>的现金或其他金融资产的衍生工具合同</w:t>
            </w:r>
            <w:r>
              <w:rPr>
                <w:rStyle w:val="font14zd3"/>
                <w:rFonts w:ascii="宋体" w:hAnsi="宋体" w:cs="宋体" w:hint="eastAsia"/>
              </w:rPr>
              <w:t>除外</w:t>
            </w:r>
          </w:p>
        </w:tc>
        <w:tc>
          <w:tcPr>
            <w:tcW w:w="615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小黑从大白购入看涨期权，将来从大白手中回购小黑自身普通股股票，以</w:t>
            </w:r>
            <w:r>
              <w:rPr>
                <w:rStyle w:val="font14zd3"/>
                <w:rFonts w:ascii="宋体" w:hAnsi="宋体" w:cs="宋体" w:hint="eastAsia"/>
              </w:rPr>
              <w:t>普通股净额</w:t>
            </w:r>
            <w:r>
              <w:rPr>
                <w:rFonts w:ascii="宋体" w:hAnsi="宋体" w:cs="宋体" w:hint="eastAsia"/>
                <w:color w:val="000000"/>
                <w:sz w:val="21"/>
                <w:szCs w:val="21"/>
              </w:rPr>
              <w:t>结算：小黑是金融资产</w:t>
            </w:r>
            <w:r>
              <w:rPr>
                <w:rFonts w:ascii="宋体" w:hAnsi="宋体" w:cs="宋体" w:hint="eastAsia"/>
                <w:color w:val="000000"/>
                <w:sz w:val="21"/>
                <w:szCs w:val="21"/>
              </w:rPr>
              <w:br/>
              <w:t>1000</w:t>
            </w:r>
            <w:r>
              <w:rPr>
                <w:rFonts w:ascii="宋体" w:hAnsi="宋体" w:cs="宋体" w:hint="eastAsia"/>
                <w:color w:val="000000"/>
                <w:sz w:val="21"/>
                <w:szCs w:val="21"/>
              </w:rPr>
              <w:t>份认股权证，行权价为</w:t>
            </w:r>
            <w:r>
              <w:rPr>
                <w:rFonts w:ascii="宋体" w:hAnsi="宋体" w:cs="宋体" w:hint="eastAsia"/>
                <w:color w:val="000000"/>
                <w:sz w:val="21"/>
                <w:szCs w:val="21"/>
              </w:rPr>
              <w:t>5</w:t>
            </w:r>
            <w:r>
              <w:rPr>
                <w:rFonts w:ascii="宋体" w:hAnsi="宋体" w:cs="宋体" w:hint="eastAsia"/>
                <w:color w:val="000000"/>
                <w:sz w:val="21"/>
                <w:szCs w:val="21"/>
              </w:rPr>
              <w:t>元，期限为</w:t>
            </w:r>
            <w:r>
              <w:rPr>
                <w:rFonts w:ascii="宋体" w:hAnsi="宋体" w:cs="宋体" w:hint="eastAsia"/>
                <w:color w:val="000000"/>
                <w:sz w:val="21"/>
                <w:szCs w:val="21"/>
              </w:rPr>
              <w:t>1</w:t>
            </w:r>
            <w:r>
              <w:rPr>
                <w:rFonts w:ascii="宋体" w:hAnsi="宋体" w:cs="宋体" w:hint="eastAsia"/>
                <w:color w:val="000000"/>
                <w:sz w:val="21"/>
                <w:szCs w:val="21"/>
              </w:rPr>
              <w:t>年。假定到期时的股价为</w:t>
            </w:r>
            <w:r>
              <w:rPr>
                <w:rFonts w:ascii="宋体" w:hAnsi="宋体" w:cs="宋体" w:hint="eastAsia"/>
                <w:color w:val="000000"/>
                <w:sz w:val="21"/>
                <w:szCs w:val="21"/>
              </w:rPr>
              <w:t>9</w:t>
            </w:r>
            <w:r>
              <w:rPr>
                <w:rFonts w:ascii="宋体" w:hAnsi="宋体" w:cs="宋体" w:hint="eastAsia"/>
                <w:color w:val="000000"/>
                <w:sz w:val="21"/>
                <w:szCs w:val="21"/>
              </w:rPr>
              <w:t>元。</w:t>
            </w:r>
            <w:r>
              <w:rPr>
                <w:rFonts w:ascii="宋体" w:hAnsi="宋体" w:cs="宋体" w:hint="eastAsia"/>
                <w:color w:val="000000"/>
                <w:sz w:val="21"/>
                <w:szCs w:val="21"/>
              </w:rPr>
              <w:br/>
            </w:r>
            <w:r>
              <w:rPr>
                <w:rFonts w:ascii="宋体" w:hAnsi="宋体" w:cs="宋体" w:hint="eastAsia"/>
                <w:color w:val="000000"/>
                <w:sz w:val="21"/>
                <w:szCs w:val="21"/>
              </w:rPr>
              <w:t>净额结算（</w:t>
            </w:r>
            <w:r>
              <w:rPr>
                <w:rFonts w:ascii="宋体" w:hAnsi="宋体" w:cs="宋体" w:hint="eastAsia"/>
                <w:color w:val="000000"/>
                <w:sz w:val="21"/>
                <w:szCs w:val="21"/>
              </w:rPr>
              <w:t>9</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w:t>
            </w:r>
            <w:r>
              <w:rPr>
                <w:rFonts w:ascii="宋体" w:hAnsi="宋体" w:cs="宋体" w:hint="eastAsia"/>
                <w:color w:val="000000"/>
                <w:sz w:val="21"/>
                <w:szCs w:val="21"/>
              </w:rPr>
              <w:t>1000</w:t>
            </w:r>
            <w:r>
              <w:rPr>
                <w:rFonts w:ascii="宋体" w:hAnsi="宋体" w:cs="宋体" w:hint="eastAsia"/>
                <w:color w:val="000000"/>
                <w:sz w:val="21"/>
                <w:szCs w:val="21"/>
              </w:rPr>
              <w:t>＝</w:t>
            </w:r>
            <w:r>
              <w:rPr>
                <w:rFonts w:ascii="宋体" w:hAnsi="宋体" w:cs="宋体" w:hint="eastAsia"/>
                <w:color w:val="000000"/>
                <w:sz w:val="21"/>
                <w:szCs w:val="21"/>
              </w:rPr>
              <w:t>4000</w:t>
            </w:r>
            <w:r>
              <w:rPr>
                <w:rFonts w:ascii="宋体" w:hAnsi="宋体" w:cs="宋体" w:hint="eastAsia"/>
                <w:color w:val="000000"/>
                <w:sz w:val="21"/>
                <w:szCs w:val="21"/>
              </w:rPr>
              <w:t>（元）</w:t>
            </w:r>
          </w:p>
        </w:tc>
      </w:tr>
    </w:tbl>
    <w:p w:rsidR="00000000" w:rsidRDefault="00C72732" w:rsidP="00C72732">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（二）金融资产的分类</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721"/>
        <w:gridCol w:w="2920"/>
        <w:gridCol w:w="2025"/>
        <w:gridCol w:w="1144"/>
      </w:tblGrid>
      <w:tr w:rsidR="00000000" w:rsidTr="00C72732">
        <w:trPr>
          <w:trHeight w:val="300"/>
          <w:jc w:val="center"/>
        </w:trPr>
        <w:tc>
          <w:tcPr>
            <w:tcW w:w="316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类别</w:t>
            </w:r>
          </w:p>
        </w:tc>
        <w:tc>
          <w:tcPr>
            <w:tcW w:w="336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合同现金流量特征</w:t>
            </w:r>
          </w:p>
        </w:tc>
        <w:tc>
          <w:tcPr>
            <w:tcW w:w="232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业务模式</w:t>
            </w:r>
          </w:p>
        </w:tc>
        <w:tc>
          <w:tcPr>
            <w:tcW w:w="130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核算科目</w:t>
            </w:r>
          </w:p>
        </w:tc>
      </w:tr>
      <w:tr w:rsidR="00000000" w:rsidTr="00C72732">
        <w:trPr>
          <w:trHeight w:val="300"/>
          <w:jc w:val="center"/>
        </w:trPr>
        <w:tc>
          <w:tcPr>
            <w:tcW w:w="31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以摊余成本计量的金融资产</w:t>
            </w:r>
          </w:p>
        </w:tc>
        <w:tc>
          <w:tcPr>
            <w:tcW w:w="33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仅为对本金和以未偿付本金金额为基础的利息的支付（本金＋利息）</w:t>
            </w:r>
          </w:p>
        </w:tc>
        <w:tc>
          <w:tcPr>
            <w:tcW w:w="23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收取合同现金流量</w:t>
            </w:r>
          </w:p>
        </w:tc>
        <w:tc>
          <w:tcPr>
            <w:tcW w:w="13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债权投资等</w:t>
            </w:r>
          </w:p>
        </w:tc>
      </w:tr>
      <w:tr w:rsidR="00000000" w:rsidTr="00C72732">
        <w:trPr>
          <w:trHeight w:val="300"/>
          <w:jc w:val="center"/>
        </w:trPr>
        <w:tc>
          <w:tcPr>
            <w:tcW w:w="316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以公允价值计量且其变动计入其他综合收益的金融资产</w:t>
            </w:r>
          </w:p>
        </w:tc>
        <w:tc>
          <w:tcPr>
            <w:tcW w:w="33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Style w:val="font14zd3"/>
                <w:rFonts w:ascii="宋体" w:hAnsi="宋体" w:cs="宋体" w:hint="eastAsia"/>
              </w:rPr>
              <w:t>一般情形（债务工具）：</w:t>
            </w:r>
            <w:r>
              <w:rPr>
                <w:rFonts w:ascii="宋体" w:hAnsi="宋体" w:cs="宋体" w:hint="eastAsia"/>
                <w:color w:val="000000"/>
                <w:sz w:val="21"/>
                <w:szCs w:val="21"/>
              </w:rPr>
              <w:t>同上</w:t>
            </w:r>
          </w:p>
        </w:tc>
        <w:tc>
          <w:tcPr>
            <w:tcW w:w="23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收取合同现金流量以及出售</w:t>
            </w:r>
          </w:p>
        </w:tc>
        <w:tc>
          <w:tcPr>
            <w:tcW w:w="13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其他债权投资等</w:t>
            </w:r>
          </w:p>
        </w:tc>
      </w:tr>
      <w:tr w:rsidR="00000000" w:rsidTr="00C72732">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72732" w:rsidP="00C72732">
            <w:pPr>
              <w:spacing w:line="276" w:lineRule="auto"/>
              <w:textAlignment w:val="center"/>
              <w:rPr>
                <w:rFonts w:ascii="宋体" w:hAnsi="宋体" w:cs="宋体"/>
                <w:color w:val="000000"/>
                <w:sz w:val="21"/>
                <w:szCs w:val="21"/>
              </w:rPr>
            </w:pPr>
          </w:p>
        </w:tc>
        <w:tc>
          <w:tcPr>
            <w:tcW w:w="33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Style w:val="font14zd3"/>
                <w:rFonts w:ascii="宋体" w:hAnsi="宋体" w:cs="宋体" w:hint="eastAsia"/>
              </w:rPr>
              <w:t>直接指定（权益工具）：</w:t>
            </w:r>
            <w:r>
              <w:rPr>
                <w:rFonts w:ascii="宋体" w:hAnsi="宋体" w:cs="宋体" w:hint="eastAsia"/>
                <w:color w:val="000000"/>
                <w:sz w:val="21"/>
                <w:szCs w:val="21"/>
              </w:rPr>
              <w:t>不属于以上情形</w:t>
            </w:r>
          </w:p>
        </w:tc>
        <w:tc>
          <w:tcPr>
            <w:tcW w:w="23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非交易性（长期持有）</w:t>
            </w:r>
          </w:p>
        </w:tc>
        <w:tc>
          <w:tcPr>
            <w:tcW w:w="13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其他权益工具投资</w:t>
            </w:r>
          </w:p>
        </w:tc>
      </w:tr>
      <w:tr w:rsidR="00000000" w:rsidTr="00C72732">
        <w:trPr>
          <w:trHeight w:val="300"/>
          <w:jc w:val="center"/>
        </w:trPr>
        <w:tc>
          <w:tcPr>
            <w:tcW w:w="31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以公允价值计量且其变动计入当期损益的金融资产（倒挤）</w:t>
            </w:r>
          </w:p>
        </w:tc>
        <w:tc>
          <w:tcPr>
            <w:tcW w:w="33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不属于以上两类</w:t>
            </w:r>
          </w:p>
        </w:tc>
        <w:tc>
          <w:tcPr>
            <w:tcW w:w="23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不属于以上两类</w:t>
            </w:r>
          </w:p>
        </w:tc>
        <w:tc>
          <w:tcPr>
            <w:tcW w:w="13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交易性金融资</w:t>
            </w:r>
            <w:r>
              <w:rPr>
                <w:rFonts w:ascii="宋体" w:hAnsi="宋体" w:cs="宋体" w:hint="eastAsia"/>
                <w:color w:val="000000"/>
                <w:sz w:val="21"/>
                <w:szCs w:val="21"/>
              </w:rPr>
              <w:t>产</w:t>
            </w:r>
          </w:p>
        </w:tc>
      </w:tr>
    </w:tbl>
    <w:p w:rsidR="00000000" w:rsidRDefault="00C72732" w:rsidP="00C72732">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【提示】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初始确认时，企业可以将</w:t>
      </w:r>
      <w:r>
        <w:rPr>
          <w:rStyle w:val="font14zd2"/>
          <w:rFonts w:ascii="宋体" w:hAnsi="宋体" w:cs="宋体" w:hint="eastAsia"/>
        </w:rPr>
        <w:t>非交易性权益工具投资</w:t>
      </w:r>
      <w:r>
        <w:rPr>
          <w:rFonts w:ascii="宋体" w:hAnsi="宋体" w:cs="宋体" w:hint="eastAsia"/>
          <w:color w:val="000000"/>
          <w:sz w:val="21"/>
          <w:szCs w:val="21"/>
        </w:rPr>
        <w:t>指定为以公允价值计量且其变动计入其他综合收益的金融资产，该指定一经作出，不得撤销！这类金融资产</w:t>
      </w:r>
      <w:r>
        <w:rPr>
          <w:rStyle w:val="font14zd2"/>
          <w:rFonts w:ascii="宋体" w:hAnsi="宋体" w:cs="宋体" w:hint="eastAsia"/>
        </w:rPr>
        <w:t>唯一</w:t>
      </w:r>
      <w:r>
        <w:rPr>
          <w:rFonts w:ascii="宋体" w:hAnsi="宋体" w:cs="宋体" w:hint="eastAsia"/>
          <w:color w:val="000000"/>
          <w:sz w:val="21"/>
          <w:szCs w:val="21"/>
        </w:rPr>
        <w:t>可以影响损益的是持有期间确认的现金股利收益，其他所有的利得损失持有期间计入其他综合收益，终止确认时转入留存收益。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企业根据金融资产的业务模式和合同现金流量的特征，可将金融资产划分的类别有（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以可变现净值计量的金融资产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以重置成本计量的金融资产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以摊余成本计量的金融资产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以公允价值</w:t>
      </w:r>
      <w:r>
        <w:rPr>
          <w:rStyle w:val="fontkaiti1"/>
          <w:rFonts w:cs="宋体" w:hint="default"/>
          <w:color w:val="000000"/>
        </w:rPr>
        <w:t>计量且其变动计入其他综合收益的金融资产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以公允价值计量且其变动计入当期损益的金融资产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『答案解析』企业根据其管理金融资产的业务模式和金融资产的合同现金流量特征，将金融资产分为以下三类：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）以摊余成本计量的金融资产；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）以公允价值计量且其变动计入其他综合收益的金融资产；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）以公允价值计量且其变动计入当期损益的金融资产。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（三）以公允价值计量且其变动计入当期损益的金融资产的确认</w:t>
      </w:r>
      <w:r>
        <w:rPr>
          <w:rStyle w:val="fontkaiti1"/>
          <w:rFonts w:cs="宋体" w:hint="default"/>
          <w:color w:val="000000"/>
        </w:rPr>
        <w:t>（了解）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确认原则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除了第一类和第二类金融</w:t>
      </w:r>
      <w:r>
        <w:rPr>
          <w:rFonts w:ascii="宋体" w:hAnsi="宋体" w:cs="宋体" w:hint="eastAsia"/>
          <w:color w:val="000000"/>
          <w:sz w:val="21"/>
          <w:szCs w:val="21"/>
        </w:rPr>
        <w:t>资产以外的金融资产。例如为</w:t>
      </w:r>
      <w:r>
        <w:rPr>
          <w:rStyle w:val="font14zd2"/>
          <w:rFonts w:ascii="宋体" w:hAnsi="宋体" w:cs="宋体" w:hint="eastAsia"/>
        </w:rPr>
        <w:t>交易目的</w:t>
      </w:r>
      <w:r>
        <w:rPr>
          <w:rFonts w:ascii="宋体" w:hAnsi="宋体" w:cs="宋体" w:hint="eastAsia"/>
          <w:color w:val="000000"/>
          <w:sz w:val="21"/>
          <w:szCs w:val="21"/>
        </w:rPr>
        <w:t>持有的金融资产。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金融资产满足下列条件之一的，表明企业持有该金融资产的目的是</w:t>
      </w:r>
      <w:r>
        <w:rPr>
          <w:rStyle w:val="font14zd2"/>
          <w:rFonts w:ascii="宋体" w:hAnsi="宋体" w:cs="宋体" w:hint="eastAsia"/>
        </w:rPr>
        <w:t>交易性</w:t>
      </w:r>
      <w:r>
        <w:rPr>
          <w:rFonts w:ascii="宋体" w:hAnsi="宋体" w:cs="宋体" w:hint="eastAsia"/>
          <w:color w:val="000000"/>
          <w:sz w:val="21"/>
          <w:szCs w:val="21"/>
        </w:rPr>
        <w:t>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）取得相关金融资产的目的，主要是为了</w:t>
      </w:r>
      <w:r>
        <w:rPr>
          <w:rStyle w:val="font14zd2"/>
          <w:rFonts w:ascii="宋体" w:hAnsi="宋体" w:cs="宋体" w:hint="eastAsia"/>
        </w:rPr>
        <w:t>近期出售；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）相关金融资产在初始确认时属于集中管理的可辨认金融工具组合的一部分，且有客观证据表明近期实际存在</w:t>
      </w:r>
      <w:r>
        <w:rPr>
          <w:rStyle w:val="font14zd2"/>
          <w:rFonts w:ascii="宋体" w:hAnsi="宋体" w:cs="宋体" w:hint="eastAsia"/>
        </w:rPr>
        <w:t>短期获利模式；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）相关金融资产属于</w:t>
      </w:r>
      <w:r>
        <w:rPr>
          <w:rStyle w:val="font14zd2"/>
          <w:rFonts w:ascii="宋体" w:hAnsi="宋体" w:cs="宋体" w:hint="eastAsia"/>
        </w:rPr>
        <w:t>衍生工具，</w:t>
      </w:r>
      <w:r>
        <w:rPr>
          <w:rFonts w:ascii="宋体" w:hAnsi="宋体" w:cs="宋体" w:hint="eastAsia"/>
          <w:color w:val="000000"/>
          <w:sz w:val="21"/>
          <w:szCs w:val="21"/>
        </w:rPr>
        <w:t>但符合财务担保合同定义的衍生工具以及被指定为有效套期工具的衍生工具除外。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特殊情形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）企业在非同一控制下的企业合并中确认的</w:t>
      </w:r>
      <w:r>
        <w:rPr>
          <w:rStyle w:val="font14zd2"/>
          <w:rFonts w:ascii="宋体" w:hAnsi="宋体" w:cs="宋体" w:hint="eastAsia"/>
        </w:rPr>
        <w:t>或有对价</w:t>
      </w:r>
      <w:r>
        <w:rPr>
          <w:rFonts w:ascii="宋体" w:hAnsi="宋体" w:cs="宋体" w:hint="eastAsia"/>
          <w:color w:val="000000"/>
          <w:sz w:val="21"/>
          <w:szCs w:val="21"/>
        </w:rPr>
        <w:t>构成金融资产的，</w:t>
      </w:r>
      <w:r>
        <w:rPr>
          <w:rFonts w:ascii="宋体" w:hAnsi="宋体" w:cs="宋体" w:hint="eastAsia"/>
          <w:color w:val="000000"/>
          <w:sz w:val="21"/>
          <w:szCs w:val="21"/>
        </w:rPr>
        <w:t>该金融资产应当分类为以</w:t>
      </w:r>
      <w:r>
        <w:rPr>
          <w:rStyle w:val="font14zd2"/>
          <w:rFonts w:ascii="宋体" w:hAnsi="宋体" w:cs="宋体" w:hint="eastAsia"/>
        </w:rPr>
        <w:t>公允价值计量且其变动计入当期损益</w:t>
      </w:r>
      <w:r>
        <w:rPr>
          <w:rFonts w:ascii="宋体" w:hAnsi="宋体" w:cs="宋体" w:hint="eastAsia"/>
          <w:color w:val="000000"/>
          <w:sz w:val="21"/>
          <w:szCs w:val="21"/>
        </w:rPr>
        <w:t>的金融资产，不得指定为以公允价值计量且其变动计入其他综合收益的金融资产。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886200" cy="1466850"/>
            <wp:effectExtent l="0" t="0" r="0" b="0"/>
            <wp:docPr id="6" name="图片_x0020d56dbf77-bbda-4ee2-92cd-8072abd79686" descr="931c6063-c532-4549-8701-f8fbf5ba76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d56dbf77-bbda-4ee2-92cd-8072abd79686" descr="931c6063-c532-4549-8701-f8fbf5ba76a5"/>
                    <pic:cNvPicPr>
                      <a:picLocks noChangeAspect="1" noChangeArrowheads="1"/>
                    </pic:cNvPicPr>
                  </pic:nvPicPr>
                  <pic:blipFill>
                    <a:blip r:embed="rId11"/>
                    <a:srcRect/>
                    <a:stretch>
                      <a:fillRect/>
                    </a:stretch>
                  </pic:blipFill>
                  <pic:spPr bwMode="auto">
                    <a:xfrm>
                      <a:off x="0" y="0"/>
                      <a:ext cx="3886200" cy="14668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）在初始确认时，如果能够消除或显著减少</w:t>
      </w:r>
      <w:r>
        <w:rPr>
          <w:rStyle w:val="font14zd2"/>
          <w:rFonts w:ascii="宋体" w:hAnsi="宋体" w:cs="宋体" w:hint="eastAsia"/>
        </w:rPr>
        <w:t>会计错配，</w:t>
      </w:r>
      <w:r>
        <w:rPr>
          <w:rFonts w:ascii="宋体" w:hAnsi="宋体" w:cs="宋体" w:hint="eastAsia"/>
          <w:color w:val="000000"/>
          <w:sz w:val="21"/>
          <w:szCs w:val="21"/>
        </w:rPr>
        <w:t>企业可以将金融资产</w:t>
      </w:r>
      <w:r>
        <w:rPr>
          <w:rStyle w:val="font14zd2"/>
          <w:rFonts w:ascii="宋体" w:hAnsi="宋体" w:cs="宋体" w:hint="eastAsia"/>
        </w:rPr>
        <w:t>指定</w:t>
      </w:r>
      <w:r>
        <w:rPr>
          <w:rFonts w:ascii="宋体" w:hAnsi="宋体" w:cs="宋体" w:hint="eastAsia"/>
          <w:color w:val="000000"/>
          <w:sz w:val="21"/>
          <w:szCs w:val="21"/>
        </w:rPr>
        <w:t>为以</w:t>
      </w:r>
      <w:r>
        <w:rPr>
          <w:rStyle w:val="font14zd2"/>
          <w:rFonts w:ascii="宋体" w:hAnsi="宋体" w:cs="宋体" w:hint="eastAsia"/>
        </w:rPr>
        <w:t>公允价值计量</w:t>
      </w:r>
      <w:r>
        <w:rPr>
          <w:rFonts w:ascii="宋体" w:hAnsi="宋体" w:cs="宋体" w:hint="eastAsia"/>
          <w:color w:val="000000"/>
          <w:sz w:val="21"/>
          <w:szCs w:val="21"/>
        </w:rPr>
        <w:t>且其变动计入</w:t>
      </w:r>
      <w:r>
        <w:rPr>
          <w:rStyle w:val="font14zd2"/>
          <w:rFonts w:ascii="宋体" w:hAnsi="宋体" w:cs="宋体" w:hint="eastAsia"/>
        </w:rPr>
        <w:t>当期损益</w:t>
      </w:r>
      <w:r>
        <w:rPr>
          <w:rFonts w:ascii="宋体" w:hAnsi="宋体" w:cs="宋体" w:hint="eastAsia"/>
          <w:color w:val="000000"/>
          <w:sz w:val="21"/>
          <w:szCs w:val="21"/>
        </w:rPr>
        <w:t>的金融资产。该指定一经作出，</w:t>
      </w:r>
      <w:r>
        <w:rPr>
          <w:rStyle w:val="font14zd2"/>
          <w:rFonts w:ascii="宋体" w:hAnsi="宋体" w:cs="宋体" w:hint="eastAsia"/>
        </w:rPr>
        <w:t>不得撤销。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5305425" cy="1247775"/>
            <wp:effectExtent l="19050" t="0" r="9525" b="0"/>
            <wp:docPr id="7" name="图片_x0020b7d96429-660e-4428-8bf0-981a728f605b" descr="a5a8cac3-c339-4d95-918e-b7089fd37c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b7d96429-660e-4428-8bf0-981a728f605b" descr="a5a8cac3-c339-4d95-918e-b7089fd37c0c"/>
                    <pic:cNvPicPr>
                      <a:picLocks noChangeAspect="1" noChangeArrowheads="1"/>
                    </pic:cNvPicPr>
                  </pic:nvPicPr>
                  <pic:blipFill>
                    <a:blip r:embed="rId12"/>
                    <a:srcRect/>
                    <a:stretch>
                      <a:fillRect/>
                    </a:stretch>
                  </pic:blipFill>
                  <pic:spPr bwMode="auto">
                    <a:xfrm>
                      <a:off x="0" y="0"/>
                      <a:ext cx="5305425" cy="12477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04</w:t>
      </w:r>
      <w:r>
        <w:rPr>
          <w:rStyle w:val="barfont1"/>
          <w:rFonts w:cs="宋体" w:hint="default"/>
        </w:rPr>
        <w:t>讲</w:t>
      </w:r>
      <w:r>
        <w:rPr>
          <w:rStyle w:val="barfont1"/>
          <w:rFonts w:cs="宋体" w:hint="default"/>
        </w:rPr>
        <w:t xml:space="preserve"> </w:t>
      </w:r>
      <w:r>
        <w:rPr>
          <w:rStyle w:val="barfont1"/>
          <w:rFonts w:cs="宋体" w:hint="default"/>
        </w:rPr>
        <w:t>交易性金融资产的核算</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考点七：交易性金融资产的核算★★★</w:t>
      </w:r>
      <w:r>
        <w:rPr>
          <w:rStyle w:val="a6"/>
          <w:rFonts w:ascii="宋体" w:hAnsi="宋体" w:cs="宋体" w:hint="eastAsia"/>
          <w:color w:val="000000"/>
          <w:sz w:val="21"/>
          <w:szCs w:val="21"/>
        </w:rPr>
        <w:t>|</w:t>
      </w:r>
      <w:r>
        <w:rPr>
          <w:rStyle w:val="a6"/>
          <w:rFonts w:ascii="宋体" w:hAnsi="宋体" w:cs="宋体" w:hint="eastAsia"/>
          <w:color w:val="000000"/>
          <w:sz w:val="21"/>
          <w:szCs w:val="21"/>
        </w:rPr>
        <w:t>（</w:t>
      </w:r>
      <w:r>
        <w:rPr>
          <w:rStyle w:val="a6"/>
          <w:rFonts w:ascii="宋体" w:hAnsi="宋体" w:cs="宋体" w:hint="eastAsia"/>
          <w:color w:val="000000"/>
          <w:sz w:val="21"/>
          <w:szCs w:val="21"/>
        </w:rPr>
        <w:t>2025</w:t>
      </w:r>
      <w:r>
        <w:rPr>
          <w:rStyle w:val="a6"/>
          <w:rFonts w:ascii="宋体" w:hAnsi="宋体" w:cs="宋体" w:hint="eastAsia"/>
          <w:color w:val="000000"/>
          <w:sz w:val="21"/>
          <w:szCs w:val="21"/>
        </w:rPr>
        <w:t>年单；</w:t>
      </w:r>
      <w:r>
        <w:rPr>
          <w:rStyle w:val="a6"/>
          <w:rFonts w:ascii="宋体" w:hAnsi="宋体" w:cs="宋体" w:hint="eastAsia"/>
          <w:color w:val="000000"/>
          <w:sz w:val="21"/>
          <w:szCs w:val="21"/>
        </w:rPr>
        <w:t>2024</w:t>
      </w:r>
      <w:r>
        <w:rPr>
          <w:rStyle w:val="a6"/>
          <w:rFonts w:ascii="宋体" w:hAnsi="宋体" w:cs="宋体" w:hint="eastAsia"/>
          <w:color w:val="000000"/>
          <w:sz w:val="21"/>
          <w:szCs w:val="21"/>
        </w:rPr>
        <w:t>年单；</w:t>
      </w:r>
      <w:r>
        <w:rPr>
          <w:rStyle w:val="a6"/>
          <w:rFonts w:ascii="宋体" w:hAnsi="宋体" w:cs="宋体" w:hint="eastAsia"/>
          <w:color w:val="000000"/>
          <w:sz w:val="21"/>
          <w:szCs w:val="21"/>
        </w:rPr>
        <w:t>2022</w:t>
      </w:r>
      <w:r>
        <w:rPr>
          <w:rStyle w:val="a6"/>
          <w:rFonts w:ascii="宋体" w:hAnsi="宋体" w:cs="宋体" w:hint="eastAsia"/>
          <w:color w:val="000000"/>
          <w:sz w:val="21"/>
          <w:szCs w:val="21"/>
        </w:rPr>
        <w:t>年单；</w:t>
      </w:r>
      <w:r>
        <w:rPr>
          <w:rStyle w:val="a6"/>
          <w:rFonts w:ascii="宋体" w:hAnsi="宋体" w:cs="宋体" w:hint="eastAsia"/>
          <w:color w:val="000000"/>
          <w:sz w:val="21"/>
          <w:szCs w:val="21"/>
        </w:rPr>
        <w:t>2021</w:t>
      </w:r>
      <w:r>
        <w:rPr>
          <w:rStyle w:val="a6"/>
          <w:rFonts w:ascii="宋体" w:hAnsi="宋体" w:cs="宋体" w:hint="eastAsia"/>
          <w:color w:val="000000"/>
          <w:sz w:val="21"/>
          <w:szCs w:val="21"/>
        </w:rPr>
        <w:t>年单）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（一）金融资产的取得</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89"/>
        <w:gridCol w:w="7821"/>
      </w:tblGrid>
      <w:tr w:rsidR="00000000" w:rsidTr="00C72732">
        <w:trPr>
          <w:cantSplit/>
          <w:trHeight w:val="300"/>
          <w:tblHeader/>
          <w:jc w:val="center"/>
        </w:trPr>
        <w:tc>
          <w:tcPr>
            <w:tcW w:w="1114"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72732" w:rsidP="00C72732">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9266"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72732" w:rsidP="00C72732">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内容</w:t>
            </w:r>
          </w:p>
        </w:tc>
      </w:tr>
      <w:tr w:rsidR="00000000" w:rsidTr="00C72732">
        <w:trPr>
          <w:cantSplit/>
          <w:trHeight w:val="300"/>
          <w:jc w:val="center"/>
        </w:trPr>
        <w:tc>
          <w:tcPr>
            <w:tcW w:w="111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入账价</w:t>
            </w:r>
            <w:r>
              <w:rPr>
                <w:rFonts w:ascii="宋体" w:hAnsi="宋体" w:cs="宋体" w:hint="eastAsia"/>
                <w:color w:val="000000"/>
                <w:sz w:val="21"/>
                <w:szCs w:val="21"/>
              </w:rPr>
              <w:t>值</w:t>
            </w:r>
          </w:p>
        </w:tc>
        <w:tc>
          <w:tcPr>
            <w:tcW w:w="926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按照取得时的</w:t>
            </w:r>
            <w:r>
              <w:rPr>
                <w:rStyle w:val="font14zd3"/>
                <w:rFonts w:ascii="宋体" w:hAnsi="宋体" w:cs="宋体" w:hint="eastAsia"/>
              </w:rPr>
              <w:t>公允价值</w:t>
            </w:r>
            <w:r>
              <w:rPr>
                <w:rFonts w:ascii="宋体" w:hAnsi="宋体" w:cs="宋体" w:hint="eastAsia"/>
                <w:color w:val="000000"/>
                <w:sz w:val="21"/>
                <w:szCs w:val="21"/>
              </w:rPr>
              <w:t>（不含股利、利息和交易费用）作为初始确认金额</w:t>
            </w:r>
          </w:p>
        </w:tc>
      </w:tr>
      <w:tr w:rsidR="00000000" w:rsidTr="00C72732">
        <w:trPr>
          <w:cantSplit/>
          <w:trHeight w:val="300"/>
          <w:jc w:val="center"/>
        </w:trPr>
        <w:tc>
          <w:tcPr>
            <w:tcW w:w="111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应收项目</w:t>
            </w:r>
          </w:p>
        </w:tc>
        <w:tc>
          <w:tcPr>
            <w:tcW w:w="926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支付的价款中包含的已宣告但尚未发放的现金股利或已过付息期但尚未领取的债券利息，应单独确认为</w:t>
            </w:r>
            <w:r>
              <w:rPr>
                <w:rStyle w:val="font14zd3"/>
                <w:rFonts w:ascii="宋体" w:hAnsi="宋体" w:cs="宋体" w:hint="eastAsia"/>
              </w:rPr>
              <w:t>应收股利或应收利息</w:t>
            </w:r>
          </w:p>
        </w:tc>
      </w:tr>
    </w:tbl>
    <w:p w:rsidR="00000000" w:rsidRDefault="00C72732" w:rsidP="00C72732">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关于应收项目的解释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6286500" cy="2990850"/>
            <wp:effectExtent l="19050" t="0" r="0" b="0"/>
            <wp:docPr id="8" name="图片_x00204c3f3ce1-7bfa-46b0-9153-ed451755554c" descr="4f8756b5-1b10-45bf-b906-ca3b444fb8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4c3f3ce1-7bfa-46b0-9153-ed451755554c" descr="4f8756b5-1b10-45bf-b906-ca3b444fb85d"/>
                    <pic:cNvPicPr>
                      <a:picLocks noChangeAspect="1" noChangeArrowheads="1"/>
                    </pic:cNvPicPr>
                  </pic:nvPicPr>
                  <pic:blipFill>
                    <a:blip r:embed="rId13"/>
                    <a:srcRect/>
                    <a:stretch>
                      <a:fillRect/>
                    </a:stretch>
                  </pic:blipFill>
                  <pic:spPr bwMode="auto">
                    <a:xfrm>
                      <a:off x="0" y="0"/>
                      <a:ext cx="6286500" cy="29908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5305425" cy="2124075"/>
            <wp:effectExtent l="0" t="0" r="9525" b="0"/>
            <wp:docPr id="9" name="图片_x002095a67224-0ba2-4f4c-b43d-a282cbeab57c" descr="e1a0aee9-78b2-4e70-afe6-36f1bca78f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95a67224-0ba2-4f4c-b43d-a282cbeab57c" descr="e1a0aee9-78b2-4e70-afe6-36f1bca78f76"/>
                    <pic:cNvPicPr>
                      <a:picLocks noChangeAspect="1" noChangeArrowheads="1"/>
                    </pic:cNvPicPr>
                  </pic:nvPicPr>
                  <pic:blipFill>
                    <a:blip r:embed="rId14"/>
                    <a:srcRect/>
                    <a:stretch>
                      <a:fillRect/>
                    </a:stretch>
                  </pic:blipFill>
                  <pic:spPr bwMode="auto">
                    <a:xfrm>
                      <a:off x="0" y="0"/>
                      <a:ext cx="5305425" cy="21240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续表</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863"/>
        <w:gridCol w:w="5947"/>
      </w:tblGrid>
      <w:tr w:rsidR="00000000" w:rsidTr="00C72732">
        <w:trPr>
          <w:cantSplit/>
          <w:trHeight w:val="300"/>
          <w:tblHeader/>
          <w:jc w:val="center"/>
        </w:trPr>
        <w:tc>
          <w:tcPr>
            <w:tcW w:w="195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72732" w:rsidP="00C72732">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405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72732" w:rsidP="00C72732">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内容</w:t>
            </w:r>
          </w:p>
        </w:tc>
      </w:tr>
      <w:tr w:rsidR="00000000" w:rsidTr="00C72732">
        <w:trPr>
          <w:cantSplit/>
          <w:trHeight w:val="300"/>
          <w:jc w:val="center"/>
        </w:trPr>
        <w:tc>
          <w:tcPr>
            <w:tcW w:w="19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交易费用（增量费用）</w:t>
            </w:r>
          </w:p>
        </w:tc>
        <w:tc>
          <w:tcPr>
            <w:tcW w:w="4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在发生时计入当期损益（记入“投资收益”借方）</w:t>
            </w:r>
          </w:p>
        </w:tc>
      </w:tr>
      <w:tr w:rsidR="00000000" w:rsidTr="00C72732">
        <w:trPr>
          <w:cantSplit/>
          <w:trHeight w:val="300"/>
          <w:jc w:val="center"/>
        </w:trPr>
        <w:tc>
          <w:tcPr>
            <w:tcW w:w="19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会计分录</w:t>
            </w:r>
          </w:p>
        </w:tc>
        <w:tc>
          <w:tcPr>
            <w:tcW w:w="4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借：交易性金融资产——成本［按公允价值入账］</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投资收益［交易费用］</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应收股利或应收利息［应收项目］</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贷：银行存款等［支</w:t>
            </w:r>
            <w:r>
              <w:rPr>
                <w:rFonts w:ascii="宋体" w:hAnsi="宋体" w:cs="宋体" w:hint="eastAsia"/>
                <w:color w:val="000000"/>
                <w:sz w:val="21"/>
                <w:szCs w:val="21"/>
              </w:rPr>
              <w:t>付的总价款］</w:t>
            </w:r>
          </w:p>
        </w:tc>
      </w:tr>
    </w:tbl>
    <w:p w:rsidR="00000000" w:rsidRDefault="00C72732" w:rsidP="00C72732">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（二）金融资产持有期间取得的现金股利和利息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债权类的交易性金融资产持有期间可以不计提利息，将利息并入公允价值变动中处理。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被投资单位宣告发放现金股利或在资产负债表日按债券票面利率计算利息时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借：应收股利</w:t>
      </w:r>
      <w:r>
        <w:rPr>
          <w:rFonts w:ascii="宋体" w:hAnsi="宋体" w:cs="宋体" w:hint="eastAsia"/>
          <w:color w:val="000000"/>
          <w:sz w:val="21"/>
          <w:szCs w:val="21"/>
        </w:rPr>
        <w:t>/</w:t>
      </w:r>
      <w:r>
        <w:rPr>
          <w:rFonts w:ascii="宋体" w:hAnsi="宋体" w:cs="宋体" w:hint="eastAsia"/>
          <w:color w:val="000000"/>
          <w:sz w:val="21"/>
          <w:szCs w:val="21"/>
        </w:rPr>
        <w:t>交易性金融资产——应计利息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贷：投资收益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收到现金股利或债券利息时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贷：应收股利</w:t>
      </w:r>
      <w:r>
        <w:rPr>
          <w:rFonts w:ascii="宋体" w:hAnsi="宋体" w:cs="宋体" w:hint="eastAsia"/>
          <w:color w:val="000000"/>
          <w:sz w:val="21"/>
          <w:szCs w:val="21"/>
        </w:rPr>
        <w:t>/</w:t>
      </w:r>
      <w:r>
        <w:rPr>
          <w:rFonts w:ascii="宋体" w:hAnsi="宋体" w:cs="宋体" w:hint="eastAsia"/>
          <w:color w:val="000000"/>
          <w:sz w:val="21"/>
          <w:szCs w:val="21"/>
        </w:rPr>
        <w:t>交易性金融资产——应计利息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（三）金融资产的期末计量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当公允价值大于账面价值时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借：交易性金融资产——公允价值变动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贷：公允价值变动损益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当公允价值小于账面价值时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借：公允价值变动损益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贷：交易性金融资产——公允价值变动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（四）金融资产的处置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贷：交易性金融资产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投资收益</w:t>
      </w:r>
      <w:r>
        <w:rPr>
          <w:rFonts w:ascii="宋体" w:hAnsi="宋体" w:cs="宋体" w:hint="eastAsia"/>
          <w:color w:val="000000"/>
          <w:sz w:val="21"/>
          <w:szCs w:val="21"/>
        </w:rPr>
        <w:t>[</w:t>
      </w:r>
      <w:r>
        <w:rPr>
          <w:rFonts w:ascii="宋体" w:hAnsi="宋体" w:cs="宋体" w:hint="eastAsia"/>
          <w:color w:val="000000"/>
          <w:sz w:val="21"/>
          <w:szCs w:val="21"/>
        </w:rPr>
        <w:t>倒挤差额，或借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【得分高手】三种考法：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交易性金融资产</w:t>
      </w:r>
      <w:r>
        <w:rPr>
          <w:rStyle w:val="font14zd2"/>
          <w:rFonts w:ascii="宋体" w:hAnsi="宋体" w:cs="宋体" w:hint="eastAsia"/>
        </w:rPr>
        <w:t>处置时</w:t>
      </w:r>
      <w:r>
        <w:rPr>
          <w:rFonts w:ascii="宋体" w:hAnsi="宋体" w:cs="宋体" w:hint="eastAsia"/>
          <w:color w:val="000000"/>
          <w:sz w:val="21"/>
          <w:szCs w:val="21"/>
        </w:rPr>
        <w:t>影响</w:t>
      </w:r>
      <w:r>
        <w:rPr>
          <w:rStyle w:val="font14zd2"/>
          <w:rFonts w:ascii="宋体" w:hAnsi="宋体" w:cs="宋体" w:hint="eastAsia"/>
        </w:rPr>
        <w:t>损益</w:t>
      </w:r>
      <w:r>
        <w:rPr>
          <w:rFonts w:ascii="宋体" w:hAnsi="宋体" w:cs="宋体" w:hint="eastAsia"/>
          <w:color w:val="000000"/>
          <w:sz w:val="21"/>
          <w:szCs w:val="21"/>
        </w:rPr>
        <w:t>（营业利润、利润总额）的金额＝净售价－处置时的账面价值（上一个资产负债表日的公允价值）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交易性金融资产</w:t>
      </w:r>
      <w:r>
        <w:rPr>
          <w:rStyle w:val="font14zd2"/>
          <w:rFonts w:ascii="宋体" w:hAnsi="宋体" w:cs="宋体" w:hint="eastAsia"/>
        </w:rPr>
        <w:t>从买到卖</w:t>
      </w:r>
      <w:r>
        <w:rPr>
          <w:rFonts w:ascii="宋体" w:hAnsi="宋体" w:cs="宋体" w:hint="eastAsia"/>
          <w:color w:val="000000"/>
          <w:sz w:val="21"/>
          <w:szCs w:val="21"/>
        </w:rPr>
        <w:t>影响</w:t>
      </w:r>
      <w:r>
        <w:rPr>
          <w:rStyle w:val="font14zd2"/>
          <w:rFonts w:ascii="宋体" w:hAnsi="宋体" w:cs="宋体" w:hint="eastAsia"/>
        </w:rPr>
        <w:t>损益</w:t>
      </w:r>
      <w:r>
        <w:rPr>
          <w:rFonts w:ascii="宋体" w:hAnsi="宋体" w:cs="宋体" w:hint="eastAsia"/>
          <w:color w:val="000000"/>
          <w:sz w:val="21"/>
          <w:szCs w:val="21"/>
        </w:rPr>
        <w:t>（营业利润、利润总额）的总额＝（净售价－初始成本）－</w:t>
      </w:r>
      <w:r>
        <w:rPr>
          <w:rFonts w:ascii="宋体" w:hAnsi="宋体" w:cs="宋体" w:hint="eastAsia"/>
          <w:color w:val="000000"/>
          <w:sz w:val="21"/>
          <w:szCs w:val="21"/>
        </w:rPr>
        <w:t>取得时的交易费用＋持有期间确认的利息收益或股利收益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交易性金融资产</w:t>
      </w:r>
      <w:r>
        <w:rPr>
          <w:rStyle w:val="font14zd2"/>
          <w:rFonts w:ascii="宋体" w:hAnsi="宋体" w:cs="宋体" w:hint="eastAsia"/>
        </w:rPr>
        <w:t>从买到卖</w:t>
      </w:r>
      <w:r>
        <w:rPr>
          <w:rFonts w:ascii="宋体" w:hAnsi="宋体" w:cs="宋体" w:hint="eastAsia"/>
          <w:color w:val="000000"/>
          <w:sz w:val="21"/>
          <w:szCs w:val="21"/>
        </w:rPr>
        <w:t>影响</w:t>
      </w:r>
      <w:r>
        <w:rPr>
          <w:rStyle w:val="font14zd2"/>
          <w:rFonts w:ascii="宋体" w:hAnsi="宋体" w:cs="宋体" w:hint="eastAsia"/>
        </w:rPr>
        <w:t>投资收益</w:t>
      </w:r>
      <w:r>
        <w:rPr>
          <w:rFonts w:ascii="宋体" w:hAnsi="宋体" w:cs="宋体" w:hint="eastAsia"/>
          <w:color w:val="000000"/>
          <w:sz w:val="21"/>
          <w:szCs w:val="21"/>
        </w:rPr>
        <w:t>的金额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＝（净售价－处置时的账面价值）－取得时的交易费用＋持有期间确认的利息收益或股利收益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14·</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年）甲公司</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11</w:t>
      </w:r>
      <w:r>
        <w:rPr>
          <w:rStyle w:val="fontkaiti1"/>
          <w:rFonts w:cs="宋体" w:hint="default"/>
          <w:color w:val="000000"/>
        </w:rPr>
        <w:t>月</w:t>
      </w:r>
      <w:r>
        <w:rPr>
          <w:rStyle w:val="fontkaiti1"/>
          <w:rFonts w:cs="宋体" w:hint="default"/>
          <w:color w:val="000000"/>
        </w:rPr>
        <w:t>8</w:t>
      </w:r>
      <w:r>
        <w:rPr>
          <w:rStyle w:val="fontkaiti1"/>
          <w:rFonts w:cs="宋体" w:hint="default"/>
          <w:color w:val="000000"/>
        </w:rPr>
        <w:t>日以每股</w:t>
      </w:r>
      <w:r>
        <w:rPr>
          <w:rStyle w:val="fontkaiti1"/>
          <w:rFonts w:cs="宋体" w:hint="default"/>
          <w:color w:val="000000"/>
        </w:rPr>
        <w:t>20</w:t>
      </w:r>
      <w:r>
        <w:rPr>
          <w:rStyle w:val="fontkaiti1"/>
          <w:rFonts w:cs="宋体" w:hint="default"/>
          <w:color w:val="000000"/>
        </w:rPr>
        <w:t>元购入乙公司</w:t>
      </w:r>
      <w:r>
        <w:rPr>
          <w:rStyle w:val="fontkaiti1"/>
          <w:rFonts w:cs="宋体" w:hint="default"/>
          <w:color w:val="000000"/>
        </w:rPr>
        <w:t>80</w:t>
      </w:r>
      <w:r>
        <w:rPr>
          <w:rStyle w:val="fontkaiti1"/>
          <w:rFonts w:cs="宋体" w:hint="default"/>
          <w:color w:val="000000"/>
        </w:rPr>
        <w:t>万股股票，另支付相关交易费用</w:t>
      </w:r>
      <w:r>
        <w:rPr>
          <w:rStyle w:val="fontkaiti1"/>
          <w:rFonts w:cs="宋体" w:hint="default"/>
          <w:color w:val="000000"/>
        </w:rPr>
        <w:t>8</w:t>
      </w:r>
      <w:r>
        <w:rPr>
          <w:rStyle w:val="fontkaiti1"/>
          <w:rFonts w:cs="宋体" w:hint="default"/>
          <w:color w:val="000000"/>
        </w:rPr>
        <w:t>万元，作为以公允价值计量且其变动计入当期损益的金融资产核算。</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日乙公司股票收盘价为每股</w:t>
      </w:r>
      <w:r>
        <w:rPr>
          <w:rStyle w:val="fontkaiti1"/>
          <w:rFonts w:cs="宋体" w:hint="default"/>
          <w:color w:val="000000"/>
        </w:rPr>
        <w:t>19.5</w:t>
      </w:r>
      <w:r>
        <w:rPr>
          <w:rStyle w:val="fontkaiti1"/>
          <w:rFonts w:cs="宋体" w:hint="default"/>
          <w:color w:val="000000"/>
        </w:rPr>
        <w:t>元。</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2</w:t>
      </w:r>
      <w:r>
        <w:rPr>
          <w:rStyle w:val="fontkaiti1"/>
          <w:rFonts w:cs="宋体" w:hint="default"/>
          <w:color w:val="000000"/>
        </w:rPr>
        <w:t>月</w:t>
      </w:r>
      <w:r>
        <w:rPr>
          <w:rStyle w:val="fontkaiti1"/>
          <w:rFonts w:cs="宋体" w:hint="default"/>
          <w:color w:val="000000"/>
        </w:rPr>
        <w:t>14</w:t>
      </w:r>
      <w:r>
        <w:rPr>
          <w:rStyle w:val="fontkaiti1"/>
          <w:rFonts w:cs="宋体" w:hint="default"/>
          <w:color w:val="000000"/>
        </w:rPr>
        <w:t>日，甲公司以每股</w:t>
      </w:r>
      <w:r>
        <w:rPr>
          <w:rStyle w:val="fontkaiti1"/>
          <w:rFonts w:cs="宋体" w:hint="default"/>
          <w:color w:val="000000"/>
        </w:rPr>
        <w:t>21.5</w:t>
      </w:r>
      <w:r>
        <w:rPr>
          <w:rStyle w:val="fontkaiti1"/>
          <w:rFonts w:cs="宋体" w:hint="default"/>
          <w:color w:val="000000"/>
        </w:rPr>
        <w:t>元将乙公司股票全部售出，发生交易费用</w:t>
      </w:r>
      <w:r>
        <w:rPr>
          <w:rStyle w:val="fontkaiti1"/>
          <w:rFonts w:cs="宋体" w:hint="default"/>
          <w:color w:val="000000"/>
        </w:rPr>
        <w:t>9</w:t>
      </w:r>
      <w:r>
        <w:rPr>
          <w:rStyle w:val="fontkaiti1"/>
          <w:rFonts w:cs="宋体" w:hint="default"/>
          <w:color w:val="000000"/>
        </w:rPr>
        <w:t>万元。则甲公司出售该项金融资产应确认投资收益为（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A.143</w:t>
      </w:r>
      <w:r>
        <w:rPr>
          <w:rFonts w:ascii="楷体" w:eastAsia="楷体" w:hAnsi="楷体" w:cs="宋体" w:hint="eastAsia"/>
          <w:color w:val="000000"/>
          <w:sz w:val="23"/>
          <w:szCs w:val="23"/>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B.151</w:t>
      </w:r>
      <w:r>
        <w:rPr>
          <w:rFonts w:ascii="楷体" w:eastAsia="楷体" w:hAnsi="楷体" w:cs="宋体" w:hint="eastAsia"/>
          <w:color w:val="000000"/>
          <w:sz w:val="23"/>
          <w:szCs w:val="23"/>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C.111</w:t>
      </w:r>
      <w:r>
        <w:rPr>
          <w:rFonts w:ascii="楷体" w:eastAsia="楷体" w:hAnsi="楷体" w:cs="宋体" w:hint="eastAsia"/>
          <w:color w:val="000000"/>
          <w:sz w:val="23"/>
          <w:szCs w:val="23"/>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D.103</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『答案解析』甲公司出售该项金融资产应确认投资收益＝（</w:t>
      </w:r>
      <w:r>
        <w:rPr>
          <w:rStyle w:val="fontkaiti1"/>
          <w:rFonts w:cs="宋体" w:hint="default"/>
          <w:color w:val="000000"/>
        </w:rPr>
        <w:t>21.5×80</w:t>
      </w:r>
      <w:r>
        <w:rPr>
          <w:rStyle w:val="fontkaiti1"/>
          <w:rFonts w:cs="宋体" w:hint="default"/>
          <w:color w:val="000000"/>
        </w:rPr>
        <w:t>－</w:t>
      </w:r>
      <w:r>
        <w:rPr>
          <w:rStyle w:val="fontkaiti1"/>
          <w:rFonts w:cs="宋体" w:hint="default"/>
          <w:color w:val="000000"/>
        </w:rPr>
        <w:t>9</w:t>
      </w:r>
      <w:r>
        <w:rPr>
          <w:rStyle w:val="fontkaiti1"/>
          <w:rFonts w:cs="宋体" w:hint="default"/>
          <w:color w:val="000000"/>
        </w:rPr>
        <w:t>）－</w:t>
      </w:r>
      <w:r>
        <w:rPr>
          <w:rStyle w:val="fontkaiti1"/>
          <w:rFonts w:cs="宋体" w:hint="default"/>
          <w:color w:val="000000"/>
        </w:rPr>
        <w:t>19.5×80</w:t>
      </w:r>
      <w:r>
        <w:rPr>
          <w:rStyle w:val="fontkaiti1"/>
          <w:rFonts w:cs="宋体" w:hint="default"/>
          <w:color w:val="000000"/>
        </w:rPr>
        <w:t>＝</w:t>
      </w:r>
      <w:r>
        <w:rPr>
          <w:rStyle w:val="fontkaiti1"/>
          <w:rFonts w:cs="宋体" w:hint="default"/>
          <w:color w:val="000000"/>
        </w:rPr>
        <w:t>151</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15·</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2023</w:t>
      </w:r>
      <w:r>
        <w:rPr>
          <w:rStyle w:val="fontkaiti1"/>
          <w:rFonts w:cs="宋体" w:hint="default"/>
          <w:color w:val="000000"/>
        </w:rPr>
        <w:t>年</w:t>
      </w:r>
      <w:r>
        <w:rPr>
          <w:rStyle w:val="fontkaiti1"/>
          <w:rFonts w:cs="宋体" w:hint="default"/>
          <w:color w:val="000000"/>
        </w:rPr>
        <w:t>5</w:t>
      </w:r>
      <w:r>
        <w:rPr>
          <w:rStyle w:val="fontkaiti1"/>
          <w:rFonts w:cs="宋体" w:hint="default"/>
          <w:color w:val="000000"/>
        </w:rPr>
        <w:t>月</w:t>
      </w:r>
      <w:r>
        <w:rPr>
          <w:rStyle w:val="fontkaiti1"/>
          <w:rFonts w:cs="宋体" w:hint="default"/>
          <w:color w:val="000000"/>
        </w:rPr>
        <w:t>13</w:t>
      </w:r>
      <w:r>
        <w:rPr>
          <w:rStyle w:val="fontkaiti1"/>
          <w:rFonts w:cs="宋体" w:hint="default"/>
          <w:color w:val="000000"/>
        </w:rPr>
        <w:t>日，甲公司以存出投资款从二级市场购入乙公司发行的股票</w:t>
      </w:r>
      <w:r>
        <w:rPr>
          <w:rStyle w:val="fontkaiti1"/>
          <w:rFonts w:cs="宋体" w:hint="default"/>
          <w:color w:val="000000"/>
        </w:rPr>
        <w:t>100 000</w:t>
      </w:r>
      <w:r>
        <w:rPr>
          <w:rStyle w:val="fontkaiti1"/>
          <w:rFonts w:cs="宋体" w:hint="default"/>
          <w:color w:val="000000"/>
        </w:rPr>
        <w:t>股，每股价格</w:t>
      </w:r>
      <w:r>
        <w:rPr>
          <w:rStyle w:val="fontkaiti1"/>
          <w:rFonts w:cs="宋体" w:hint="default"/>
          <w:color w:val="000000"/>
        </w:rPr>
        <w:t>10.6</w:t>
      </w:r>
      <w:r>
        <w:rPr>
          <w:rStyle w:val="fontkaiti1"/>
          <w:rFonts w:cs="宋体" w:hint="default"/>
          <w:color w:val="000000"/>
        </w:rPr>
        <w:t>元（含已宣告但尚未发放的现金股利</w:t>
      </w:r>
      <w:r>
        <w:rPr>
          <w:rStyle w:val="fontkaiti1"/>
          <w:rFonts w:cs="宋体" w:hint="default"/>
          <w:color w:val="000000"/>
        </w:rPr>
        <w:t>0.6</w:t>
      </w:r>
      <w:r>
        <w:rPr>
          <w:rStyle w:val="fontkaiti1"/>
          <w:rFonts w:cs="宋体" w:hint="default"/>
          <w:color w:val="000000"/>
        </w:rPr>
        <w:t>元），另支付交易费用</w:t>
      </w:r>
      <w:r>
        <w:rPr>
          <w:rStyle w:val="fontkaiti1"/>
          <w:rFonts w:cs="宋体" w:hint="default"/>
          <w:color w:val="000000"/>
        </w:rPr>
        <w:t>1 000</w:t>
      </w:r>
      <w:r>
        <w:rPr>
          <w:rStyle w:val="fontkaiti1"/>
          <w:rFonts w:cs="宋体" w:hint="default"/>
          <w:color w:val="000000"/>
        </w:rPr>
        <w:t>元。甲公司将持有的乙公司股票划分为以公</w:t>
      </w:r>
      <w:r>
        <w:rPr>
          <w:rStyle w:val="fontkaiti1"/>
          <w:rFonts w:cs="宋体" w:hint="default"/>
          <w:color w:val="000000"/>
        </w:rPr>
        <w:t>允价值计量且其变动计入当期损益的金融资产。甲公司取得乙公司股票时的会计处理是（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借：交易性金融资产</w:t>
      </w:r>
      <w:r>
        <w:rPr>
          <w:rStyle w:val="fontkaiti1"/>
          <w:rFonts w:cs="宋体" w:hint="default"/>
          <w:color w:val="000000"/>
        </w:rPr>
        <w:t>——</w:t>
      </w:r>
      <w:r>
        <w:rPr>
          <w:rStyle w:val="fontkaiti1"/>
          <w:rFonts w:cs="宋体" w:hint="default"/>
          <w:color w:val="000000"/>
        </w:rPr>
        <w:t>成本</w:t>
      </w:r>
      <w:r>
        <w:rPr>
          <w:rStyle w:val="fontkaiti1"/>
          <w:rFonts w:cs="宋体" w:hint="default"/>
          <w:color w:val="000000"/>
        </w:rPr>
        <w:t>1 000 000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应收股利</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60 000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投资收</w:t>
      </w:r>
      <w:r>
        <w:rPr>
          <w:rStyle w:val="fontkaiti1"/>
          <w:rFonts w:cs="宋体" w:hint="default"/>
          <w:color w:val="000000"/>
        </w:rPr>
        <w:t>益</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贷：其他货币资金</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1 061 000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借：交易性金融资产</w:t>
      </w:r>
      <w:r>
        <w:rPr>
          <w:rStyle w:val="fontkaiti1"/>
          <w:rFonts w:cs="宋体" w:hint="default"/>
          <w:color w:val="000000"/>
        </w:rPr>
        <w:t>——</w:t>
      </w:r>
      <w:r>
        <w:rPr>
          <w:rStyle w:val="fontkaiti1"/>
          <w:rFonts w:cs="宋体" w:hint="default"/>
          <w:color w:val="000000"/>
        </w:rPr>
        <w:t>成本</w:t>
      </w:r>
      <w:r>
        <w:rPr>
          <w:rStyle w:val="fontkaiti1"/>
          <w:rFonts w:cs="宋体" w:hint="default"/>
          <w:color w:val="000000"/>
        </w:rPr>
        <w:t>1 060 000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投资收益</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贷：其他货币资金</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1 061 000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借：交易性金融资产</w:t>
      </w:r>
      <w:r>
        <w:rPr>
          <w:rStyle w:val="fontkaiti1"/>
          <w:rFonts w:cs="宋体" w:hint="default"/>
          <w:color w:val="000000"/>
        </w:rPr>
        <w:t>——</w:t>
      </w:r>
      <w:r>
        <w:rPr>
          <w:rStyle w:val="fontkaiti1"/>
          <w:rFonts w:cs="宋体" w:hint="default"/>
          <w:color w:val="000000"/>
        </w:rPr>
        <w:t>成本</w:t>
      </w:r>
      <w:r>
        <w:rPr>
          <w:rStyle w:val="fontkaiti1"/>
          <w:rFonts w:cs="宋体" w:hint="default"/>
          <w:color w:val="000000"/>
        </w:rPr>
        <w:t>1 061 000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贷：其他货币资金</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1 061 000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借：交易性金融资产</w:t>
      </w:r>
      <w:r>
        <w:rPr>
          <w:rStyle w:val="fontkaiti1"/>
          <w:rFonts w:cs="宋体" w:hint="default"/>
          <w:color w:val="000000"/>
        </w:rPr>
        <w:t>——</w:t>
      </w:r>
      <w:r>
        <w:rPr>
          <w:rStyle w:val="fontkaiti1"/>
          <w:rFonts w:cs="宋体" w:hint="default"/>
          <w:color w:val="000000"/>
        </w:rPr>
        <w:t>成本</w:t>
      </w:r>
      <w:r>
        <w:rPr>
          <w:rStyle w:val="fontkaiti1"/>
          <w:rFonts w:cs="宋体" w:hint="default"/>
          <w:color w:val="000000"/>
        </w:rPr>
        <w:t>1 001 000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应收股利</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60 000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贷：银行存款</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1 061 000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取得以公允价值计量且其变动计入当期损益的金融资产，应当按照取得时的公允价值作为初始确认金额，相关的交易费用在发生时计入当期损益（投资收益）。取得时所支付价款中包含的已宣告但尚未发放的现金股利或债券利息，应当作为应收款</w:t>
      </w:r>
      <w:r>
        <w:rPr>
          <w:rStyle w:val="fontkaiti1"/>
          <w:rFonts w:cs="宋体" w:hint="default"/>
          <w:color w:val="000000"/>
        </w:rPr>
        <w:t>项，单独列示。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16·</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2021</w:t>
      </w:r>
      <w:r>
        <w:rPr>
          <w:rStyle w:val="fontkaiti1"/>
          <w:rFonts w:cs="宋体" w:hint="default"/>
          <w:color w:val="000000"/>
        </w:rPr>
        <w:t>年）甲公司</w:t>
      </w:r>
      <w:r>
        <w:rPr>
          <w:rStyle w:val="fontkaiti1"/>
          <w:rFonts w:cs="宋体" w:hint="default"/>
          <w:color w:val="000000"/>
        </w:rPr>
        <w:t>2019</w:t>
      </w:r>
      <w:r>
        <w:rPr>
          <w:rStyle w:val="fontkaiti1"/>
          <w:rFonts w:cs="宋体" w:hint="default"/>
          <w:color w:val="000000"/>
        </w:rPr>
        <w:t>年</w:t>
      </w:r>
      <w:r>
        <w:rPr>
          <w:rStyle w:val="fontkaiti1"/>
          <w:rFonts w:cs="宋体" w:hint="default"/>
          <w:color w:val="000000"/>
        </w:rPr>
        <w:t>5</w:t>
      </w:r>
      <w:r>
        <w:rPr>
          <w:rStyle w:val="fontkaiti1"/>
          <w:rFonts w:cs="宋体" w:hint="default"/>
          <w:color w:val="000000"/>
        </w:rPr>
        <w:t>月</w:t>
      </w:r>
      <w:r>
        <w:rPr>
          <w:rStyle w:val="fontkaiti1"/>
          <w:rFonts w:cs="宋体" w:hint="default"/>
          <w:color w:val="000000"/>
        </w:rPr>
        <w:t>10</w:t>
      </w:r>
      <w:r>
        <w:rPr>
          <w:rStyle w:val="fontkaiti1"/>
          <w:rFonts w:cs="宋体" w:hint="default"/>
          <w:color w:val="000000"/>
        </w:rPr>
        <w:t>日以每股</w:t>
      </w:r>
      <w:r>
        <w:rPr>
          <w:rStyle w:val="fontkaiti1"/>
          <w:rFonts w:cs="宋体" w:hint="default"/>
          <w:color w:val="000000"/>
        </w:rPr>
        <w:t>25</w:t>
      </w:r>
      <w:r>
        <w:rPr>
          <w:rStyle w:val="fontkaiti1"/>
          <w:rFonts w:cs="宋体" w:hint="default"/>
          <w:color w:val="000000"/>
        </w:rPr>
        <w:t>元的价格购入乙公司股票</w:t>
      </w:r>
      <w:r>
        <w:rPr>
          <w:rStyle w:val="fontkaiti1"/>
          <w:rFonts w:cs="宋体" w:hint="default"/>
          <w:color w:val="000000"/>
        </w:rPr>
        <w:t>10</w:t>
      </w:r>
      <w:r>
        <w:rPr>
          <w:rStyle w:val="fontkaiti1"/>
          <w:rFonts w:cs="宋体" w:hint="default"/>
          <w:color w:val="000000"/>
        </w:rPr>
        <w:t>万股，作为以公允价值计量且其变动计入当期损益的金融资产，另支付相关税费</w:t>
      </w:r>
      <w:r>
        <w:rPr>
          <w:rStyle w:val="fontkaiti1"/>
          <w:rFonts w:cs="宋体" w:hint="default"/>
          <w:color w:val="000000"/>
        </w:rPr>
        <w:t>4</w:t>
      </w:r>
      <w:r>
        <w:rPr>
          <w:rFonts w:ascii="宋体" w:hAnsi="宋体" w:cs="宋体" w:hint="eastAsia"/>
          <w:color w:val="000000"/>
          <w:sz w:val="21"/>
          <w:szCs w:val="21"/>
        </w:rPr>
        <w:t xml:space="preserve"> </w:t>
      </w:r>
      <w:r>
        <w:rPr>
          <w:rStyle w:val="fontkaiti1"/>
          <w:rFonts w:cs="宋体" w:hint="default"/>
          <w:color w:val="000000"/>
        </w:rPr>
        <w:t>000</w:t>
      </w:r>
      <w:r>
        <w:rPr>
          <w:rStyle w:val="fontkaiti1"/>
          <w:rFonts w:cs="宋体" w:hint="default"/>
          <w:color w:val="000000"/>
        </w:rPr>
        <w:t>元，</w:t>
      </w:r>
      <w:r>
        <w:rPr>
          <w:rStyle w:val="fontkaiti1"/>
          <w:rFonts w:cs="宋体" w:hint="default"/>
          <w:color w:val="000000"/>
        </w:rPr>
        <w:t>2019</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日乙公司股票收盘价为</w:t>
      </w:r>
      <w:r>
        <w:rPr>
          <w:rStyle w:val="fontkaiti1"/>
          <w:rFonts w:cs="宋体" w:hint="default"/>
          <w:color w:val="000000"/>
        </w:rPr>
        <w:t>30</w:t>
      </w:r>
      <w:r>
        <w:rPr>
          <w:rStyle w:val="fontkaiti1"/>
          <w:rFonts w:cs="宋体" w:hint="default"/>
          <w:color w:val="000000"/>
        </w:rPr>
        <w:t>元</w:t>
      </w:r>
      <w:r>
        <w:rPr>
          <w:rStyle w:val="fontkaiti1"/>
          <w:rFonts w:cs="宋体" w:hint="default"/>
          <w:color w:val="000000"/>
        </w:rPr>
        <w:t>/</w:t>
      </w:r>
      <w:r>
        <w:rPr>
          <w:rStyle w:val="fontkaiti1"/>
          <w:rFonts w:cs="宋体" w:hint="default"/>
          <w:color w:val="000000"/>
        </w:rPr>
        <w:t>股。</w:t>
      </w:r>
      <w:r>
        <w:rPr>
          <w:rStyle w:val="fontkaiti1"/>
          <w:rFonts w:cs="宋体" w:hint="default"/>
          <w:color w:val="000000"/>
        </w:rPr>
        <w:t>2020</w:t>
      </w:r>
      <w:r>
        <w:rPr>
          <w:rStyle w:val="fontkaiti1"/>
          <w:rFonts w:cs="宋体" w:hint="default"/>
          <w:color w:val="000000"/>
        </w:rPr>
        <w:t>年</w:t>
      </w:r>
      <w:r>
        <w:rPr>
          <w:rStyle w:val="fontkaiti1"/>
          <w:rFonts w:cs="宋体" w:hint="default"/>
          <w:color w:val="000000"/>
        </w:rPr>
        <w:t>4</w:t>
      </w:r>
      <w:r>
        <w:rPr>
          <w:rStyle w:val="fontkaiti1"/>
          <w:rFonts w:cs="宋体" w:hint="default"/>
          <w:color w:val="000000"/>
        </w:rPr>
        <w:t>月</w:t>
      </w:r>
      <w:r>
        <w:rPr>
          <w:rStyle w:val="fontkaiti1"/>
          <w:rFonts w:cs="宋体" w:hint="default"/>
          <w:color w:val="000000"/>
        </w:rPr>
        <w:t>8</w:t>
      </w:r>
      <w:r>
        <w:rPr>
          <w:rStyle w:val="fontkaiti1"/>
          <w:rFonts w:cs="宋体" w:hint="default"/>
          <w:color w:val="000000"/>
        </w:rPr>
        <w:t>日收到乙公司</w:t>
      </w:r>
      <w:r>
        <w:rPr>
          <w:rStyle w:val="fontkaiti1"/>
          <w:rFonts w:cs="宋体" w:hint="default"/>
          <w:color w:val="000000"/>
        </w:rPr>
        <w:t>2020</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w:t>
      </w:r>
      <w:r>
        <w:rPr>
          <w:rStyle w:val="fontkaiti1"/>
          <w:rFonts w:cs="宋体" w:hint="default"/>
          <w:color w:val="000000"/>
        </w:rPr>
        <w:t>18</w:t>
      </w:r>
      <w:r>
        <w:rPr>
          <w:rStyle w:val="fontkaiti1"/>
          <w:rFonts w:cs="宋体" w:hint="default"/>
          <w:color w:val="000000"/>
        </w:rPr>
        <w:t>日宣告发放的现金股利</w:t>
      </w:r>
      <w:r>
        <w:rPr>
          <w:rStyle w:val="fontkaiti1"/>
          <w:rFonts w:cs="宋体" w:hint="default"/>
          <w:color w:val="000000"/>
        </w:rPr>
        <w:t>8</w:t>
      </w:r>
      <w:r>
        <w:rPr>
          <w:rStyle w:val="fontkaiti1"/>
          <w:rFonts w:cs="宋体" w:hint="default"/>
          <w:color w:val="000000"/>
        </w:rPr>
        <w:t>万元。</w:t>
      </w:r>
      <w:r>
        <w:rPr>
          <w:rStyle w:val="fontkaiti1"/>
          <w:rFonts w:cs="宋体" w:hint="default"/>
          <w:color w:val="000000"/>
        </w:rPr>
        <w:t>2020</w:t>
      </w:r>
      <w:r>
        <w:rPr>
          <w:rStyle w:val="fontkaiti1"/>
          <w:rFonts w:cs="宋体" w:hint="default"/>
          <w:color w:val="000000"/>
        </w:rPr>
        <w:t>年</w:t>
      </w:r>
      <w:r>
        <w:rPr>
          <w:rStyle w:val="fontkaiti1"/>
          <w:rFonts w:cs="宋体" w:hint="default"/>
          <w:color w:val="000000"/>
        </w:rPr>
        <w:t>8</w:t>
      </w:r>
      <w:r>
        <w:rPr>
          <w:rStyle w:val="fontkaiti1"/>
          <w:rFonts w:cs="宋体" w:hint="default"/>
          <w:color w:val="000000"/>
        </w:rPr>
        <w:t>月</w:t>
      </w:r>
      <w:r>
        <w:rPr>
          <w:rStyle w:val="fontkaiti1"/>
          <w:rFonts w:cs="宋体" w:hint="default"/>
          <w:color w:val="000000"/>
        </w:rPr>
        <w:t>28</w:t>
      </w:r>
      <w:r>
        <w:rPr>
          <w:rStyle w:val="fontkaiti1"/>
          <w:rFonts w:cs="宋体" w:hint="default"/>
          <w:color w:val="000000"/>
        </w:rPr>
        <w:t>日，甲公司以每股</w:t>
      </w:r>
      <w:r>
        <w:rPr>
          <w:rStyle w:val="fontkaiti1"/>
          <w:rFonts w:cs="宋体" w:hint="default"/>
          <w:color w:val="000000"/>
        </w:rPr>
        <w:t>32</w:t>
      </w:r>
      <w:r>
        <w:rPr>
          <w:rStyle w:val="fontkaiti1"/>
          <w:rFonts w:cs="宋体" w:hint="default"/>
          <w:color w:val="000000"/>
        </w:rPr>
        <w:t>元价格全部出售乙公司股票并收讫款项，甲公司该交易性金融资产自购入至出售累计影响利润总额（　）元。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A.776</w:t>
      </w:r>
      <w:r>
        <w:rPr>
          <w:rFonts w:ascii="宋体" w:hAnsi="宋体" w:cs="宋体" w:hint="eastAsia"/>
          <w:color w:val="000000"/>
          <w:sz w:val="21"/>
          <w:szCs w:val="21"/>
        </w:rPr>
        <w:t xml:space="preserve"> </w:t>
      </w:r>
      <w:r>
        <w:rPr>
          <w:rStyle w:val="fontkaiti1"/>
          <w:rFonts w:cs="宋体" w:hint="default"/>
          <w:color w:val="000000"/>
        </w:rPr>
        <w:t>000</w:t>
      </w:r>
      <w:r>
        <w:rPr>
          <w:rFonts w:ascii="楷体" w:eastAsia="楷体" w:hAnsi="楷体" w:cs="宋体" w:hint="eastAsia"/>
          <w:color w:val="000000"/>
          <w:sz w:val="23"/>
          <w:szCs w:val="23"/>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B.276</w:t>
      </w:r>
      <w:r>
        <w:rPr>
          <w:rFonts w:ascii="宋体" w:hAnsi="宋体" w:cs="宋体" w:hint="eastAsia"/>
          <w:color w:val="000000"/>
          <w:sz w:val="21"/>
          <w:szCs w:val="21"/>
        </w:rPr>
        <w:t xml:space="preserve"> </w:t>
      </w:r>
      <w:r>
        <w:rPr>
          <w:rStyle w:val="fontkaiti1"/>
          <w:rFonts w:cs="宋体" w:hint="default"/>
          <w:color w:val="000000"/>
        </w:rPr>
        <w:t>000</w:t>
      </w:r>
      <w:r>
        <w:rPr>
          <w:rFonts w:ascii="楷体" w:eastAsia="楷体" w:hAnsi="楷体" w:cs="宋体" w:hint="eastAsia"/>
          <w:color w:val="000000"/>
          <w:sz w:val="23"/>
          <w:szCs w:val="23"/>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C.280</w:t>
      </w:r>
      <w:r>
        <w:rPr>
          <w:rFonts w:ascii="宋体" w:hAnsi="宋体" w:cs="宋体" w:hint="eastAsia"/>
          <w:color w:val="000000"/>
          <w:sz w:val="21"/>
          <w:szCs w:val="21"/>
        </w:rPr>
        <w:t xml:space="preserve"> </w:t>
      </w:r>
      <w:r>
        <w:rPr>
          <w:rStyle w:val="fontkaiti1"/>
          <w:rFonts w:cs="宋体" w:hint="default"/>
          <w:color w:val="000000"/>
        </w:rPr>
        <w:t>000</w:t>
      </w:r>
      <w:r>
        <w:rPr>
          <w:rFonts w:ascii="楷体" w:eastAsia="楷体" w:hAnsi="楷体" w:cs="宋体" w:hint="eastAsia"/>
          <w:color w:val="000000"/>
          <w:sz w:val="23"/>
          <w:szCs w:val="23"/>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D.696</w:t>
      </w:r>
      <w:r>
        <w:rPr>
          <w:rFonts w:ascii="宋体" w:hAnsi="宋体" w:cs="宋体" w:hint="eastAsia"/>
          <w:color w:val="000000"/>
          <w:sz w:val="21"/>
          <w:szCs w:val="21"/>
        </w:rPr>
        <w:t xml:space="preserve"> </w:t>
      </w:r>
      <w:r>
        <w:rPr>
          <w:rStyle w:val="fontkaiti1"/>
          <w:rFonts w:cs="宋体" w:hint="default"/>
          <w:color w:val="000000"/>
        </w:rPr>
        <w:t>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传统算法：通过账务处理来计算。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借：交易性金融资产</w:t>
      </w:r>
      <w:r>
        <w:rPr>
          <w:rStyle w:val="fontkaiti1"/>
          <w:rFonts w:cs="宋体" w:hint="default"/>
          <w:color w:val="000000"/>
        </w:rPr>
        <w:t>——</w:t>
      </w:r>
      <w:r>
        <w:rPr>
          <w:rStyle w:val="fontkaiti1"/>
          <w:rFonts w:cs="宋体" w:hint="default"/>
          <w:color w:val="000000"/>
        </w:rPr>
        <w:t>成</w:t>
      </w:r>
      <w:r>
        <w:rPr>
          <w:rStyle w:val="fontkaiti1"/>
          <w:rFonts w:cs="宋体" w:hint="default"/>
          <w:color w:val="000000"/>
        </w:rPr>
        <w:t>本</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250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投资收</w:t>
      </w:r>
      <w:r>
        <w:rPr>
          <w:rStyle w:val="fontkaiti1"/>
          <w:rFonts w:cs="宋体" w:hint="default"/>
          <w:color w:val="000000"/>
        </w:rPr>
        <w:t>益</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Style w:val="fontkaiti1"/>
          <w:rFonts w:cs="宋体" w:hint="default"/>
          <w:color w:val="000000"/>
        </w:rPr>
        <w:t>0.4</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贷：银行存款</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250.4</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借：交易性金融资产</w:t>
      </w:r>
      <w:r>
        <w:rPr>
          <w:rStyle w:val="fontkaiti1"/>
          <w:rFonts w:cs="宋体" w:hint="default"/>
          <w:color w:val="000000"/>
        </w:rPr>
        <w:t>——</w:t>
      </w:r>
      <w:r>
        <w:rPr>
          <w:rStyle w:val="fontkaiti1"/>
          <w:rFonts w:cs="宋体" w:hint="default"/>
          <w:color w:val="000000"/>
        </w:rPr>
        <w:t>公允价值变动</w:t>
      </w:r>
      <w:r>
        <w:rPr>
          <w:rStyle w:val="fontkaiti1"/>
          <w:rFonts w:cs="宋体" w:hint="default"/>
          <w:color w:val="000000"/>
        </w:rPr>
        <w:t>[</w:t>
      </w:r>
      <w:r>
        <w:rPr>
          <w:rStyle w:val="fontkaiti1"/>
          <w:rFonts w:cs="宋体" w:hint="default"/>
          <w:color w:val="000000"/>
        </w:rPr>
        <w:t>（</w:t>
      </w:r>
      <w:r>
        <w:rPr>
          <w:rStyle w:val="fontkaiti1"/>
          <w:rFonts w:cs="宋体" w:hint="default"/>
          <w:color w:val="000000"/>
        </w:rPr>
        <w:t>30</w:t>
      </w:r>
      <w:r>
        <w:rPr>
          <w:rStyle w:val="fontkaiti1"/>
          <w:rFonts w:cs="宋体" w:hint="default"/>
          <w:color w:val="000000"/>
        </w:rPr>
        <w:t>－</w:t>
      </w:r>
      <w:r>
        <w:rPr>
          <w:rStyle w:val="fontkaiti1"/>
          <w:rFonts w:cs="宋体" w:hint="default"/>
          <w:color w:val="000000"/>
        </w:rPr>
        <w:t>25</w:t>
      </w:r>
      <w:r>
        <w:rPr>
          <w:rStyle w:val="fontkaiti1"/>
          <w:rFonts w:cs="宋体" w:hint="default"/>
          <w:color w:val="000000"/>
        </w:rPr>
        <w:t>）</w:t>
      </w:r>
      <w:r>
        <w:rPr>
          <w:rStyle w:val="fontkaiti1"/>
          <w:rFonts w:cs="宋体" w:hint="default"/>
          <w:color w:val="000000"/>
        </w:rPr>
        <w:t>×10]50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贷：公允价值变动损</w:t>
      </w:r>
      <w:r>
        <w:rPr>
          <w:rStyle w:val="fontkaiti1"/>
          <w:rFonts w:cs="宋体" w:hint="default"/>
          <w:color w:val="000000"/>
        </w:rPr>
        <w:t>益</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Style w:val="fontkaiti1"/>
          <w:rFonts w:cs="宋体" w:hint="default"/>
          <w:color w:val="000000"/>
        </w:rPr>
        <w:t>50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借：应收股</w:t>
      </w:r>
      <w:r>
        <w:rPr>
          <w:rStyle w:val="fontkaiti1"/>
          <w:rFonts w:cs="宋体" w:hint="default"/>
          <w:color w:val="000000"/>
        </w:rPr>
        <w:t>利</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w:t>
      </w:r>
      <w:r>
        <w:rPr>
          <w:rStyle w:val="fontkaiti1"/>
          <w:rFonts w:cs="宋体" w:hint="default"/>
          <w:b/>
          <w:bCs/>
          <w:color w:val="A50021"/>
          <w:u w:val="double"/>
        </w:rPr>
        <w:t>投资收</w:t>
      </w:r>
      <w:r>
        <w:rPr>
          <w:rStyle w:val="fontkaiti1"/>
          <w:rFonts w:cs="宋体" w:hint="default"/>
          <w:b/>
          <w:bCs/>
          <w:color w:val="A50021"/>
          <w:u w:val="double"/>
        </w:rPr>
        <w:t>益</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Style w:val="fontkaiti1"/>
          <w:rFonts w:cs="宋体" w:hint="default"/>
          <w:color w:val="000000"/>
        </w:rPr>
        <w:t>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贷：应收股</w:t>
      </w:r>
      <w:r>
        <w:rPr>
          <w:rStyle w:val="fontkaiti1"/>
          <w:rFonts w:cs="宋体" w:hint="default"/>
          <w:color w:val="000000"/>
        </w:rPr>
        <w:t>利</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320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贷：交易性金融资产</w:t>
      </w:r>
      <w:r>
        <w:rPr>
          <w:rStyle w:val="fontkaiti1"/>
          <w:rFonts w:cs="宋体" w:hint="default"/>
          <w:color w:val="000000"/>
        </w:rPr>
        <w:t>——</w:t>
      </w:r>
      <w:r>
        <w:rPr>
          <w:rStyle w:val="fontkaiti1"/>
          <w:rFonts w:cs="宋体" w:hint="default"/>
          <w:color w:val="000000"/>
        </w:rPr>
        <w:t>成</w:t>
      </w:r>
      <w:r>
        <w:rPr>
          <w:rStyle w:val="fontkaiti1"/>
          <w:rFonts w:cs="宋体" w:hint="default"/>
          <w:color w:val="000000"/>
        </w:rPr>
        <w:t>本</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250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公允价值变动</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50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投资收</w:t>
      </w:r>
      <w:r>
        <w:rPr>
          <w:rStyle w:val="fontkaiti1"/>
          <w:rFonts w:cs="宋体" w:hint="default"/>
          <w:b/>
          <w:bCs/>
          <w:color w:val="A50021"/>
          <w:u w:val="double"/>
        </w:rPr>
        <w:t>益</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甲公司该交易性金融资产自购入至出售累计影响利润总额＝－</w:t>
      </w:r>
      <w:r>
        <w:rPr>
          <w:rStyle w:val="fontkaiti1"/>
          <w:rFonts w:cs="宋体" w:hint="default"/>
          <w:color w:val="000000"/>
        </w:rPr>
        <w:t>0.4</w:t>
      </w:r>
      <w:r>
        <w:rPr>
          <w:rStyle w:val="fontkaiti1"/>
          <w:rFonts w:cs="宋体" w:hint="default"/>
          <w:color w:val="000000"/>
        </w:rPr>
        <w:t>＋</w:t>
      </w:r>
      <w:r>
        <w:rPr>
          <w:rStyle w:val="fontkaiti1"/>
          <w:rFonts w:cs="宋体" w:hint="default"/>
          <w:color w:val="000000"/>
        </w:rPr>
        <w:t>50</w:t>
      </w:r>
      <w:r>
        <w:rPr>
          <w:rStyle w:val="fontkaiti1"/>
          <w:rFonts w:cs="宋体" w:hint="default"/>
          <w:color w:val="000000"/>
        </w:rPr>
        <w:t>＋</w:t>
      </w:r>
      <w:r>
        <w:rPr>
          <w:rStyle w:val="fontkaiti1"/>
          <w:rFonts w:cs="宋体" w:hint="default"/>
          <w:color w:val="000000"/>
        </w:rPr>
        <w:t>8</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w:t>
      </w:r>
      <w:r>
        <w:rPr>
          <w:rStyle w:val="fontkaiti1"/>
          <w:rFonts w:cs="宋体" w:hint="default"/>
          <w:color w:val="000000"/>
        </w:rPr>
        <w:t>77.6</w:t>
      </w:r>
      <w:r>
        <w:rPr>
          <w:rStyle w:val="fontkaiti1"/>
          <w:rFonts w:cs="宋体" w:hint="default"/>
          <w:color w:val="000000"/>
        </w:rPr>
        <w:t>（万元）＝</w:t>
      </w:r>
      <w:r>
        <w:rPr>
          <w:rStyle w:val="fontkaiti1"/>
          <w:rFonts w:cs="宋体" w:hint="default"/>
          <w:color w:val="000000"/>
        </w:rPr>
        <w:t>776</w:t>
      </w:r>
      <w:r>
        <w:rPr>
          <w:rFonts w:ascii="宋体" w:hAnsi="宋体" w:cs="宋体" w:hint="eastAsia"/>
          <w:color w:val="000000"/>
          <w:sz w:val="21"/>
          <w:szCs w:val="21"/>
        </w:rPr>
        <w:t xml:space="preserve"> </w:t>
      </w:r>
      <w:r>
        <w:rPr>
          <w:rStyle w:val="fontkaiti1"/>
          <w:rFonts w:cs="宋体" w:hint="default"/>
          <w:color w:val="000000"/>
        </w:rPr>
        <w:t>000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速算技巧：</w:t>
      </w:r>
      <w:r>
        <w:rPr>
          <w:rStyle w:val="fontkaiti1"/>
          <w:rFonts w:cs="宋体" w:hint="default"/>
          <w:color w:val="000000"/>
        </w:rPr>
        <w:t>（净售价－初始成本）－取得时的交易费用＋持有期间确认的利息收益或股利收益＝（</w:t>
      </w:r>
      <w:r>
        <w:rPr>
          <w:rStyle w:val="fontkaiti1"/>
          <w:rFonts w:cs="宋体" w:hint="default"/>
          <w:color w:val="000000"/>
        </w:rPr>
        <w:t>32</w:t>
      </w:r>
      <w:r>
        <w:rPr>
          <w:rStyle w:val="fontkaiti1"/>
          <w:rFonts w:cs="宋体" w:hint="default"/>
          <w:color w:val="000000"/>
        </w:rPr>
        <w:t>－</w:t>
      </w:r>
      <w:r>
        <w:rPr>
          <w:rStyle w:val="fontkaiti1"/>
          <w:rFonts w:cs="宋体" w:hint="default"/>
          <w:color w:val="000000"/>
        </w:rPr>
        <w:t>25</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0.4</w:t>
      </w:r>
      <w:r>
        <w:rPr>
          <w:rStyle w:val="fontkaiti1"/>
          <w:rFonts w:cs="宋体" w:hint="default"/>
          <w:color w:val="000000"/>
        </w:rPr>
        <w:t>＋</w:t>
      </w:r>
      <w:r>
        <w:rPr>
          <w:rStyle w:val="fontkaiti1"/>
          <w:rFonts w:cs="宋体" w:hint="default"/>
          <w:color w:val="000000"/>
        </w:rPr>
        <w:t>8</w:t>
      </w:r>
      <w:r>
        <w:rPr>
          <w:rStyle w:val="fontkaiti1"/>
          <w:rFonts w:cs="宋体" w:hint="default"/>
          <w:color w:val="000000"/>
        </w:rPr>
        <w:t>＝</w:t>
      </w:r>
      <w:r>
        <w:rPr>
          <w:rStyle w:val="fontkaiti1"/>
          <w:rFonts w:cs="宋体" w:hint="default"/>
          <w:color w:val="000000"/>
        </w:rPr>
        <w:t>77.6</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【拓展】</w:t>
      </w:r>
      <w:r>
        <w:rPr>
          <w:rStyle w:val="fontkaiti1"/>
          <w:rFonts w:cs="宋体" w:hint="default"/>
          <w:color w:val="000000"/>
        </w:rPr>
        <w:t>甲公司交易性金融资产</w:t>
      </w:r>
      <w:r>
        <w:rPr>
          <w:rStyle w:val="fontkaiti1"/>
          <w:rFonts w:cs="宋体" w:hint="default"/>
          <w:b/>
          <w:bCs/>
          <w:color w:val="A50021"/>
          <w:u w:val="double"/>
        </w:rPr>
        <w:t>处置时</w:t>
      </w:r>
      <w:r>
        <w:rPr>
          <w:rStyle w:val="fontkaiti1"/>
          <w:rFonts w:cs="宋体" w:hint="default"/>
          <w:color w:val="000000"/>
        </w:rPr>
        <w:t>影响损益（营业利润、利润总额）的金额＝净售价－处置时的账面价值＝</w:t>
      </w:r>
      <w:r>
        <w:rPr>
          <w:rStyle w:val="fontkaiti1"/>
          <w:rFonts w:cs="宋体" w:hint="default"/>
          <w:color w:val="000000"/>
        </w:rPr>
        <w:t>320</w:t>
      </w:r>
      <w:r>
        <w:rPr>
          <w:rStyle w:val="fontkaiti1"/>
          <w:rFonts w:cs="宋体" w:hint="default"/>
          <w:color w:val="000000"/>
        </w:rPr>
        <w:t>－</w:t>
      </w:r>
      <w:r>
        <w:rPr>
          <w:rStyle w:val="fontkaiti1"/>
          <w:rFonts w:cs="宋体" w:hint="default"/>
          <w:color w:val="000000"/>
        </w:rPr>
        <w:t>300</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甲公司该交易性金融资产自购入至出售累计影响</w:t>
      </w:r>
      <w:r>
        <w:rPr>
          <w:rStyle w:val="fontkaiti1"/>
          <w:rFonts w:cs="宋体" w:hint="default"/>
          <w:b/>
          <w:bCs/>
          <w:color w:val="A50021"/>
          <w:u w:val="double"/>
        </w:rPr>
        <w:t>投资收益</w:t>
      </w:r>
      <w:r>
        <w:rPr>
          <w:rStyle w:val="fontkaiti1"/>
          <w:rFonts w:cs="宋体" w:hint="default"/>
          <w:color w:val="000000"/>
        </w:rPr>
        <w:t>的金额＝（净售价－处置时的账面价值）－取得时的交易费用＋持有期间确认的利息收益或股利收益＝</w:t>
      </w:r>
      <w:r>
        <w:rPr>
          <w:rStyle w:val="fontkaiti1"/>
          <w:rFonts w:cs="宋体" w:hint="default"/>
          <w:color w:val="000000"/>
        </w:rPr>
        <w:t>20</w:t>
      </w:r>
      <w:r>
        <w:rPr>
          <w:rStyle w:val="fontkaiti1"/>
          <w:rFonts w:cs="宋体" w:hint="default"/>
          <w:color w:val="000000"/>
        </w:rPr>
        <w:t>－</w:t>
      </w:r>
      <w:r>
        <w:rPr>
          <w:rStyle w:val="fontkaiti1"/>
          <w:rFonts w:cs="宋体" w:hint="default"/>
          <w:color w:val="000000"/>
        </w:rPr>
        <w:t>0.4</w:t>
      </w:r>
      <w:r>
        <w:rPr>
          <w:rStyle w:val="fontkaiti1"/>
          <w:rFonts w:cs="宋体" w:hint="default"/>
          <w:color w:val="000000"/>
        </w:rPr>
        <w:t>＋</w:t>
      </w:r>
      <w:r>
        <w:rPr>
          <w:rStyle w:val="fontkaiti1"/>
          <w:rFonts w:cs="宋体" w:hint="default"/>
          <w:color w:val="000000"/>
        </w:rPr>
        <w:t>8</w:t>
      </w:r>
      <w:r>
        <w:rPr>
          <w:rStyle w:val="fontkaiti1"/>
          <w:rFonts w:cs="宋体" w:hint="default"/>
          <w:color w:val="000000"/>
        </w:rPr>
        <w:t>＝</w:t>
      </w:r>
      <w:r>
        <w:rPr>
          <w:rStyle w:val="fontkaiti1"/>
          <w:rFonts w:cs="宋体" w:hint="default"/>
          <w:color w:val="000000"/>
        </w:rPr>
        <w:t>27.6</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小结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金融资产的分类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交易性金融资产的核算及影响损益金额的计算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05</w:t>
      </w:r>
      <w:r>
        <w:rPr>
          <w:rStyle w:val="barfont1"/>
          <w:rFonts w:cs="宋体" w:hint="default"/>
        </w:rPr>
        <w:t>讲</w:t>
      </w:r>
      <w:r>
        <w:rPr>
          <w:rStyle w:val="barfont1"/>
          <w:rFonts w:cs="宋体" w:hint="default"/>
        </w:rPr>
        <w:t xml:space="preserve"> </w:t>
      </w:r>
      <w:r>
        <w:rPr>
          <w:rStyle w:val="barfont1"/>
          <w:rFonts w:cs="宋体" w:hint="default"/>
        </w:rPr>
        <w:t>汇兑差额的计算与会计处理</w:t>
      </w:r>
      <w:r>
        <w:rPr>
          <w:rFonts w:ascii="楷体" w:eastAsia="楷体" w:hAnsi="楷体" w:cs="宋体" w:hint="eastAsia"/>
          <w:b/>
          <w:bCs/>
          <w:color w:val="00AAB2"/>
          <w:sz w:val="23"/>
          <w:szCs w:val="23"/>
        </w:rPr>
        <w:br/>
      </w:r>
      <w:r>
        <w:rPr>
          <w:rFonts w:ascii="宋体" w:hAnsi="宋体" w:cs="宋体" w:hint="eastAsia"/>
          <w:color w:val="000000"/>
          <w:sz w:val="21"/>
          <w:szCs w:val="21"/>
        </w:rPr>
        <w:br/>
      </w:r>
    </w:p>
    <w:p w:rsidR="00000000" w:rsidRDefault="00C72732" w:rsidP="00C72732">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第三节　外币交易的核算</w:t>
      </w:r>
      <w:r>
        <w:rPr>
          <w:rFonts w:ascii="宋体" w:hAnsi="宋体" w:cs="宋体" w:hint="eastAsia"/>
          <w:color w:val="000000"/>
          <w:sz w:val="21"/>
          <w:szCs w:val="21"/>
        </w:rPr>
        <w:t xml:space="preserve"> </w:t>
      </w:r>
    </w:p>
    <w:p w:rsidR="00000000" w:rsidRDefault="00C72732" w:rsidP="00C72732">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考点六：汇兑差额的计算与</w:t>
      </w:r>
      <w:r>
        <w:rPr>
          <w:rStyle w:val="a6"/>
          <w:rFonts w:ascii="宋体" w:hAnsi="宋体" w:cs="宋体" w:hint="eastAsia"/>
          <w:color w:val="000000"/>
          <w:sz w:val="21"/>
          <w:szCs w:val="21"/>
        </w:rPr>
        <w:t>会计处理★★★</w:t>
      </w:r>
      <w:r>
        <w:rPr>
          <w:rStyle w:val="a6"/>
          <w:rFonts w:ascii="宋体" w:hAnsi="宋体" w:cs="宋体" w:hint="eastAsia"/>
          <w:color w:val="000000"/>
          <w:sz w:val="21"/>
          <w:szCs w:val="21"/>
        </w:rPr>
        <w:t>|</w:t>
      </w:r>
      <w:r>
        <w:rPr>
          <w:rStyle w:val="a6"/>
          <w:rFonts w:ascii="宋体" w:hAnsi="宋体" w:cs="宋体" w:hint="eastAsia"/>
          <w:color w:val="000000"/>
          <w:sz w:val="21"/>
          <w:szCs w:val="21"/>
        </w:rPr>
        <w:t>（</w:t>
      </w:r>
      <w:r>
        <w:rPr>
          <w:rStyle w:val="a6"/>
          <w:rFonts w:ascii="宋体" w:hAnsi="宋体" w:cs="宋体" w:hint="eastAsia"/>
          <w:color w:val="000000"/>
          <w:sz w:val="21"/>
          <w:szCs w:val="21"/>
        </w:rPr>
        <w:t>2025</w:t>
      </w:r>
      <w:r>
        <w:rPr>
          <w:rStyle w:val="a6"/>
          <w:rFonts w:ascii="宋体" w:hAnsi="宋体" w:cs="宋体" w:hint="eastAsia"/>
          <w:color w:val="000000"/>
          <w:sz w:val="21"/>
          <w:szCs w:val="21"/>
        </w:rPr>
        <w:t>年单；</w:t>
      </w:r>
      <w:r>
        <w:rPr>
          <w:rStyle w:val="a6"/>
          <w:rFonts w:ascii="宋体" w:hAnsi="宋体" w:cs="宋体" w:hint="eastAsia"/>
          <w:color w:val="000000"/>
          <w:sz w:val="21"/>
          <w:szCs w:val="21"/>
        </w:rPr>
        <w:t>2023</w:t>
      </w:r>
      <w:r>
        <w:rPr>
          <w:rStyle w:val="a6"/>
          <w:rFonts w:ascii="宋体" w:hAnsi="宋体" w:cs="宋体" w:hint="eastAsia"/>
          <w:color w:val="000000"/>
          <w:sz w:val="21"/>
          <w:szCs w:val="21"/>
        </w:rPr>
        <w:t>年单；</w:t>
      </w:r>
      <w:r>
        <w:rPr>
          <w:rStyle w:val="a6"/>
          <w:rFonts w:ascii="宋体" w:hAnsi="宋体" w:cs="宋体" w:hint="eastAsia"/>
          <w:color w:val="000000"/>
          <w:sz w:val="21"/>
          <w:szCs w:val="21"/>
        </w:rPr>
        <w:t>2022</w:t>
      </w:r>
      <w:r>
        <w:rPr>
          <w:rStyle w:val="a6"/>
          <w:rFonts w:ascii="宋体" w:hAnsi="宋体" w:cs="宋体" w:hint="eastAsia"/>
          <w:color w:val="000000"/>
          <w:sz w:val="21"/>
          <w:szCs w:val="21"/>
        </w:rPr>
        <w:t>年单和多；</w:t>
      </w:r>
      <w:r>
        <w:rPr>
          <w:rStyle w:val="a6"/>
          <w:rFonts w:ascii="宋体" w:hAnsi="宋体" w:cs="宋体" w:hint="eastAsia"/>
          <w:color w:val="000000"/>
          <w:sz w:val="21"/>
          <w:szCs w:val="21"/>
        </w:rPr>
        <w:t>2021</w:t>
      </w:r>
      <w:r>
        <w:rPr>
          <w:rStyle w:val="a6"/>
          <w:rFonts w:ascii="宋体" w:hAnsi="宋体" w:cs="宋体" w:hint="eastAsia"/>
          <w:color w:val="000000"/>
          <w:sz w:val="21"/>
          <w:szCs w:val="21"/>
        </w:rPr>
        <w:t>年单）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（一）外币交易的记账方法</w:t>
      </w:r>
      <w:r>
        <w:rPr>
          <w:rStyle w:val="fontkaiti1"/>
          <w:rFonts w:cs="宋体" w:hint="default"/>
          <w:b/>
          <w:bCs/>
          <w:color w:val="A50021"/>
          <w:u w:val="double"/>
        </w:rPr>
        <w:t>（了解）</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346"/>
        <w:gridCol w:w="2977"/>
        <w:gridCol w:w="2394"/>
        <w:gridCol w:w="2093"/>
      </w:tblGrid>
      <w:tr w:rsidR="00000000" w:rsidTr="00C72732">
        <w:trPr>
          <w:trHeight w:val="300"/>
          <w:jc w:val="center"/>
        </w:trPr>
        <w:tc>
          <w:tcPr>
            <w:tcW w:w="154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分类</w:t>
            </w:r>
          </w:p>
        </w:tc>
        <w:tc>
          <w:tcPr>
            <w:tcW w:w="342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核算程序</w:t>
            </w:r>
          </w:p>
        </w:tc>
        <w:tc>
          <w:tcPr>
            <w:tcW w:w="280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适用范围</w:t>
            </w:r>
          </w:p>
        </w:tc>
        <w:tc>
          <w:tcPr>
            <w:tcW w:w="240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相同点</w:t>
            </w:r>
          </w:p>
        </w:tc>
      </w:tr>
      <w:tr w:rsidR="00000000" w:rsidTr="00C72732">
        <w:trPr>
          <w:trHeight w:val="300"/>
          <w:jc w:val="center"/>
        </w:trPr>
        <w:tc>
          <w:tcPr>
            <w:tcW w:w="15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外币统账制</w:t>
            </w:r>
          </w:p>
        </w:tc>
        <w:tc>
          <w:tcPr>
            <w:tcW w:w="34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发生外币交易时即折算为记账本位币入账，期末针对货币性项目按照新的汇率重新折算，产生的汇兑差额计入当期损益</w:t>
            </w:r>
          </w:p>
        </w:tc>
        <w:tc>
          <w:tcPr>
            <w:tcW w:w="28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绝大多数企业</w:t>
            </w:r>
          </w:p>
        </w:tc>
        <w:tc>
          <w:tcPr>
            <w:tcW w:w="240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计算出的汇兑差额相同，会计处理也相同，均计入当期损益</w:t>
            </w:r>
          </w:p>
        </w:tc>
      </w:tr>
      <w:tr w:rsidR="00000000" w:rsidTr="00C72732">
        <w:trPr>
          <w:trHeight w:val="300"/>
          <w:jc w:val="center"/>
        </w:trPr>
        <w:tc>
          <w:tcPr>
            <w:tcW w:w="15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外币分账制</w:t>
            </w:r>
          </w:p>
        </w:tc>
        <w:tc>
          <w:tcPr>
            <w:tcW w:w="34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日常核算时分币种记账（不折算），期末分货币性项目和非货币性项目进行调整，前者按照期末即期汇率折算，后者按交</w:t>
            </w:r>
            <w:r>
              <w:rPr>
                <w:rFonts w:ascii="宋体" w:hAnsi="宋体" w:cs="宋体" w:hint="eastAsia"/>
                <w:color w:val="000000"/>
                <w:sz w:val="21"/>
                <w:szCs w:val="21"/>
              </w:rPr>
              <w:t>易日即期汇率折算，产生的汇兑差额计入当期损益</w:t>
            </w:r>
          </w:p>
        </w:tc>
        <w:tc>
          <w:tcPr>
            <w:tcW w:w="28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银行等少数金融企业</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72732" w:rsidP="00C72732">
            <w:pPr>
              <w:spacing w:line="276" w:lineRule="auto"/>
              <w:textAlignment w:val="center"/>
              <w:rPr>
                <w:rFonts w:ascii="宋体" w:hAnsi="宋体" w:cs="宋体"/>
                <w:color w:val="000000"/>
                <w:sz w:val="21"/>
                <w:szCs w:val="21"/>
              </w:rPr>
            </w:pPr>
          </w:p>
        </w:tc>
      </w:tr>
    </w:tbl>
    <w:p w:rsidR="00000000" w:rsidRDefault="00C72732" w:rsidP="00C72732">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（二）外币交易核算的基本程序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交易日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按交易发生日的即期汇率或近似汇率折算，进行双重登记。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即期汇率通常是指当日中国人民银行公布的人民币外汇牌价的</w:t>
      </w:r>
      <w:r>
        <w:rPr>
          <w:rStyle w:val="font14zd2"/>
          <w:rFonts w:ascii="宋体" w:hAnsi="宋体" w:cs="宋体" w:hint="eastAsia"/>
        </w:rPr>
        <w:t>中间价</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（买入价＋卖出价）</w:t>
      </w:r>
      <w:r>
        <w:rPr>
          <w:rFonts w:ascii="宋体" w:hAnsi="宋体" w:cs="宋体" w:hint="eastAsia"/>
          <w:color w:val="000000"/>
          <w:sz w:val="21"/>
          <w:szCs w:val="21"/>
        </w:rPr>
        <w:t xml:space="preserve">/2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即期汇率的</w:t>
      </w:r>
      <w:r>
        <w:rPr>
          <w:rStyle w:val="font14zd2"/>
          <w:rFonts w:ascii="宋体" w:hAnsi="宋体" w:cs="宋体" w:hint="eastAsia"/>
        </w:rPr>
        <w:t>近似汇率</w:t>
      </w:r>
      <w:r>
        <w:rPr>
          <w:rFonts w:ascii="宋体" w:hAnsi="宋体" w:cs="宋体" w:hint="eastAsia"/>
          <w:color w:val="000000"/>
          <w:sz w:val="21"/>
          <w:szCs w:val="21"/>
        </w:rPr>
        <w:t>是按照系统合理的方法确定的，与交易发生日即期汇率近似的汇率，通常是指当期</w:t>
      </w:r>
      <w:r>
        <w:rPr>
          <w:rStyle w:val="font14zd2"/>
          <w:rFonts w:ascii="宋体" w:hAnsi="宋体" w:cs="宋体" w:hint="eastAsia"/>
        </w:rPr>
        <w:t>平均汇率</w:t>
      </w:r>
      <w:r>
        <w:rPr>
          <w:rFonts w:ascii="宋体" w:hAnsi="宋体" w:cs="宋体" w:hint="eastAsia"/>
          <w:color w:val="000000"/>
          <w:sz w:val="21"/>
          <w:szCs w:val="21"/>
        </w:rPr>
        <w:t>或加权平均汇率等。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汇兑差额的计算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）期末调整。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第一步：计算外币项目的外币余额（期初余额＋本期增加额</w:t>
      </w:r>
      <w:r>
        <w:rPr>
          <w:rFonts w:ascii="宋体" w:hAnsi="宋体" w:cs="宋体" w:hint="eastAsia"/>
          <w:color w:val="000000"/>
          <w:sz w:val="21"/>
          <w:szCs w:val="21"/>
        </w:rPr>
        <w:t>－本期减少额）</w:t>
      </w:r>
      <w:r>
        <w:rPr>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第二步：用外币余额乘以资产负债表日即期汇率计算记账本位币余额；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调整后的记账本位币余额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第三步：上述记账本位币余额与原账面记账本位币余额的差额即为汇兑差额。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调整前的记账本位币余额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以“银行存款——美元”为例，其</w:t>
      </w:r>
      <w:r>
        <w:rPr>
          <w:rStyle w:val="font14zd2"/>
          <w:rFonts w:ascii="宋体" w:hAnsi="宋体" w:cs="宋体" w:hint="eastAsia"/>
        </w:rPr>
        <w:t>期末调整</w:t>
      </w:r>
      <w:r>
        <w:rPr>
          <w:rFonts w:ascii="宋体" w:hAnsi="宋体" w:cs="宋体" w:hint="eastAsia"/>
          <w:color w:val="000000"/>
          <w:sz w:val="21"/>
          <w:szCs w:val="21"/>
        </w:rPr>
        <w:t>会计处理如下图所示：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5381625" cy="2486025"/>
            <wp:effectExtent l="19050" t="0" r="0" b="0"/>
            <wp:docPr id="10" name="图片_x00205520582b-7f77-4c26-a67d-6e2f807b04bd" descr="75b68032-fbfc-43ab-a9c9-9aed4aa262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5520582b-7f77-4c26-a67d-6e2f807b04bd" descr="75b68032-fbfc-43ab-a9c9-9aed4aa262a4"/>
                    <pic:cNvPicPr>
                      <a:picLocks noChangeAspect="1" noChangeArrowheads="1"/>
                    </pic:cNvPicPr>
                  </pic:nvPicPr>
                  <pic:blipFill>
                    <a:blip r:embed="rId15"/>
                    <a:srcRect/>
                    <a:stretch>
                      <a:fillRect/>
                    </a:stretch>
                  </pic:blipFill>
                  <pic:spPr bwMode="auto">
                    <a:xfrm>
                      <a:off x="0" y="0"/>
                      <a:ext cx="5381625" cy="24860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）结算。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债权债务结算时会产生汇兑差额，计入当期损益。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以“应收账款——美元”</w:t>
      </w:r>
      <w:r>
        <w:rPr>
          <w:rStyle w:val="font14zd2"/>
          <w:rFonts w:ascii="宋体" w:hAnsi="宋体" w:cs="宋体" w:hint="eastAsia"/>
        </w:rPr>
        <w:t>结算</w:t>
      </w:r>
      <w:r>
        <w:rPr>
          <w:rFonts w:ascii="宋体" w:hAnsi="宋体" w:cs="宋体" w:hint="eastAsia"/>
          <w:color w:val="000000"/>
          <w:sz w:val="21"/>
          <w:szCs w:val="21"/>
        </w:rPr>
        <w:t>为例，其会计处理如下图所示：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5657850" cy="1857375"/>
            <wp:effectExtent l="19050" t="0" r="0" b="0"/>
            <wp:docPr id="11" name="图片_x0020e79c459f-31d8-4cd4-9e34-537fd8008ec6" descr="06befcb0-bf32-49dc-96d6-85170dd11c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e79c459f-31d8-4cd4-9e34-537fd8008ec6" descr="06befcb0-bf32-49dc-96d6-85170dd11c5b"/>
                    <pic:cNvPicPr>
                      <a:picLocks noChangeAspect="1" noChangeArrowheads="1"/>
                    </pic:cNvPicPr>
                  </pic:nvPicPr>
                  <pic:blipFill>
                    <a:blip r:embed="rId16"/>
                    <a:srcRect/>
                    <a:stretch>
                      <a:fillRect/>
                    </a:stretch>
                  </pic:blipFill>
                  <pic:spPr bwMode="auto">
                    <a:xfrm>
                      <a:off x="0" y="0"/>
                      <a:ext cx="5657850" cy="18573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2023</w:t>
      </w:r>
      <w:r>
        <w:rPr>
          <w:rStyle w:val="fontkaiti1"/>
          <w:rFonts w:cs="宋体" w:hint="default"/>
          <w:color w:val="000000"/>
        </w:rPr>
        <w:t>年）甲公司记账本位币为人民币，外币</w:t>
      </w:r>
      <w:r>
        <w:rPr>
          <w:rStyle w:val="fontkaiti1"/>
          <w:rFonts w:cs="宋体" w:hint="default"/>
          <w:color w:val="000000"/>
        </w:rPr>
        <w:t>业务采用交易发生日的即期汇率折算，按月计算汇兑损益。</w:t>
      </w:r>
      <w:r>
        <w:rPr>
          <w:rStyle w:val="fontkaiti1"/>
          <w:rFonts w:cs="宋体" w:hint="default"/>
          <w:color w:val="000000"/>
        </w:rPr>
        <w:t>2022</w:t>
      </w:r>
      <w:r>
        <w:rPr>
          <w:rStyle w:val="fontkaiti1"/>
          <w:rFonts w:cs="宋体" w:hint="default"/>
          <w:color w:val="000000"/>
        </w:rPr>
        <w:t>年</w:t>
      </w:r>
      <w:r>
        <w:rPr>
          <w:rStyle w:val="fontkaiti1"/>
          <w:rFonts w:cs="宋体" w:hint="default"/>
          <w:color w:val="000000"/>
        </w:rPr>
        <w:t>9</w:t>
      </w:r>
      <w:r>
        <w:rPr>
          <w:rStyle w:val="fontkaiti1"/>
          <w:rFonts w:cs="宋体" w:hint="default"/>
          <w:color w:val="000000"/>
        </w:rPr>
        <w:t>月</w:t>
      </w:r>
      <w:r>
        <w:rPr>
          <w:rStyle w:val="fontkaiti1"/>
          <w:rFonts w:cs="宋体" w:hint="default"/>
          <w:color w:val="000000"/>
        </w:rPr>
        <w:t>30</w:t>
      </w:r>
      <w:r>
        <w:rPr>
          <w:rStyle w:val="fontkaiti1"/>
          <w:rFonts w:cs="宋体" w:hint="default"/>
          <w:color w:val="000000"/>
        </w:rPr>
        <w:t>日应收账款余额</w:t>
      </w:r>
      <w:r>
        <w:rPr>
          <w:rStyle w:val="fontkaiti1"/>
          <w:rFonts w:cs="宋体" w:hint="default"/>
          <w:color w:val="000000"/>
        </w:rPr>
        <w:t>1 000</w:t>
      </w:r>
      <w:r>
        <w:rPr>
          <w:rStyle w:val="fontkaiti1"/>
          <w:rFonts w:cs="宋体" w:hint="default"/>
          <w:color w:val="000000"/>
        </w:rPr>
        <w:t>万美元，当日的即期汇率为</w:t>
      </w:r>
      <w:r>
        <w:rPr>
          <w:rStyle w:val="fontkaiti1"/>
          <w:rFonts w:cs="宋体" w:hint="default"/>
          <w:color w:val="000000"/>
        </w:rPr>
        <w:t>1</w:t>
      </w:r>
      <w:r>
        <w:rPr>
          <w:rStyle w:val="fontkaiti1"/>
          <w:rFonts w:cs="宋体" w:hint="default"/>
          <w:color w:val="000000"/>
        </w:rPr>
        <w:t>美元＝</w:t>
      </w:r>
      <w:r>
        <w:rPr>
          <w:rStyle w:val="fontkaiti1"/>
          <w:rFonts w:cs="宋体" w:hint="default"/>
          <w:color w:val="000000"/>
        </w:rPr>
        <w:t>7.0998</w:t>
      </w:r>
      <w:r>
        <w:rPr>
          <w:rStyle w:val="fontkaiti1"/>
          <w:rFonts w:cs="宋体" w:hint="default"/>
          <w:color w:val="000000"/>
        </w:rPr>
        <w:t>元人民币。</w:t>
      </w:r>
      <w:r>
        <w:rPr>
          <w:rStyle w:val="fontkaiti1"/>
          <w:rFonts w:cs="宋体" w:hint="default"/>
          <w:color w:val="000000"/>
        </w:rPr>
        <w:t>10</w:t>
      </w:r>
      <w:r>
        <w:rPr>
          <w:rStyle w:val="fontkaiti1"/>
          <w:rFonts w:cs="宋体" w:hint="default"/>
          <w:color w:val="000000"/>
        </w:rPr>
        <w:t>月</w:t>
      </w:r>
      <w:r>
        <w:rPr>
          <w:rStyle w:val="fontkaiti1"/>
          <w:rFonts w:cs="宋体" w:hint="default"/>
          <w:color w:val="000000"/>
        </w:rPr>
        <w:t>10</w:t>
      </w:r>
      <w:r>
        <w:rPr>
          <w:rStyle w:val="fontkaiti1"/>
          <w:rFonts w:cs="宋体" w:hint="default"/>
          <w:color w:val="000000"/>
        </w:rPr>
        <w:t>日增加应收账款</w:t>
      </w:r>
      <w:r>
        <w:rPr>
          <w:rStyle w:val="fontkaiti1"/>
          <w:rFonts w:cs="宋体" w:hint="default"/>
          <w:color w:val="000000"/>
        </w:rPr>
        <w:t>400</w:t>
      </w:r>
      <w:r>
        <w:rPr>
          <w:rStyle w:val="fontkaiti1"/>
          <w:rFonts w:cs="宋体" w:hint="default"/>
          <w:color w:val="000000"/>
        </w:rPr>
        <w:t>万美元，当日的即期汇率为</w:t>
      </w:r>
      <w:r>
        <w:rPr>
          <w:rStyle w:val="fontkaiti1"/>
          <w:rFonts w:cs="宋体" w:hint="default"/>
          <w:color w:val="000000"/>
        </w:rPr>
        <w:t>1</w:t>
      </w:r>
      <w:r>
        <w:rPr>
          <w:rStyle w:val="fontkaiti1"/>
          <w:rFonts w:cs="宋体" w:hint="default"/>
          <w:color w:val="000000"/>
        </w:rPr>
        <w:t>美元＝</w:t>
      </w:r>
      <w:r>
        <w:rPr>
          <w:rStyle w:val="fontkaiti1"/>
          <w:rFonts w:cs="宋体" w:hint="default"/>
          <w:color w:val="000000"/>
        </w:rPr>
        <w:t>7.0992</w:t>
      </w:r>
      <w:r>
        <w:rPr>
          <w:rStyle w:val="fontkaiti1"/>
          <w:rFonts w:cs="宋体" w:hint="default"/>
          <w:color w:val="000000"/>
        </w:rPr>
        <w:t>元人民币。</w:t>
      </w:r>
      <w:r>
        <w:rPr>
          <w:rStyle w:val="fontkaiti1"/>
          <w:rFonts w:cs="宋体" w:hint="default"/>
          <w:color w:val="000000"/>
        </w:rPr>
        <w:t>10</w:t>
      </w:r>
      <w:r>
        <w:rPr>
          <w:rStyle w:val="fontkaiti1"/>
          <w:rFonts w:cs="宋体" w:hint="default"/>
          <w:color w:val="000000"/>
        </w:rPr>
        <w:t>月</w:t>
      </w:r>
      <w:r>
        <w:rPr>
          <w:rStyle w:val="fontkaiti1"/>
          <w:rFonts w:cs="宋体" w:hint="default"/>
          <w:color w:val="000000"/>
        </w:rPr>
        <w:t>20</w:t>
      </w:r>
      <w:r>
        <w:rPr>
          <w:rStyle w:val="fontkaiti1"/>
          <w:rFonts w:cs="宋体" w:hint="default"/>
          <w:color w:val="000000"/>
        </w:rPr>
        <w:t>日收到货款</w:t>
      </w:r>
      <w:r>
        <w:rPr>
          <w:rStyle w:val="fontkaiti1"/>
          <w:rFonts w:cs="宋体" w:hint="default"/>
          <w:color w:val="000000"/>
        </w:rPr>
        <w:t>200</w:t>
      </w:r>
      <w:r>
        <w:rPr>
          <w:rStyle w:val="fontkaiti1"/>
          <w:rFonts w:cs="宋体" w:hint="default"/>
          <w:color w:val="000000"/>
        </w:rPr>
        <w:t>万美元，当日的即期汇率为</w:t>
      </w:r>
      <w:r>
        <w:rPr>
          <w:rStyle w:val="fontkaiti1"/>
          <w:rFonts w:cs="宋体" w:hint="default"/>
          <w:color w:val="000000"/>
        </w:rPr>
        <w:t>1</w:t>
      </w:r>
      <w:r>
        <w:rPr>
          <w:rStyle w:val="fontkaiti1"/>
          <w:rFonts w:cs="宋体" w:hint="default"/>
          <w:color w:val="000000"/>
        </w:rPr>
        <w:t>美元＝</w:t>
      </w:r>
      <w:r>
        <w:rPr>
          <w:rStyle w:val="fontkaiti1"/>
          <w:rFonts w:cs="宋体" w:hint="default"/>
          <w:color w:val="000000"/>
        </w:rPr>
        <w:t>7.1188</w:t>
      </w:r>
      <w:r>
        <w:rPr>
          <w:rStyle w:val="fontkaiti1"/>
          <w:rFonts w:cs="宋体" w:hint="default"/>
          <w:color w:val="000000"/>
        </w:rPr>
        <w:t>元人民币。</w:t>
      </w:r>
      <w:r>
        <w:rPr>
          <w:rStyle w:val="fontkaiti1"/>
          <w:rFonts w:cs="宋体" w:hint="default"/>
          <w:color w:val="000000"/>
        </w:rPr>
        <w:t>10</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日的即期汇率为</w:t>
      </w:r>
      <w:r>
        <w:rPr>
          <w:rStyle w:val="fontkaiti1"/>
          <w:rFonts w:cs="宋体" w:hint="default"/>
          <w:color w:val="000000"/>
        </w:rPr>
        <w:t>1</w:t>
      </w:r>
      <w:r>
        <w:rPr>
          <w:rStyle w:val="fontkaiti1"/>
          <w:rFonts w:cs="宋体" w:hint="default"/>
          <w:color w:val="000000"/>
        </w:rPr>
        <w:t>美元＝</w:t>
      </w:r>
      <w:r>
        <w:rPr>
          <w:rStyle w:val="fontkaiti1"/>
          <w:rFonts w:cs="宋体" w:hint="default"/>
          <w:color w:val="000000"/>
        </w:rPr>
        <w:t>7.1768</w:t>
      </w:r>
      <w:r>
        <w:rPr>
          <w:rStyle w:val="fontkaiti1"/>
          <w:rFonts w:cs="宋体" w:hint="default"/>
          <w:color w:val="000000"/>
        </w:rPr>
        <w:t>元人民币。假设不考虑相关税费，则甲公司</w:t>
      </w:r>
      <w:r>
        <w:rPr>
          <w:rStyle w:val="fontkaiti1"/>
          <w:rFonts w:cs="宋体" w:hint="default"/>
          <w:color w:val="000000"/>
        </w:rPr>
        <w:t>10</w:t>
      </w:r>
      <w:r>
        <w:rPr>
          <w:rStyle w:val="fontkaiti1"/>
          <w:rFonts w:cs="宋体" w:hint="default"/>
          <w:color w:val="000000"/>
        </w:rPr>
        <w:t>月应收账款产生的汇兑损益为（</w:t>
      </w:r>
      <w:r>
        <w:rPr>
          <w:rFonts w:ascii="宋体" w:hAnsi="宋体" w:cs="宋体" w:hint="eastAsia"/>
          <w:color w:val="000000"/>
          <w:sz w:val="21"/>
          <w:szCs w:val="21"/>
        </w:rPr>
        <w:t xml:space="preserve">　</w:t>
      </w:r>
      <w:r>
        <w:rPr>
          <w:rStyle w:val="fontkaiti1"/>
          <w:rFonts w:cs="宋体" w:hint="default"/>
          <w:color w:val="000000"/>
        </w:rPr>
        <w:t>）万元人民币。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A.92.4</w:t>
      </w:r>
      <w:r>
        <w:rPr>
          <w:rFonts w:ascii="楷体" w:eastAsia="楷体" w:hAnsi="楷体" w:cs="宋体" w:hint="eastAsia"/>
          <w:color w:val="000000"/>
          <w:sz w:val="23"/>
          <w:szCs w:val="23"/>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B.69.4</w:t>
      </w:r>
      <w:r>
        <w:rPr>
          <w:rFonts w:ascii="楷体" w:eastAsia="楷体" w:hAnsi="楷体" w:cs="宋体" w:hint="eastAsia"/>
          <w:color w:val="000000"/>
          <w:sz w:val="23"/>
          <w:szCs w:val="23"/>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C.96.44</w:t>
      </w:r>
      <w:r>
        <w:rPr>
          <w:rFonts w:ascii="楷体" w:eastAsia="楷体" w:hAnsi="楷体" w:cs="宋体" w:hint="eastAsia"/>
          <w:color w:val="000000"/>
          <w:sz w:val="23"/>
          <w:szCs w:val="23"/>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D.2</w:t>
      </w:r>
      <w:r>
        <w:rPr>
          <w:rStyle w:val="fontkaiti1"/>
          <w:rFonts w:cs="宋体" w:hint="default"/>
          <w:color w:val="000000"/>
        </w:rPr>
        <w:t xml:space="preserve">6.84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『答案解析』应收账款产生的汇兑损益＝（</w:t>
      </w:r>
      <w:r>
        <w:rPr>
          <w:rStyle w:val="fontkaiti1"/>
          <w:rFonts w:cs="宋体" w:hint="default"/>
          <w:color w:val="000000"/>
        </w:rPr>
        <w:t>1 000</w:t>
      </w:r>
      <w:r>
        <w:rPr>
          <w:rStyle w:val="fontkaiti1"/>
          <w:rFonts w:cs="宋体" w:hint="default"/>
          <w:color w:val="000000"/>
        </w:rPr>
        <w:t>＋</w:t>
      </w:r>
      <w:r>
        <w:rPr>
          <w:rStyle w:val="fontkaiti1"/>
          <w:rFonts w:cs="宋体" w:hint="default"/>
          <w:color w:val="000000"/>
        </w:rPr>
        <w:t>400</w:t>
      </w:r>
      <w:r>
        <w:rPr>
          <w:rStyle w:val="fontkaiti1"/>
          <w:rFonts w:cs="宋体" w:hint="default"/>
          <w:color w:val="000000"/>
        </w:rPr>
        <w:t>－</w:t>
      </w:r>
      <w:r>
        <w:rPr>
          <w:rStyle w:val="fontkaiti1"/>
          <w:rFonts w:cs="宋体" w:hint="default"/>
          <w:color w:val="000000"/>
        </w:rPr>
        <w:t>200</w:t>
      </w:r>
      <w:r>
        <w:rPr>
          <w:rStyle w:val="fontkaiti1"/>
          <w:rFonts w:cs="宋体" w:hint="default"/>
          <w:color w:val="000000"/>
        </w:rPr>
        <w:t>）</w:t>
      </w:r>
      <w:r>
        <w:rPr>
          <w:rStyle w:val="fontkaiti1"/>
          <w:rFonts w:cs="宋体" w:hint="default"/>
          <w:color w:val="000000"/>
        </w:rPr>
        <w:t>×7.1768</w:t>
      </w:r>
      <w:r>
        <w:rPr>
          <w:rStyle w:val="fontkaiti1"/>
          <w:rFonts w:cs="宋体" w:hint="default"/>
          <w:color w:val="000000"/>
        </w:rPr>
        <w:t>－（</w:t>
      </w:r>
      <w:r>
        <w:rPr>
          <w:rStyle w:val="fontkaiti1"/>
          <w:rFonts w:cs="宋体" w:hint="default"/>
          <w:color w:val="000000"/>
        </w:rPr>
        <w:t>1 000×7.0998</w:t>
      </w:r>
      <w:r>
        <w:rPr>
          <w:rStyle w:val="fontkaiti1"/>
          <w:rFonts w:cs="宋体" w:hint="default"/>
          <w:color w:val="000000"/>
        </w:rPr>
        <w:t>＋</w:t>
      </w:r>
      <w:r>
        <w:rPr>
          <w:rStyle w:val="fontkaiti1"/>
          <w:rFonts w:cs="宋体" w:hint="default"/>
          <w:color w:val="000000"/>
        </w:rPr>
        <w:t>400×7.0992</w:t>
      </w:r>
      <w:r>
        <w:rPr>
          <w:rStyle w:val="fontkaiti1"/>
          <w:rFonts w:cs="宋体" w:hint="default"/>
          <w:color w:val="000000"/>
        </w:rPr>
        <w:t>－</w:t>
      </w:r>
      <w:r>
        <w:rPr>
          <w:rStyle w:val="fontkaiti1"/>
          <w:rFonts w:cs="宋体" w:hint="default"/>
          <w:color w:val="000000"/>
        </w:rPr>
        <w:t>200×7.1188</w:t>
      </w:r>
      <w:r>
        <w:rPr>
          <w:rStyle w:val="fontkaiti1"/>
          <w:rFonts w:cs="宋体" w:hint="default"/>
          <w:color w:val="000000"/>
        </w:rPr>
        <w:t>）＝</w:t>
      </w:r>
      <w:r>
        <w:rPr>
          <w:rStyle w:val="fontkaiti1"/>
          <w:rFonts w:cs="宋体" w:hint="default"/>
          <w:color w:val="000000"/>
        </w:rPr>
        <w:t>96.44</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095750" cy="2009775"/>
            <wp:effectExtent l="19050" t="0" r="0" b="0"/>
            <wp:docPr id="12" name="图片_x00205cdbe386-26ad-48d6-8c9d-307a44677cd8" descr="ce08771f-8c5f-48c1-a084-c594bee2a1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5cdbe386-26ad-48d6-8c9d-307a44677cd8" descr="ce08771f-8c5f-48c1-a084-c594bee2a1b8"/>
                    <pic:cNvPicPr>
                      <a:picLocks noChangeAspect="1" noChangeArrowheads="1"/>
                    </pic:cNvPicPr>
                  </pic:nvPicPr>
                  <pic:blipFill>
                    <a:blip r:embed="rId17"/>
                    <a:srcRect/>
                    <a:stretch>
                      <a:fillRect/>
                    </a:stretch>
                  </pic:blipFill>
                  <pic:spPr bwMode="auto">
                    <a:xfrm>
                      <a:off x="0" y="0"/>
                      <a:ext cx="4095750" cy="20097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会计分录如下：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10</w:t>
      </w:r>
      <w:r>
        <w:rPr>
          <w:rStyle w:val="fontkaiti1"/>
          <w:rFonts w:cs="宋体" w:hint="default"/>
          <w:color w:val="000000"/>
        </w:rPr>
        <w:t>月</w:t>
      </w:r>
      <w:r>
        <w:rPr>
          <w:rStyle w:val="fontkaiti1"/>
          <w:rFonts w:cs="宋体" w:hint="default"/>
          <w:color w:val="000000"/>
        </w:rPr>
        <w:t>10</w:t>
      </w:r>
      <w:r>
        <w:rPr>
          <w:rStyle w:val="fontkaiti1"/>
          <w:rFonts w:cs="宋体" w:hint="default"/>
          <w:color w:val="000000"/>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借：应收账款</w:t>
      </w:r>
      <w:r>
        <w:rPr>
          <w:rStyle w:val="fontkaiti1"/>
          <w:rFonts w:cs="宋体" w:hint="default"/>
          <w:color w:val="000000"/>
        </w:rPr>
        <w:t>——</w:t>
      </w:r>
      <w:r>
        <w:rPr>
          <w:rStyle w:val="fontkaiti1"/>
          <w:rFonts w:cs="宋体" w:hint="default"/>
          <w:color w:val="000000"/>
        </w:rPr>
        <w:t>美元户</w:t>
      </w:r>
      <w:r>
        <w:rPr>
          <w:rFonts w:ascii="宋体" w:hAnsi="宋体" w:cs="宋体" w:hint="eastAsia"/>
          <w:color w:val="000000"/>
          <w:sz w:val="21"/>
          <w:szCs w:val="21"/>
        </w:rPr>
        <w:t xml:space="preserve">　</w:t>
      </w:r>
      <w:r>
        <w:rPr>
          <w:rStyle w:val="fontkaiti1"/>
          <w:rFonts w:cs="宋体" w:hint="default"/>
          <w:color w:val="000000"/>
        </w:rPr>
        <w:t xml:space="preserve">2 839.68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贷：主营业务收入等（</w:t>
      </w:r>
      <w:r>
        <w:rPr>
          <w:rStyle w:val="fontkaiti1"/>
          <w:rFonts w:cs="宋体" w:hint="default"/>
          <w:color w:val="000000"/>
        </w:rPr>
        <w:t>400×7.0992</w:t>
      </w:r>
      <w:r>
        <w:rPr>
          <w:rStyle w:val="fontkaiti1"/>
          <w:rFonts w:cs="宋体" w:hint="default"/>
          <w:color w:val="000000"/>
        </w:rPr>
        <w:t>）</w:t>
      </w:r>
      <w:r>
        <w:rPr>
          <w:rStyle w:val="fontkaiti1"/>
          <w:rFonts w:cs="宋体" w:hint="default"/>
          <w:color w:val="000000"/>
        </w:rPr>
        <w:t>2 839.68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10</w:t>
      </w:r>
      <w:r>
        <w:rPr>
          <w:rStyle w:val="fontkaiti1"/>
          <w:rFonts w:cs="宋体" w:hint="default"/>
          <w:color w:val="000000"/>
        </w:rPr>
        <w:t>月</w:t>
      </w:r>
      <w:r>
        <w:rPr>
          <w:rStyle w:val="fontkaiti1"/>
          <w:rFonts w:cs="宋体" w:hint="default"/>
          <w:color w:val="000000"/>
        </w:rPr>
        <w:t>20</w:t>
      </w:r>
      <w:r>
        <w:rPr>
          <w:rStyle w:val="fontkaiti1"/>
          <w:rFonts w:cs="宋体" w:hint="default"/>
          <w:color w:val="000000"/>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借：银行存款</w:t>
      </w:r>
      <w:r>
        <w:rPr>
          <w:rStyle w:val="fontkaiti1"/>
          <w:rFonts w:cs="宋体" w:hint="default"/>
          <w:color w:val="000000"/>
        </w:rPr>
        <w:t>——</w:t>
      </w:r>
      <w:r>
        <w:rPr>
          <w:rStyle w:val="fontkaiti1"/>
          <w:rFonts w:cs="宋体" w:hint="default"/>
          <w:color w:val="000000"/>
        </w:rPr>
        <w:t>美元户</w:t>
      </w:r>
      <w:r>
        <w:rPr>
          <w:rStyle w:val="fontkaiti1"/>
          <w:rFonts w:cs="宋体" w:hint="default"/>
          <w:color w:val="000000"/>
        </w:rPr>
        <w:t xml:space="preserve"> </w:t>
      </w:r>
      <w:r>
        <w:rPr>
          <w:rFonts w:ascii="宋体" w:hAnsi="宋体" w:cs="宋体" w:hint="eastAsia"/>
          <w:color w:val="000000"/>
          <w:sz w:val="21"/>
          <w:szCs w:val="21"/>
        </w:rPr>
        <w:t xml:space="preserve">　</w:t>
      </w:r>
      <w:r>
        <w:rPr>
          <w:rStyle w:val="fontkaiti1"/>
          <w:rFonts w:cs="宋体" w:hint="default"/>
          <w:color w:val="000000"/>
        </w:rPr>
        <w:t xml:space="preserve">1 423.76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贷：应收账款</w:t>
      </w:r>
      <w:r>
        <w:rPr>
          <w:rStyle w:val="fontkaiti1"/>
          <w:rFonts w:cs="宋体" w:hint="default"/>
          <w:color w:val="000000"/>
        </w:rPr>
        <w:t>——</w:t>
      </w:r>
      <w:r>
        <w:rPr>
          <w:rStyle w:val="fontkaiti1"/>
          <w:rFonts w:cs="宋体" w:hint="default"/>
          <w:color w:val="000000"/>
        </w:rPr>
        <w:t>美元户</w:t>
      </w:r>
      <w:r>
        <w:rPr>
          <w:rStyle w:val="fontkaiti1"/>
          <w:rFonts w:cs="宋体" w:hint="default"/>
          <w:color w:val="000000"/>
        </w:rPr>
        <w:t>（</w:t>
      </w:r>
      <w:r>
        <w:rPr>
          <w:rStyle w:val="fontkaiti1"/>
          <w:rFonts w:cs="宋体" w:hint="default"/>
          <w:color w:val="000000"/>
        </w:rPr>
        <w:t>200×7.1188</w:t>
      </w:r>
      <w:r>
        <w:rPr>
          <w:rStyle w:val="fontkaiti1"/>
          <w:rFonts w:cs="宋体" w:hint="default"/>
          <w:color w:val="000000"/>
        </w:rPr>
        <w:t>）</w:t>
      </w:r>
      <w:r>
        <w:rPr>
          <w:rStyle w:val="fontkaiti1"/>
          <w:rFonts w:cs="宋体" w:hint="default"/>
          <w:color w:val="000000"/>
        </w:rPr>
        <w:t>1 423.76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10</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借：应收账款</w:t>
      </w:r>
      <w:r>
        <w:rPr>
          <w:rStyle w:val="fontkaiti1"/>
          <w:rFonts w:cs="宋体" w:hint="default"/>
          <w:color w:val="000000"/>
        </w:rPr>
        <w:t>——</w:t>
      </w:r>
      <w:r>
        <w:rPr>
          <w:rStyle w:val="fontkaiti1"/>
          <w:rFonts w:cs="宋体" w:hint="default"/>
          <w:color w:val="000000"/>
        </w:rPr>
        <w:t>美元户</w:t>
      </w:r>
      <w:r>
        <w:rPr>
          <w:rFonts w:ascii="宋体" w:hAnsi="宋体" w:cs="宋体" w:hint="eastAsia"/>
          <w:color w:val="000000"/>
          <w:sz w:val="21"/>
          <w:szCs w:val="21"/>
        </w:rPr>
        <w:t xml:space="preserve">　</w:t>
      </w:r>
      <w:r>
        <w:rPr>
          <w:rStyle w:val="fontkaiti1"/>
          <w:rFonts w:cs="宋体" w:hint="default"/>
          <w:color w:val="000000"/>
        </w:rPr>
        <w:t xml:space="preserve">96.44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贷：财务费</w:t>
      </w:r>
      <w:r>
        <w:rPr>
          <w:rStyle w:val="fontkaiti1"/>
          <w:rFonts w:cs="宋体" w:hint="default"/>
          <w:color w:val="000000"/>
        </w:rPr>
        <w:t>用</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96.44</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甲公司记账本位币为人民币，外币业务采用交易发生日的即期汇率折算，按月计算汇兑损益。</w:t>
      </w:r>
      <w:r>
        <w:rPr>
          <w:rStyle w:val="fontkaiti1"/>
          <w:rFonts w:cs="宋体" w:hint="default"/>
          <w:color w:val="000000"/>
        </w:rPr>
        <w:t>3</w:t>
      </w:r>
      <w:r>
        <w:rPr>
          <w:rStyle w:val="fontkaiti1"/>
          <w:rFonts w:cs="宋体" w:hint="default"/>
          <w:color w:val="000000"/>
        </w:rPr>
        <w:t>月</w:t>
      </w:r>
      <w:r>
        <w:rPr>
          <w:rStyle w:val="fontkaiti1"/>
          <w:rFonts w:cs="宋体" w:hint="default"/>
          <w:color w:val="000000"/>
        </w:rPr>
        <w:t>11</w:t>
      </w:r>
      <w:r>
        <w:rPr>
          <w:rStyle w:val="fontkaiti1"/>
          <w:rFonts w:cs="宋体" w:hint="default"/>
          <w:color w:val="000000"/>
        </w:rPr>
        <w:t>日出口一批价值</w:t>
      </w:r>
      <w:r>
        <w:rPr>
          <w:rStyle w:val="fontkaiti1"/>
          <w:rFonts w:cs="宋体" w:hint="default"/>
          <w:color w:val="000000"/>
        </w:rPr>
        <w:t>10</w:t>
      </w:r>
      <w:r>
        <w:rPr>
          <w:rStyle w:val="fontkaiti1"/>
          <w:rFonts w:cs="宋体" w:hint="default"/>
          <w:color w:val="000000"/>
        </w:rPr>
        <w:t>万美元的商品，收款期限</w:t>
      </w:r>
      <w:r>
        <w:rPr>
          <w:rStyle w:val="fontkaiti1"/>
          <w:rFonts w:cs="宋体" w:hint="default"/>
          <w:color w:val="000000"/>
        </w:rPr>
        <w:t>30</w:t>
      </w:r>
      <w:r>
        <w:rPr>
          <w:rStyle w:val="fontkaiti1"/>
          <w:rFonts w:cs="宋体" w:hint="default"/>
          <w:color w:val="000000"/>
        </w:rPr>
        <w:t>天。当日即期汇率</w:t>
      </w:r>
      <w:r>
        <w:rPr>
          <w:rStyle w:val="fontkaiti1"/>
          <w:rFonts w:cs="宋体" w:hint="default"/>
          <w:color w:val="000000"/>
        </w:rPr>
        <w:t>1</w:t>
      </w:r>
      <w:r>
        <w:rPr>
          <w:rStyle w:val="fontkaiti1"/>
          <w:rFonts w:cs="宋体" w:hint="default"/>
          <w:color w:val="000000"/>
        </w:rPr>
        <w:t>美元＝</w:t>
      </w:r>
      <w:r>
        <w:rPr>
          <w:rStyle w:val="fontkaiti1"/>
          <w:rFonts w:cs="宋体" w:hint="default"/>
          <w:color w:val="000000"/>
        </w:rPr>
        <w:t>6.28</w:t>
      </w:r>
      <w:r>
        <w:rPr>
          <w:rStyle w:val="fontkaiti1"/>
          <w:rFonts w:cs="宋体" w:hint="default"/>
          <w:color w:val="000000"/>
        </w:rPr>
        <w:t>元人民币。</w:t>
      </w:r>
      <w:r>
        <w:rPr>
          <w:rStyle w:val="fontkaiti1"/>
          <w:rFonts w:cs="宋体" w:hint="default"/>
          <w:color w:val="000000"/>
        </w:rPr>
        <w:t>3</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日的即期汇率</w:t>
      </w:r>
      <w:r>
        <w:rPr>
          <w:rStyle w:val="fontkaiti1"/>
          <w:rFonts w:cs="宋体" w:hint="default"/>
          <w:color w:val="000000"/>
        </w:rPr>
        <w:t>1</w:t>
      </w:r>
      <w:r>
        <w:rPr>
          <w:rStyle w:val="fontkaiti1"/>
          <w:rFonts w:cs="宋体" w:hint="default"/>
          <w:color w:val="000000"/>
        </w:rPr>
        <w:t>美元＝</w:t>
      </w:r>
      <w:r>
        <w:rPr>
          <w:rStyle w:val="fontkaiti1"/>
          <w:rFonts w:cs="宋体" w:hint="default"/>
          <w:color w:val="000000"/>
        </w:rPr>
        <w:t>6.30</w:t>
      </w:r>
      <w:r>
        <w:rPr>
          <w:rStyle w:val="fontkaiti1"/>
          <w:rFonts w:cs="宋体" w:hint="default"/>
          <w:color w:val="000000"/>
        </w:rPr>
        <w:t>元人民币。</w:t>
      </w:r>
      <w:r>
        <w:rPr>
          <w:rStyle w:val="fontkaiti1"/>
          <w:rFonts w:cs="宋体" w:hint="default"/>
          <w:color w:val="000000"/>
        </w:rPr>
        <w:t>4</w:t>
      </w:r>
      <w:r>
        <w:rPr>
          <w:rStyle w:val="fontkaiti1"/>
          <w:rFonts w:cs="宋体" w:hint="default"/>
          <w:color w:val="000000"/>
        </w:rPr>
        <w:t>月</w:t>
      </w:r>
      <w:r>
        <w:rPr>
          <w:rStyle w:val="fontkaiti1"/>
          <w:rFonts w:cs="宋体" w:hint="default"/>
          <w:color w:val="000000"/>
        </w:rPr>
        <w:t>10</w:t>
      </w:r>
      <w:r>
        <w:rPr>
          <w:rStyle w:val="fontkaiti1"/>
          <w:rFonts w:cs="宋体" w:hint="default"/>
          <w:color w:val="000000"/>
        </w:rPr>
        <w:t>日如期收到上述货款并存入银行，当日的即期汇率</w:t>
      </w:r>
      <w:r>
        <w:rPr>
          <w:rStyle w:val="fontkaiti1"/>
          <w:rFonts w:cs="宋体" w:hint="default"/>
          <w:color w:val="000000"/>
        </w:rPr>
        <w:t>1</w:t>
      </w:r>
      <w:r>
        <w:rPr>
          <w:rStyle w:val="fontkaiti1"/>
          <w:rFonts w:cs="宋体" w:hint="default"/>
          <w:color w:val="000000"/>
        </w:rPr>
        <w:t>美元＝</w:t>
      </w:r>
      <w:r>
        <w:rPr>
          <w:rStyle w:val="fontkaiti1"/>
          <w:rFonts w:cs="宋体" w:hint="default"/>
          <w:color w:val="000000"/>
        </w:rPr>
        <w:t>6.32</w:t>
      </w:r>
      <w:r>
        <w:rPr>
          <w:rStyle w:val="fontkaiti1"/>
          <w:rFonts w:cs="宋体" w:hint="default"/>
          <w:color w:val="000000"/>
        </w:rPr>
        <w:t>元人民币。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假设不考虑相关税费，则上述业务</w:t>
      </w:r>
      <w:r>
        <w:rPr>
          <w:rStyle w:val="fontkaiti1"/>
          <w:rFonts w:cs="宋体" w:hint="default"/>
          <w:color w:val="000000"/>
        </w:rPr>
        <w:t>对甲公司</w:t>
      </w:r>
      <w:r>
        <w:rPr>
          <w:rStyle w:val="fontkaiti1"/>
          <w:rFonts w:cs="宋体" w:hint="default"/>
          <w:color w:val="000000"/>
        </w:rPr>
        <w:t>4</w:t>
      </w:r>
      <w:r>
        <w:rPr>
          <w:rStyle w:val="fontkaiti1"/>
          <w:rFonts w:cs="宋体" w:hint="default"/>
          <w:color w:val="000000"/>
        </w:rPr>
        <w:t>月利润总额影响金额为（　）元人民币。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A.4 00</w:t>
      </w:r>
      <w:r>
        <w:rPr>
          <w:rStyle w:val="fontkaiti1"/>
          <w:rFonts w:cs="宋体" w:hint="default"/>
          <w:color w:val="000000"/>
        </w:rPr>
        <w:t>0</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楷体" w:eastAsia="楷体" w:hAnsi="楷体" w:cs="宋体" w:hint="eastAsia"/>
          <w:color w:val="000000"/>
          <w:sz w:val="23"/>
          <w:szCs w:val="23"/>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B.2 00</w:t>
      </w:r>
      <w:r>
        <w:rPr>
          <w:rStyle w:val="fontkaiti1"/>
          <w:rFonts w:cs="宋体" w:hint="default"/>
          <w:color w:val="000000"/>
        </w:rPr>
        <w:t>0</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楷体" w:eastAsia="楷体" w:hAnsi="楷体" w:cs="宋体" w:hint="eastAsia"/>
          <w:color w:val="000000"/>
          <w:sz w:val="23"/>
          <w:szCs w:val="23"/>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C.</w:t>
      </w:r>
      <w:r>
        <w:rPr>
          <w:rStyle w:val="fontkaiti1"/>
          <w:rFonts w:cs="宋体" w:hint="default"/>
          <w:color w:val="000000"/>
        </w:rPr>
        <w:t>0</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楷体" w:eastAsia="楷体" w:hAnsi="楷体" w:cs="宋体" w:hint="eastAsia"/>
          <w:color w:val="000000"/>
          <w:sz w:val="23"/>
          <w:szCs w:val="23"/>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D.</w:t>
      </w:r>
      <w:r>
        <w:rPr>
          <w:rStyle w:val="fontkaiti1"/>
          <w:rFonts w:cs="宋体" w:hint="default"/>
          <w:color w:val="000000"/>
        </w:rPr>
        <w:t>－</w:t>
      </w:r>
      <w:r>
        <w:rPr>
          <w:rStyle w:val="fontkaiti1"/>
          <w:rFonts w:cs="宋体" w:hint="default"/>
          <w:color w:val="000000"/>
        </w:rPr>
        <w:t>4 000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6010275" cy="2409825"/>
            <wp:effectExtent l="19050" t="0" r="0" b="0"/>
            <wp:docPr id="13" name="图片_x0020e8812fd3-0a03-42c5-bd7a-ce90ef71bd14" descr="ac6932c0-4100-42d3-808a-fe18e080c1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e8812fd3-0a03-42c5-bd7a-ce90ef71bd14" descr="ac6932c0-4100-42d3-808a-fe18e080c1ad"/>
                    <pic:cNvPicPr>
                      <a:picLocks noChangeAspect="1" noChangeArrowheads="1"/>
                    </pic:cNvPicPr>
                  </pic:nvPicPr>
                  <pic:blipFill>
                    <a:blip r:embed="rId18"/>
                    <a:srcRect/>
                    <a:stretch>
                      <a:fillRect/>
                    </a:stretch>
                  </pic:blipFill>
                  <pic:spPr bwMode="auto">
                    <a:xfrm>
                      <a:off x="0" y="0"/>
                      <a:ext cx="6010275" cy="24098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『答案解析』对</w:t>
      </w:r>
      <w:r>
        <w:rPr>
          <w:rStyle w:val="fontkaiti1"/>
          <w:rFonts w:cs="宋体" w:hint="default"/>
          <w:color w:val="000000"/>
        </w:rPr>
        <w:t>4</w:t>
      </w:r>
      <w:r>
        <w:rPr>
          <w:rStyle w:val="fontkaiti1"/>
          <w:rFonts w:cs="宋体" w:hint="default"/>
          <w:color w:val="000000"/>
        </w:rPr>
        <w:t>月利润总额影响金额＝</w:t>
      </w:r>
      <w:r>
        <w:rPr>
          <w:rStyle w:val="fontkaiti1"/>
          <w:rFonts w:cs="宋体" w:hint="default"/>
          <w:color w:val="000000"/>
        </w:rPr>
        <w:t>100</w:t>
      </w:r>
      <w:r>
        <w:rPr>
          <w:rFonts w:ascii="宋体" w:hAnsi="宋体" w:cs="宋体" w:hint="eastAsia"/>
          <w:color w:val="000000"/>
          <w:sz w:val="21"/>
          <w:szCs w:val="21"/>
        </w:rPr>
        <w:t xml:space="preserve"> </w:t>
      </w:r>
      <w:r>
        <w:rPr>
          <w:rStyle w:val="fontkaiti1"/>
          <w:rFonts w:cs="宋体" w:hint="default"/>
          <w:color w:val="000000"/>
        </w:rPr>
        <w:t>000×</w:t>
      </w:r>
      <w:r>
        <w:rPr>
          <w:rStyle w:val="fontkaiti1"/>
          <w:rFonts w:cs="宋体" w:hint="default"/>
          <w:color w:val="000000"/>
        </w:rPr>
        <w:t>（</w:t>
      </w:r>
      <w:r>
        <w:rPr>
          <w:rStyle w:val="fontkaiti1"/>
          <w:rFonts w:cs="宋体" w:hint="default"/>
          <w:color w:val="000000"/>
        </w:rPr>
        <w:t>6.32</w:t>
      </w:r>
      <w:r>
        <w:rPr>
          <w:rStyle w:val="fontkaiti1"/>
          <w:rFonts w:cs="宋体" w:hint="default"/>
          <w:color w:val="000000"/>
        </w:rPr>
        <w:t>－</w:t>
      </w:r>
      <w:r>
        <w:rPr>
          <w:rStyle w:val="fontkaiti1"/>
          <w:rFonts w:cs="宋体" w:hint="default"/>
          <w:color w:val="000000"/>
        </w:rPr>
        <w:t>6.30</w:t>
      </w:r>
      <w:r>
        <w:rPr>
          <w:rStyle w:val="fontkaiti1"/>
          <w:rFonts w:cs="宋体" w:hint="default"/>
          <w:color w:val="000000"/>
        </w:rPr>
        <w:t>）＝</w:t>
      </w:r>
      <w:r>
        <w:rPr>
          <w:rStyle w:val="fontkaiti1"/>
          <w:rFonts w:cs="宋体" w:hint="default"/>
          <w:color w:val="000000"/>
        </w:rPr>
        <w:t>2 000</w:t>
      </w:r>
      <w:r>
        <w:rPr>
          <w:rStyle w:val="fontkaiti1"/>
          <w:rFonts w:cs="宋体" w:hint="default"/>
          <w:color w:val="000000"/>
        </w:rPr>
        <w:t>（元）。</w:t>
      </w:r>
      <w:r>
        <w:rPr>
          <w:rFonts w:ascii="宋体" w:hAnsi="宋体" w:cs="宋体" w:hint="eastAsia"/>
          <w:color w:val="000000"/>
          <w:sz w:val="21"/>
          <w:szCs w:val="21"/>
        </w:rPr>
        <w:t xml:space="preserve">　</w:t>
      </w:r>
      <w:r>
        <w:rPr>
          <w:rStyle w:val="fontkaiti1"/>
          <w:rFonts w:cs="宋体" w:hint="default"/>
          <w:color w:val="000000"/>
        </w:rPr>
        <w:t>会计分录如下：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3</w:t>
      </w:r>
      <w:r>
        <w:rPr>
          <w:rStyle w:val="fontkaiti1"/>
          <w:rFonts w:cs="宋体" w:hint="default"/>
          <w:color w:val="000000"/>
        </w:rPr>
        <w:t>月</w:t>
      </w:r>
      <w:r>
        <w:rPr>
          <w:rStyle w:val="fontkaiti1"/>
          <w:rFonts w:cs="宋体" w:hint="default"/>
          <w:color w:val="000000"/>
        </w:rPr>
        <w:t>11</w:t>
      </w:r>
      <w:r>
        <w:rPr>
          <w:rStyle w:val="fontkaiti1"/>
          <w:rFonts w:cs="宋体" w:hint="default"/>
          <w:color w:val="000000"/>
        </w:rPr>
        <w:t>日确认应收账款。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借：应收账款</w:t>
      </w:r>
      <w:r>
        <w:rPr>
          <w:rStyle w:val="fontkaiti1"/>
          <w:rFonts w:cs="宋体" w:hint="default"/>
          <w:color w:val="000000"/>
        </w:rPr>
        <w:t>——</w:t>
      </w:r>
      <w:r>
        <w:rPr>
          <w:rStyle w:val="fontkaiti1"/>
          <w:rFonts w:cs="宋体" w:hint="default"/>
          <w:color w:val="000000"/>
        </w:rPr>
        <w:t>美元</w:t>
      </w:r>
      <w:r>
        <w:rPr>
          <w:rStyle w:val="fontkaiti1"/>
          <w:rFonts w:cs="宋体" w:hint="default"/>
          <w:color w:val="000000"/>
        </w:rPr>
        <w:t>户</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628 000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贷：主营业务收入</w:t>
      </w:r>
      <w:r>
        <w:rPr>
          <w:rStyle w:val="fontkaiti1"/>
          <w:rFonts w:cs="宋体" w:hint="default"/>
          <w:color w:val="000000"/>
        </w:rPr>
        <w:t>等</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w:t>
      </w:r>
      <w:r>
        <w:rPr>
          <w:rStyle w:val="fontkaiti1"/>
          <w:rFonts w:cs="宋体" w:hint="default"/>
          <w:color w:val="000000"/>
        </w:rPr>
        <w:t>100 000×6.28</w:t>
      </w:r>
      <w:r>
        <w:rPr>
          <w:rStyle w:val="fontkaiti1"/>
          <w:rFonts w:cs="宋体" w:hint="default"/>
          <w:color w:val="000000"/>
        </w:rPr>
        <w:t>）</w:t>
      </w:r>
      <w:r>
        <w:rPr>
          <w:rStyle w:val="fontkaiti1"/>
          <w:rFonts w:cs="宋体" w:hint="default"/>
          <w:color w:val="000000"/>
        </w:rPr>
        <w:t>628 000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3</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日，应收账款汇兑差额</w:t>
      </w:r>
      <w:r>
        <w:rPr>
          <w:rStyle w:val="fontkaiti1"/>
          <w:rFonts w:cs="宋体" w:hint="default"/>
          <w:color w:val="000000"/>
        </w:rPr>
        <w:t>＝</w:t>
      </w:r>
      <w:r>
        <w:rPr>
          <w:rStyle w:val="fontkaiti1"/>
          <w:rFonts w:cs="宋体" w:hint="default"/>
          <w:color w:val="000000"/>
        </w:rPr>
        <w:t>100 000×</w:t>
      </w:r>
      <w:r>
        <w:rPr>
          <w:rStyle w:val="fontkaiti1"/>
          <w:rFonts w:cs="宋体" w:hint="default"/>
          <w:color w:val="000000"/>
        </w:rPr>
        <w:t>（</w:t>
      </w:r>
      <w:r>
        <w:rPr>
          <w:rStyle w:val="fontkaiti1"/>
          <w:rFonts w:cs="宋体" w:hint="default"/>
          <w:color w:val="000000"/>
        </w:rPr>
        <w:t>6.30</w:t>
      </w:r>
      <w:r>
        <w:rPr>
          <w:rStyle w:val="fontkaiti1"/>
          <w:rFonts w:cs="宋体" w:hint="default"/>
          <w:color w:val="000000"/>
        </w:rPr>
        <w:t>－</w:t>
      </w:r>
      <w:r>
        <w:rPr>
          <w:rStyle w:val="fontkaiti1"/>
          <w:rFonts w:cs="宋体" w:hint="default"/>
          <w:color w:val="000000"/>
        </w:rPr>
        <w:t>6.28</w:t>
      </w:r>
      <w:r>
        <w:rPr>
          <w:rStyle w:val="fontkaiti1"/>
          <w:rFonts w:cs="宋体" w:hint="default"/>
          <w:color w:val="000000"/>
        </w:rPr>
        <w:t>）＝</w:t>
      </w:r>
      <w:r>
        <w:rPr>
          <w:rStyle w:val="fontkaiti1"/>
          <w:rFonts w:cs="宋体" w:hint="default"/>
          <w:color w:val="000000"/>
        </w:rPr>
        <w:t>2 000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借：应收账款</w:t>
      </w:r>
      <w:r>
        <w:rPr>
          <w:rStyle w:val="fontkaiti1"/>
          <w:rFonts w:cs="宋体" w:hint="default"/>
          <w:color w:val="000000"/>
        </w:rPr>
        <w:t>——</w:t>
      </w:r>
      <w:r>
        <w:rPr>
          <w:rStyle w:val="fontkaiti1"/>
          <w:rFonts w:cs="宋体" w:hint="default"/>
          <w:color w:val="000000"/>
        </w:rPr>
        <w:t>美元</w:t>
      </w:r>
      <w:r>
        <w:rPr>
          <w:rStyle w:val="fontkaiti1"/>
          <w:rFonts w:cs="宋体" w:hint="default"/>
          <w:color w:val="000000"/>
        </w:rPr>
        <w:t>户</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2 000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贷：财务费</w:t>
      </w:r>
      <w:r>
        <w:rPr>
          <w:rStyle w:val="fontkaiti1"/>
          <w:rFonts w:cs="宋体" w:hint="default"/>
          <w:color w:val="000000"/>
        </w:rPr>
        <w:t>用</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2 000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4</w:t>
      </w:r>
      <w:r>
        <w:rPr>
          <w:rStyle w:val="fontkaiti1"/>
          <w:rFonts w:cs="宋体" w:hint="default"/>
          <w:color w:val="000000"/>
        </w:rPr>
        <w:t>月</w:t>
      </w:r>
      <w:r>
        <w:rPr>
          <w:rStyle w:val="fontkaiti1"/>
          <w:rFonts w:cs="宋体" w:hint="default"/>
          <w:color w:val="000000"/>
        </w:rPr>
        <w:t>10</w:t>
      </w:r>
      <w:r>
        <w:rPr>
          <w:rStyle w:val="fontkaiti1"/>
          <w:rFonts w:cs="宋体" w:hint="default"/>
          <w:color w:val="000000"/>
        </w:rPr>
        <w:t>日收到上述货款</w:t>
      </w:r>
      <w:r>
        <w:rPr>
          <w:rStyle w:val="fontkaiti1"/>
          <w:rFonts w:cs="宋体" w:hint="default"/>
          <w:color w:val="000000"/>
        </w:rPr>
        <w:t>10</w:t>
      </w:r>
      <w:r>
        <w:rPr>
          <w:rStyle w:val="fontkaiti1"/>
          <w:rFonts w:cs="宋体" w:hint="default"/>
          <w:color w:val="000000"/>
        </w:rPr>
        <w:t>万美元存入银行。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借：银行存款</w:t>
      </w:r>
      <w:r>
        <w:rPr>
          <w:rStyle w:val="fontkaiti1"/>
          <w:rFonts w:cs="宋体" w:hint="default"/>
          <w:color w:val="000000"/>
        </w:rPr>
        <w:t>——</w:t>
      </w:r>
      <w:r>
        <w:rPr>
          <w:rStyle w:val="fontkaiti1"/>
          <w:rFonts w:cs="宋体" w:hint="default"/>
          <w:color w:val="000000"/>
        </w:rPr>
        <w:t>美元</w:t>
      </w:r>
      <w:r>
        <w:rPr>
          <w:rStyle w:val="fontkaiti1"/>
          <w:rFonts w:cs="宋体" w:hint="default"/>
          <w:color w:val="000000"/>
        </w:rPr>
        <w:t>户</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w:t>
      </w:r>
      <w:r>
        <w:rPr>
          <w:rStyle w:val="fontkaiti1"/>
          <w:rFonts w:cs="宋体" w:hint="default"/>
          <w:color w:val="000000"/>
        </w:rPr>
        <w:t>100 000×6.32</w:t>
      </w:r>
      <w:r>
        <w:rPr>
          <w:rStyle w:val="fontkaiti1"/>
          <w:rFonts w:cs="宋体" w:hint="default"/>
          <w:color w:val="000000"/>
        </w:rPr>
        <w:t>）</w:t>
      </w:r>
      <w:r>
        <w:rPr>
          <w:rStyle w:val="fontkaiti1"/>
          <w:rFonts w:cs="宋体" w:hint="default"/>
          <w:color w:val="000000"/>
        </w:rPr>
        <w:t>632 000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贷：应收账款</w:t>
      </w:r>
      <w:r>
        <w:rPr>
          <w:rStyle w:val="fontkaiti1"/>
          <w:rFonts w:cs="宋体" w:hint="default"/>
          <w:color w:val="000000"/>
        </w:rPr>
        <w:t>——</w:t>
      </w:r>
      <w:r>
        <w:rPr>
          <w:rStyle w:val="fontkaiti1"/>
          <w:rFonts w:cs="宋体" w:hint="default"/>
          <w:color w:val="000000"/>
        </w:rPr>
        <w:t>美元</w:t>
      </w:r>
      <w:r>
        <w:rPr>
          <w:rStyle w:val="fontkaiti1"/>
          <w:rFonts w:cs="宋体" w:hint="default"/>
          <w:color w:val="000000"/>
        </w:rPr>
        <w:t>户</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100 000×6.30</w:t>
      </w:r>
      <w:r>
        <w:rPr>
          <w:rStyle w:val="fontkaiti1"/>
          <w:rFonts w:cs="宋体" w:hint="default"/>
          <w:color w:val="000000"/>
        </w:rPr>
        <w:t>）</w:t>
      </w:r>
      <w:r>
        <w:rPr>
          <w:rStyle w:val="fontkaiti1"/>
          <w:rFonts w:cs="宋体" w:hint="default"/>
          <w:color w:val="000000"/>
        </w:rPr>
        <w:t>630 000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财务费</w:t>
      </w:r>
      <w:r>
        <w:rPr>
          <w:rStyle w:val="fontkaiti1"/>
          <w:rFonts w:cs="宋体" w:hint="default"/>
          <w:color w:val="000000"/>
        </w:rPr>
        <w:t>用</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2 000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期末汇兑差额的会计处理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期末汇兑差额要区分货</w:t>
      </w:r>
      <w:r>
        <w:rPr>
          <w:rFonts w:ascii="宋体" w:hAnsi="宋体" w:cs="宋体" w:hint="eastAsia"/>
          <w:color w:val="000000"/>
          <w:sz w:val="21"/>
          <w:szCs w:val="21"/>
        </w:rPr>
        <w:t>币性项目与非货币性项目分别进行会计处理。</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399"/>
        <w:gridCol w:w="4162"/>
        <w:gridCol w:w="3249"/>
      </w:tblGrid>
      <w:tr w:rsidR="00000000" w:rsidTr="00C72732">
        <w:trPr>
          <w:cantSplit/>
          <w:trHeight w:val="300"/>
          <w:tblHeader/>
          <w:jc w:val="center"/>
        </w:trPr>
        <w:tc>
          <w:tcPr>
            <w:tcW w:w="160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72732" w:rsidP="00C72732">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487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72732" w:rsidP="00C72732">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内容</w:t>
            </w:r>
          </w:p>
        </w:tc>
        <w:tc>
          <w:tcPr>
            <w:tcW w:w="378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72732" w:rsidP="00C72732">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会计处理</w:t>
            </w:r>
          </w:p>
        </w:tc>
      </w:tr>
      <w:tr w:rsidR="00000000" w:rsidTr="00C72732">
        <w:trPr>
          <w:cantSplit/>
          <w:trHeight w:val="300"/>
          <w:jc w:val="center"/>
        </w:trPr>
        <w:tc>
          <w:tcPr>
            <w:tcW w:w="16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Style w:val="font14zd3"/>
                <w:rFonts w:ascii="宋体" w:hAnsi="宋体" w:cs="宋体" w:hint="eastAsia"/>
              </w:rPr>
              <w:t>货币性项目</w:t>
            </w:r>
          </w:p>
        </w:tc>
        <w:tc>
          <w:tcPr>
            <w:tcW w:w="48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企业持有的货币资金和将以固定或可确定的金额收取的资产或者偿付的负债。</w:t>
            </w:r>
            <w:r>
              <w:rPr>
                <w:rFonts w:ascii="宋体" w:hAnsi="宋体" w:cs="宋体" w:hint="eastAsia"/>
                <w:color w:val="000000"/>
                <w:sz w:val="21"/>
                <w:szCs w:val="21"/>
              </w:rPr>
              <w:br/>
            </w:r>
            <w:r>
              <w:rPr>
                <w:rStyle w:val="font14zd3"/>
                <w:rFonts w:ascii="宋体" w:hAnsi="宋体" w:cs="宋体" w:hint="eastAsia"/>
              </w:rPr>
              <w:t>货币性资产：</w:t>
            </w:r>
            <w:r>
              <w:rPr>
                <w:rFonts w:ascii="宋体" w:hAnsi="宋体" w:cs="宋体" w:hint="eastAsia"/>
                <w:color w:val="000000"/>
                <w:sz w:val="21"/>
                <w:szCs w:val="21"/>
              </w:rPr>
              <w:t>现金、银行存款、应收账款、债权投资、其他债权投资、其他应收款、长期应收款等；</w:t>
            </w:r>
            <w:r>
              <w:rPr>
                <w:rFonts w:ascii="宋体" w:hAnsi="宋体" w:cs="宋体" w:hint="eastAsia"/>
                <w:color w:val="000000"/>
                <w:sz w:val="21"/>
                <w:szCs w:val="21"/>
              </w:rPr>
              <w:br/>
            </w:r>
            <w:r>
              <w:rPr>
                <w:rStyle w:val="font14zd3"/>
                <w:rFonts w:ascii="宋体" w:hAnsi="宋体" w:cs="宋体" w:hint="eastAsia"/>
              </w:rPr>
              <w:t>货币性负债：</w:t>
            </w:r>
            <w:r>
              <w:rPr>
                <w:rFonts w:ascii="宋体" w:hAnsi="宋体" w:cs="宋体" w:hint="eastAsia"/>
                <w:color w:val="000000"/>
                <w:sz w:val="21"/>
                <w:szCs w:val="21"/>
              </w:rPr>
              <w:t>短期借款、应付账款、其他应付款、长期借款、应付债券、长期应付款等</w:t>
            </w:r>
          </w:p>
        </w:tc>
        <w:tc>
          <w:tcPr>
            <w:tcW w:w="37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汇兑差额作为</w:t>
            </w:r>
            <w:r>
              <w:rPr>
                <w:rStyle w:val="font14zd3"/>
                <w:rFonts w:ascii="宋体" w:hAnsi="宋体" w:cs="宋体" w:hint="eastAsia"/>
              </w:rPr>
              <w:t>财务费用，</w:t>
            </w:r>
            <w:r>
              <w:rPr>
                <w:rFonts w:ascii="宋体" w:hAnsi="宋体" w:cs="宋体" w:hint="eastAsia"/>
                <w:color w:val="000000"/>
                <w:sz w:val="21"/>
                <w:szCs w:val="21"/>
              </w:rPr>
              <w:t>计入当期损益，同时调增或调减外币货币性项目的记账本位币金额</w:t>
            </w:r>
          </w:p>
        </w:tc>
      </w:tr>
      <w:tr w:rsidR="00000000" w:rsidTr="00C72732">
        <w:trPr>
          <w:cantSplit/>
          <w:trHeight w:val="300"/>
          <w:jc w:val="center"/>
        </w:trPr>
        <w:tc>
          <w:tcPr>
            <w:tcW w:w="16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Style w:val="font14zd3"/>
                <w:rFonts w:ascii="宋体" w:hAnsi="宋体" w:cs="宋体" w:hint="eastAsia"/>
              </w:rPr>
              <w:t>非货币性项目</w:t>
            </w:r>
          </w:p>
        </w:tc>
        <w:tc>
          <w:tcPr>
            <w:tcW w:w="48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货币性项目</w:t>
            </w:r>
            <w:r>
              <w:rPr>
                <w:rStyle w:val="font14zd3"/>
                <w:rFonts w:ascii="宋体" w:hAnsi="宋体" w:cs="宋体" w:hint="eastAsia"/>
              </w:rPr>
              <w:t>以外</w:t>
            </w:r>
            <w:r>
              <w:rPr>
                <w:rFonts w:ascii="宋体" w:hAnsi="宋体" w:cs="宋体" w:hint="eastAsia"/>
                <w:color w:val="000000"/>
                <w:sz w:val="21"/>
                <w:szCs w:val="21"/>
              </w:rPr>
              <w:t>的项目，包括存货、长期股权投资、固定资产、无</w:t>
            </w:r>
            <w:r>
              <w:rPr>
                <w:rFonts w:ascii="宋体" w:hAnsi="宋体" w:cs="宋体" w:hint="eastAsia"/>
                <w:color w:val="000000"/>
                <w:sz w:val="21"/>
                <w:szCs w:val="21"/>
              </w:rPr>
              <w:t>形资产、交易性金融资产、其他权益工具投资、</w:t>
            </w:r>
            <w:r>
              <w:rPr>
                <w:rStyle w:val="font14zd3"/>
                <w:rFonts w:ascii="宋体" w:hAnsi="宋体" w:cs="宋体" w:hint="eastAsia"/>
              </w:rPr>
              <w:t>合同资产、合同负债、预收账款、预付账款</w:t>
            </w:r>
            <w:r>
              <w:rPr>
                <w:rFonts w:ascii="宋体" w:hAnsi="宋体" w:cs="宋体" w:hint="eastAsia"/>
                <w:color w:val="000000"/>
                <w:sz w:val="21"/>
                <w:szCs w:val="21"/>
              </w:rPr>
              <w:t>、实收资本、资本公积、其他综合收益等</w:t>
            </w:r>
          </w:p>
        </w:tc>
        <w:tc>
          <w:tcPr>
            <w:tcW w:w="37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Style w:val="font14zd3"/>
                <w:rFonts w:ascii="宋体" w:hAnsi="宋体" w:cs="宋体" w:hint="eastAsia"/>
              </w:rPr>
              <w:t>不单独</w:t>
            </w:r>
            <w:r>
              <w:rPr>
                <w:rFonts w:ascii="宋体" w:hAnsi="宋体" w:cs="宋体" w:hint="eastAsia"/>
                <w:color w:val="000000"/>
                <w:sz w:val="21"/>
                <w:szCs w:val="21"/>
              </w:rPr>
              <w:t>反映汇兑差额，与该资产负债项目本身的计量保持一致：</w:t>
            </w:r>
            <w:r>
              <w:rPr>
                <w:rFonts w:ascii="宋体" w:hAnsi="宋体" w:cs="宋体" w:hint="eastAsia"/>
                <w:color w:val="000000"/>
                <w:sz w:val="21"/>
                <w:szCs w:val="21"/>
              </w:rPr>
              <w:br/>
            </w:r>
            <w:r>
              <w:rPr>
                <w:rFonts w:ascii="宋体" w:hAnsi="宋体" w:cs="宋体" w:hint="eastAsia"/>
                <w:color w:val="000000"/>
                <w:sz w:val="21"/>
                <w:szCs w:val="21"/>
              </w:rPr>
              <w:t>①如为以历史成本计量的固定资产等，不改变其原记账本位币金额；</w:t>
            </w:r>
            <w:r>
              <w:rPr>
                <w:rFonts w:ascii="宋体" w:hAnsi="宋体" w:cs="宋体" w:hint="eastAsia"/>
                <w:color w:val="000000"/>
                <w:sz w:val="21"/>
                <w:szCs w:val="21"/>
              </w:rPr>
              <w:br/>
            </w:r>
            <w:r>
              <w:rPr>
                <w:rFonts w:ascii="宋体" w:hAnsi="宋体" w:cs="宋体" w:hint="eastAsia"/>
                <w:color w:val="000000"/>
                <w:sz w:val="21"/>
                <w:szCs w:val="21"/>
              </w:rPr>
              <w:t>②如为交易性金融资产，与公允价值的变动一并计入</w:t>
            </w:r>
            <w:r>
              <w:rPr>
                <w:rStyle w:val="font14zd3"/>
                <w:rFonts w:ascii="宋体" w:hAnsi="宋体" w:cs="宋体" w:hint="eastAsia"/>
              </w:rPr>
              <w:t>公允价值变动损益</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③如为其他权益工具投资，与公允价值的变动一并计入</w:t>
            </w:r>
            <w:r>
              <w:rPr>
                <w:rStyle w:val="font14zd3"/>
                <w:rFonts w:ascii="宋体" w:hAnsi="宋体" w:cs="宋体" w:hint="eastAsia"/>
              </w:rPr>
              <w:t>其他综合收益；</w:t>
            </w:r>
            <w:r>
              <w:rPr>
                <w:rFonts w:ascii="宋体" w:hAnsi="宋体" w:cs="宋体" w:hint="eastAsia"/>
                <w:color w:val="000000"/>
                <w:sz w:val="21"/>
                <w:szCs w:val="21"/>
              </w:rPr>
              <w:br/>
            </w:r>
            <w:r>
              <w:rPr>
                <w:rFonts w:ascii="宋体" w:hAnsi="宋体" w:cs="宋体" w:hint="eastAsia"/>
                <w:color w:val="000000"/>
                <w:sz w:val="21"/>
                <w:szCs w:val="21"/>
              </w:rPr>
              <w:t>④如为存货，计提跌价准备时，一并计入</w:t>
            </w:r>
            <w:r>
              <w:rPr>
                <w:rStyle w:val="font14zd3"/>
                <w:rFonts w:ascii="宋体" w:hAnsi="宋体" w:cs="宋体" w:hint="eastAsia"/>
              </w:rPr>
              <w:t>资产减值损失</w:t>
            </w:r>
          </w:p>
        </w:tc>
      </w:tr>
    </w:tbl>
    <w:p w:rsidR="00000000" w:rsidRDefault="00C72732" w:rsidP="00C72732">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cs="宋体" w:hint="default"/>
          <w:color w:val="000000"/>
        </w:rPr>
        <w:t>国内甲公司的记账本位币为人民币。</w:t>
      </w:r>
      <w:r>
        <w:rPr>
          <w:rStyle w:val="fontkaiti1"/>
          <w:rFonts w:cs="宋体" w:hint="default"/>
          <w:color w:val="000000"/>
        </w:rPr>
        <w:t>2×25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2</w:t>
      </w:r>
      <w:r>
        <w:rPr>
          <w:rStyle w:val="fontkaiti1"/>
          <w:rFonts w:cs="宋体" w:hint="default"/>
          <w:color w:val="000000"/>
        </w:rPr>
        <w:t>日以</w:t>
      </w:r>
      <w:r>
        <w:rPr>
          <w:rStyle w:val="fontkaiti1"/>
          <w:rFonts w:cs="宋体" w:hint="default"/>
          <w:color w:val="000000"/>
        </w:rPr>
        <w:t>30 000</w:t>
      </w:r>
      <w:r>
        <w:rPr>
          <w:rStyle w:val="fontkaiti1"/>
          <w:rFonts w:cs="宋体" w:hint="default"/>
          <w:color w:val="000000"/>
        </w:rPr>
        <w:t>港元购入</w:t>
      </w:r>
      <w:r>
        <w:rPr>
          <w:rStyle w:val="fontkaiti1"/>
          <w:rFonts w:cs="宋体" w:hint="default"/>
          <w:color w:val="000000"/>
        </w:rPr>
        <w:t>B</w:t>
      </w:r>
      <w:r>
        <w:rPr>
          <w:rStyle w:val="fontkaiti1"/>
          <w:rFonts w:cs="宋体" w:hint="default"/>
          <w:color w:val="000000"/>
        </w:rPr>
        <w:t>公司</w:t>
      </w:r>
      <w:r>
        <w:rPr>
          <w:rStyle w:val="fontkaiti1"/>
          <w:rFonts w:cs="宋体" w:hint="default"/>
          <w:color w:val="000000"/>
        </w:rPr>
        <w:t>H</w:t>
      </w:r>
      <w:r>
        <w:rPr>
          <w:rStyle w:val="fontkaiti1"/>
          <w:rFonts w:cs="宋体" w:hint="default"/>
          <w:color w:val="000000"/>
        </w:rPr>
        <w:t>股</w:t>
      </w:r>
      <w:r>
        <w:rPr>
          <w:rStyle w:val="fontkaiti1"/>
          <w:rFonts w:cs="宋体" w:hint="default"/>
          <w:color w:val="000000"/>
        </w:rPr>
        <w:t>10 000</w:t>
      </w:r>
      <w:r>
        <w:rPr>
          <w:rStyle w:val="fontkaiti1"/>
          <w:rFonts w:cs="宋体" w:hint="default"/>
          <w:color w:val="000000"/>
        </w:rPr>
        <w:t>股股票，分类为以公允价值计量且其变动计入当期损益的金融资产，当日汇率为</w:t>
      </w:r>
      <w:r>
        <w:rPr>
          <w:rStyle w:val="fontkaiti1"/>
          <w:rFonts w:cs="宋体" w:hint="default"/>
          <w:color w:val="000000"/>
        </w:rPr>
        <w:t>1</w:t>
      </w:r>
      <w:r>
        <w:rPr>
          <w:rStyle w:val="fontkaiti1"/>
          <w:rFonts w:cs="宋体" w:hint="default"/>
          <w:color w:val="000000"/>
        </w:rPr>
        <w:t>港元＝</w:t>
      </w:r>
      <w:r>
        <w:rPr>
          <w:rStyle w:val="fontkaiti1"/>
          <w:rFonts w:cs="宋体" w:hint="default"/>
          <w:color w:val="000000"/>
        </w:rPr>
        <w:t>0.91</w:t>
      </w:r>
      <w:r>
        <w:rPr>
          <w:rStyle w:val="fontkaiti1"/>
          <w:rFonts w:cs="宋体" w:hint="default"/>
          <w:color w:val="000000"/>
        </w:rPr>
        <w:t>元人民币，款项已付。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2×25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日，由于市价变动，当月购入的</w:t>
      </w:r>
      <w:r>
        <w:rPr>
          <w:rStyle w:val="fontkaiti1"/>
          <w:rFonts w:cs="宋体" w:hint="default"/>
          <w:color w:val="000000"/>
        </w:rPr>
        <w:t>B</w:t>
      </w:r>
      <w:r>
        <w:rPr>
          <w:rStyle w:val="fontkaiti1"/>
          <w:rFonts w:cs="宋体" w:hint="default"/>
          <w:color w:val="000000"/>
        </w:rPr>
        <w:t>公司</w:t>
      </w:r>
      <w:r>
        <w:rPr>
          <w:rStyle w:val="fontkaiti1"/>
          <w:rFonts w:cs="宋体" w:hint="default"/>
          <w:color w:val="000000"/>
        </w:rPr>
        <w:t>H</w:t>
      </w:r>
      <w:r>
        <w:rPr>
          <w:rStyle w:val="fontkaiti1"/>
          <w:rFonts w:cs="宋体" w:hint="default"/>
          <w:color w:val="000000"/>
        </w:rPr>
        <w:t>股变为</w:t>
      </w:r>
      <w:r>
        <w:rPr>
          <w:rStyle w:val="fontkaiti1"/>
          <w:rFonts w:cs="宋体" w:hint="default"/>
          <w:color w:val="000000"/>
        </w:rPr>
        <w:t>35 000</w:t>
      </w:r>
      <w:r>
        <w:rPr>
          <w:rStyle w:val="fontkaiti1"/>
          <w:rFonts w:cs="宋体" w:hint="default"/>
          <w:color w:val="000000"/>
        </w:rPr>
        <w:t>港元，当日</w:t>
      </w:r>
      <w:r>
        <w:rPr>
          <w:rStyle w:val="fontkaiti1"/>
          <w:rFonts w:cs="宋体" w:hint="default"/>
          <w:color w:val="000000"/>
        </w:rPr>
        <w:t>1</w:t>
      </w:r>
      <w:r>
        <w:rPr>
          <w:rStyle w:val="fontkaiti1"/>
          <w:rFonts w:cs="宋体" w:hint="default"/>
          <w:color w:val="000000"/>
        </w:rPr>
        <w:t>港元＝</w:t>
      </w:r>
      <w:r>
        <w:rPr>
          <w:rStyle w:val="fontkaiti1"/>
          <w:rFonts w:cs="宋体" w:hint="default"/>
          <w:color w:val="000000"/>
        </w:rPr>
        <w:t>0.89</w:t>
      </w:r>
      <w:r>
        <w:rPr>
          <w:rStyle w:val="fontkaiti1"/>
          <w:rFonts w:cs="宋体" w:hint="default"/>
          <w:color w:val="000000"/>
        </w:rPr>
        <w:t>元人民币。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【要求】对上述业务进行会计处理。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2×25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2</w:t>
      </w:r>
      <w:r>
        <w:rPr>
          <w:rStyle w:val="fontkaiti1"/>
          <w:rFonts w:cs="宋体" w:hint="default"/>
          <w:color w:val="000000"/>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借：交易性金融资产</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27 300</w:t>
      </w:r>
      <w:r>
        <w:rPr>
          <w:rStyle w:val="fontkaiti1"/>
          <w:rFonts w:cs="宋体" w:hint="default"/>
          <w:color w:val="000000"/>
        </w:rPr>
        <w:t>（</w:t>
      </w:r>
      <w:r>
        <w:rPr>
          <w:rStyle w:val="fontkaiti1"/>
          <w:rFonts w:cs="宋体" w:hint="default"/>
          <w:color w:val="000000"/>
        </w:rPr>
        <w:t>30 000×0.91</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贷：银行存款</w:t>
      </w:r>
      <w:r>
        <w:rPr>
          <w:rStyle w:val="fontkaiti1"/>
          <w:rFonts w:cs="宋体" w:hint="default"/>
          <w:color w:val="000000"/>
        </w:rPr>
        <w:t>——</w:t>
      </w:r>
      <w:r>
        <w:rPr>
          <w:rStyle w:val="fontkaiti1"/>
          <w:rFonts w:cs="宋体" w:hint="default"/>
          <w:color w:val="000000"/>
        </w:rPr>
        <w:t>港元</w:t>
      </w:r>
      <w:r>
        <w:rPr>
          <w:rStyle w:val="fontkaiti1"/>
          <w:rFonts w:cs="宋体" w:hint="default"/>
          <w:color w:val="000000"/>
        </w:rPr>
        <w:t>户</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27 300</w:t>
      </w:r>
      <w:r>
        <w:rPr>
          <w:rStyle w:val="fontkaiti1"/>
          <w:rFonts w:cs="宋体" w:hint="default"/>
          <w:color w:val="000000"/>
        </w:rPr>
        <w:t>（</w:t>
      </w:r>
      <w:r>
        <w:rPr>
          <w:rStyle w:val="fontkaiti1"/>
          <w:rFonts w:cs="宋体" w:hint="default"/>
          <w:color w:val="000000"/>
        </w:rPr>
        <w:t>30</w:t>
      </w:r>
      <w:r>
        <w:rPr>
          <w:rFonts w:ascii="宋体" w:hAnsi="宋体" w:cs="宋体" w:hint="eastAsia"/>
          <w:color w:val="000000"/>
          <w:sz w:val="21"/>
          <w:szCs w:val="21"/>
        </w:rPr>
        <w:t xml:space="preserve">　</w:t>
      </w:r>
      <w:r>
        <w:rPr>
          <w:rStyle w:val="fontkaiti1"/>
          <w:rFonts w:cs="宋体" w:hint="default"/>
          <w:color w:val="000000"/>
        </w:rPr>
        <w:t>000×0.91</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2×25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该股票在资产负债表日以人民币反映的公允价值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35 000×0.89</w:t>
      </w:r>
      <w:r>
        <w:rPr>
          <w:rStyle w:val="fontkaiti1"/>
          <w:rFonts w:cs="宋体" w:hint="default"/>
          <w:color w:val="000000"/>
        </w:rPr>
        <w:t>＝</w:t>
      </w:r>
      <w:r>
        <w:rPr>
          <w:rStyle w:val="fontkaiti1"/>
          <w:rFonts w:cs="宋体" w:hint="default"/>
          <w:color w:val="000000"/>
        </w:rPr>
        <w:t>31 150</w:t>
      </w:r>
      <w:r>
        <w:rPr>
          <w:rStyle w:val="fontkaiti1"/>
          <w:rFonts w:cs="宋体" w:hint="default"/>
          <w:color w:val="000000"/>
        </w:rPr>
        <w:t>（元），与原账面价值</w:t>
      </w:r>
      <w:r>
        <w:rPr>
          <w:rStyle w:val="fontkaiti1"/>
          <w:rFonts w:cs="宋体" w:hint="default"/>
          <w:color w:val="000000"/>
        </w:rPr>
        <w:t>27 300</w:t>
      </w:r>
      <w:r>
        <w:rPr>
          <w:rStyle w:val="fontkaiti1"/>
          <w:rFonts w:cs="宋体" w:hint="default"/>
          <w:color w:val="000000"/>
        </w:rPr>
        <w:t>元的差额为</w:t>
      </w:r>
      <w:r>
        <w:rPr>
          <w:rStyle w:val="fontkaiti1"/>
          <w:rFonts w:cs="宋体" w:hint="default"/>
          <w:color w:val="000000"/>
        </w:rPr>
        <w:t>3 850</w:t>
      </w:r>
      <w:r>
        <w:rPr>
          <w:rStyle w:val="fontkaiti1"/>
          <w:rFonts w:cs="宋体" w:hint="default"/>
          <w:color w:val="000000"/>
        </w:rPr>
        <w:t>元人民币，计入公允价值变动损益。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会计分录为：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借：交易性金融资</w:t>
      </w:r>
      <w:r>
        <w:rPr>
          <w:rStyle w:val="fontkaiti1"/>
          <w:rFonts w:cs="宋体" w:hint="default"/>
          <w:color w:val="000000"/>
        </w:rPr>
        <w:t>产</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Style w:val="fontkaiti1"/>
          <w:rFonts w:cs="宋体" w:hint="default"/>
          <w:color w:val="000000"/>
        </w:rPr>
        <w:t>3 850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贷：公允价值变动损</w:t>
      </w:r>
      <w:r>
        <w:rPr>
          <w:rStyle w:val="fontkaiti1"/>
          <w:rFonts w:cs="宋体" w:hint="default"/>
          <w:color w:val="000000"/>
        </w:rPr>
        <w:t>益</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3 850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上述</w:t>
      </w:r>
      <w:r>
        <w:rPr>
          <w:rStyle w:val="fontkaiti1"/>
          <w:rFonts w:cs="宋体" w:hint="default"/>
          <w:color w:val="000000"/>
        </w:rPr>
        <w:t>3 850</w:t>
      </w:r>
      <w:r>
        <w:rPr>
          <w:rStyle w:val="fontkaiti1"/>
          <w:rFonts w:cs="宋体" w:hint="default"/>
          <w:color w:val="000000"/>
        </w:rPr>
        <w:t>元人民币包含甲公司所购</w:t>
      </w:r>
      <w:r>
        <w:rPr>
          <w:rStyle w:val="fontkaiti1"/>
          <w:rFonts w:cs="宋体" w:hint="default"/>
          <w:color w:val="000000"/>
        </w:rPr>
        <w:t>H</w:t>
      </w:r>
      <w:r>
        <w:rPr>
          <w:rStyle w:val="fontkaiti1"/>
          <w:rFonts w:cs="宋体" w:hint="default"/>
          <w:color w:val="000000"/>
        </w:rPr>
        <w:t>股公允价值变动以及人民币与港币之间汇率变动的</w:t>
      </w:r>
      <w:r>
        <w:rPr>
          <w:rStyle w:val="fontkaiti1"/>
          <w:rFonts w:cs="宋体" w:hint="default"/>
          <w:b/>
          <w:bCs/>
          <w:color w:val="A50021"/>
          <w:u w:val="double"/>
        </w:rPr>
        <w:t>双重影响。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年）甲公司的记账本位币为人民币，各外币账户</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日未进行</w:t>
      </w:r>
      <w:r>
        <w:rPr>
          <w:rStyle w:val="fontkaiti1"/>
          <w:rFonts w:cs="宋体" w:hint="default"/>
          <w:color w:val="000000"/>
        </w:rPr>
        <w:t>汇率调整前的期末余额如下：</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579"/>
        <w:gridCol w:w="3955"/>
        <w:gridCol w:w="3276"/>
      </w:tblGrid>
      <w:tr w:rsidR="00000000" w:rsidTr="00C72732">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72732" w:rsidP="00C72732">
            <w:pPr>
              <w:keepNext/>
              <w:spacing w:line="276" w:lineRule="auto"/>
              <w:jc w:val="center"/>
              <w:textAlignment w:val="center"/>
              <w:rPr>
                <w:rFonts w:ascii="宋体" w:hAnsi="宋体" w:cs="宋体"/>
                <w:color w:val="000000"/>
                <w:sz w:val="21"/>
                <w:szCs w:val="21"/>
              </w:rPr>
            </w:pPr>
            <w:r>
              <w:rPr>
                <w:rStyle w:val="fontkaiti1"/>
                <w:rFonts w:cs="宋体" w:hint="default"/>
                <w:color w:val="000000"/>
              </w:rPr>
              <w:t>项目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72732" w:rsidP="00C72732">
            <w:pPr>
              <w:keepNext/>
              <w:spacing w:line="276" w:lineRule="auto"/>
              <w:jc w:val="center"/>
              <w:textAlignment w:val="center"/>
              <w:rPr>
                <w:rFonts w:ascii="宋体" w:hAnsi="宋体" w:cs="宋体"/>
                <w:color w:val="000000"/>
                <w:sz w:val="21"/>
                <w:szCs w:val="21"/>
              </w:rPr>
            </w:pPr>
            <w:r>
              <w:rPr>
                <w:rStyle w:val="fontkaiti1"/>
                <w:rFonts w:cs="宋体" w:hint="default"/>
                <w:color w:val="000000"/>
              </w:rPr>
              <w:t>期末外币余额（万美元）</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72732" w:rsidP="00C72732">
            <w:pPr>
              <w:keepNext/>
              <w:spacing w:line="276" w:lineRule="auto"/>
              <w:jc w:val="center"/>
              <w:textAlignment w:val="center"/>
              <w:rPr>
                <w:rFonts w:ascii="宋体" w:hAnsi="宋体" w:cs="宋体"/>
                <w:color w:val="000000"/>
                <w:sz w:val="21"/>
                <w:szCs w:val="21"/>
              </w:rPr>
            </w:pPr>
            <w:r>
              <w:rPr>
                <w:rStyle w:val="fontkaiti1"/>
                <w:rFonts w:cs="宋体" w:hint="default"/>
                <w:color w:val="000000"/>
              </w:rPr>
              <w:t>期末余额（人民币）</w:t>
            </w:r>
          </w:p>
        </w:tc>
      </w:tr>
      <w:tr w:rsidR="00000000" w:rsidTr="00C7273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Style w:val="fontkaiti1"/>
                <w:rFonts w:cs="宋体" w:hint="default"/>
                <w:color w:val="000000"/>
              </w:rPr>
              <w:t>银行存款</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Style w:val="fontkaiti1"/>
                <w:rFonts w:cs="宋体" w:hint="default"/>
                <w:color w:val="000000"/>
              </w:rPr>
              <w:t>500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Style w:val="fontkaiti1"/>
                <w:rFonts w:cs="宋体" w:hint="default"/>
                <w:color w:val="000000"/>
              </w:rPr>
              <w:t>3 600</w:t>
            </w:r>
          </w:p>
        </w:tc>
      </w:tr>
      <w:tr w:rsidR="00000000" w:rsidTr="00C7273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Style w:val="fontkaiti1"/>
                <w:rFonts w:cs="宋体" w:hint="default"/>
                <w:color w:val="000000"/>
              </w:rPr>
              <w:t>应收账款</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Style w:val="fontkaiti1"/>
                <w:rFonts w:cs="宋体" w:hint="default"/>
                <w:color w:val="000000"/>
              </w:rPr>
              <w:t>200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Style w:val="fontkaiti1"/>
                <w:rFonts w:cs="宋体" w:hint="default"/>
                <w:color w:val="000000"/>
              </w:rPr>
              <w:t>1 440</w:t>
            </w:r>
          </w:p>
        </w:tc>
      </w:tr>
      <w:tr w:rsidR="00000000" w:rsidTr="00C7273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Style w:val="fontkaiti1"/>
                <w:rFonts w:cs="宋体" w:hint="default"/>
                <w:color w:val="000000"/>
              </w:rPr>
              <w:t>预付账款</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Style w:val="fontkaiti1"/>
                <w:rFonts w:cs="宋体" w:hint="default"/>
                <w:color w:val="000000"/>
              </w:rPr>
              <w:t>300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Style w:val="fontkaiti1"/>
                <w:rFonts w:cs="宋体" w:hint="default"/>
                <w:color w:val="000000"/>
              </w:rPr>
              <w:t>2 150</w:t>
            </w:r>
          </w:p>
        </w:tc>
      </w:tr>
      <w:tr w:rsidR="00000000" w:rsidTr="00C7273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Style w:val="fontkaiti1"/>
                <w:rFonts w:cs="宋体" w:hint="default"/>
                <w:color w:val="000000"/>
              </w:rPr>
              <w:t>短期借款</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Style w:val="fontkaiti1"/>
                <w:rFonts w:cs="宋体" w:hint="default"/>
                <w:color w:val="000000"/>
              </w:rPr>
              <w:t>100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Style w:val="fontkaiti1"/>
                <w:rFonts w:cs="宋体" w:hint="default"/>
                <w:color w:val="000000"/>
              </w:rPr>
              <w:t>710</w:t>
            </w:r>
          </w:p>
        </w:tc>
      </w:tr>
      <w:tr w:rsidR="00000000" w:rsidTr="00C7273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Style w:val="fontkaiti1"/>
                <w:rFonts w:cs="宋体" w:hint="default"/>
                <w:color w:val="000000"/>
              </w:rPr>
              <w:t>应付账款</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Style w:val="fontkaiti1"/>
                <w:rFonts w:cs="宋体" w:hint="default"/>
                <w:color w:val="000000"/>
              </w:rPr>
              <w:t>100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Style w:val="fontkaiti1"/>
                <w:rFonts w:cs="宋体" w:hint="default"/>
                <w:color w:val="000000"/>
              </w:rPr>
              <w:t>725</w:t>
            </w:r>
          </w:p>
        </w:tc>
      </w:tr>
      <w:tr w:rsidR="00000000" w:rsidTr="00C7273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Style w:val="fontkaiti1"/>
                <w:rFonts w:cs="宋体" w:hint="default"/>
                <w:color w:val="000000"/>
              </w:rPr>
              <w:t>合同负债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Style w:val="fontkaiti1"/>
                <w:rFonts w:cs="宋体" w:hint="default"/>
                <w:color w:val="000000"/>
              </w:rPr>
              <w:t>50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Style w:val="fontkaiti1"/>
                <w:rFonts w:cs="宋体" w:hint="default"/>
                <w:color w:val="000000"/>
              </w:rPr>
              <w:t>355.5</w:t>
            </w:r>
          </w:p>
        </w:tc>
      </w:tr>
    </w:tbl>
    <w:p w:rsidR="00000000" w:rsidRDefault="00C72732" w:rsidP="00C72732">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假设</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日的即期汇率为</w:t>
      </w:r>
      <w:r>
        <w:rPr>
          <w:rStyle w:val="fontkaiti1"/>
          <w:rFonts w:cs="宋体" w:hint="default"/>
          <w:color w:val="000000"/>
        </w:rPr>
        <w:t>1</w:t>
      </w:r>
      <w:r>
        <w:rPr>
          <w:rStyle w:val="fontkaiti1"/>
          <w:rFonts w:cs="宋体" w:hint="default"/>
          <w:color w:val="000000"/>
        </w:rPr>
        <w:t>美元＝</w:t>
      </w:r>
      <w:r>
        <w:rPr>
          <w:rStyle w:val="fontkaiti1"/>
          <w:rFonts w:cs="宋体" w:hint="default"/>
          <w:color w:val="000000"/>
        </w:rPr>
        <w:t>7.19</w:t>
      </w:r>
      <w:r>
        <w:rPr>
          <w:rStyle w:val="fontkaiti1"/>
          <w:rFonts w:cs="宋体" w:hint="default"/>
          <w:color w:val="000000"/>
        </w:rPr>
        <w:t>人民币元，甲公司</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日因期末汇率变动而应确认的汇兑损失为（　）万元人民币。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A.23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B.24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C.10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D.16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Style w:val="fontkaiti1"/>
          <w:rFonts w:cs="宋体" w:hint="default"/>
          <w:color w:val="000000"/>
        </w:rPr>
        <w:t>“</w:t>
      </w:r>
      <w:r>
        <w:rPr>
          <w:rStyle w:val="fontkaiti1"/>
          <w:rFonts w:cs="宋体" w:hint="default"/>
          <w:color w:val="000000"/>
        </w:rPr>
        <w:t>预付账款</w:t>
      </w:r>
      <w:r>
        <w:rPr>
          <w:rStyle w:val="fontkaiti1"/>
          <w:rFonts w:cs="宋体" w:hint="default"/>
          <w:color w:val="000000"/>
        </w:rPr>
        <w:t>”</w:t>
      </w:r>
      <w:r>
        <w:rPr>
          <w:rStyle w:val="fontkaiti1"/>
          <w:rFonts w:cs="宋体" w:hint="default"/>
          <w:color w:val="000000"/>
        </w:rPr>
        <w:t>和</w:t>
      </w:r>
      <w:r>
        <w:rPr>
          <w:rStyle w:val="fontkaiti1"/>
          <w:rFonts w:cs="宋体" w:hint="default"/>
          <w:color w:val="000000"/>
        </w:rPr>
        <w:t>“</w:t>
      </w:r>
      <w:r>
        <w:rPr>
          <w:rStyle w:val="fontkaiti1"/>
          <w:rFonts w:cs="宋体" w:hint="default"/>
          <w:color w:val="000000"/>
        </w:rPr>
        <w:t>合同负债</w:t>
      </w:r>
      <w:r>
        <w:rPr>
          <w:rStyle w:val="fontkaiti1"/>
          <w:rFonts w:cs="宋体" w:hint="default"/>
          <w:color w:val="000000"/>
        </w:rPr>
        <w:t>”</w:t>
      </w:r>
      <w:r>
        <w:rPr>
          <w:rStyle w:val="fontkaiti1"/>
          <w:rFonts w:cs="宋体" w:hint="default"/>
          <w:color w:val="000000"/>
        </w:rPr>
        <w:t>属于外币非货币性项目，期末不应改变其原记账本位币金额，不产生汇兑差额。货币性资产（银行存款、应收账款）汇兑损益＝（</w:t>
      </w:r>
      <w:r>
        <w:rPr>
          <w:rStyle w:val="fontkaiti1"/>
          <w:rFonts w:cs="宋体" w:hint="default"/>
          <w:color w:val="000000"/>
        </w:rPr>
        <w:t>500</w:t>
      </w:r>
      <w:r>
        <w:rPr>
          <w:rStyle w:val="fontkaiti1"/>
          <w:rFonts w:cs="宋体" w:hint="default"/>
          <w:color w:val="000000"/>
        </w:rPr>
        <w:t>＋</w:t>
      </w:r>
      <w:r>
        <w:rPr>
          <w:rStyle w:val="fontkaiti1"/>
          <w:rFonts w:cs="宋体" w:hint="default"/>
          <w:color w:val="000000"/>
        </w:rPr>
        <w:t>200</w:t>
      </w:r>
      <w:r>
        <w:rPr>
          <w:rStyle w:val="fontkaiti1"/>
          <w:rFonts w:cs="宋体" w:hint="default"/>
          <w:color w:val="000000"/>
        </w:rPr>
        <w:t>）</w:t>
      </w:r>
      <w:r>
        <w:rPr>
          <w:rStyle w:val="fontkaiti1"/>
          <w:rFonts w:cs="宋体" w:hint="default"/>
          <w:color w:val="000000"/>
        </w:rPr>
        <w:t>×7.19</w:t>
      </w:r>
      <w:r>
        <w:rPr>
          <w:rStyle w:val="fontkaiti1"/>
          <w:rFonts w:cs="宋体" w:hint="default"/>
          <w:color w:val="000000"/>
        </w:rPr>
        <w:t>－</w:t>
      </w:r>
      <w:r>
        <w:rPr>
          <w:rStyle w:val="fontkaiti1"/>
          <w:rFonts w:cs="宋体" w:hint="default"/>
          <w:color w:val="000000"/>
        </w:rPr>
        <w:t>3600</w:t>
      </w:r>
      <w:r>
        <w:rPr>
          <w:rStyle w:val="fontkaiti1"/>
          <w:rFonts w:cs="宋体" w:hint="default"/>
          <w:color w:val="000000"/>
        </w:rPr>
        <w:t>－</w:t>
      </w:r>
      <w:r>
        <w:rPr>
          <w:rStyle w:val="fontkaiti1"/>
          <w:rFonts w:cs="宋体" w:hint="default"/>
          <w:color w:val="000000"/>
        </w:rPr>
        <w:t>1440</w:t>
      </w:r>
      <w:r>
        <w:rPr>
          <w:rStyle w:val="fontkaiti1"/>
          <w:rFonts w:cs="宋体" w:hint="default"/>
          <w:color w:val="000000"/>
        </w:rPr>
        <w:t>＝﹣</w:t>
      </w:r>
      <w:r>
        <w:rPr>
          <w:rStyle w:val="fontkaiti1"/>
          <w:rFonts w:cs="宋体" w:hint="default"/>
          <w:color w:val="000000"/>
        </w:rPr>
        <w:t>7</w:t>
      </w:r>
      <w:r>
        <w:rPr>
          <w:rStyle w:val="fontkaiti1"/>
          <w:rFonts w:cs="宋体" w:hint="default"/>
          <w:color w:val="000000"/>
        </w:rPr>
        <w:t>（万元），即汇兑损失</w:t>
      </w:r>
      <w:r>
        <w:rPr>
          <w:rStyle w:val="fontkaiti1"/>
          <w:rFonts w:cs="宋体" w:hint="default"/>
          <w:color w:val="000000"/>
        </w:rPr>
        <w:t>7</w:t>
      </w:r>
      <w:r>
        <w:rPr>
          <w:rStyle w:val="fontkaiti1"/>
          <w:rFonts w:cs="宋体" w:hint="default"/>
          <w:color w:val="000000"/>
        </w:rPr>
        <w:t>万元。货币性负债（短期借款、应付账款）汇兑损益＝（</w:t>
      </w:r>
      <w:r>
        <w:rPr>
          <w:rStyle w:val="fontkaiti1"/>
          <w:rFonts w:cs="宋体" w:hint="default"/>
          <w:color w:val="000000"/>
        </w:rPr>
        <w:t>100</w:t>
      </w:r>
      <w:r>
        <w:rPr>
          <w:rStyle w:val="fontkaiti1"/>
          <w:rFonts w:cs="宋体" w:hint="default"/>
          <w:color w:val="000000"/>
        </w:rPr>
        <w:t>＋</w:t>
      </w:r>
      <w:r>
        <w:rPr>
          <w:rStyle w:val="fontkaiti1"/>
          <w:rFonts w:cs="宋体" w:hint="default"/>
          <w:color w:val="000000"/>
        </w:rPr>
        <w:t>100</w:t>
      </w:r>
      <w:r>
        <w:rPr>
          <w:rStyle w:val="fontkaiti1"/>
          <w:rFonts w:cs="宋体" w:hint="default"/>
          <w:color w:val="000000"/>
        </w:rPr>
        <w:t>）</w:t>
      </w:r>
      <w:r>
        <w:rPr>
          <w:rStyle w:val="fontkaiti1"/>
          <w:rFonts w:cs="宋体" w:hint="default"/>
          <w:color w:val="000000"/>
        </w:rPr>
        <w:t>×7.19</w:t>
      </w:r>
      <w:r>
        <w:rPr>
          <w:rStyle w:val="fontkaiti1"/>
          <w:rFonts w:cs="宋体" w:hint="default"/>
          <w:color w:val="000000"/>
        </w:rPr>
        <w:t>－</w:t>
      </w:r>
      <w:r>
        <w:rPr>
          <w:rStyle w:val="fontkaiti1"/>
          <w:rFonts w:cs="宋体" w:hint="default"/>
          <w:color w:val="000000"/>
        </w:rPr>
        <w:t>710</w:t>
      </w:r>
      <w:r>
        <w:rPr>
          <w:rStyle w:val="fontkaiti1"/>
          <w:rFonts w:cs="宋体" w:hint="default"/>
          <w:color w:val="000000"/>
        </w:rPr>
        <w:t>－</w:t>
      </w:r>
      <w:r>
        <w:rPr>
          <w:rStyle w:val="fontkaiti1"/>
          <w:rFonts w:cs="宋体" w:hint="default"/>
          <w:color w:val="000000"/>
        </w:rPr>
        <w:t>725</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（万元），即汇兑损失</w:t>
      </w:r>
      <w:r>
        <w:rPr>
          <w:rStyle w:val="fontkaiti1"/>
          <w:rFonts w:cs="宋体" w:hint="default"/>
          <w:color w:val="000000"/>
        </w:rPr>
        <w:t>3</w:t>
      </w:r>
      <w:r>
        <w:rPr>
          <w:rStyle w:val="fontkaiti1"/>
          <w:rFonts w:cs="宋体" w:hint="default"/>
          <w:color w:val="000000"/>
        </w:rPr>
        <w:t>万元。因此甲公司</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日汇兑损失＝</w:t>
      </w:r>
      <w:r>
        <w:rPr>
          <w:rStyle w:val="fontkaiti1"/>
          <w:rFonts w:cs="宋体" w:hint="default"/>
          <w:color w:val="000000"/>
        </w:rPr>
        <w:t>7</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w:t>
      </w:r>
      <w:r>
        <w:rPr>
          <w:rStyle w:val="fontkaiti1"/>
          <w:rFonts w:ascii="黑体" w:eastAsia="黑体" w:hAnsi="黑体" w:cs="宋体" w:hint="default"/>
          <w:color w:val="000000"/>
        </w:rPr>
        <w:t>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甲公司记账本位币为人民币。</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日，甲公司以每股</w:t>
      </w:r>
      <w:r>
        <w:rPr>
          <w:rStyle w:val="fontkaiti1"/>
          <w:rFonts w:cs="宋体" w:hint="default"/>
          <w:color w:val="000000"/>
        </w:rPr>
        <w:t>6</w:t>
      </w:r>
      <w:r>
        <w:rPr>
          <w:rStyle w:val="fontkaiti1"/>
          <w:rFonts w:cs="宋体" w:hint="default"/>
          <w:color w:val="000000"/>
        </w:rPr>
        <w:t>港元价格购入</w:t>
      </w:r>
      <w:r>
        <w:rPr>
          <w:rStyle w:val="fontkaiti1"/>
          <w:rFonts w:cs="宋体" w:hint="default"/>
          <w:color w:val="000000"/>
        </w:rPr>
        <w:t>H</w:t>
      </w:r>
      <w:r>
        <w:rPr>
          <w:rStyle w:val="fontkaiti1"/>
          <w:rFonts w:cs="宋体" w:hint="default"/>
          <w:color w:val="000000"/>
        </w:rPr>
        <w:t>股股票</w:t>
      </w:r>
      <w:r>
        <w:rPr>
          <w:rStyle w:val="fontkaiti1"/>
          <w:rFonts w:cs="宋体" w:hint="default"/>
          <w:color w:val="000000"/>
        </w:rPr>
        <w:t>10</w:t>
      </w:r>
      <w:r>
        <w:rPr>
          <w:rStyle w:val="fontkaiti1"/>
          <w:rFonts w:cs="宋体" w:hint="default"/>
          <w:color w:val="000000"/>
        </w:rPr>
        <w:t>万股，另支付相关税费</w:t>
      </w:r>
      <w:r>
        <w:rPr>
          <w:rStyle w:val="fontkaiti1"/>
          <w:rFonts w:cs="宋体" w:hint="default"/>
          <w:color w:val="000000"/>
        </w:rPr>
        <w:t>1</w:t>
      </w:r>
      <w:r>
        <w:rPr>
          <w:rStyle w:val="fontkaiti1"/>
          <w:rFonts w:cs="宋体" w:hint="default"/>
          <w:color w:val="000000"/>
        </w:rPr>
        <w:t>万港元，作为以公允价值计量且其变动计入当期损益的金融资产核算，当日汇率为</w:t>
      </w:r>
      <w:r>
        <w:rPr>
          <w:rStyle w:val="fontkaiti1"/>
          <w:rFonts w:cs="宋体" w:hint="default"/>
          <w:color w:val="000000"/>
        </w:rPr>
        <w:t>1</w:t>
      </w:r>
      <w:r>
        <w:rPr>
          <w:rStyle w:val="fontkaiti1"/>
          <w:rFonts w:cs="宋体" w:hint="default"/>
          <w:color w:val="000000"/>
        </w:rPr>
        <w:t>港元＝</w:t>
      </w:r>
      <w:r>
        <w:rPr>
          <w:rStyle w:val="fontkaiti1"/>
          <w:rFonts w:cs="宋体" w:hint="default"/>
          <w:color w:val="000000"/>
        </w:rPr>
        <w:t>1.1</w:t>
      </w:r>
      <w:r>
        <w:rPr>
          <w:rStyle w:val="fontkaiti1"/>
          <w:rFonts w:cs="宋体" w:hint="default"/>
          <w:color w:val="000000"/>
        </w:rPr>
        <w:t>元人民币。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由于市价变动，月末该</w:t>
      </w:r>
      <w:r>
        <w:rPr>
          <w:rStyle w:val="fontkaiti1"/>
          <w:rFonts w:cs="宋体" w:hint="default"/>
          <w:color w:val="000000"/>
        </w:rPr>
        <w:t>H</w:t>
      </w:r>
      <w:r>
        <w:rPr>
          <w:rStyle w:val="fontkaiti1"/>
          <w:rFonts w:cs="宋体" w:hint="default"/>
          <w:color w:val="000000"/>
        </w:rPr>
        <w:t>股股票的价格为每股</w:t>
      </w:r>
      <w:r>
        <w:rPr>
          <w:rStyle w:val="fontkaiti1"/>
          <w:rFonts w:cs="宋体" w:hint="default"/>
          <w:color w:val="000000"/>
        </w:rPr>
        <w:t>6.5</w:t>
      </w:r>
      <w:r>
        <w:rPr>
          <w:rStyle w:val="fontkaiti1"/>
          <w:rFonts w:cs="宋体" w:hint="default"/>
          <w:color w:val="000000"/>
        </w:rPr>
        <w:t>港元，当日汇率为</w:t>
      </w:r>
      <w:r>
        <w:rPr>
          <w:rStyle w:val="fontkaiti1"/>
          <w:rFonts w:cs="宋体" w:hint="default"/>
          <w:color w:val="000000"/>
        </w:rPr>
        <w:t>1</w:t>
      </w:r>
      <w:r>
        <w:rPr>
          <w:rStyle w:val="fontkaiti1"/>
          <w:rFonts w:cs="宋体" w:hint="default"/>
          <w:color w:val="000000"/>
        </w:rPr>
        <w:t>港元＝</w:t>
      </w:r>
      <w:r>
        <w:rPr>
          <w:rStyle w:val="fontkaiti1"/>
          <w:rFonts w:cs="宋体" w:hint="default"/>
          <w:color w:val="000000"/>
        </w:rPr>
        <w:t>1.2</w:t>
      </w:r>
      <w:r>
        <w:rPr>
          <w:rStyle w:val="fontkaiti1"/>
          <w:rFonts w:cs="宋体" w:hint="default"/>
          <w:color w:val="000000"/>
        </w:rPr>
        <w:t>元人民币。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不考虑其他因素，则该交易性金融资产对甲公司该年度营业利润的影响额为（　）万元人民币。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A.12.9</w:t>
      </w:r>
      <w:r>
        <w:rPr>
          <w:rFonts w:ascii="楷体" w:eastAsia="楷体" w:hAnsi="楷体" w:cs="宋体" w:hint="eastAsia"/>
          <w:color w:val="000000"/>
          <w:sz w:val="23"/>
          <w:szCs w:val="23"/>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B.11.9</w:t>
      </w:r>
      <w:r>
        <w:rPr>
          <w:rFonts w:ascii="楷体" w:eastAsia="楷体" w:hAnsi="楷体" w:cs="宋体" w:hint="eastAsia"/>
          <w:color w:val="000000"/>
          <w:sz w:val="23"/>
          <w:szCs w:val="23"/>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C.10.9</w:t>
      </w:r>
      <w:r>
        <w:rPr>
          <w:rFonts w:ascii="楷体" w:eastAsia="楷体" w:hAnsi="楷体" w:cs="宋体" w:hint="eastAsia"/>
          <w:color w:val="000000"/>
          <w:sz w:val="23"/>
          <w:szCs w:val="23"/>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D.9.9</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w:t>
      </w:r>
      <w:r>
        <w:rPr>
          <w:rStyle w:val="fontkaiti1"/>
          <w:rFonts w:cs="宋体" w:hint="default"/>
          <w:color w:val="000000"/>
        </w:rPr>
        <w:t>析』该交易性金融资产对甲公司该年度营业利润的影响额＝（</w:t>
      </w:r>
      <w:r>
        <w:rPr>
          <w:rStyle w:val="fontkaiti1"/>
          <w:rFonts w:cs="宋体" w:hint="default"/>
          <w:color w:val="000000"/>
        </w:rPr>
        <w:t>6.5×10×1.2</w:t>
      </w:r>
      <w:r>
        <w:rPr>
          <w:rStyle w:val="fontkaiti1"/>
          <w:rFonts w:cs="宋体" w:hint="default"/>
          <w:color w:val="000000"/>
        </w:rPr>
        <w:t>－</w:t>
      </w:r>
      <w:r>
        <w:rPr>
          <w:rStyle w:val="fontkaiti1"/>
          <w:rFonts w:cs="宋体" w:hint="default"/>
          <w:color w:val="000000"/>
        </w:rPr>
        <w:t>6×10×1.1</w:t>
      </w:r>
      <w:r>
        <w:rPr>
          <w:rStyle w:val="fontkaiti1"/>
          <w:rFonts w:cs="宋体" w:hint="default"/>
          <w:color w:val="000000"/>
        </w:rPr>
        <w:t>）－</w:t>
      </w:r>
      <w:r>
        <w:rPr>
          <w:rStyle w:val="fontkaiti1"/>
          <w:rFonts w:cs="宋体" w:hint="default"/>
          <w:color w:val="000000"/>
        </w:rPr>
        <w:t>1×1.1</w:t>
      </w:r>
      <w:r>
        <w:rPr>
          <w:rStyle w:val="fontkaiti1"/>
          <w:rFonts w:cs="宋体" w:hint="default"/>
          <w:color w:val="000000"/>
        </w:rPr>
        <w:t>＝</w:t>
      </w:r>
      <w:r>
        <w:rPr>
          <w:rStyle w:val="fontkaiti1"/>
          <w:rFonts w:cs="宋体" w:hint="default"/>
          <w:color w:val="000000"/>
        </w:rPr>
        <w:t>10.9</w:t>
      </w:r>
      <w:r>
        <w:rPr>
          <w:rStyle w:val="fontkaiti1"/>
          <w:rFonts w:cs="宋体" w:hint="default"/>
          <w:color w:val="000000"/>
        </w:rPr>
        <w:t>（万元）。会计分录如下：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借：交易性金融资产</w:t>
      </w:r>
      <w:r>
        <w:rPr>
          <w:rStyle w:val="fontkaiti1"/>
          <w:rFonts w:cs="宋体" w:hint="default"/>
          <w:color w:val="000000"/>
        </w:rPr>
        <w:t>——</w:t>
      </w:r>
      <w:r>
        <w:rPr>
          <w:rStyle w:val="fontkaiti1"/>
          <w:rFonts w:cs="宋体" w:hint="default"/>
          <w:color w:val="000000"/>
        </w:rPr>
        <w:t>成本　（</w:t>
      </w:r>
      <w:r>
        <w:rPr>
          <w:rStyle w:val="fontkaiti1"/>
          <w:rFonts w:cs="宋体" w:hint="default"/>
          <w:color w:val="000000"/>
        </w:rPr>
        <w:t>6×10×1.1</w:t>
      </w:r>
      <w:r>
        <w:rPr>
          <w:rStyle w:val="fontkaiti1"/>
          <w:rFonts w:cs="宋体" w:hint="default"/>
          <w:color w:val="000000"/>
        </w:rPr>
        <w:t>）</w:t>
      </w:r>
      <w:r>
        <w:rPr>
          <w:rStyle w:val="fontkaiti1"/>
          <w:rFonts w:cs="宋体" w:hint="default"/>
          <w:color w:val="000000"/>
        </w:rPr>
        <w:t>66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投资收</w:t>
      </w:r>
      <w:r>
        <w:rPr>
          <w:rStyle w:val="fontkaiti1"/>
          <w:rFonts w:cs="宋体" w:hint="default"/>
          <w:color w:val="000000"/>
        </w:rPr>
        <w:t>益</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w:t>
      </w:r>
      <w:r>
        <w:rPr>
          <w:rStyle w:val="fontkaiti1"/>
          <w:rFonts w:cs="宋体" w:hint="default"/>
          <w:color w:val="000000"/>
        </w:rPr>
        <w:t>1×1.1</w:t>
      </w:r>
      <w:r>
        <w:rPr>
          <w:rStyle w:val="fontkaiti1"/>
          <w:rFonts w:cs="宋体" w:hint="default"/>
          <w:color w:val="000000"/>
        </w:rPr>
        <w:t>）</w:t>
      </w:r>
      <w:r>
        <w:rPr>
          <w:rStyle w:val="fontkaiti1"/>
          <w:rFonts w:cs="宋体" w:hint="default"/>
          <w:color w:val="000000"/>
        </w:rPr>
        <w:t>1.1</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贷：银行存款（港元户</w:t>
      </w:r>
      <w:r>
        <w:rPr>
          <w:rStyle w:val="fontkaiti1"/>
          <w:rFonts w:cs="宋体" w:hint="default"/>
          <w:color w:val="000000"/>
        </w:rPr>
        <w:t>）</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ascii="宋体" w:eastAsia="宋体" w:hAnsi="宋体" w:cs="宋体"/>
          <w:color w:val="000000"/>
        </w:rPr>
        <w:t> </w:t>
      </w:r>
      <w:r>
        <w:rPr>
          <w:rStyle w:val="fontkaiti1"/>
          <w:rFonts w:cs="楷体"/>
          <w:color w:val="000000"/>
        </w:rPr>
        <w:t>[</w:t>
      </w:r>
      <w:r>
        <w:rPr>
          <w:rStyle w:val="fontkaiti1"/>
          <w:rFonts w:cs="宋体" w:hint="default"/>
          <w:color w:val="000000"/>
        </w:rPr>
        <w:t>（</w:t>
      </w:r>
      <w:r>
        <w:rPr>
          <w:rStyle w:val="fontkaiti1"/>
          <w:rFonts w:cs="宋体" w:hint="default"/>
          <w:color w:val="000000"/>
        </w:rPr>
        <w:t>6×10</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×1.1]67.1</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借：交易性金融资产</w:t>
      </w:r>
      <w:r>
        <w:rPr>
          <w:rStyle w:val="fontkaiti1"/>
          <w:rFonts w:cs="宋体" w:hint="default"/>
          <w:color w:val="000000"/>
        </w:rPr>
        <w:t>——</w:t>
      </w:r>
      <w:r>
        <w:rPr>
          <w:rStyle w:val="fontkaiti1"/>
          <w:rFonts w:cs="宋体" w:hint="default"/>
          <w:color w:val="000000"/>
        </w:rPr>
        <w:t>公允价值变动（</w:t>
      </w:r>
      <w:r>
        <w:rPr>
          <w:rStyle w:val="fontkaiti1"/>
          <w:rFonts w:cs="宋体" w:hint="default"/>
          <w:color w:val="000000"/>
        </w:rPr>
        <w:t>6.5×10×1.2</w:t>
      </w:r>
      <w:r>
        <w:rPr>
          <w:rStyle w:val="fontkaiti1"/>
          <w:rFonts w:cs="宋体" w:hint="default"/>
          <w:color w:val="000000"/>
        </w:rPr>
        <w:t>－</w:t>
      </w:r>
      <w:r>
        <w:rPr>
          <w:rStyle w:val="fontkaiti1"/>
          <w:rFonts w:cs="宋体" w:hint="default"/>
          <w:color w:val="000000"/>
        </w:rPr>
        <w:t>66</w:t>
      </w:r>
      <w:r>
        <w:rPr>
          <w:rStyle w:val="fontkaiti1"/>
          <w:rFonts w:cs="宋体" w:hint="default"/>
          <w:color w:val="000000"/>
        </w:rPr>
        <w:t>）</w:t>
      </w:r>
      <w:r>
        <w:rPr>
          <w:rStyle w:val="fontkaiti1"/>
          <w:rFonts w:cs="宋体" w:hint="default"/>
          <w:color w:val="000000"/>
        </w:rPr>
        <w:t>12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贷：公允价值变动损</w:t>
      </w:r>
      <w:r>
        <w:rPr>
          <w:rStyle w:val="fontkaiti1"/>
          <w:rFonts w:cs="宋体" w:hint="default"/>
          <w:color w:val="000000"/>
        </w:rPr>
        <w:t>益</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12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下列以外币计价的项目中，期末因汇率波动而产生的汇兑差额应计入当期其他综合收益的是（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以公允价值计量且其变动计入当期损益的金融资产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以摊余成本计量的金融资产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以公允价值计量且其变动计入其他综合收益的非交易性权益工具投资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长期应付款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，应计入公允价值变动损益；选项</w:t>
      </w:r>
      <w:r>
        <w:rPr>
          <w:rStyle w:val="fontkaiti1"/>
          <w:rFonts w:cs="宋体" w:hint="default"/>
          <w:color w:val="000000"/>
        </w:rPr>
        <w:t>BD</w:t>
      </w:r>
      <w:r>
        <w:rPr>
          <w:rStyle w:val="fontkaiti1"/>
          <w:rFonts w:cs="宋体" w:hint="default"/>
          <w:color w:val="000000"/>
        </w:rPr>
        <w:t>，应计入财务费用。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小结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汇兑差额的计算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汇兑差额的会计处理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06</w:t>
      </w:r>
      <w:r>
        <w:rPr>
          <w:rStyle w:val="barfont1"/>
          <w:rFonts w:cs="宋体" w:hint="default"/>
        </w:rPr>
        <w:t>讲</w:t>
      </w:r>
      <w:r>
        <w:rPr>
          <w:rStyle w:val="barfont1"/>
          <w:rFonts w:cs="宋体" w:hint="default"/>
        </w:rPr>
        <w:t xml:space="preserve"> </w:t>
      </w:r>
      <w:r>
        <w:rPr>
          <w:rStyle w:val="barfont1"/>
          <w:rFonts w:cs="宋体" w:hint="default"/>
        </w:rPr>
        <w:t>其他外币业务的核算</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考点七：其他外币业务的核算★</w:t>
      </w:r>
      <w:r>
        <w:rPr>
          <w:rStyle w:val="a6"/>
          <w:rFonts w:ascii="宋体" w:hAnsi="宋体" w:cs="宋体" w:hint="eastAsia"/>
          <w:color w:val="000000"/>
          <w:sz w:val="21"/>
          <w:szCs w:val="21"/>
        </w:rPr>
        <w:t>|</w:t>
      </w:r>
      <w:r>
        <w:rPr>
          <w:rStyle w:val="a6"/>
          <w:rFonts w:ascii="宋体" w:hAnsi="宋体" w:cs="宋体" w:hint="eastAsia"/>
          <w:color w:val="000000"/>
          <w:sz w:val="21"/>
          <w:szCs w:val="21"/>
        </w:rPr>
        <w:t>（</w:t>
      </w:r>
      <w:r>
        <w:rPr>
          <w:rStyle w:val="a6"/>
          <w:rFonts w:ascii="宋体" w:hAnsi="宋体" w:cs="宋体" w:hint="eastAsia"/>
          <w:color w:val="000000"/>
          <w:sz w:val="21"/>
          <w:szCs w:val="21"/>
        </w:rPr>
        <w:t>2022</w:t>
      </w:r>
      <w:r>
        <w:rPr>
          <w:rStyle w:val="a6"/>
          <w:rFonts w:ascii="宋体" w:hAnsi="宋体" w:cs="宋体" w:hint="eastAsia"/>
          <w:color w:val="000000"/>
          <w:sz w:val="21"/>
          <w:szCs w:val="21"/>
        </w:rPr>
        <w:t>年单）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（一）外币兑换业务</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782"/>
        <w:gridCol w:w="7028"/>
      </w:tblGrid>
      <w:tr w:rsidR="00000000" w:rsidTr="00C72732">
        <w:trPr>
          <w:cantSplit/>
          <w:trHeight w:val="300"/>
          <w:tblHeader/>
          <w:jc w:val="center"/>
        </w:trPr>
        <w:tc>
          <w:tcPr>
            <w:tcW w:w="136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72732" w:rsidP="00C72732">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业务类型</w:t>
            </w:r>
          </w:p>
        </w:tc>
        <w:tc>
          <w:tcPr>
            <w:tcW w:w="538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72732" w:rsidP="00C72732">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会计处理</w:t>
            </w:r>
          </w:p>
        </w:tc>
      </w:tr>
      <w:tr w:rsidR="00000000" w:rsidTr="00C72732">
        <w:trPr>
          <w:cantSplit/>
          <w:trHeight w:val="300"/>
          <w:jc w:val="center"/>
        </w:trPr>
        <w:tc>
          <w:tcPr>
            <w:tcW w:w="13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卖出外币</w:t>
            </w:r>
          </w:p>
        </w:tc>
        <w:tc>
          <w:tcPr>
            <w:tcW w:w="53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借：银行存款——人民币</w:t>
            </w:r>
            <w:r>
              <w:rPr>
                <w:rFonts w:ascii="宋体" w:hAnsi="宋体" w:cs="宋体" w:hint="eastAsia"/>
                <w:color w:val="000000"/>
                <w:sz w:val="21"/>
                <w:szCs w:val="21"/>
              </w:rPr>
              <w:t>[</w:t>
            </w:r>
            <w:r>
              <w:rPr>
                <w:rFonts w:ascii="宋体" w:hAnsi="宋体" w:cs="宋体" w:hint="eastAsia"/>
                <w:color w:val="000000"/>
                <w:sz w:val="21"/>
                <w:szCs w:val="21"/>
              </w:rPr>
              <w:t>外币金额×银行买入价</w:t>
            </w:r>
            <w:r>
              <w:rPr>
                <w:rFonts w:ascii="宋体" w:hAnsi="宋体" w:cs="宋体" w:hint="eastAsia"/>
                <w:color w:val="000000"/>
                <w:sz w:val="21"/>
                <w:szCs w:val="21"/>
              </w:rPr>
              <w:t>]</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财务费用</w:t>
            </w:r>
            <w:r>
              <w:rPr>
                <w:rFonts w:ascii="宋体" w:hAnsi="宋体" w:cs="宋体" w:hint="eastAsia"/>
                <w:color w:val="000000"/>
                <w:sz w:val="21"/>
                <w:szCs w:val="21"/>
              </w:rPr>
              <w:t>[</w:t>
            </w:r>
            <w:r>
              <w:rPr>
                <w:rFonts w:ascii="宋体" w:hAnsi="宋体" w:cs="宋体" w:hint="eastAsia"/>
                <w:color w:val="000000"/>
                <w:sz w:val="21"/>
                <w:szCs w:val="21"/>
              </w:rPr>
              <w:t>差额</w:t>
            </w:r>
            <w:r>
              <w:rPr>
                <w:rFonts w:ascii="宋体" w:hAnsi="宋体" w:cs="宋体" w:hint="eastAsia"/>
                <w:color w:val="000000"/>
                <w:sz w:val="21"/>
                <w:szCs w:val="21"/>
              </w:rPr>
              <w:t>]</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贷：银行存款——××外币</w:t>
            </w:r>
            <w:r>
              <w:rPr>
                <w:rFonts w:ascii="宋体" w:hAnsi="宋体" w:cs="宋体" w:hint="eastAsia"/>
                <w:color w:val="000000"/>
                <w:sz w:val="21"/>
                <w:szCs w:val="21"/>
              </w:rPr>
              <w:t>[</w:t>
            </w:r>
            <w:r>
              <w:rPr>
                <w:rFonts w:ascii="宋体" w:hAnsi="宋体" w:cs="宋体" w:hint="eastAsia"/>
                <w:color w:val="000000"/>
                <w:sz w:val="21"/>
                <w:szCs w:val="21"/>
              </w:rPr>
              <w:t>外币金额×即期汇率</w:t>
            </w:r>
            <w:r>
              <w:rPr>
                <w:rFonts w:ascii="宋体" w:hAnsi="宋体" w:cs="宋体" w:hint="eastAsia"/>
                <w:color w:val="000000"/>
                <w:sz w:val="21"/>
                <w:szCs w:val="21"/>
              </w:rPr>
              <w:t>]</w:t>
            </w:r>
          </w:p>
        </w:tc>
      </w:tr>
      <w:tr w:rsidR="00000000" w:rsidTr="00C72732">
        <w:trPr>
          <w:cantSplit/>
          <w:trHeight w:val="300"/>
          <w:jc w:val="center"/>
        </w:trPr>
        <w:tc>
          <w:tcPr>
            <w:tcW w:w="13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买入外币</w:t>
            </w:r>
          </w:p>
        </w:tc>
        <w:tc>
          <w:tcPr>
            <w:tcW w:w="53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借：银行存款——××外币</w:t>
            </w:r>
            <w:r>
              <w:rPr>
                <w:rFonts w:ascii="宋体" w:hAnsi="宋体" w:cs="宋体" w:hint="eastAsia"/>
                <w:color w:val="000000"/>
                <w:sz w:val="21"/>
                <w:szCs w:val="21"/>
              </w:rPr>
              <w:t>[</w:t>
            </w:r>
            <w:r>
              <w:rPr>
                <w:rFonts w:ascii="宋体" w:hAnsi="宋体" w:cs="宋体" w:hint="eastAsia"/>
                <w:color w:val="000000"/>
                <w:sz w:val="21"/>
                <w:szCs w:val="21"/>
              </w:rPr>
              <w:t>外币金额×即期汇率</w:t>
            </w:r>
            <w:r>
              <w:rPr>
                <w:rFonts w:ascii="宋体" w:hAnsi="宋体" w:cs="宋体" w:hint="eastAsia"/>
                <w:color w:val="000000"/>
                <w:sz w:val="21"/>
                <w:szCs w:val="21"/>
              </w:rPr>
              <w:t>]</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财务费用</w:t>
            </w:r>
            <w:r>
              <w:rPr>
                <w:rFonts w:ascii="宋体" w:hAnsi="宋体" w:cs="宋体" w:hint="eastAsia"/>
                <w:color w:val="000000"/>
                <w:sz w:val="21"/>
                <w:szCs w:val="21"/>
              </w:rPr>
              <w:t>[</w:t>
            </w:r>
            <w:r>
              <w:rPr>
                <w:rFonts w:ascii="宋体" w:hAnsi="宋体" w:cs="宋体" w:hint="eastAsia"/>
                <w:color w:val="000000"/>
                <w:sz w:val="21"/>
                <w:szCs w:val="21"/>
              </w:rPr>
              <w:t>差额</w:t>
            </w:r>
            <w:r>
              <w:rPr>
                <w:rFonts w:ascii="宋体" w:hAnsi="宋体" w:cs="宋体" w:hint="eastAsia"/>
                <w:color w:val="000000"/>
                <w:sz w:val="21"/>
                <w:szCs w:val="21"/>
              </w:rPr>
              <w:t>]</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贷：银行存款——人民币</w:t>
            </w:r>
            <w:r>
              <w:rPr>
                <w:rFonts w:ascii="宋体" w:hAnsi="宋体" w:cs="宋体" w:hint="eastAsia"/>
                <w:color w:val="000000"/>
                <w:sz w:val="21"/>
                <w:szCs w:val="21"/>
              </w:rPr>
              <w:t>[</w:t>
            </w:r>
            <w:r>
              <w:rPr>
                <w:rFonts w:ascii="宋体" w:hAnsi="宋体" w:cs="宋体" w:hint="eastAsia"/>
                <w:color w:val="000000"/>
                <w:sz w:val="21"/>
                <w:szCs w:val="21"/>
              </w:rPr>
              <w:t>外币金额×银行</w:t>
            </w:r>
            <w:r>
              <w:rPr>
                <w:rStyle w:val="font14zd3"/>
                <w:rFonts w:ascii="宋体" w:hAnsi="宋体" w:cs="宋体" w:hint="eastAsia"/>
              </w:rPr>
              <w:t>卖出价</w:t>
            </w:r>
            <w:r>
              <w:rPr>
                <w:rFonts w:ascii="宋体" w:hAnsi="宋体" w:cs="宋体" w:hint="eastAsia"/>
                <w:color w:val="000000"/>
                <w:sz w:val="21"/>
                <w:szCs w:val="21"/>
              </w:rPr>
              <w:t>]</w:t>
            </w:r>
          </w:p>
        </w:tc>
      </w:tr>
    </w:tbl>
    <w:p w:rsidR="00000000" w:rsidRDefault="00C72732" w:rsidP="00C72732">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2022</w:t>
      </w:r>
      <w:r>
        <w:rPr>
          <w:rStyle w:val="fontkaiti1"/>
          <w:rFonts w:cs="宋体" w:hint="default"/>
          <w:color w:val="000000"/>
        </w:rPr>
        <w:t>年）甲公司以人民币为记账本位币，对外币业务采用业务发生时的即期汇率折算，按月计算汇兑损益</w:t>
      </w:r>
      <w:r>
        <w:rPr>
          <w:rStyle w:val="fontkaiti1"/>
          <w:rFonts w:cs="宋体" w:hint="default"/>
          <w:color w:val="000000"/>
        </w:rPr>
        <w:t>。</w:t>
      </w:r>
      <w:r>
        <w:rPr>
          <w:rStyle w:val="fontkaiti1"/>
          <w:rFonts w:cs="宋体" w:hint="default"/>
          <w:color w:val="000000"/>
        </w:rPr>
        <w:t>2021</w:t>
      </w:r>
      <w:r>
        <w:rPr>
          <w:rStyle w:val="fontkaiti1"/>
          <w:rFonts w:cs="宋体" w:hint="default"/>
          <w:color w:val="000000"/>
        </w:rPr>
        <w:t>年</w:t>
      </w:r>
      <w:r>
        <w:rPr>
          <w:rStyle w:val="fontkaiti1"/>
          <w:rFonts w:cs="宋体" w:hint="default"/>
          <w:color w:val="000000"/>
        </w:rPr>
        <w:t>5</w:t>
      </w:r>
      <w:r>
        <w:rPr>
          <w:rStyle w:val="fontkaiti1"/>
          <w:rFonts w:cs="宋体" w:hint="default"/>
          <w:color w:val="000000"/>
        </w:rPr>
        <w:t>月</w:t>
      </w:r>
      <w:r>
        <w:rPr>
          <w:rStyle w:val="fontkaiti1"/>
          <w:rFonts w:cs="宋体" w:hint="default"/>
          <w:color w:val="000000"/>
        </w:rPr>
        <w:t>12</w:t>
      </w:r>
      <w:r>
        <w:rPr>
          <w:rStyle w:val="fontkaiti1"/>
          <w:rFonts w:cs="宋体" w:hint="default"/>
          <w:color w:val="000000"/>
        </w:rPr>
        <w:t>日，甲公司向银行购入</w:t>
      </w:r>
      <w:r>
        <w:rPr>
          <w:rStyle w:val="fontkaiti1"/>
          <w:rFonts w:cs="宋体" w:hint="default"/>
          <w:color w:val="000000"/>
        </w:rPr>
        <w:t>240</w:t>
      </w:r>
      <w:r>
        <w:rPr>
          <w:rStyle w:val="fontkaiti1"/>
          <w:rFonts w:cs="宋体" w:hint="default"/>
          <w:color w:val="000000"/>
        </w:rPr>
        <w:t>万美元，银行当日的美元卖出价为</w:t>
      </w:r>
      <w:r>
        <w:rPr>
          <w:rStyle w:val="fontkaiti1"/>
          <w:rFonts w:cs="宋体" w:hint="default"/>
          <w:color w:val="000000"/>
        </w:rPr>
        <w:t>1</w:t>
      </w:r>
      <w:r>
        <w:rPr>
          <w:rStyle w:val="fontkaiti1"/>
          <w:rFonts w:cs="宋体" w:hint="default"/>
          <w:color w:val="000000"/>
        </w:rPr>
        <w:t>美元＝</w:t>
      </w:r>
      <w:r>
        <w:rPr>
          <w:rStyle w:val="fontkaiti1"/>
          <w:rFonts w:cs="宋体" w:hint="default"/>
          <w:color w:val="000000"/>
        </w:rPr>
        <w:t>6.40</w:t>
      </w:r>
      <w:r>
        <w:rPr>
          <w:rStyle w:val="fontkaiti1"/>
          <w:rFonts w:cs="宋体" w:hint="default"/>
          <w:color w:val="000000"/>
        </w:rPr>
        <w:t>元人民币，当日即期汇率为</w:t>
      </w:r>
      <w:r>
        <w:rPr>
          <w:rStyle w:val="fontkaiti1"/>
          <w:rFonts w:cs="宋体" w:hint="default"/>
          <w:color w:val="000000"/>
        </w:rPr>
        <w:t>1</w:t>
      </w:r>
      <w:r>
        <w:rPr>
          <w:rStyle w:val="fontkaiti1"/>
          <w:rFonts w:cs="宋体" w:hint="default"/>
          <w:color w:val="000000"/>
        </w:rPr>
        <w:t>美元＝</w:t>
      </w:r>
      <w:r>
        <w:rPr>
          <w:rStyle w:val="fontkaiti1"/>
          <w:rFonts w:cs="宋体" w:hint="default"/>
          <w:color w:val="000000"/>
        </w:rPr>
        <w:t>6.37</w:t>
      </w:r>
      <w:r>
        <w:rPr>
          <w:rStyle w:val="fontkaiti1"/>
          <w:rFonts w:cs="宋体" w:hint="default"/>
          <w:color w:val="000000"/>
        </w:rPr>
        <w:t>元人民币。</w:t>
      </w:r>
      <w:r>
        <w:rPr>
          <w:rStyle w:val="fontkaiti1"/>
          <w:rFonts w:cs="宋体" w:hint="default"/>
          <w:color w:val="000000"/>
        </w:rPr>
        <w:t>2021</w:t>
      </w:r>
      <w:r>
        <w:rPr>
          <w:rStyle w:val="fontkaiti1"/>
          <w:rFonts w:cs="宋体" w:hint="default"/>
          <w:color w:val="000000"/>
        </w:rPr>
        <w:t>年</w:t>
      </w:r>
      <w:r>
        <w:rPr>
          <w:rStyle w:val="fontkaiti1"/>
          <w:rFonts w:cs="宋体" w:hint="default"/>
          <w:color w:val="000000"/>
        </w:rPr>
        <w:t>5</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日美元存款没有发生变化，当日即期汇率为</w:t>
      </w:r>
      <w:r>
        <w:rPr>
          <w:rStyle w:val="fontkaiti1"/>
          <w:rFonts w:cs="宋体" w:hint="default"/>
          <w:color w:val="000000"/>
        </w:rPr>
        <w:t>1</w:t>
      </w:r>
      <w:r>
        <w:rPr>
          <w:rStyle w:val="fontkaiti1"/>
          <w:rFonts w:cs="宋体" w:hint="default"/>
          <w:color w:val="000000"/>
        </w:rPr>
        <w:t>美元＝</w:t>
      </w:r>
      <w:r>
        <w:rPr>
          <w:rStyle w:val="fontkaiti1"/>
          <w:rFonts w:cs="宋体" w:hint="default"/>
          <w:color w:val="000000"/>
        </w:rPr>
        <w:t>6.38</w:t>
      </w:r>
      <w:r>
        <w:rPr>
          <w:rStyle w:val="fontkaiti1"/>
          <w:rFonts w:cs="宋体" w:hint="default"/>
          <w:color w:val="000000"/>
        </w:rPr>
        <w:t>元人民币，则甲公司</w:t>
      </w:r>
      <w:r>
        <w:rPr>
          <w:rStyle w:val="fontkaiti1"/>
          <w:rFonts w:cs="宋体" w:hint="default"/>
          <w:color w:val="000000"/>
        </w:rPr>
        <w:t>2021</w:t>
      </w:r>
      <w:r>
        <w:rPr>
          <w:rStyle w:val="fontkaiti1"/>
          <w:rFonts w:cs="宋体" w:hint="default"/>
          <w:color w:val="000000"/>
        </w:rPr>
        <w:t>年</w:t>
      </w:r>
      <w:r>
        <w:rPr>
          <w:rStyle w:val="fontkaiti1"/>
          <w:rFonts w:cs="宋体" w:hint="default"/>
          <w:color w:val="000000"/>
        </w:rPr>
        <w:t>5</w:t>
      </w:r>
      <w:r>
        <w:rPr>
          <w:rStyle w:val="fontkaiti1"/>
          <w:rFonts w:cs="宋体" w:hint="default"/>
          <w:color w:val="000000"/>
        </w:rPr>
        <w:t>月因该</w:t>
      </w:r>
      <w:r>
        <w:rPr>
          <w:rStyle w:val="fontkaiti1"/>
          <w:rFonts w:cs="宋体" w:hint="default"/>
          <w:color w:val="000000"/>
        </w:rPr>
        <w:t>240</w:t>
      </w:r>
      <w:r>
        <w:rPr>
          <w:rStyle w:val="fontkaiti1"/>
          <w:rFonts w:cs="宋体" w:hint="default"/>
          <w:color w:val="000000"/>
        </w:rPr>
        <w:t>万美元所产生的汇兑损失为（</w:t>
      </w:r>
      <w:r>
        <w:rPr>
          <w:rFonts w:ascii="宋体" w:hAnsi="宋体" w:cs="宋体" w:hint="eastAsia"/>
          <w:color w:val="000000"/>
          <w:sz w:val="21"/>
          <w:szCs w:val="21"/>
        </w:rPr>
        <w:t xml:space="preserve">　</w:t>
      </w:r>
      <w:r>
        <w:rPr>
          <w:rStyle w:val="fontkaiti1"/>
          <w:rFonts w:cs="宋体" w:hint="default"/>
          <w:color w:val="000000"/>
        </w:rPr>
        <w:t>）万元人民币。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A.9.</w:t>
      </w:r>
      <w:r>
        <w:rPr>
          <w:rStyle w:val="fontkaiti1"/>
          <w:rFonts w:cs="宋体" w:hint="default"/>
          <w:color w:val="000000"/>
        </w:rPr>
        <w:t>6</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楷体" w:eastAsia="楷体" w:hAnsi="楷体" w:cs="宋体" w:hint="eastAsia"/>
          <w:color w:val="000000"/>
          <w:sz w:val="23"/>
          <w:szCs w:val="23"/>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B.4.8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C.2.</w:t>
      </w:r>
      <w:r>
        <w:rPr>
          <w:rStyle w:val="fontkaiti1"/>
          <w:rFonts w:cs="宋体" w:hint="default"/>
          <w:color w:val="000000"/>
        </w:rPr>
        <w:t>4</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楷体" w:eastAsia="楷体" w:hAnsi="楷体" w:cs="宋体" w:hint="eastAsia"/>
          <w:color w:val="000000"/>
          <w:sz w:val="23"/>
          <w:szCs w:val="23"/>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D.7.2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『答案解析』传统算法：该</w:t>
      </w:r>
      <w:r>
        <w:rPr>
          <w:rStyle w:val="fontkaiti1"/>
          <w:rFonts w:cs="宋体" w:hint="default"/>
          <w:color w:val="000000"/>
        </w:rPr>
        <w:t>240</w:t>
      </w:r>
      <w:r>
        <w:rPr>
          <w:rStyle w:val="fontkaiti1"/>
          <w:rFonts w:cs="宋体" w:hint="default"/>
          <w:color w:val="000000"/>
        </w:rPr>
        <w:t>万美元所产生的汇兑损益＝</w:t>
      </w:r>
      <w:r>
        <w:rPr>
          <w:rStyle w:val="fontkaiti1"/>
          <w:rFonts w:cs="宋体" w:hint="default"/>
          <w:color w:val="000000"/>
        </w:rPr>
        <w:t>240×</w:t>
      </w:r>
      <w:r>
        <w:rPr>
          <w:rStyle w:val="fontkaiti1"/>
          <w:rFonts w:cs="宋体" w:hint="default"/>
          <w:color w:val="000000"/>
        </w:rPr>
        <w:t>（</w:t>
      </w:r>
      <w:r>
        <w:rPr>
          <w:rStyle w:val="fontkaiti1"/>
          <w:rFonts w:cs="宋体" w:hint="default"/>
          <w:color w:val="000000"/>
        </w:rPr>
        <w:t>6.37</w:t>
      </w:r>
      <w:r>
        <w:rPr>
          <w:rStyle w:val="fontkaiti1"/>
          <w:rFonts w:cs="宋体" w:hint="default"/>
          <w:color w:val="000000"/>
        </w:rPr>
        <w:t>－</w:t>
      </w:r>
      <w:r>
        <w:rPr>
          <w:rStyle w:val="fontkaiti1"/>
          <w:rFonts w:cs="宋体" w:hint="default"/>
          <w:color w:val="000000"/>
        </w:rPr>
        <w:t>6.40</w:t>
      </w:r>
      <w:r>
        <w:rPr>
          <w:rStyle w:val="fontkaiti1"/>
          <w:rFonts w:cs="宋体" w:hint="default"/>
          <w:color w:val="000000"/>
        </w:rPr>
        <w:t>）</w:t>
      </w:r>
      <w:r>
        <w:rPr>
          <w:rStyle w:val="fontkaiti1"/>
          <w:rFonts w:cs="宋体" w:hint="default"/>
          <w:color w:val="000000"/>
        </w:rPr>
        <w:t>＋</w:t>
      </w:r>
      <w:r>
        <w:rPr>
          <w:rStyle w:val="fontkaiti1"/>
          <w:rFonts w:cs="宋体" w:hint="default"/>
          <w:color w:val="000000"/>
        </w:rPr>
        <w:t>240×</w:t>
      </w:r>
      <w:r>
        <w:rPr>
          <w:rStyle w:val="fontkaiti1"/>
          <w:rFonts w:cs="宋体" w:hint="default"/>
          <w:color w:val="000000"/>
        </w:rPr>
        <w:t>（</w:t>
      </w:r>
      <w:r>
        <w:rPr>
          <w:rStyle w:val="fontkaiti1"/>
          <w:rFonts w:cs="宋体" w:hint="default"/>
          <w:color w:val="000000"/>
        </w:rPr>
        <w:t>6.38</w:t>
      </w:r>
      <w:r>
        <w:rPr>
          <w:rStyle w:val="fontkaiti1"/>
          <w:rFonts w:cs="宋体" w:hint="default"/>
          <w:color w:val="000000"/>
        </w:rPr>
        <w:t>－</w:t>
      </w:r>
      <w:r>
        <w:rPr>
          <w:rStyle w:val="fontkaiti1"/>
          <w:rFonts w:cs="宋体" w:hint="default"/>
          <w:color w:val="000000"/>
        </w:rPr>
        <w:t>6.37</w:t>
      </w:r>
      <w:r>
        <w:rPr>
          <w:rStyle w:val="fontkaiti1"/>
          <w:rFonts w:cs="宋体" w:hint="default"/>
          <w:color w:val="000000"/>
        </w:rPr>
        <w:t>）＝－</w:t>
      </w:r>
      <w:r>
        <w:rPr>
          <w:rStyle w:val="fontkaiti1"/>
          <w:rFonts w:cs="宋体" w:hint="default"/>
          <w:color w:val="000000"/>
        </w:rPr>
        <w:t>4.8</w:t>
      </w:r>
      <w:r>
        <w:rPr>
          <w:rStyle w:val="fontkaiti1"/>
          <w:rFonts w:cs="宋体" w:hint="default"/>
          <w:color w:val="000000"/>
        </w:rPr>
        <w:t>（万元），即汇兑损失为</w:t>
      </w:r>
      <w:r>
        <w:rPr>
          <w:rStyle w:val="fontkaiti1"/>
          <w:rFonts w:cs="宋体" w:hint="default"/>
          <w:color w:val="000000"/>
        </w:rPr>
        <w:t>4.8</w:t>
      </w:r>
      <w:r>
        <w:rPr>
          <w:rStyle w:val="fontkaiti1"/>
          <w:rFonts w:cs="宋体" w:hint="default"/>
          <w:color w:val="000000"/>
        </w:rPr>
        <w:t>万元人民币。会计分录如下：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借：银行存款</w:t>
      </w:r>
      <w:r>
        <w:rPr>
          <w:rStyle w:val="fontkaiti1"/>
          <w:rFonts w:cs="宋体" w:hint="default"/>
          <w:color w:val="000000"/>
        </w:rPr>
        <w:t>——</w:t>
      </w:r>
      <w:r>
        <w:rPr>
          <w:rStyle w:val="fontkaiti1"/>
          <w:rFonts w:cs="宋体" w:hint="default"/>
          <w:color w:val="000000"/>
        </w:rPr>
        <w:t>美元</w:t>
      </w:r>
      <w:r>
        <w:rPr>
          <w:rStyle w:val="fontkaiti1"/>
          <w:rFonts w:cs="宋体" w:hint="default"/>
          <w:color w:val="000000"/>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240×6.37</w:t>
      </w:r>
      <w:r>
        <w:rPr>
          <w:rStyle w:val="fontkaiti1"/>
          <w:rFonts w:cs="宋体" w:hint="default"/>
          <w:color w:val="000000"/>
        </w:rPr>
        <w:t>）</w:t>
      </w:r>
      <w:r>
        <w:rPr>
          <w:rStyle w:val="fontkaiti1"/>
          <w:rFonts w:cs="宋体" w:hint="default"/>
          <w:color w:val="000000"/>
        </w:rPr>
        <w:t>1 528.8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财务费</w:t>
      </w:r>
      <w:r>
        <w:rPr>
          <w:rStyle w:val="fontkaiti1"/>
          <w:rFonts w:cs="宋体" w:hint="default"/>
          <w:color w:val="000000"/>
        </w:rPr>
        <w:t>用</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Style w:val="fontkaiti1"/>
          <w:rFonts w:cs="宋体" w:hint="default"/>
          <w:color w:val="000000"/>
        </w:rPr>
        <w:t xml:space="preserve"> 7.2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贷：银行存款</w:t>
      </w:r>
      <w:r>
        <w:rPr>
          <w:rStyle w:val="fontkaiti1"/>
          <w:rFonts w:cs="宋体" w:hint="default"/>
          <w:color w:val="000000"/>
        </w:rPr>
        <w:t>——</w:t>
      </w:r>
      <w:r>
        <w:rPr>
          <w:rStyle w:val="fontkaiti1"/>
          <w:rFonts w:cs="宋体" w:hint="default"/>
          <w:color w:val="000000"/>
        </w:rPr>
        <w:t>人民币</w:t>
      </w:r>
      <w:r>
        <w:rPr>
          <w:rStyle w:val="fontkaiti1"/>
          <w:rFonts w:cs="宋体" w:hint="default"/>
          <w:color w:val="000000"/>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240×6.4</w:t>
      </w:r>
      <w:r>
        <w:rPr>
          <w:rStyle w:val="fontkaiti1"/>
          <w:rFonts w:cs="宋体" w:hint="default"/>
          <w:color w:val="000000"/>
        </w:rPr>
        <w:t>）</w:t>
      </w:r>
      <w:r>
        <w:rPr>
          <w:rStyle w:val="fontkaiti1"/>
          <w:rFonts w:cs="宋体" w:hint="default"/>
          <w:color w:val="000000"/>
        </w:rPr>
        <w:t>1 536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借：银行存款</w:t>
      </w:r>
      <w:r>
        <w:rPr>
          <w:rStyle w:val="fontkaiti1"/>
          <w:rFonts w:cs="宋体" w:hint="default"/>
          <w:color w:val="000000"/>
        </w:rPr>
        <w:t>——</w:t>
      </w:r>
      <w:r>
        <w:rPr>
          <w:rStyle w:val="fontkaiti1"/>
          <w:rFonts w:cs="宋体" w:hint="default"/>
          <w:color w:val="000000"/>
        </w:rPr>
        <w:t>美元</w:t>
      </w:r>
      <w:r>
        <w:rPr>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240×6.38</w:t>
      </w:r>
      <w:r>
        <w:rPr>
          <w:rStyle w:val="fontkaiti1"/>
          <w:rFonts w:cs="宋体" w:hint="default"/>
          <w:color w:val="000000"/>
        </w:rPr>
        <w:t>－</w:t>
      </w:r>
      <w:r>
        <w:rPr>
          <w:rStyle w:val="fontkaiti1"/>
          <w:rFonts w:cs="宋体" w:hint="default"/>
          <w:color w:val="000000"/>
        </w:rPr>
        <w:t>1 528.8</w:t>
      </w:r>
      <w:r>
        <w:rPr>
          <w:rStyle w:val="fontkaiti1"/>
          <w:rFonts w:cs="宋体" w:hint="default"/>
          <w:color w:val="000000"/>
        </w:rPr>
        <w:t>）</w:t>
      </w:r>
      <w:r>
        <w:rPr>
          <w:rStyle w:val="fontkaiti1"/>
          <w:rFonts w:cs="宋体" w:hint="default"/>
          <w:color w:val="000000"/>
        </w:rPr>
        <w:t>2.4</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贷：财务费用</w:t>
      </w:r>
      <w:r>
        <w:rPr>
          <w:rStyle w:val="fontkaiti1"/>
          <w:rFonts w:cs="宋体" w:hint="default"/>
          <w:color w:val="000000"/>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2.4</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速算技巧：</w:t>
      </w:r>
      <w:r>
        <w:rPr>
          <w:rStyle w:val="fontkaiti1"/>
          <w:rFonts w:cs="宋体" w:hint="default"/>
          <w:color w:val="000000"/>
        </w:rPr>
        <w:t>汇兑损益</w:t>
      </w:r>
      <w:r>
        <w:rPr>
          <w:rStyle w:val="fontkaiti1"/>
          <w:rFonts w:cs="宋体" w:hint="default"/>
          <w:color w:val="000000"/>
        </w:rPr>
        <w:t>＝（</w:t>
      </w:r>
      <w:r>
        <w:rPr>
          <w:rStyle w:val="fontkaiti1"/>
          <w:rFonts w:cs="宋体" w:hint="default"/>
          <w:color w:val="000000"/>
        </w:rPr>
        <w:t>6.38</w:t>
      </w:r>
      <w:r>
        <w:rPr>
          <w:rStyle w:val="fontkaiti1"/>
          <w:rFonts w:cs="宋体" w:hint="default"/>
          <w:color w:val="000000"/>
        </w:rPr>
        <w:t>－</w:t>
      </w:r>
      <w:r>
        <w:rPr>
          <w:rStyle w:val="fontkaiti1"/>
          <w:rFonts w:cs="宋体" w:hint="default"/>
          <w:color w:val="000000"/>
        </w:rPr>
        <w:t>6.40</w:t>
      </w:r>
      <w:r>
        <w:rPr>
          <w:rStyle w:val="fontkaiti1"/>
          <w:rFonts w:cs="宋体" w:hint="default"/>
          <w:color w:val="000000"/>
        </w:rPr>
        <w:t>）</w:t>
      </w:r>
      <w:r>
        <w:rPr>
          <w:rStyle w:val="fontkaiti1"/>
          <w:rFonts w:cs="宋体" w:hint="default"/>
          <w:color w:val="000000"/>
        </w:rPr>
        <w:t>×240</w:t>
      </w:r>
      <w:r>
        <w:rPr>
          <w:rStyle w:val="fontkaiti1"/>
          <w:rFonts w:cs="宋体" w:hint="default"/>
          <w:color w:val="000000"/>
        </w:rPr>
        <w:t>＝－</w:t>
      </w:r>
      <w:r>
        <w:rPr>
          <w:rStyle w:val="fontkaiti1"/>
          <w:rFonts w:cs="宋体" w:hint="default"/>
          <w:color w:val="000000"/>
        </w:rPr>
        <w:t>4.8</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（二）借入或借出外币资金业务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企业借入外币资金时，按照借入外币时选定的折算汇率折算为记账本位币入账，同时按照借入外币的金额登记相关的外币账户。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（三）买入或者卖出以外币计价的商品或者劳务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企业应按选定的折算汇率将外币金额折合为记账本位币入账。期末（月末，或季末、年末）对所有外币货币性项目账户余额按期末即期汇率进行调整，调整后的差额记入“财务费用”科目。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cs="宋体" w:hint="default"/>
          <w:color w:val="000000"/>
        </w:rPr>
        <w:t>某企业外币业务核算采用当月月初的即期汇率作为即期汇率的近似汇率，</w:t>
      </w:r>
      <w:r>
        <w:rPr>
          <w:rStyle w:val="fontkaiti1"/>
          <w:rFonts w:cs="宋体" w:hint="default"/>
          <w:color w:val="000000"/>
        </w:rPr>
        <w:t>并作为当月外币交易业务的折算汇率，按月计算汇兑损益。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2×25</w:t>
      </w:r>
      <w:r>
        <w:rPr>
          <w:rStyle w:val="fontkaiti1"/>
          <w:rFonts w:cs="宋体" w:hint="default"/>
          <w:color w:val="000000"/>
        </w:rPr>
        <w:t>年</w:t>
      </w:r>
      <w:r>
        <w:rPr>
          <w:rStyle w:val="fontkaiti1"/>
          <w:rFonts w:cs="宋体" w:hint="default"/>
          <w:color w:val="000000"/>
        </w:rPr>
        <w:t>8</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日的即期汇率为</w:t>
      </w:r>
      <w:r>
        <w:rPr>
          <w:rStyle w:val="fontkaiti1"/>
          <w:rFonts w:cs="宋体" w:hint="default"/>
          <w:color w:val="000000"/>
        </w:rPr>
        <w:t>1</w:t>
      </w:r>
      <w:r>
        <w:rPr>
          <w:rStyle w:val="fontkaiti1"/>
          <w:rFonts w:cs="宋体" w:hint="default"/>
          <w:color w:val="000000"/>
        </w:rPr>
        <w:t>美元＝</w:t>
      </w:r>
      <w:r>
        <w:rPr>
          <w:rStyle w:val="fontkaiti1"/>
          <w:rFonts w:cs="宋体" w:hint="default"/>
          <w:color w:val="000000"/>
        </w:rPr>
        <w:t>7.13</w:t>
      </w:r>
      <w:r>
        <w:rPr>
          <w:rStyle w:val="fontkaiti1"/>
          <w:rFonts w:cs="宋体" w:hint="default"/>
          <w:color w:val="000000"/>
        </w:rPr>
        <w:t>元人民币。</w:t>
      </w:r>
      <w:r>
        <w:rPr>
          <w:rStyle w:val="fontkaiti1"/>
          <w:rFonts w:cs="宋体" w:hint="default"/>
          <w:color w:val="000000"/>
        </w:rPr>
        <w:t>7</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日的即期汇率为</w:t>
      </w:r>
      <w:r>
        <w:rPr>
          <w:rStyle w:val="fontkaiti1"/>
          <w:rFonts w:cs="宋体" w:hint="default"/>
          <w:color w:val="000000"/>
        </w:rPr>
        <w:t>1</w:t>
      </w:r>
      <w:r>
        <w:rPr>
          <w:rStyle w:val="fontkaiti1"/>
          <w:rFonts w:cs="宋体" w:hint="default"/>
          <w:color w:val="000000"/>
        </w:rPr>
        <w:t>美元＝</w:t>
      </w:r>
      <w:r>
        <w:rPr>
          <w:rStyle w:val="fontkaiti1"/>
          <w:rFonts w:cs="宋体" w:hint="default"/>
          <w:color w:val="000000"/>
        </w:rPr>
        <w:t>7.13</w:t>
      </w:r>
      <w:r>
        <w:rPr>
          <w:rStyle w:val="fontkaiti1"/>
          <w:rFonts w:cs="宋体" w:hint="default"/>
          <w:color w:val="000000"/>
        </w:rPr>
        <w:t>元人民币，各外币账户</w:t>
      </w:r>
      <w:r>
        <w:rPr>
          <w:rStyle w:val="fontkaiti1"/>
          <w:rFonts w:cs="宋体" w:hint="default"/>
          <w:color w:val="000000"/>
        </w:rPr>
        <w:t>7</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日的期末余额如下表所示。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表</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Style w:val="fontkaiti1"/>
          <w:rFonts w:cs="宋体" w:hint="default"/>
          <w:color w:val="000000"/>
        </w:rPr>
        <w:t>期末余额</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430"/>
        <w:gridCol w:w="1801"/>
        <w:gridCol w:w="1454"/>
        <w:gridCol w:w="3125"/>
      </w:tblGrid>
      <w:tr w:rsidR="00000000" w:rsidTr="00C72732">
        <w:trPr>
          <w:cantSplit/>
          <w:trHeight w:val="300"/>
          <w:tblHeader/>
          <w:jc w:val="center"/>
        </w:trPr>
        <w:tc>
          <w:tcPr>
            <w:tcW w:w="168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72732" w:rsidP="00C72732">
            <w:pPr>
              <w:keepNext/>
              <w:spacing w:line="276" w:lineRule="auto"/>
              <w:jc w:val="center"/>
              <w:textAlignment w:val="center"/>
              <w:rPr>
                <w:rFonts w:ascii="宋体" w:hAnsi="宋体" w:cs="宋体"/>
                <w:color w:val="000000"/>
                <w:sz w:val="21"/>
                <w:szCs w:val="21"/>
              </w:rPr>
            </w:pPr>
            <w:r>
              <w:rPr>
                <w:rStyle w:val="fontkaiti1"/>
                <w:rFonts w:cs="宋体" w:hint="default"/>
                <w:color w:val="000000"/>
              </w:rPr>
              <w:t>外币账户</w:t>
            </w:r>
          </w:p>
        </w:tc>
        <w:tc>
          <w:tcPr>
            <w:tcW w:w="124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72732" w:rsidP="00C72732">
            <w:pPr>
              <w:keepNext/>
              <w:spacing w:line="276" w:lineRule="auto"/>
              <w:jc w:val="center"/>
              <w:textAlignment w:val="center"/>
              <w:rPr>
                <w:rFonts w:ascii="宋体" w:hAnsi="宋体" w:cs="宋体"/>
                <w:color w:val="000000"/>
                <w:sz w:val="21"/>
                <w:szCs w:val="21"/>
              </w:rPr>
            </w:pPr>
            <w:r>
              <w:rPr>
                <w:rStyle w:val="fontkaiti1"/>
                <w:rFonts w:cs="宋体" w:hint="default"/>
                <w:color w:val="000000"/>
              </w:rPr>
              <w:t>外币余额</w:t>
            </w:r>
            <w:r>
              <w:rPr>
                <w:rFonts w:ascii="宋体" w:hAnsi="宋体" w:cs="宋体" w:hint="eastAsia"/>
                <w:color w:val="000000"/>
                <w:sz w:val="21"/>
                <w:szCs w:val="21"/>
              </w:rPr>
              <w:br/>
            </w:r>
            <w:r>
              <w:rPr>
                <w:rStyle w:val="fontkaiti1"/>
                <w:rFonts w:cs="宋体" w:hint="default"/>
                <w:color w:val="000000"/>
              </w:rPr>
              <w:t>（美元）</w:t>
            </w:r>
          </w:p>
        </w:tc>
        <w:tc>
          <w:tcPr>
            <w:tcW w:w="100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72732" w:rsidP="00C72732">
            <w:pPr>
              <w:keepNext/>
              <w:spacing w:line="276" w:lineRule="auto"/>
              <w:jc w:val="center"/>
              <w:textAlignment w:val="center"/>
              <w:rPr>
                <w:rFonts w:ascii="宋体" w:hAnsi="宋体" w:cs="宋体"/>
                <w:color w:val="000000"/>
                <w:sz w:val="21"/>
                <w:szCs w:val="21"/>
              </w:rPr>
            </w:pPr>
            <w:r>
              <w:rPr>
                <w:rStyle w:val="fontkaiti1"/>
                <w:rFonts w:cs="宋体" w:hint="default"/>
                <w:color w:val="000000"/>
              </w:rPr>
              <w:t>折算汇率</w:t>
            </w:r>
          </w:p>
        </w:tc>
        <w:tc>
          <w:tcPr>
            <w:tcW w:w="216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72732" w:rsidP="00C72732">
            <w:pPr>
              <w:keepNext/>
              <w:spacing w:line="276" w:lineRule="auto"/>
              <w:jc w:val="center"/>
              <w:textAlignment w:val="center"/>
              <w:rPr>
                <w:rFonts w:ascii="宋体" w:hAnsi="宋体" w:cs="宋体"/>
                <w:color w:val="000000"/>
                <w:sz w:val="21"/>
                <w:szCs w:val="21"/>
              </w:rPr>
            </w:pPr>
            <w:r>
              <w:rPr>
                <w:rStyle w:val="fontkaiti1"/>
                <w:rFonts w:cs="宋体" w:hint="default"/>
                <w:color w:val="000000"/>
              </w:rPr>
              <w:t>记账本位币金额（人民币元）</w:t>
            </w:r>
          </w:p>
        </w:tc>
      </w:tr>
      <w:tr w:rsidR="00000000" w:rsidTr="00C72732">
        <w:trPr>
          <w:cantSplit/>
          <w:trHeight w:val="300"/>
          <w:jc w:val="center"/>
        </w:trPr>
        <w:tc>
          <w:tcPr>
            <w:tcW w:w="16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Style w:val="fontkaiti1"/>
                <w:rFonts w:cs="宋体" w:hint="default"/>
                <w:color w:val="000000"/>
              </w:rPr>
              <w:t>银行存款</w:t>
            </w:r>
            <w:r>
              <w:rPr>
                <w:rStyle w:val="fontkaiti1"/>
                <w:rFonts w:cs="宋体" w:hint="default"/>
                <w:color w:val="000000"/>
              </w:rPr>
              <w:t xml:space="preserve"> </w:t>
            </w:r>
          </w:p>
        </w:tc>
        <w:tc>
          <w:tcPr>
            <w:tcW w:w="12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Style w:val="fontkaiti1"/>
                <w:rFonts w:cs="宋体" w:hint="default"/>
                <w:color w:val="000000"/>
              </w:rPr>
              <w:t>100 000</w:t>
            </w:r>
          </w:p>
        </w:tc>
        <w:tc>
          <w:tcPr>
            <w:tcW w:w="10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Style w:val="fontkaiti1"/>
                <w:rFonts w:cs="宋体" w:hint="default"/>
                <w:color w:val="000000"/>
              </w:rPr>
              <w:t>7.13</w:t>
            </w:r>
          </w:p>
        </w:tc>
        <w:tc>
          <w:tcPr>
            <w:tcW w:w="21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Style w:val="fontkaiti1"/>
                <w:rFonts w:cs="宋体" w:hint="default"/>
                <w:color w:val="000000"/>
              </w:rPr>
              <w:t>713 000</w:t>
            </w:r>
          </w:p>
        </w:tc>
      </w:tr>
      <w:tr w:rsidR="00000000" w:rsidTr="00C72732">
        <w:trPr>
          <w:cantSplit/>
          <w:trHeight w:val="300"/>
          <w:jc w:val="center"/>
        </w:trPr>
        <w:tc>
          <w:tcPr>
            <w:tcW w:w="16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Style w:val="fontkaiti1"/>
                <w:rFonts w:cs="宋体" w:hint="default"/>
                <w:color w:val="000000"/>
              </w:rPr>
              <w:t>应收账款</w:t>
            </w:r>
            <w:r>
              <w:rPr>
                <w:rStyle w:val="fontkaiti1"/>
                <w:rFonts w:cs="宋体" w:hint="default"/>
                <w:color w:val="000000"/>
              </w:rPr>
              <w:t>——</w:t>
            </w:r>
            <w:r>
              <w:rPr>
                <w:rStyle w:val="fontkaiti1"/>
                <w:rFonts w:cs="宋体" w:hint="default"/>
                <w:color w:val="000000"/>
              </w:rPr>
              <w:t>甲企业</w:t>
            </w:r>
          </w:p>
        </w:tc>
        <w:tc>
          <w:tcPr>
            <w:tcW w:w="12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Style w:val="fontkaiti1"/>
                <w:rFonts w:cs="宋体" w:hint="default"/>
                <w:color w:val="000000"/>
              </w:rPr>
              <w:t>10 000</w:t>
            </w:r>
          </w:p>
        </w:tc>
        <w:tc>
          <w:tcPr>
            <w:tcW w:w="10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Style w:val="fontkaiti1"/>
                <w:rFonts w:cs="宋体" w:hint="default"/>
                <w:color w:val="000000"/>
              </w:rPr>
              <w:t>7.13</w:t>
            </w:r>
          </w:p>
        </w:tc>
        <w:tc>
          <w:tcPr>
            <w:tcW w:w="21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Style w:val="fontkaiti1"/>
                <w:rFonts w:cs="宋体" w:hint="default"/>
                <w:color w:val="000000"/>
              </w:rPr>
              <w:t xml:space="preserve">71 300 </w:t>
            </w:r>
          </w:p>
        </w:tc>
      </w:tr>
      <w:tr w:rsidR="00000000" w:rsidTr="00C72732">
        <w:trPr>
          <w:cantSplit/>
          <w:trHeight w:val="300"/>
          <w:jc w:val="center"/>
        </w:trPr>
        <w:tc>
          <w:tcPr>
            <w:tcW w:w="16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Style w:val="fontkaiti1"/>
                <w:rFonts w:cs="宋体" w:hint="default"/>
                <w:color w:val="000000"/>
              </w:rPr>
              <w:t>应付账款</w:t>
            </w:r>
            <w:r>
              <w:rPr>
                <w:rStyle w:val="fontkaiti1"/>
                <w:rFonts w:cs="宋体" w:hint="default"/>
                <w:color w:val="000000"/>
              </w:rPr>
              <w:t>——A</w:t>
            </w:r>
            <w:r>
              <w:rPr>
                <w:rStyle w:val="fontkaiti1"/>
                <w:rFonts w:cs="宋体" w:hint="default"/>
                <w:color w:val="000000"/>
              </w:rPr>
              <w:t>企业</w:t>
            </w:r>
          </w:p>
        </w:tc>
        <w:tc>
          <w:tcPr>
            <w:tcW w:w="12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Style w:val="fontkaiti1"/>
                <w:rFonts w:cs="宋体" w:hint="default"/>
                <w:color w:val="000000"/>
              </w:rPr>
              <w:t>10 000</w:t>
            </w:r>
          </w:p>
        </w:tc>
        <w:tc>
          <w:tcPr>
            <w:tcW w:w="10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Style w:val="fontkaiti1"/>
                <w:rFonts w:cs="宋体" w:hint="default"/>
                <w:color w:val="000000"/>
              </w:rPr>
              <w:t>7.13</w:t>
            </w:r>
          </w:p>
        </w:tc>
        <w:tc>
          <w:tcPr>
            <w:tcW w:w="21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Style w:val="fontkaiti1"/>
                <w:rFonts w:cs="宋体" w:hint="default"/>
                <w:color w:val="000000"/>
              </w:rPr>
              <w:t xml:space="preserve">71 300 </w:t>
            </w:r>
          </w:p>
        </w:tc>
      </w:tr>
      <w:tr w:rsidR="00000000" w:rsidTr="00C72732">
        <w:trPr>
          <w:cantSplit/>
          <w:trHeight w:val="300"/>
          <w:jc w:val="center"/>
        </w:trPr>
        <w:tc>
          <w:tcPr>
            <w:tcW w:w="16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Style w:val="fontkaiti1"/>
                <w:rFonts w:cs="宋体" w:hint="default"/>
                <w:color w:val="000000"/>
              </w:rPr>
              <w:t>短期借款</w:t>
            </w:r>
            <w:r>
              <w:rPr>
                <w:rStyle w:val="fontkaiti1"/>
                <w:rFonts w:cs="宋体" w:hint="default"/>
                <w:color w:val="000000"/>
              </w:rPr>
              <w:t xml:space="preserve"> </w:t>
            </w:r>
          </w:p>
        </w:tc>
        <w:tc>
          <w:tcPr>
            <w:tcW w:w="12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Style w:val="fontkaiti1"/>
                <w:rFonts w:cs="宋体" w:hint="default"/>
                <w:color w:val="000000"/>
              </w:rPr>
              <w:t xml:space="preserve">15 000 </w:t>
            </w:r>
          </w:p>
        </w:tc>
        <w:tc>
          <w:tcPr>
            <w:tcW w:w="10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Style w:val="fontkaiti1"/>
                <w:rFonts w:cs="宋体" w:hint="default"/>
                <w:color w:val="000000"/>
              </w:rPr>
              <w:t>7.13</w:t>
            </w:r>
          </w:p>
        </w:tc>
        <w:tc>
          <w:tcPr>
            <w:tcW w:w="21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Style w:val="fontkaiti1"/>
                <w:rFonts w:cs="宋体" w:hint="default"/>
                <w:color w:val="000000"/>
              </w:rPr>
              <w:t>106 950</w:t>
            </w:r>
          </w:p>
        </w:tc>
      </w:tr>
    </w:tbl>
    <w:p w:rsidR="00000000" w:rsidRDefault="00C72732" w:rsidP="00C72732">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该企业</w:t>
      </w:r>
      <w:r>
        <w:rPr>
          <w:rStyle w:val="fontkaiti1"/>
          <w:rFonts w:cs="宋体" w:hint="default"/>
          <w:color w:val="000000"/>
        </w:rPr>
        <w:t>8</w:t>
      </w:r>
      <w:r>
        <w:rPr>
          <w:rStyle w:val="fontkaiti1"/>
          <w:rFonts w:cs="宋体" w:hint="default"/>
          <w:color w:val="000000"/>
        </w:rPr>
        <w:t>月外币收支业务如下：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日，收回甲企业货款</w:t>
      </w:r>
      <w:r>
        <w:rPr>
          <w:rStyle w:val="fontkaiti1"/>
          <w:rFonts w:cs="宋体" w:hint="default"/>
          <w:color w:val="000000"/>
        </w:rPr>
        <w:t>8 000</w:t>
      </w:r>
      <w:r>
        <w:rPr>
          <w:rStyle w:val="fontkaiti1"/>
          <w:rFonts w:cs="宋体" w:hint="default"/>
          <w:color w:val="000000"/>
        </w:rPr>
        <w:t>美元。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w:t>
      </w:r>
      <w:r>
        <w:rPr>
          <w:rStyle w:val="fontkaiti1"/>
          <w:rFonts w:cs="宋体" w:hint="default"/>
          <w:color w:val="000000"/>
        </w:rPr>
        <w:t>8</w:t>
      </w:r>
      <w:r>
        <w:rPr>
          <w:rStyle w:val="fontkaiti1"/>
          <w:rFonts w:cs="宋体" w:hint="default"/>
          <w:color w:val="000000"/>
        </w:rPr>
        <w:t>日，支付</w:t>
      </w:r>
      <w:r>
        <w:rPr>
          <w:rStyle w:val="fontkaiti1"/>
          <w:rFonts w:cs="宋体" w:hint="default"/>
          <w:color w:val="000000"/>
        </w:rPr>
        <w:t>A</w:t>
      </w:r>
      <w:r>
        <w:rPr>
          <w:rStyle w:val="fontkaiti1"/>
          <w:rFonts w:cs="宋体" w:hint="default"/>
          <w:color w:val="000000"/>
        </w:rPr>
        <w:t>企业货款</w:t>
      </w:r>
      <w:r>
        <w:rPr>
          <w:rStyle w:val="fontkaiti1"/>
          <w:rFonts w:cs="宋体" w:hint="default"/>
          <w:color w:val="000000"/>
        </w:rPr>
        <w:t>5 000</w:t>
      </w:r>
      <w:r>
        <w:rPr>
          <w:rStyle w:val="fontkaiti1"/>
          <w:rFonts w:cs="宋体" w:hint="default"/>
          <w:color w:val="000000"/>
        </w:rPr>
        <w:t>美元。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日，归还短期借款</w:t>
      </w:r>
      <w:r>
        <w:rPr>
          <w:rStyle w:val="fontkaiti1"/>
          <w:rFonts w:cs="宋体" w:hint="default"/>
          <w:color w:val="000000"/>
        </w:rPr>
        <w:t>10 000</w:t>
      </w:r>
      <w:r>
        <w:rPr>
          <w:rStyle w:val="fontkaiti1"/>
          <w:rFonts w:cs="宋体" w:hint="default"/>
          <w:color w:val="000000"/>
        </w:rPr>
        <w:t>美元。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4</w:t>
      </w:r>
      <w:r>
        <w:rPr>
          <w:rStyle w:val="fontkaiti1"/>
          <w:rFonts w:cs="宋体" w:hint="default"/>
          <w:color w:val="000000"/>
        </w:rPr>
        <w:t>）</w:t>
      </w:r>
      <w:r>
        <w:rPr>
          <w:rStyle w:val="fontkaiti1"/>
          <w:rFonts w:cs="宋体" w:hint="default"/>
          <w:color w:val="000000"/>
        </w:rPr>
        <w:t>23</w:t>
      </w:r>
      <w:r>
        <w:rPr>
          <w:rStyle w:val="fontkaiti1"/>
          <w:rFonts w:cs="宋体" w:hint="default"/>
          <w:color w:val="000000"/>
        </w:rPr>
        <w:t>日，出售甲企业产品一批，货款</w:t>
      </w:r>
      <w:r>
        <w:rPr>
          <w:rStyle w:val="fontkaiti1"/>
          <w:rFonts w:cs="宋体" w:hint="default"/>
          <w:color w:val="000000"/>
        </w:rPr>
        <w:t>25 000</w:t>
      </w:r>
      <w:r>
        <w:rPr>
          <w:rStyle w:val="fontkaiti1"/>
          <w:rFonts w:cs="宋体" w:hint="default"/>
          <w:color w:val="000000"/>
        </w:rPr>
        <w:t>美元，货已发出，货款尚未收到。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『答案解析』根据上述业务资料，该企业应作如下会计分录（不考虑增值税等相关税金）：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借：银行存款（美元户）</w:t>
      </w:r>
      <w:r>
        <w:rPr>
          <w:rStyle w:val="fontkaiti1"/>
          <w:rFonts w:cs="宋体" w:hint="default"/>
          <w:color w:val="000000"/>
        </w:rPr>
        <w:t xml:space="preserve"> </w:t>
      </w:r>
      <w:r>
        <w:rPr>
          <w:rStyle w:val="fontkaiti1"/>
          <w:rFonts w:cs="宋体" w:hint="default"/>
          <w:color w:val="000000"/>
        </w:rPr>
        <w:t>（</w:t>
      </w:r>
      <w:r>
        <w:rPr>
          <w:rStyle w:val="fontkaiti1"/>
          <w:rFonts w:cs="宋体" w:hint="default"/>
          <w:color w:val="000000"/>
        </w:rPr>
        <w:t>$8 000×7.13</w:t>
      </w:r>
      <w:r>
        <w:rPr>
          <w:rStyle w:val="fontkaiti1"/>
          <w:rFonts w:cs="宋体" w:hint="default"/>
          <w:color w:val="000000"/>
        </w:rPr>
        <w:t>）</w:t>
      </w:r>
      <w:r>
        <w:rPr>
          <w:rStyle w:val="fontkaiti1"/>
          <w:rFonts w:cs="宋体" w:hint="default"/>
          <w:color w:val="000000"/>
        </w:rPr>
        <w:t>57 040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贷：应收账款</w:t>
      </w:r>
      <w:r>
        <w:rPr>
          <w:rStyle w:val="fontkaiti1"/>
          <w:rFonts w:cs="宋体" w:hint="default"/>
          <w:color w:val="000000"/>
        </w:rPr>
        <w:t>——</w:t>
      </w:r>
      <w:r>
        <w:rPr>
          <w:rStyle w:val="fontkaiti1"/>
          <w:rFonts w:cs="宋体" w:hint="default"/>
          <w:color w:val="000000"/>
        </w:rPr>
        <w:t>甲企业（美元户）（</w:t>
      </w:r>
      <w:r>
        <w:rPr>
          <w:rStyle w:val="fontkaiti1"/>
          <w:rFonts w:cs="宋体" w:hint="default"/>
          <w:color w:val="000000"/>
        </w:rPr>
        <w:t>$8 000×7.13</w:t>
      </w:r>
      <w:r>
        <w:rPr>
          <w:rStyle w:val="fontkaiti1"/>
          <w:rFonts w:cs="宋体" w:hint="default"/>
          <w:color w:val="000000"/>
        </w:rPr>
        <w:t>）</w:t>
      </w:r>
      <w:r>
        <w:rPr>
          <w:rStyle w:val="fontkaiti1"/>
          <w:rFonts w:cs="宋体" w:hint="default"/>
          <w:color w:val="000000"/>
        </w:rPr>
        <w:t>57 040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借：应付账款</w:t>
      </w:r>
      <w:r>
        <w:rPr>
          <w:rStyle w:val="fontkaiti1"/>
          <w:rFonts w:cs="宋体" w:hint="default"/>
          <w:color w:val="000000"/>
        </w:rPr>
        <w:t>——A</w:t>
      </w:r>
      <w:r>
        <w:rPr>
          <w:rStyle w:val="fontkaiti1"/>
          <w:rFonts w:cs="宋体" w:hint="default"/>
          <w:color w:val="000000"/>
        </w:rPr>
        <w:t>企业（美元户）（</w:t>
      </w:r>
      <w:r>
        <w:rPr>
          <w:rStyle w:val="fontkaiti1"/>
          <w:rFonts w:cs="宋体" w:hint="default"/>
          <w:color w:val="000000"/>
        </w:rPr>
        <w:t>$5 000×7.13</w:t>
      </w:r>
      <w:r>
        <w:rPr>
          <w:rStyle w:val="fontkaiti1"/>
          <w:rFonts w:cs="宋体" w:hint="default"/>
          <w:color w:val="000000"/>
        </w:rPr>
        <w:t>）</w:t>
      </w:r>
      <w:r>
        <w:rPr>
          <w:rStyle w:val="fontkaiti1"/>
          <w:rFonts w:cs="宋体" w:hint="default"/>
          <w:color w:val="000000"/>
        </w:rPr>
        <w:t>35 650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贷：银行存款（美元户</w:t>
      </w:r>
      <w:r>
        <w:rPr>
          <w:rStyle w:val="fontkaiti1"/>
          <w:rFonts w:cs="宋体" w:hint="default"/>
          <w:color w:val="000000"/>
        </w:rPr>
        <w:t>）</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w:t>
      </w:r>
      <w:r>
        <w:rPr>
          <w:rStyle w:val="fontkaiti1"/>
          <w:rFonts w:cs="宋体" w:hint="default"/>
          <w:color w:val="000000"/>
        </w:rPr>
        <w:t>$5 000×7.13</w:t>
      </w:r>
      <w:r>
        <w:rPr>
          <w:rStyle w:val="fontkaiti1"/>
          <w:rFonts w:cs="宋体" w:hint="default"/>
          <w:color w:val="000000"/>
        </w:rPr>
        <w:t>）</w:t>
      </w:r>
      <w:r>
        <w:rPr>
          <w:rStyle w:val="fontkaiti1"/>
          <w:rFonts w:cs="宋体" w:hint="default"/>
          <w:color w:val="000000"/>
        </w:rPr>
        <w:t>35 650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借：短期借款（美元户）</w:t>
      </w:r>
      <w:r>
        <w:rPr>
          <w:rStyle w:val="fontkaiti1"/>
          <w:rFonts w:cs="宋体" w:hint="default"/>
          <w:color w:val="000000"/>
        </w:rPr>
        <w:t xml:space="preserve"> </w:t>
      </w:r>
      <w:r>
        <w:rPr>
          <w:rStyle w:val="fontkaiti1"/>
          <w:rFonts w:cs="宋体" w:hint="default"/>
          <w:color w:val="000000"/>
        </w:rPr>
        <w:t>（</w:t>
      </w:r>
      <w:r>
        <w:rPr>
          <w:rStyle w:val="fontkaiti1"/>
          <w:rFonts w:cs="宋体" w:hint="default"/>
          <w:color w:val="000000"/>
        </w:rPr>
        <w:t>$10 000×7.13</w:t>
      </w:r>
      <w:r>
        <w:rPr>
          <w:rStyle w:val="fontkaiti1"/>
          <w:rFonts w:cs="宋体" w:hint="default"/>
          <w:color w:val="000000"/>
        </w:rPr>
        <w:t>）</w:t>
      </w:r>
      <w:r>
        <w:rPr>
          <w:rStyle w:val="fontkaiti1"/>
          <w:rFonts w:cs="宋体" w:hint="default"/>
          <w:color w:val="000000"/>
        </w:rPr>
        <w:t>71 300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贷：银行存款（美元户</w:t>
      </w:r>
      <w:r>
        <w:rPr>
          <w:rStyle w:val="fontkaiti1"/>
          <w:rFonts w:cs="宋体" w:hint="default"/>
          <w:color w:val="000000"/>
        </w:rPr>
        <w:t>）</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w:t>
      </w:r>
      <w:r>
        <w:rPr>
          <w:rStyle w:val="fontkaiti1"/>
          <w:rFonts w:cs="宋体" w:hint="default"/>
          <w:color w:val="000000"/>
        </w:rPr>
        <w:t>$10 000×7.13</w:t>
      </w:r>
      <w:r>
        <w:rPr>
          <w:rStyle w:val="fontkaiti1"/>
          <w:rFonts w:cs="宋体" w:hint="default"/>
          <w:color w:val="000000"/>
        </w:rPr>
        <w:t>）</w:t>
      </w:r>
      <w:r>
        <w:rPr>
          <w:rStyle w:val="fontkaiti1"/>
          <w:rFonts w:cs="宋体" w:hint="default"/>
          <w:color w:val="000000"/>
        </w:rPr>
        <w:t>71 300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4</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w:t>
      </w:r>
      <w:r>
        <w:rPr>
          <w:rStyle w:val="fontkaiti1"/>
          <w:rFonts w:cs="宋体" w:hint="default"/>
          <w:color w:val="000000"/>
        </w:rPr>
        <w:t>：应收账款</w:t>
      </w:r>
      <w:r>
        <w:rPr>
          <w:rStyle w:val="fontkaiti1"/>
          <w:rFonts w:cs="宋体" w:hint="default"/>
          <w:color w:val="000000"/>
        </w:rPr>
        <w:t>——</w:t>
      </w:r>
      <w:r>
        <w:rPr>
          <w:rStyle w:val="fontkaiti1"/>
          <w:rFonts w:cs="宋体" w:hint="default"/>
          <w:color w:val="000000"/>
        </w:rPr>
        <w:t>甲企业（美元户）（</w:t>
      </w:r>
      <w:r>
        <w:rPr>
          <w:rStyle w:val="fontkaiti1"/>
          <w:rFonts w:cs="宋体" w:hint="default"/>
          <w:color w:val="000000"/>
        </w:rPr>
        <w:t>$25 000×7.13</w:t>
      </w:r>
      <w:r>
        <w:rPr>
          <w:rStyle w:val="fontkaiti1"/>
          <w:rFonts w:cs="宋体" w:hint="default"/>
          <w:color w:val="000000"/>
        </w:rPr>
        <w:t>）</w:t>
      </w:r>
      <w:r>
        <w:rPr>
          <w:rStyle w:val="fontkaiti1"/>
          <w:rFonts w:cs="宋体" w:hint="default"/>
          <w:color w:val="000000"/>
        </w:rPr>
        <w:t>178 250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贷：主营业务收入</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178 250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若当年</w:t>
      </w:r>
      <w:r>
        <w:rPr>
          <w:rStyle w:val="fontkaiti1"/>
          <w:rFonts w:cs="宋体" w:hint="default"/>
          <w:color w:val="000000"/>
        </w:rPr>
        <w:t>8</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日的即期汇率为</w:t>
      </w:r>
      <w:r>
        <w:rPr>
          <w:rStyle w:val="fontkaiti1"/>
          <w:rFonts w:cs="宋体" w:hint="default"/>
          <w:color w:val="000000"/>
        </w:rPr>
        <w:t>1</w:t>
      </w:r>
      <w:r>
        <w:rPr>
          <w:rStyle w:val="fontkaiti1"/>
          <w:rFonts w:cs="宋体" w:hint="default"/>
          <w:color w:val="000000"/>
        </w:rPr>
        <w:t>美元＝</w:t>
      </w:r>
      <w:r>
        <w:rPr>
          <w:rStyle w:val="fontkaiti1"/>
          <w:rFonts w:cs="宋体" w:hint="default"/>
          <w:color w:val="000000"/>
        </w:rPr>
        <w:t>7.18</w:t>
      </w:r>
      <w:r>
        <w:rPr>
          <w:rStyle w:val="fontkaiti1"/>
          <w:rFonts w:cs="宋体" w:hint="default"/>
          <w:color w:val="000000"/>
        </w:rPr>
        <w:t>元人民币，则该企业</w:t>
      </w:r>
      <w:r>
        <w:rPr>
          <w:rStyle w:val="fontkaiti1"/>
          <w:rFonts w:cs="宋体" w:hint="default"/>
          <w:b/>
          <w:bCs/>
          <w:color w:val="A50021"/>
          <w:u w:val="double"/>
        </w:rPr>
        <w:t>调整各外币账户余额</w:t>
      </w:r>
      <w:r>
        <w:rPr>
          <w:rStyle w:val="fontkaiti1"/>
          <w:rFonts w:cs="宋体" w:hint="default"/>
          <w:color w:val="000000"/>
        </w:rPr>
        <w:t>如下列表格所示。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表</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Style w:val="fontkaiti1"/>
          <w:rFonts w:cs="宋体" w:hint="default"/>
          <w:b/>
          <w:bCs/>
          <w:color w:val="A50021"/>
          <w:u w:val="double"/>
        </w:rPr>
        <w:t>银行存款</w:t>
      </w:r>
      <w:r>
        <w:rPr>
          <w:rStyle w:val="fontkaiti1"/>
          <w:rFonts w:cs="宋体" w:hint="default"/>
          <w:color w:val="000000"/>
        </w:rPr>
        <w:t>（美元户）</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196"/>
        <w:gridCol w:w="1375"/>
        <w:gridCol w:w="878"/>
        <w:gridCol w:w="3361"/>
      </w:tblGrid>
      <w:tr w:rsidR="00000000" w:rsidTr="00C72732">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72732" w:rsidP="00C72732">
            <w:pPr>
              <w:keepNext/>
              <w:spacing w:line="276" w:lineRule="auto"/>
              <w:jc w:val="center"/>
              <w:textAlignment w:val="center"/>
              <w:rPr>
                <w:rFonts w:ascii="宋体" w:hAnsi="宋体" w:cs="宋体"/>
                <w:color w:val="000000"/>
                <w:sz w:val="21"/>
                <w:szCs w:val="21"/>
              </w:rPr>
            </w:pPr>
            <w:r>
              <w:rPr>
                <w:rStyle w:val="fontkaiti1"/>
                <w:rFonts w:cs="宋体" w:hint="default"/>
                <w:color w:val="000000"/>
              </w:rPr>
              <w:t>摘要</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72732" w:rsidP="00C72732">
            <w:pPr>
              <w:keepNext/>
              <w:spacing w:line="276" w:lineRule="auto"/>
              <w:jc w:val="center"/>
              <w:textAlignment w:val="center"/>
              <w:rPr>
                <w:rFonts w:ascii="宋体" w:hAnsi="宋体" w:cs="宋体"/>
                <w:color w:val="000000"/>
                <w:sz w:val="21"/>
                <w:szCs w:val="21"/>
              </w:rPr>
            </w:pPr>
            <w:r>
              <w:rPr>
                <w:rStyle w:val="fontkaiti1"/>
                <w:rFonts w:cs="宋体" w:hint="default"/>
                <w:color w:val="000000"/>
              </w:rPr>
              <w:t>美元</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72732" w:rsidP="00C72732">
            <w:pPr>
              <w:keepNext/>
              <w:spacing w:line="276" w:lineRule="auto"/>
              <w:jc w:val="center"/>
              <w:textAlignment w:val="center"/>
              <w:rPr>
                <w:rFonts w:ascii="宋体" w:hAnsi="宋体" w:cs="宋体"/>
                <w:color w:val="000000"/>
                <w:sz w:val="21"/>
                <w:szCs w:val="21"/>
              </w:rPr>
            </w:pPr>
            <w:r>
              <w:rPr>
                <w:rStyle w:val="fontkaiti1"/>
                <w:rFonts w:cs="宋体" w:hint="default"/>
                <w:color w:val="000000"/>
              </w:rPr>
              <w:t>汇率</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72732" w:rsidP="00C72732">
            <w:pPr>
              <w:keepNext/>
              <w:spacing w:line="276" w:lineRule="auto"/>
              <w:jc w:val="center"/>
              <w:textAlignment w:val="center"/>
              <w:rPr>
                <w:rFonts w:ascii="宋体" w:hAnsi="宋体" w:cs="宋体"/>
                <w:color w:val="000000"/>
                <w:sz w:val="21"/>
                <w:szCs w:val="21"/>
              </w:rPr>
            </w:pPr>
            <w:r>
              <w:rPr>
                <w:rStyle w:val="fontkaiti1"/>
                <w:rFonts w:cs="宋体" w:hint="default"/>
                <w:color w:val="000000"/>
              </w:rPr>
              <w:t>人民币元</w:t>
            </w:r>
          </w:p>
        </w:tc>
      </w:tr>
      <w:tr w:rsidR="00000000" w:rsidTr="00C7273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Style w:val="fontkaiti1"/>
                <w:rFonts w:cs="宋体" w:hint="default"/>
                <w:color w:val="000000"/>
              </w:rPr>
              <w:t>期初余额（借）</w:t>
            </w:r>
            <w:r>
              <w:rPr>
                <w:rFonts w:ascii="宋体" w:hAnsi="宋体" w:cs="宋体" w:hint="eastAsia"/>
                <w:color w:val="000000"/>
                <w:sz w:val="21"/>
                <w:szCs w:val="21"/>
              </w:rPr>
              <w:br/>
            </w:r>
            <w:r>
              <w:rPr>
                <w:rStyle w:val="fontkaiti1"/>
                <w:rFonts w:cs="宋体" w:hint="default"/>
                <w:b/>
                <w:bCs/>
                <w:color w:val="A50021"/>
                <w:u w:val="double"/>
              </w:rPr>
              <w:t>借</w:t>
            </w:r>
            <w:r>
              <w:rPr>
                <w:rStyle w:val="fontkaiti1"/>
                <w:rFonts w:cs="宋体" w:hint="default"/>
                <w:color w:val="000000"/>
              </w:rPr>
              <w:t>方发生额</w:t>
            </w:r>
            <w:r>
              <w:rPr>
                <w:rFonts w:ascii="宋体" w:hAnsi="宋体" w:cs="宋体" w:hint="eastAsia"/>
                <w:color w:val="000000"/>
                <w:sz w:val="21"/>
                <w:szCs w:val="21"/>
              </w:rPr>
              <w:br/>
            </w:r>
            <w:r>
              <w:rPr>
                <w:rStyle w:val="fontkaiti1"/>
                <w:rFonts w:cs="宋体" w:hint="default"/>
                <w:b/>
                <w:bCs/>
                <w:color w:val="A50021"/>
                <w:u w:val="double"/>
              </w:rPr>
              <w:t>贷</w:t>
            </w:r>
            <w:r>
              <w:rPr>
                <w:rStyle w:val="fontkaiti1"/>
                <w:rFonts w:cs="宋体" w:hint="default"/>
                <w:color w:val="000000"/>
              </w:rPr>
              <w:t>方发生额</w:t>
            </w:r>
            <w:r>
              <w:rPr>
                <w:rFonts w:ascii="宋体" w:hAnsi="宋体" w:cs="宋体" w:hint="eastAsia"/>
                <w:color w:val="000000"/>
                <w:sz w:val="21"/>
                <w:szCs w:val="21"/>
              </w:rPr>
              <w:br/>
            </w:r>
            <w:r>
              <w:rPr>
                <w:rStyle w:val="fontkaiti1"/>
                <w:rFonts w:cs="宋体" w:hint="default"/>
                <w:color w:val="000000"/>
              </w:rPr>
              <w:t>期末余额（调整前）</w:t>
            </w:r>
            <w:r>
              <w:rPr>
                <w:rStyle w:val="fontkaiti1"/>
                <w:rFonts w:cs="宋体" w:hint="default"/>
                <w:color w:val="000000"/>
              </w:rPr>
              <w:t xml:space="preserve"> </w:t>
            </w:r>
            <w:r>
              <w:rPr>
                <w:rFonts w:ascii="宋体" w:hAnsi="宋体" w:cs="宋体" w:hint="eastAsia"/>
                <w:color w:val="000000"/>
                <w:sz w:val="21"/>
                <w:szCs w:val="21"/>
              </w:rPr>
              <w:br/>
            </w:r>
            <w:r>
              <w:rPr>
                <w:rStyle w:val="fontkaiti1"/>
                <w:rFonts w:cs="宋体" w:hint="default"/>
                <w:color w:val="000000"/>
              </w:rPr>
              <w:t>期末调整（调整后）</w:t>
            </w:r>
            <w:r>
              <w:rPr>
                <w:rFonts w:ascii="宋体" w:hAnsi="宋体" w:cs="宋体" w:hint="eastAsia"/>
                <w:color w:val="000000"/>
                <w:sz w:val="21"/>
                <w:szCs w:val="21"/>
              </w:rPr>
              <w:br/>
            </w:r>
            <w:r>
              <w:rPr>
                <w:rStyle w:val="fontkaiti1"/>
                <w:rFonts w:cs="宋体" w:hint="default"/>
                <w:color w:val="000000"/>
              </w:rPr>
              <w:t>汇兑损益</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Style w:val="fontkaiti1"/>
                <w:rFonts w:cs="宋体" w:hint="default"/>
                <w:color w:val="000000"/>
              </w:rPr>
              <w:t>100 000</w:t>
            </w:r>
            <w:r>
              <w:rPr>
                <w:rFonts w:ascii="宋体" w:hAnsi="宋体" w:cs="宋体" w:hint="eastAsia"/>
                <w:color w:val="000000"/>
                <w:sz w:val="21"/>
                <w:szCs w:val="21"/>
              </w:rPr>
              <w:br/>
            </w:r>
            <w:r>
              <w:rPr>
                <w:rStyle w:val="fontkaiti1"/>
                <w:rFonts w:cs="宋体" w:hint="default"/>
                <w:color w:val="000000"/>
              </w:rPr>
              <w:t xml:space="preserve">　</w:t>
            </w:r>
            <w:r>
              <w:rPr>
                <w:rStyle w:val="fontkaiti1"/>
                <w:rFonts w:cs="宋体" w:hint="default"/>
                <w:color w:val="000000"/>
              </w:rPr>
              <w:t>8000</w:t>
            </w:r>
            <w:r>
              <w:rPr>
                <w:rFonts w:ascii="宋体" w:hAnsi="宋体" w:cs="宋体" w:hint="eastAsia"/>
                <w:color w:val="000000"/>
                <w:sz w:val="21"/>
                <w:szCs w:val="21"/>
              </w:rPr>
              <w:br/>
            </w:r>
            <w:r>
              <w:rPr>
                <w:rStyle w:val="fontkaiti1"/>
                <w:rFonts w:cs="宋体" w:hint="default"/>
                <w:color w:val="000000"/>
              </w:rPr>
              <w:t>15000</w:t>
            </w:r>
            <w:r>
              <w:rPr>
                <w:rFonts w:ascii="宋体" w:hAnsi="宋体" w:cs="宋体" w:hint="eastAsia"/>
                <w:color w:val="000000"/>
                <w:sz w:val="21"/>
                <w:szCs w:val="21"/>
              </w:rPr>
              <w:br/>
            </w:r>
            <w:r>
              <w:rPr>
                <w:rStyle w:val="fontkaiti1"/>
                <w:rFonts w:cs="宋体" w:hint="default"/>
                <w:color w:val="000000"/>
              </w:rPr>
              <w:t xml:space="preserve">93 000 </w:t>
            </w:r>
            <w:r>
              <w:rPr>
                <w:rFonts w:ascii="宋体" w:hAnsi="宋体" w:cs="宋体" w:hint="eastAsia"/>
                <w:color w:val="000000"/>
                <w:sz w:val="21"/>
                <w:szCs w:val="21"/>
              </w:rPr>
              <w:br/>
            </w:r>
            <w:r>
              <w:rPr>
                <w:rStyle w:val="fontkaiti1"/>
                <w:rFonts w:cs="宋体" w:hint="default"/>
                <w:color w:val="000000"/>
              </w:rPr>
              <w:t xml:space="preserve">93 000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Style w:val="fontkaiti1"/>
                <w:rFonts w:cs="宋体" w:hint="default"/>
                <w:color w:val="000000"/>
              </w:rPr>
              <w:t xml:space="preserve">7.13 </w:t>
            </w:r>
            <w:r>
              <w:rPr>
                <w:rFonts w:ascii="宋体" w:hAnsi="宋体" w:cs="宋体" w:hint="eastAsia"/>
                <w:color w:val="000000"/>
                <w:sz w:val="21"/>
                <w:szCs w:val="21"/>
              </w:rPr>
              <w:br/>
            </w:r>
            <w:r>
              <w:rPr>
                <w:rStyle w:val="fontkaiti1"/>
                <w:rFonts w:cs="宋体" w:hint="default"/>
                <w:color w:val="000000"/>
              </w:rPr>
              <w:t>7.13</w:t>
            </w:r>
            <w:r>
              <w:rPr>
                <w:rFonts w:ascii="宋体" w:hAnsi="宋体" w:cs="宋体" w:hint="eastAsia"/>
                <w:color w:val="000000"/>
                <w:sz w:val="21"/>
                <w:szCs w:val="21"/>
              </w:rPr>
              <w:br/>
            </w:r>
            <w:r>
              <w:rPr>
                <w:rStyle w:val="fontkaiti1"/>
                <w:rFonts w:cs="宋体" w:hint="default"/>
                <w:color w:val="000000"/>
              </w:rPr>
              <w:t>7.13</w:t>
            </w:r>
            <w:r>
              <w:rPr>
                <w:rFonts w:ascii="宋体" w:hAnsi="宋体" w:cs="宋体" w:hint="eastAsia"/>
                <w:color w:val="000000"/>
                <w:sz w:val="21"/>
                <w:szCs w:val="21"/>
              </w:rPr>
              <w:br/>
            </w:r>
            <w:r>
              <w:rPr>
                <w:rStyle w:val="fontkaiti1"/>
                <w:rFonts w:cs="宋体" w:hint="default"/>
                <w:color w:val="000000"/>
              </w:rPr>
              <w:t xml:space="preserve">7.18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Style w:val="fontkaiti1"/>
                <w:rFonts w:cs="宋体" w:hint="default"/>
                <w:color w:val="000000"/>
              </w:rPr>
              <w:t>713 000</w:t>
            </w:r>
            <w:r>
              <w:rPr>
                <w:rFonts w:ascii="宋体" w:hAnsi="宋体" w:cs="宋体" w:hint="eastAsia"/>
                <w:color w:val="000000"/>
                <w:sz w:val="21"/>
                <w:szCs w:val="21"/>
              </w:rPr>
              <w:br/>
            </w:r>
            <w:r>
              <w:rPr>
                <w:rStyle w:val="fontkaiti1"/>
                <w:rFonts w:cs="宋体" w:hint="default"/>
                <w:color w:val="000000"/>
              </w:rPr>
              <w:t>57 040</w:t>
            </w:r>
            <w:r>
              <w:rPr>
                <w:rFonts w:ascii="宋体" w:hAnsi="宋体" w:cs="宋体" w:hint="eastAsia"/>
                <w:color w:val="000000"/>
                <w:sz w:val="21"/>
                <w:szCs w:val="21"/>
              </w:rPr>
              <w:br/>
            </w:r>
            <w:r>
              <w:rPr>
                <w:rStyle w:val="fontkaiti1"/>
                <w:rFonts w:cs="宋体" w:hint="default"/>
                <w:color w:val="000000"/>
              </w:rPr>
              <w:t>106 950</w:t>
            </w:r>
            <w:r>
              <w:rPr>
                <w:rFonts w:ascii="宋体" w:hAnsi="宋体" w:cs="宋体" w:hint="eastAsia"/>
                <w:color w:val="000000"/>
                <w:sz w:val="21"/>
                <w:szCs w:val="21"/>
              </w:rPr>
              <w:br/>
            </w:r>
            <w:r>
              <w:rPr>
                <w:rStyle w:val="fontkaiti1"/>
                <w:rFonts w:cs="宋体" w:hint="default"/>
                <w:color w:val="000000"/>
              </w:rPr>
              <w:t xml:space="preserve">663 090 </w:t>
            </w:r>
            <w:r>
              <w:rPr>
                <w:rFonts w:ascii="宋体" w:hAnsi="宋体" w:cs="宋体" w:hint="eastAsia"/>
                <w:color w:val="000000"/>
                <w:sz w:val="21"/>
                <w:szCs w:val="21"/>
              </w:rPr>
              <w:br/>
            </w:r>
            <w:r>
              <w:rPr>
                <w:rStyle w:val="fontkaiti1"/>
                <w:rFonts w:cs="宋体" w:hint="default"/>
                <w:color w:val="000000"/>
              </w:rPr>
              <w:t>667 740</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4 650</w:t>
            </w:r>
            <w:r>
              <w:rPr>
                <w:rStyle w:val="fontkaiti1"/>
                <w:rFonts w:cs="宋体" w:hint="default"/>
                <w:color w:val="000000"/>
              </w:rPr>
              <w:t>（借）</w:t>
            </w:r>
          </w:p>
        </w:tc>
      </w:tr>
    </w:tbl>
    <w:p w:rsidR="00000000" w:rsidRDefault="00C72732" w:rsidP="00C72732">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表</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b/>
          <w:bCs/>
          <w:color w:val="A50021"/>
          <w:u w:val="double"/>
        </w:rPr>
        <w:t>应收账款</w:t>
      </w:r>
      <w:r>
        <w:rPr>
          <w:rStyle w:val="fontkaiti1"/>
          <w:rFonts w:cs="宋体" w:hint="default"/>
          <w:color w:val="000000"/>
        </w:rPr>
        <w:t>——</w:t>
      </w:r>
      <w:r>
        <w:rPr>
          <w:rStyle w:val="fontkaiti1"/>
          <w:rFonts w:cs="宋体" w:hint="default"/>
          <w:color w:val="000000"/>
        </w:rPr>
        <w:t>甲企业（美元户）</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257"/>
        <w:gridCol w:w="1232"/>
        <w:gridCol w:w="895"/>
        <w:gridCol w:w="3426"/>
      </w:tblGrid>
      <w:tr w:rsidR="00000000" w:rsidTr="00C72732">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72732" w:rsidP="00C72732">
            <w:pPr>
              <w:keepNext/>
              <w:spacing w:line="276" w:lineRule="auto"/>
              <w:jc w:val="center"/>
              <w:textAlignment w:val="center"/>
              <w:rPr>
                <w:rFonts w:ascii="宋体" w:hAnsi="宋体" w:cs="宋体"/>
                <w:color w:val="000000"/>
                <w:sz w:val="21"/>
                <w:szCs w:val="21"/>
              </w:rPr>
            </w:pPr>
            <w:r>
              <w:rPr>
                <w:rStyle w:val="fontkaiti1"/>
                <w:rFonts w:cs="宋体" w:hint="default"/>
                <w:color w:val="000000"/>
              </w:rPr>
              <w:t>摘要</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72732" w:rsidP="00C72732">
            <w:pPr>
              <w:keepNext/>
              <w:spacing w:line="276" w:lineRule="auto"/>
              <w:jc w:val="center"/>
              <w:textAlignment w:val="center"/>
              <w:rPr>
                <w:rFonts w:ascii="宋体" w:hAnsi="宋体" w:cs="宋体"/>
                <w:color w:val="000000"/>
                <w:sz w:val="21"/>
                <w:szCs w:val="21"/>
              </w:rPr>
            </w:pPr>
            <w:r>
              <w:rPr>
                <w:rStyle w:val="fontkaiti1"/>
                <w:rFonts w:cs="宋体" w:hint="default"/>
                <w:color w:val="000000"/>
              </w:rPr>
              <w:t>美元</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72732" w:rsidP="00C72732">
            <w:pPr>
              <w:keepNext/>
              <w:spacing w:line="276" w:lineRule="auto"/>
              <w:jc w:val="center"/>
              <w:textAlignment w:val="center"/>
              <w:rPr>
                <w:rFonts w:ascii="宋体" w:hAnsi="宋体" w:cs="宋体"/>
                <w:color w:val="000000"/>
                <w:sz w:val="21"/>
                <w:szCs w:val="21"/>
              </w:rPr>
            </w:pPr>
            <w:r>
              <w:rPr>
                <w:rStyle w:val="fontkaiti1"/>
                <w:rFonts w:cs="宋体" w:hint="default"/>
                <w:color w:val="000000"/>
              </w:rPr>
              <w:t>汇率</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72732" w:rsidP="00C72732">
            <w:pPr>
              <w:keepNext/>
              <w:spacing w:line="276" w:lineRule="auto"/>
              <w:jc w:val="center"/>
              <w:textAlignment w:val="center"/>
              <w:rPr>
                <w:rFonts w:ascii="宋体" w:hAnsi="宋体" w:cs="宋体"/>
                <w:color w:val="000000"/>
                <w:sz w:val="21"/>
                <w:szCs w:val="21"/>
              </w:rPr>
            </w:pPr>
            <w:r>
              <w:rPr>
                <w:rStyle w:val="fontkaiti1"/>
                <w:rFonts w:cs="宋体" w:hint="default"/>
                <w:color w:val="000000"/>
              </w:rPr>
              <w:t>人民币元</w:t>
            </w:r>
          </w:p>
        </w:tc>
      </w:tr>
      <w:tr w:rsidR="00000000" w:rsidTr="00C7273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Style w:val="fontkaiti1"/>
                <w:rFonts w:cs="宋体" w:hint="default"/>
                <w:color w:val="000000"/>
              </w:rPr>
              <w:t>期初余额（借）</w:t>
            </w:r>
            <w:r>
              <w:rPr>
                <w:rFonts w:ascii="宋体" w:hAnsi="宋体" w:cs="宋体" w:hint="eastAsia"/>
                <w:color w:val="000000"/>
                <w:sz w:val="21"/>
                <w:szCs w:val="21"/>
              </w:rPr>
              <w:br/>
            </w:r>
            <w:r>
              <w:rPr>
                <w:rStyle w:val="fontkaiti1"/>
                <w:rFonts w:cs="宋体" w:hint="default"/>
                <w:b/>
                <w:bCs/>
                <w:color w:val="A50021"/>
                <w:u w:val="double"/>
              </w:rPr>
              <w:t>借</w:t>
            </w:r>
            <w:r>
              <w:rPr>
                <w:rStyle w:val="fontkaiti1"/>
                <w:rFonts w:cs="宋体" w:hint="default"/>
                <w:color w:val="000000"/>
              </w:rPr>
              <w:t>方发生额</w:t>
            </w:r>
            <w:r>
              <w:rPr>
                <w:rFonts w:ascii="宋体" w:hAnsi="宋体" w:cs="宋体" w:hint="eastAsia"/>
                <w:color w:val="000000"/>
                <w:sz w:val="21"/>
                <w:szCs w:val="21"/>
              </w:rPr>
              <w:br/>
            </w:r>
            <w:r>
              <w:rPr>
                <w:rStyle w:val="fontkaiti1"/>
                <w:rFonts w:cs="宋体" w:hint="default"/>
                <w:b/>
                <w:bCs/>
                <w:color w:val="A50021"/>
                <w:u w:val="double"/>
              </w:rPr>
              <w:t>贷</w:t>
            </w:r>
            <w:r>
              <w:rPr>
                <w:rStyle w:val="fontkaiti1"/>
                <w:rFonts w:cs="宋体" w:hint="default"/>
                <w:color w:val="000000"/>
              </w:rPr>
              <w:t>方发生额</w:t>
            </w:r>
            <w:r>
              <w:rPr>
                <w:rFonts w:ascii="宋体" w:hAnsi="宋体" w:cs="宋体" w:hint="eastAsia"/>
                <w:color w:val="000000"/>
                <w:sz w:val="21"/>
                <w:szCs w:val="21"/>
              </w:rPr>
              <w:br/>
            </w:r>
            <w:r>
              <w:rPr>
                <w:rStyle w:val="fontkaiti1"/>
                <w:rFonts w:cs="宋体" w:hint="default"/>
                <w:color w:val="000000"/>
              </w:rPr>
              <w:t>期末余额（调整前）</w:t>
            </w:r>
            <w:r>
              <w:rPr>
                <w:rStyle w:val="fontkaiti1"/>
                <w:rFonts w:cs="宋体" w:hint="default"/>
                <w:color w:val="000000"/>
              </w:rPr>
              <w:t xml:space="preserve"> </w:t>
            </w:r>
            <w:r>
              <w:rPr>
                <w:rFonts w:ascii="宋体" w:hAnsi="宋体" w:cs="宋体" w:hint="eastAsia"/>
                <w:color w:val="000000"/>
                <w:sz w:val="21"/>
                <w:szCs w:val="21"/>
              </w:rPr>
              <w:br/>
            </w:r>
            <w:r>
              <w:rPr>
                <w:rStyle w:val="fontkaiti1"/>
                <w:rFonts w:cs="宋体" w:hint="default"/>
                <w:color w:val="000000"/>
              </w:rPr>
              <w:t>期末调整（调整后）</w:t>
            </w:r>
            <w:r>
              <w:rPr>
                <w:rFonts w:ascii="宋体" w:hAnsi="宋体" w:cs="宋体" w:hint="eastAsia"/>
                <w:color w:val="000000"/>
                <w:sz w:val="21"/>
                <w:szCs w:val="21"/>
              </w:rPr>
              <w:br/>
            </w:r>
            <w:r>
              <w:rPr>
                <w:rStyle w:val="fontkaiti1"/>
                <w:rFonts w:cs="宋体" w:hint="default"/>
                <w:color w:val="000000"/>
              </w:rPr>
              <w:t>汇兑损益</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Style w:val="fontkaiti1"/>
                <w:rFonts w:cs="宋体" w:hint="default"/>
                <w:color w:val="000000"/>
              </w:rPr>
              <w:t xml:space="preserve">10 000 </w:t>
            </w:r>
            <w:r>
              <w:rPr>
                <w:rFonts w:ascii="宋体" w:hAnsi="宋体" w:cs="宋体" w:hint="eastAsia"/>
                <w:color w:val="000000"/>
                <w:sz w:val="21"/>
                <w:szCs w:val="21"/>
              </w:rPr>
              <w:br/>
            </w:r>
            <w:r>
              <w:rPr>
                <w:rStyle w:val="fontkaiti1"/>
                <w:rFonts w:cs="宋体" w:hint="default"/>
                <w:color w:val="000000"/>
              </w:rPr>
              <w:t>25 000</w:t>
            </w:r>
            <w:r>
              <w:rPr>
                <w:rFonts w:ascii="宋体" w:hAnsi="宋体" w:cs="宋体" w:hint="eastAsia"/>
                <w:color w:val="000000"/>
                <w:sz w:val="21"/>
                <w:szCs w:val="21"/>
              </w:rPr>
              <w:br/>
            </w:r>
            <w:r>
              <w:rPr>
                <w:rStyle w:val="fontkaiti1"/>
                <w:rFonts w:cs="宋体" w:hint="default"/>
                <w:color w:val="000000"/>
              </w:rPr>
              <w:t>8 000</w:t>
            </w:r>
            <w:r>
              <w:rPr>
                <w:rFonts w:ascii="宋体" w:hAnsi="宋体" w:cs="宋体" w:hint="eastAsia"/>
                <w:color w:val="000000"/>
                <w:sz w:val="21"/>
                <w:szCs w:val="21"/>
              </w:rPr>
              <w:br/>
            </w:r>
            <w:r>
              <w:rPr>
                <w:rStyle w:val="fontkaiti1"/>
                <w:rFonts w:cs="宋体" w:hint="default"/>
                <w:color w:val="000000"/>
              </w:rPr>
              <w:t>27 000</w:t>
            </w:r>
            <w:r>
              <w:rPr>
                <w:rFonts w:ascii="宋体" w:hAnsi="宋体" w:cs="宋体" w:hint="eastAsia"/>
                <w:color w:val="000000"/>
                <w:sz w:val="21"/>
                <w:szCs w:val="21"/>
              </w:rPr>
              <w:br/>
            </w:r>
            <w:r>
              <w:rPr>
                <w:rStyle w:val="fontkaiti1"/>
                <w:rFonts w:cs="宋体" w:hint="default"/>
                <w:color w:val="000000"/>
              </w:rPr>
              <w:t xml:space="preserve">27 000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Style w:val="fontkaiti1"/>
                <w:rFonts w:cs="宋体" w:hint="default"/>
                <w:color w:val="000000"/>
              </w:rPr>
              <w:t xml:space="preserve">7.13 </w:t>
            </w:r>
            <w:r>
              <w:rPr>
                <w:rFonts w:ascii="宋体" w:hAnsi="宋体" w:cs="宋体" w:hint="eastAsia"/>
                <w:color w:val="000000"/>
                <w:sz w:val="21"/>
                <w:szCs w:val="21"/>
              </w:rPr>
              <w:br/>
            </w:r>
            <w:r>
              <w:rPr>
                <w:rStyle w:val="fontkaiti1"/>
                <w:rFonts w:cs="宋体" w:hint="default"/>
                <w:color w:val="000000"/>
              </w:rPr>
              <w:t xml:space="preserve">7.13 </w:t>
            </w:r>
            <w:r>
              <w:rPr>
                <w:rFonts w:ascii="宋体" w:hAnsi="宋体" w:cs="宋体" w:hint="eastAsia"/>
                <w:color w:val="000000"/>
                <w:sz w:val="21"/>
                <w:szCs w:val="21"/>
              </w:rPr>
              <w:br/>
            </w:r>
            <w:r>
              <w:rPr>
                <w:rStyle w:val="fontkaiti1"/>
                <w:rFonts w:cs="宋体" w:hint="default"/>
                <w:color w:val="000000"/>
              </w:rPr>
              <w:t>7.13</w:t>
            </w:r>
            <w:r>
              <w:rPr>
                <w:rFonts w:ascii="宋体" w:hAnsi="宋体" w:cs="宋体" w:hint="eastAsia"/>
                <w:color w:val="000000"/>
                <w:sz w:val="21"/>
                <w:szCs w:val="21"/>
              </w:rPr>
              <w:br/>
            </w:r>
            <w:r>
              <w:rPr>
                <w:rStyle w:val="fontkaiti1"/>
                <w:rFonts w:cs="宋体" w:hint="default"/>
                <w:color w:val="000000"/>
              </w:rPr>
              <w:t xml:space="preserve">7.18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Style w:val="fontkaiti1"/>
                <w:rFonts w:cs="宋体" w:hint="default"/>
                <w:color w:val="000000"/>
              </w:rPr>
              <w:t xml:space="preserve">71 300 </w:t>
            </w:r>
            <w:r>
              <w:rPr>
                <w:rFonts w:ascii="宋体" w:hAnsi="宋体" w:cs="宋体" w:hint="eastAsia"/>
                <w:color w:val="000000"/>
                <w:sz w:val="21"/>
                <w:szCs w:val="21"/>
              </w:rPr>
              <w:br/>
            </w:r>
            <w:r>
              <w:rPr>
                <w:rStyle w:val="fontkaiti1"/>
                <w:rFonts w:cs="宋体" w:hint="default"/>
                <w:color w:val="000000"/>
              </w:rPr>
              <w:t>178 250</w:t>
            </w:r>
            <w:r>
              <w:rPr>
                <w:rFonts w:ascii="宋体" w:hAnsi="宋体" w:cs="宋体" w:hint="eastAsia"/>
                <w:color w:val="000000"/>
                <w:sz w:val="21"/>
                <w:szCs w:val="21"/>
              </w:rPr>
              <w:br/>
            </w:r>
            <w:r>
              <w:rPr>
                <w:rStyle w:val="fontkaiti1"/>
                <w:rFonts w:cs="宋体" w:hint="default"/>
                <w:color w:val="000000"/>
              </w:rPr>
              <w:t>57 040</w:t>
            </w:r>
            <w:r>
              <w:rPr>
                <w:rFonts w:ascii="宋体" w:hAnsi="宋体" w:cs="宋体" w:hint="eastAsia"/>
                <w:color w:val="000000"/>
                <w:sz w:val="21"/>
                <w:szCs w:val="21"/>
              </w:rPr>
              <w:br/>
            </w:r>
            <w:r>
              <w:rPr>
                <w:rStyle w:val="fontkaiti1"/>
                <w:rFonts w:cs="宋体" w:hint="default"/>
                <w:color w:val="000000"/>
              </w:rPr>
              <w:t xml:space="preserve">192 510 </w:t>
            </w:r>
            <w:r>
              <w:rPr>
                <w:rFonts w:ascii="宋体" w:hAnsi="宋体" w:cs="宋体" w:hint="eastAsia"/>
                <w:color w:val="000000"/>
                <w:sz w:val="21"/>
                <w:szCs w:val="21"/>
              </w:rPr>
              <w:br/>
            </w:r>
            <w:r>
              <w:rPr>
                <w:rStyle w:val="fontkaiti1"/>
                <w:rFonts w:cs="宋体" w:hint="default"/>
                <w:color w:val="000000"/>
              </w:rPr>
              <w:t>193 860</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1 350</w:t>
            </w:r>
            <w:r>
              <w:rPr>
                <w:rStyle w:val="fontkaiti1"/>
                <w:rFonts w:cs="宋体" w:hint="default"/>
                <w:color w:val="000000"/>
              </w:rPr>
              <w:t>（借）</w:t>
            </w:r>
          </w:p>
        </w:tc>
      </w:tr>
    </w:tbl>
    <w:p w:rsidR="00000000" w:rsidRDefault="00C72732" w:rsidP="00C72732">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表</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b/>
          <w:bCs/>
          <w:color w:val="A50021"/>
          <w:u w:val="double"/>
        </w:rPr>
        <w:t>应付账款</w:t>
      </w:r>
      <w:r>
        <w:rPr>
          <w:rStyle w:val="fontkaiti1"/>
          <w:rFonts w:cs="宋体" w:hint="default"/>
          <w:color w:val="000000"/>
        </w:rPr>
        <w:t>——A</w:t>
      </w:r>
      <w:r>
        <w:rPr>
          <w:rStyle w:val="fontkaiti1"/>
          <w:rFonts w:cs="宋体" w:hint="default"/>
          <w:color w:val="000000"/>
        </w:rPr>
        <w:t>企业（美元户）</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372"/>
        <w:gridCol w:w="1276"/>
        <w:gridCol w:w="927"/>
        <w:gridCol w:w="3235"/>
      </w:tblGrid>
      <w:tr w:rsidR="00000000" w:rsidTr="00C72732">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72732" w:rsidP="00C72732">
            <w:pPr>
              <w:keepNext/>
              <w:spacing w:line="276" w:lineRule="auto"/>
              <w:jc w:val="center"/>
              <w:textAlignment w:val="center"/>
              <w:rPr>
                <w:rFonts w:ascii="宋体" w:hAnsi="宋体" w:cs="宋体"/>
                <w:color w:val="000000"/>
                <w:sz w:val="21"/>
                <w:szCs w:val="21"/>
              </w:rPr>
            </w:pPr>
            <w:r>
              <w:rPr>
                <w:rStyle w:val="fontkaiti1"/>
                <w:rFonts w:cs="宋体" w:hint="default"/>
                <w:color w:val="000000"/>
              </w:rPr>
              <w:t>摘要</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72732" w:rsidP="00C72732">
            <w:pPr>
              <w:keepNext/>
              <w:spacing w:line="276" w:lineRule="auto"/>
              <w:jc w:val="center"/>
              <w:textAlignment w:val="center"/>
              <w:rPr>
                <w:rFonts w:ascii="宋体" w:hAnsi="宋体" w:cs="宋体"/>
                <w:color w:val="000000"/>
                <w:sz w:val="21"/>
                <w:szCs w:val="21"/>
              </w:rPr>
            </w:pPr>
            <w:r>
              <w:rPr>
                <w:rStyle w:val="fontkaiti1"/>
                <w:rFonts w:cs="宋体" w:hint="default"/>
                <w:color w:val="000000"/>
              </w:rPr>
              <w:t>美元</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72732" w:rsidP="00C72732">
            <w:pPr>
              <w:keepNext/>
              <w:spacing w:line="276" w:lineRule="auto"/>
              <w:jc w:val="center"/>
              <w:textAlignment w:val="center"/>
              <w:rPr>
                <w:rFonts w:ascii="宋体" w:hAnsi="宋体" w:cs="宋体"/>
                <w:color w:val="000000"/>
                <w:sz w:val="21"/>
                <w:szCs w:val="21"/>
              </w:rPr>
            </w:pPr>
            <w:r>
              <w:rPr>
                <w:rStyle w:val="fontkaiti1"/>
                <w:rFonts w:cs="宋体" w:hint="default"/>
                <w:color w:val="000000"/>
              </w:rPr>
              <w:t>汇率</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72732" w:rsidP="00C72732">
            <w:pPr>
              <w:keepNext/>
              <w:spacing w:line="276" w:lineRule="auto"/>
              <w:jc w:val="center"/>
              <w:textAlignment w:val="center"/>
              <w:rPr>
                <w:rFonts w:ascii="宋体" w:hAnsi="宋体" w:cs="宋体"/>
                <w:color w:val="000000"/>
                <w:sz w:val="21"/>
                <w:szCs w:val="21"/>
              </w:rPr>
            </w:pPr>
            <w:r>
              <w:rPr>
                <w:rStyle w:val="fontkaiti1"/>
                <w:rFonts w:cs="宋体" w:hint="default"/>
                <w:color w:val="000000"/>
              </w:rPr>
              <w:t>人民币元</w:t>
            </w:r>
          </w:p>
        </w:tc>
      </w:tr>
      <w:tr w:rsidR="00000000" w:rsidTr="00C7273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Style w:val="fontkaiti1"/>
                <w:rFonts w:cs="宋体" w:hint="default"/>
                <w:color w:val="000000"/>
              </w:rPr>
              <w:t>期初余额（贷）</w:t>
            </w:r>
            <w:r>
              <w:rPr>
                <w:rFonts w:ascii="宋体" w:hAnsi="宋体" w:cs="宋体" w:hint="eastAsia"/>
                <w:color w:val="000000"/>
                <w:sz w:val="21"/>
                <w:szCs w:val="21"/>
              </w:rPr>
              <w:br/>
            </w:r>
            <w:r>
              <w:rPr>
                <w:rStyle w:val="fontkaiti1"/>
                <w:rFonts w:cs="宋体" w:hint="default"/>
                <w:b/>
                <w:bCs/>
                <w:color w:val="A50021"/>
                <w:u w:val="double"/>
              </w:rPr>
              <w:t>贷</w:t>
            </w:r>
            <w:r>
              <w:rPr>
                <w:rStyle w:val="fontkaiti1"/>
                <w:rFonts w:cs="宋体" w:hint="default"/>
                <w:color w:val="000000"/>
              </w:rPr>
              <w:t>方发生额</w:t>
            </w:r>
            <w:r>
              <w:rPr>
                <w:rFonts w:ascii="宋体" w:hAnsi="宋体" w:cs="宋体" w:hint="eastAsia"/>
                <w:color w:val="000000"/>
                <w:sz w:val="21"/>
                <w:szCs w:val="21"/>
              </w:rPr>
              <w:br/>
            </w:r>
            <w:r>
              <w:rPr>
                <w:rStyle w:val="fontkaiti1"/>
                <w:rFonts w:cs="宋体" w:hint="default"/>
                <w:b/>
                <w:bCs/>
                <w:color w:val="A50021"/>
                <w:u w:val="double"/>
              </w:rPr>
              <w:t>借</w:t>
            </w:r>
            <w:r>
              <w:rPr>
                <w:rStyle w:val="fontkaiti1"/>
                <w:rFonts w:cs="宋体" w:hint="default"/>
                <w:color w:val="000000"/>
              </w:rPr>
              <w:t>方发生额</w:t>
            </w:r>
            <w:r>
              <w:rPr>
                <w:rFonts w:ascii="宋体" w:hAnsi="宋体" w:cs="宋体" w:hint="eastAsia"/>
                <w:color w:val="000000"/>
                <w:sz w:val="21"/>
                <w:szCs w:val="21"/>
              </w:rPr>
              <w:br/>
            </w:r>
            <w:r>
              <w:rPr>
                <w:rStyle w:val="fontkaiti1"/>
                <w:rFonts w:cs="宋体" w:hint="default"/>
                <w:color w:val="000000"/>
              </w:rPr>
              <w:t>期末余额（调整前）</w:t>
            </w:r>
            <w:r>
              <w:rPr>
                <w:rStyle w:val="fontkaiti1"/>
                <w:rFonts w:cs="宋体" w:hint="default"/>
                <w:color w:val="000000"/>
              </w:rPr>
              <w:t xml:space="preserve"> </w:t>
            </w:r>
            <w:r>
              <w:rPr>
                <w:rFonts w:ascii="宋体" w:hAnsi="宋体" w:cs="宋体" w:hint="eastAsia"/>
                <w:color w:val="000000"/>
                <w:sz w:val="21"/>
                <w:szCs w:val="21"/>
              </w:rPr>
              <w:br/>
            </w:r>
            <w:r>
              <w:rPr>
                <w:rStyle w:val="fontkaiti1"/>
                <w:rFonts w:cs="宋体" w:hint="default"/>
                <w:color w:val="000000"/>
              </w:rPr>
              <w:t>期末调整（调整后）</w:t>
            </w:r>
            <w:r>
              <w:rPr>
                <w:rFonts w:ascii="宋体" w:hAnsi="宋体" w:cs="宋体" w:hint="eastAsia"/>
                <w:color w:val="000000"/>
                <w:sz w:val="21"/>
                <w:szCs w:val="21"/>
              </w:rPr>
              <w:br/>
            </w:r>
            <w:r>
              <w:rPr>
                <w:rStyle w:val="fontkaiti1"/>
                <w:rFonts w:cs="宋体" w:hint="default"/>
                <w:color w:val="000000"/>
              </w:rPr>
              <w:t>汇兑损益</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Style w:val="fontkaiti1"/>
                <w:rFonts w:cs="宋体" w:hint="default"/>
                <w:color w:val="000000"/>
              </w:rPr>
              <w:t xml:space="preserve">10 000 </w:t>
            </w:r>
            <w:r>
              <w:rPr>
                <w:rFonts w:ascii="宋体" w:hAnsi="宋体" w:cs="宋体" w:hint="eastAsia"/>
                <w:color w:val="000000"/>
                <w:sz w:val="21"/>
                <w:szCs w:val="21"/>
              </w:rPr>
              <w:br/>
            </w:r>
            <w:r>
              <w:rPr>
                <w:rStyle w:val="fontkaiti1"/>
                <w:rFonts w:cs="宋体" w:hint="default"/>
                <w:color w:val="000000"/>
              </w:rPr>
              <w:t>0</w:t>
            </w:r>
            <w:r>
              <w:rPr>
                <w:rFonts w:ascii="宋体" w:hAnsi="宋体" w:cs="宋体" w:hint="eastAsia"/>
                <w:color w:val="000000"/>
                <w:sz w:val="21"/>
                <w:szCs w:val="21"/>
              </w:rPr>
              <w:br/>
            </w:r>
            <w:r>
              <w:rPr>
                <w:rStyle w:val="fontkaiti1"/>
                <w:rFonts w:cs="宋体" w:hint="default"/>
                <w:color w:val="000000"/>
              </w:rPr>
              <w:t>5 000</w:t>
            </w:r>
            <w:r>
              <w:rPr>
                <w:rFonts w:ascii="宋体" w:hAnsi="宋体" w:cs="宋体" w:hint="eastAsia"/>
                <w:color w:val="000000"/>
                <w:sz w:val="21"/>
                <w:szCs w:val="21"/>
              </w:rPr>
              <w:br/>
            </w:r>
            <w:r>
              <w:rPr>
                <w:rStyle w:val="fontkaiti1"/>
                <w:rFonts w:cs="宋体" w:hint="default"/>
                <w:color w:val="000000"/>
              </w:rPr>
              <w:t>5 000</w:t>
            </w:r>
            <w:r>
              <w:rPr>
                <w:rFonts w:ascii="宋体" w:hAnsi="宋体" w:cs="宋体" w:hint="eastAsia"/>
                <w:color w:val="000000"/>
                <w:sz w:val="21"/>
                <w:szCs w:val="21"/>
              </w:rPr>
              <w:br/>
            </w:r>
            <w:r>
              <w:rPr>
                <w:rStyle w:val="fontkaiti1"/>
                <w:rFonts w:cs="宋体" w:hint="default"/>
                <w:color w:val="000000"/>
              </w:rPr>
              <w:t>5 000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Style w:val="fontkaiti1"/>
                <w:rFonts w:cs="宋体" w:hint="default"/>
                <w:color w:val="000000"/>
              </w:rPr>
              <w:t xml:space="preserve">7.13 </w:t>
            </w:r>
            <w:r>
              <w:rPr>
                <w:rFonts w:ascii="宋体" w:hAnsi="宋体" w:cs="宋体" w:hint="eastAsia"/>
                <w:color w:val="000000"/>
                <w:sz w:val="21"/>
                <w:szCs w:val="21"/>
              </w:rPr>
              <w:br/>
            </w:r>
            <w:r>
              <w:rPr>
                <w:rStyle w:val="fontkaiti1"/>
                <w:rFonts w:cs="宋体" w:hint="default"/>
                <w:color w:val="000000"/>
              </w:rPr>
              <w:t xml:space="preserve">7.13 </w:t>
            </w:r>
            <w:r>
              <w:rPr>
                <w:rFonts w:ascii="宋体" w:hAnsi="宋体" w:cs="宋体" w:hint="eastAsia"/>
                <w:color w:val="000000"/>
                <w:sz w:val="21"/>
                <w:szCs w:val="21"/>
              </w:rPr>
              <w:br/>
            </w:r>
            <w:r>
              <w:rPr>
                <w:rStyle w:val="fontkaiti1"/>
                <w:rFonts w:cs="宋体" w:hint="default"/>
                <w:color w:val="000000"/>
              </w:rPr>
              <w:t>7.13</w:t>
            </w:r>
            <w:r>
              <w:rPr>
                <w:rFonts w:ascii="宋体" w:hAnsi="宋体" w:cs="宋体" w:hint="eastAsia"/>
                <w:color w:val="000000"/>
                <w:sz w:val="21"/>
                <w:szCs w:val="21"/>
              </w:rPr>
              <w:br/>
            </w:r>
            <w:r>
              <w:rPr>
                <w:rStyle w:val="fontkaiti1"/>
                <w:rFonts w:cs="宋体" w:hint="default"/>
                <w:color w:val="000000"/>
              </w:rPr>
              <w:t xml:space="preserve">7.18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Style w:val="fontkaiti1"/>
                <w:rFonts w:cs="宋体" w:hint="default"/>
                <w:color w:val="000000"/>
              </w:rPr>
              <w:t xml:space="preserve">71 300 </w:t>
            </w:r>
            <w:r>
              <w:rPr>
                <w:rFonts w:ascii="宋体" w:hAnsi="宋体" w:cs="宋体" w:hint="eastAsia"/>
                <w:color w:val="000000"/>
                <w:sz w:val="21"/>
                <w:szCs w:val="21"/>
              </w:rPr>
              <w:br/>
            </w:r>
            <w:r>
              <w:rPr>
                <w:rStyle w:val="fontkaiti1"/>
                <w:rFonts w:cs="宋体" w:hint="default"/>
                <w:color w:val="000000"/>
              </w:rPr>
              <w:t>0</w:t>
            </w:r>
            <w:r>
              <w:rPr>
                <w:rFonts w:ascii="宋体" w:hAnsi="宋体" w:cs="宋体" w:hint="eastAsia"/>
                <w:color w:val="000000"/>
                <w:sz w:val="21"/>
                <w:szCs w:val="21"/>
              </w:rPr>
              <w:br/>
            </w:r>
            <w:r>
              <w:rPr>
                <w:rStyle w:val="fontkaiti1"/>
                <w:rFonts w:cs="宋体" w:hint="default"/>
                <w:color w:val="000000"/>
              </w:rPr>
              <w:t>35 650</w:t>
            </w:r>
            <w:r>
              <w:rPr>
                <w:rFonts w:ascii="宋体" w:hAnsi="宋体" w:cs="宋体" w:hint="eastAsia"/>
                <w:color w:val="000000"/>
                <w:sz w:val="21"/>
                <w:szCs w:val="21"/>
              </w:rPr>
              <w:br/>
            </w:r>
            <w:r>
              <w:rPr>
                <w:rStyle w:val="fontkaiti1"/>
                <w:rFonts w:cs="宋体" w:hint="default"/>
                <w:color w:val="000000"/>
              </w:rPr>
              <w:t>35 650</w:t>
            </w:r>
            <w:r>
              <w:rPr>
                <w:rFonts w:ascii="宋体" w:hAnsi="宋体" w:cs="宋体" w:hint="eastAsia"/>
                <w:color w:val="000000"/>
                <w:sz w:val="21"/>
                <w:szCs w:val="21"/>
              </w:rPr>
              <w:br/>
            </w:r>
            <w:r>
              <w:rPr>
                <w:rStyle w:val="fontkaiti1"/>
                <w:rFonts w:cs="宋体" w:hint="default"/>
                <w:color w:val="000000"/>
              </w:rPr>
              <w:t>35 900</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Style w:val="fontkaiti1"/>
                <w:rFonts w:cs="宋体" w:hint="default"/>
                <w:color w:val="000000"/>
              </w:rPr>
              <w:t>250</w:t>
            </w:r>
            <w:r>
              <w:rPr>
                <w:rStyle w:val="fontkaiti1"/>
                <w:rFonts w:cs="宋体" w:hint="default"/>
                <w:color w:val="000000"/>
              </w:rPr>
              <w:t>（贷）</w:t>
            </w:r>
          </w:p>
        </w:tc>
      </w:tr>
    </w:tbl>
    <w:p w:rsidR="00000000" w:rsidRDefault="00C72732" w:rsidP="00C72732">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表</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b/>
          <w:bCs/>
          <w:color w:val="A50021"/>
          <w:u w:val="double"/>
        </w:rPr>
        <w:t>短期借款</w:t>
      </w:r>
      <w:r>
        <w:rPr>
          <w:rStyle w:val="fontkaiti1"/>
          <w:rFonts w:cs="宋体" w:hint="default"/>
          <w:color w:val="000000"/>
        </w:rPr>
        <w:t>（美</w:t>
      </w:r>
      <w:r>
        <w:rPr>
          <w:rStyle w:val="fontkaiti1"/>
          <w:rFonts w:cs="宋体" w:hint="default"/>
          <w:color w:val="000000"/>
        </w:rPr>
        <w:t>元户）</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257"/>
        <w:gridCol w:w="1232"/>
        <w:gridCol w:w="895"/>
        <w:gridCol w:w="3426"/>
      </w:tblGrid>
      <w:tr w:rsidR="00000000" w:rsidTr="00C72732">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72732" w:rsidP="00C72732">
            <w:pPr>
              <w:keepNext/>
              <w:spacing w:line="276" w:lineRule="auto"/>
              <w:jc w:val="center"/>
              <w:textAlignment w:val="center"/>
              <w:rPr>
                <w:rFonts w:ascii="宋体" w:hAnsi="宋体" w:cs="宋体"/>
                <w:color w:val="000000"/>
                <w:sz w:val="21"/>
                <w:szCs w:val="21"/>
              </w:rPr>
            </w:pPr>
            <w:r>
              <w:rPr>
                <w:rStyle w:val="fontkaiti1"/>
                <w:rFonts w:cs="宋体" w:hint="default"/>
                <w:color w:val="000000"/>
              </w:rPr>
              <w:t>摘要</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72732" w:rsidP="00C72732">
            <w:pPr>
              <w:keepNext/>
              <w:spacing w:line="276" w:lineRule="auto"/>
              <w:jc w:val="center"/>
              <w:textAlignment w:val="center"/>
              <w:rPr>
                <w:rFonts w:ascii="宋体" w:hAnsi="宋体" w:cs="宋体"/>
                <w:color w:val="000000"/>
                <w:sz w:val="21"/>
                <w:szCs w:val="21"/>
              </w:rPr>
            </w:pPr>
            <w:r>
              <w:rPr>
                <w:rStyle w:val="fontkaiti1"/>
                <w:rFonts w:cs="宋体" w:hint="default"/>
                <w:color w:val="000000"/>
              </w:rPr>
              <w:t>美元</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72732" w:rsidP="00C72732">
            <w:pPr>
              <w:keepNext/>
              <w:spacing w:line="276" w:lineRule="auto"/>
              <w:jc w:val="center"/>
              <w:textAlignment w:val="center"/>
              <w:rPr>
                <w:rFonts w:ascii="宋体" w:hAnsi="宋体" w:cs="宋体"/>
                <w:color w:val="000000"/>
                <w:sz w:val="21"/>
                <w:szCs w:val="21"/>
              </w:rPr>
            </w:pPr>
            <w:r>
              <w:rPr>
                <w:rStyle w:val="fontkaiti1"/>
                <w:rFonts w:cs="宋体" w:hint="default"/>
                <w:color w:val="000000"/>
              </w:rPr>
              <w:t>汇率</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72732" w:rsidP="00C72732">
            <w:pPr>
              <w:keepNext/>
              <w:spacing w:line="276" w:lineRule="auto"/>
              <w:jc w:val="center"/>
              <w:textAlignment w:val="center"/>
              <w:rPr>
                <w:rFonts w:ascii="宋体" w:hAnsi="宋体" w:cs="宋体"/>
                <w:color w:val="000000"/>
                <w:sz w:val="21"/>
                <w:szCs w:val="21"/>
              </w:rPr>
            </w:pPr>
            <w:r>
              <w:rPr>
                <w:rStyle w:val="fontkaiti1"/>
                <w:rFonts w:cs="宋体" w:hint="default"/>
                <w:color w:val="000000"/>
              </w:rPr>
              <w:t>人民币元</w:t>
            </w:r>
          </w:p>
        </w:tc>
      </w:tr>
      <w:tr w:rsidR="00000000" w:rsidTr="00C7273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Style w:val="fontkaiti1"/>
                <w:rFonts w:cs="宋体" w:hint="default"/>
                <w:color w:val="000000"/>
              </w:rPr>
              <w:t>期初余额（贷）</w:t>
            </w:r>
            <w:r>
              <w:rPr>
                <w:rFonts w:ascii="宋体" w:hAnsi="宋体" w:cs="宋体" w:hint="eastAsia"/>
                <w:color w:val="000000"/>
                <w:sz w:val="21"/>
                <w:szCs w:val="21"/>
              </w:rPr>
              <w:br/>
            </w:r>
            <w:r>
              <w:rPr>
                <w:rStyle w:val="fontkaiti1"/>
                <w:rFonts w:cs="宋体" w:hint="default"/>
                <w:b/>
                <w:bCs/>
                <w:color w:val="A50021"/>
                <w:u w:val="double"/>
              </w:rPr>
              <w:t>贷</w:t>
            </w:r>
            <w:r>
              <w:rPr>
                <w:rStyle w:val="fontkaiti1"/>
                <w:rFonts w:cs="宋体" w:hint="default"/>
                <w:color w:val="000000"/>
              </w:rPr>
              <w:t>方发生额</w:t>
            </w:r>
            <w:r>
              <w:rPr>
                <w:rFonts w:ascii="宋体" w:hAnsi="宋体" w:cs="宋体" w:hint="eastAsia"/>
                <w:color w:val="000000"/>
                <w:sz w:val="21"/>
                <w:szCs w:val="21"/>
              </w:rPr>
              <w:br/>
            </w:r>
            <w:r>
              <w:rPr>
                <w:rStyle w:val="fontkaiti1"/>
                <w:rFonts w:cs="宋体" w:hint="default"/>
                <w:b/>
                <w:bCs/>
                <w:color w:val="A50021"/>
                <w:u w:val="double"/>
              </w:rPr>
              <w:t>借</w:t>
            </w:r>
            <w:r>
              <w:rPr>
                <w:rStyle w:val="fontkaiti1"/>
                <w:rFonts w:cs="宋体" w:hint="default"/>
                <w:color w:val="000000"/>
              </w:rPr>
              <w:t>方发生额</w:t>
            </w:r>
            <w:r>
              <w:rPr>
                <w:rFonts w:ascii="宋体" w:hAnsi="宋体" w:cs="宋体" w:hint="eastAsia"/>
                <w:color w:val="000000"/>
                <w:sz w:val="21"/>
                <w:szCs w:val="21"/>
              </w:rPr>
              <w:br/>
            </w:r>
            <w:r>
              <w:rPr>
                <w:rStyle w:val="fontkaiti1"/>
                <w:rFonts w:cs="宋体" w:hint="default"/>
                <w:color w:val="000000"/>
              </w:rPr>
              <w:t>期末余额（调整前）</w:t>
            </w:r>
            <w:r>
              <w:rPr>
                <w:rStyle w:val="fontkaiti1"/>
                <w:rFonts w:cs="宋体" w:hint="default"/>
                <w:color w:val="000000"/>
              </w:rPr>
              <w:t xml:space="preserve"> </w:t>
            </w:r>
            <w:r>
              <w:rPr>
                <w:rFonts w:ascii="宋体" w:hAnsi="宋体" w:cs="宋体" w:hint="eastAsia"/>
                <w:color w:val="000000"/>
                <w:sz w:val="21"/>
                <w:szCs w:val="21"/>
              </w:rPr>
              <w:br/>
            </w:r>
            <w:r>
              <w:rPr>
                <w:rStyle w:val="fontkaiti1"/>
                <w:rFonts w:cs="宋体" w:hint="default"/>
                <w:color w:val="000000"/>
              </w:rPr>
              <w:t>期末调整（调整后）</w:t>
            </w:r>
            <w:r>
              <w:rPr>
                <w:rFonts w:ascii="宋体" w:hAnsi="宋体" w:cs="宋体" w:hint="eastAsia"/>
                <w:color w:val="000000"/>
                <w:sz w:val="21"/>
                <w:szCs w:val="21"/>
              </w:rPr>
              <w:br/>
            </w:r>
            <w:r>
              <w:rPr>
                <w:rStyle w:val="fontkaiti1"/>
                <w:rFonts w:cs="宋体" w:hint="default"/>
                <w:color w:val="000000"/>
              </w:rPr>
              <w:t>汇兑损益</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Style w:val="fontkaiti1"/>
                <w:rFonts w:cs="宋体" w:hint="default"/>
                <w:color w:val="000000"/>
              </w:rPr>
              <w:t xml:space="preserve">15 000 </w:t>
            </w:r>
            <w:r>
              <w:rPr>
                <w:rFonts w:ascii="宋体" w:hAnsi="宋体" w:cs="宋体" w:hint="eastAsia"/>
                <w:color w:val="000000"/>
                <w:sz w:val="21"/>
                <w:szCs w:val="21"/>
              </w:rPr>
              <w:br/>
            </w:r>
            <w:r>
              <w:rPr>
                <w:rStyle w:val="fontkaiti1"/>
                <w:rFonts w:cs="宋体" w:hint="default"/>
                <w:color w:val="000000"/>
              </w:rPr>
              <w:t>0</w:t>
            </w:r>
            <w:r>
              <w:rPr>
                <w:rFonts w:ascii="宋体" w:hAnsi="宋体" w:cs="宋体" w:hint="eastAsia"/>
                <w:color w:val="000000"/>
                <w:sz w:val="21"/>
                <w:szCs w:val="21"/>
              </w:rPr>
              <w:br/>
            </w:r>
            <w:r>
              <w:rPr>
                <w:rStyle w:val="fontkaiti1"/>
                <w:rFonts w:cs="宋体" w:hint="default"/>
                <w:color w:val="000000"/>
              </w:rPr>
              <w:t>10 000</w:t>
            </w:r>
            <w:r>
              <w:rPr>
                <w:rFonts w:ascii="宋体" w:hAnsi="宋体" w:cs="宋体" w:hint="eastAsia"/>
                <w:color w:val="000000"/>
                <w:sz w:val="21"/>
                <w:szCs w:val="21"/>
              </w:rPr>
              <w:br/>
            </w:r>
            <w:r>
              <w:rPr>
                <w:rStyle w:val="fontkaiti1"/>
                <w:rFonts w:cs="宋体" w:hint="default"/>
                <w:color w:val="000000"/>
              </w:rPr>
              <w:t>5 000</w:t>
            </w:r>
            <w:r>
              <w:rPr>
                <w:rFonts w:ascii="宋体" w:hAnsi="宋体" w:cs="宋体" w:hint="eastAsia"/>
                <w:color w:val="000000"/>
                <w:sz w:val="21"/>
                <w:szCs w:val="21"/>
              </w:rPr>
              <w:br/>
            </w:r>
            <w:r>
              <w:rPr>
                <w:rStyle w:val="fontkaiti1"/>
                <w:rFonts w:cs="宋体" w:hint="default"/>
                <w:color w:val="000000"/>
              </w:rPr>
              <w:t>5 000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Style w:val="fontkaiti1"/>
                <w:rFonts w:cs="宋体" w:hint="default"/>
                <w:color w:val="000000"/>
              </w:rPr>
              <w:t xml:space="preserve">7.13 </w:t>
            </w:r>
            <w:r>
              <w:rPr>
                <w:rFonts w:ascii="宋体" w:hAnsi="宋体" w:cs="宋体" w:hint="eastAsia"/>
                <w:color w:val="000000"/>
                <w:sz w:val="21"/>
                <w:szCs w:val="21"/>
              </w:rPr>
              <w:br/>
            </w:r>
            <w:r>
              <w:rPr>
                <w:rStyle w:val="fontkaiti1"/>
                <w:rFonts w:cs="宋体" w:hint="default"/>
                <w:color w:val="000000"/>
              </w:rPr>
              <w:t xml:space="preserve">7.13 </w:t>
            </w:r>
            <w:r>
              <w:rPr>
                <w:rFonts w:ascii="宋体" w:hAnsi="宋体" w:cs="宋体" w:hint="eastAsia"/>
                <w:color w:val="000000"/>
                <w:sz w:val="21"/>
                <w:szCs w:val="21"/>
              </w:rPr>
              <w:br/>
            </w:r>
            <w:r>
              <w:rPr>
                <w:rStyle w:val="fontkaiti1"/>
                <w:rFonts w:cs="宋体" w:hint="default"/>
                <w:color w:val="000000"/>
              </w:rPr>
              <w:t>7.13</w:t>
            </w:r>
            <w:r>
              <w:rPr>
                <w:rFonts w:ascii="宋体" w:hAnsi="宋体" w:cs="宋体" w:hint="eastAsia"/>
                <w:color w:val="000000"/>
                <w:sz w:val="21"/>
                <w:szCs w:val="21"/>
              </w:rPr>
              <w:br/>
            </w:r>
            <w:r>
              <w:rPr>
                <w:rStyle w:val="fontkaiti1"/>
                <w:rFonts w:cs="宋体" w:hint="default"/>
                <w:color w:val="000000"/>
              </w:rPr>
              <w:t xml:space="preserve">7.18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Style w:val="fontkaiti1"/>
                <w:rFonts w:cs="宋体" w:hint="default"/>
                <w:color w:val="000000"/>
              </w:rPr>
              <w:t>106 950</w:t>
            </w:r>
            <w:r>
              <w:rPr>
                <w:rFonts w:ascii="宋体" w:hAnsi="宋体" w:cs="宋体" w:hint="eastAsia"/>
                <w:color w:val="000000"/>
                <w:sz w:val="21"/>
                <w:szCs w:val="21"/>
              </w:rPr>
              <w:br/>
            </w:r>
            <w:r>
              <w:rPr>
                <w:rStyle w:val="fontkaiti1"/>
                <w:rFonts w:cs="宋体" w:hint="default"/>
                <w:color w:val="000000"/>
              </w:rPr>
              <w:t>0</w:t>
            </w:r>
            <w:r>
              <w:rPr>
                <w:rFonts w:ascii="宋体" w:hAnsi="宋体" w:cs="宋体" w:hint="eastAsia"/>
                <w:color w:val="000000"/>
                <w:sz w:val="21"/>
                <w:szCs w:val="21"/>
              </w:rPr>
              <w:br/>
            </w:r>
            <w:r>
              <w:rPr>
                <w:rStyle w:val="fontkaiti1"/>
                <w:rFonts w:cs="宋体" w:hint="default"/>
                <w:color w:val="000000"/>
              </w:rPr>
              <w:t>71 300</w:t>
            </w:r>
            <w:r>
              <w:rPr>
                <w:rFonts w:ascii="宋体" w:hAnsi="宋体" w:cs="宋体" w:hint="eastAsia"/>
                <w:color w:val="000000"/>
                <w:sz w:val="21"/>
                <w:szCs w:val="21"/>
              </w:rPr>
              <w:br/>
            </w:r>
            <w:r>
              <w:rPr>
                <w:rStyle w:val="fontkaiti1"/>
                <w:rFonts w:cs="宋体" w:hint="default"/>
                <w:color w:val="000000"/>
              </w:rPr>
              <w:t>35 650</w:t>
            </w:r>
            <w:r>
              <w:rPr>
                <w:rFonts w:ascii="宋体" w:hAnsi="宋体" w:cs="宋体" w:hint="eastAsia"/>
                <w:color w:val="000000"/>
                <w:sz w:val="21"/>
                <w:szCs w:val="21"/>
              </w:rPr>
              <w:br/>
            </w:r>
            <w:r>
              <w:rPr>
                <w:rStyle w:val="fontkaiti1"/>
                <w:rFonts w:cs="宋体" w:hint="default"/>
                <w:color w:val="000000"/>
              </w:rPr>
              <w:t>35 900</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250</w:t>
            </w:r>
            <w:r>
              <w:rPr>
                <w:rStyle w:val="fontkaiti1"/>
                <w:rFonts w:cs="宋体" w:hint="default"/>
                <w:color w:val="000000"/>
              </w:rPr>
              <w:t>（贷）</w:t>
            </w:r>
          </w:p>
        </w:tc>
      </w:tr>
    </w:tbl>
    <w:p w:rsidR="00000000" w:rsidRDefault="00C72732" w:rsidP="00C72732">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根据对上述各外币账户的调整结果编制如下调整会计分录：</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借：银行存款（美元户）</w:t>
      </w:r>
      <w:r>
        <w:rPr>
          <w:rStyle w:val="fontkaiti1"/>
          <w:rFonts w:ascii="宋体" w:eastAsia="宋体" w:hAnsi="宋体" w:cs="宋体"/>
          <w:color w:val="000000"/>
        </w:rPr>
        <w:t>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4 650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应收账款</w:t>
      </w:r>
      <w:r>
        <w:rPr>
          <w:rStyle w:val="fontkaiti1"/>
          <w:rFonts w:cs="宋体" w:hint="default"/>
          <w:color w:val="000000"/>
        </w:rPr>
        <w:t>——</w:t>
      </w:r>
      <w:r>
        <w:rPr>
          <w:rStyle w:val="fontkaiti1"/>
          <w:rFonts w:cs="宋体" w:hint="default"/>
          <w:color w:val="000000"/>
        </w:rPr>
        <w:t>甲企业（美元户</w:t>
      </w:r>
      <w:r>
        <w:rPr>
          <w:rStyle w:val="fontkaiti1"/>
          <w:rFonts w:cs="宋体" w:hint="default"/>
          <w:color w:val="000000"/>
        </w:rPr>
        <w:t xml:space="preserve">）　</w:t>
      </w:r>
      <w:r>
        <w:rPr>
          <w:rStyle w:val="fontkaiti1"/>
          <w:rFonts w:cs="宋体" w:hint="default"/>
          <w:color w:val="000000"/>
        </w:rPr>
        <w:t>1 350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贷：应付账款</w:t>
      </w:r>
      <w:r>
        <w:rPr>
          <w:rStyle w:val="fontkaiti1"/>
          <w:rFonts w:cs="宋体" w:hint="default"/>
          <w:color w:val="000000"/>
        </w:rPr>
        <w:t>——A</w:t>
      </w:r>
      <w:r>
        <w:rPr>
          <w:rStyle w:val="fontkaiti1"/>
          <w:rFonts w:cs="宋体" w:hint="default"/>
          <w:color w:val="000000"/>
        </w:rPr>
        <w:t>企业（美元户</w:t>
      </w:r>
      <w:r>
        <w:rPr>
          <w:rStyle w:val="fontkaiti1"/>
          <w:rFonts w:cs="宋体" w:hint="default"/>
          <w:color w:val="000000"/>
        </w:rPr>
        <w:t>）</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250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短期借款（美元户）</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250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财务费用</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5 500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甲公司采用人民币为记账本位币，属于增值税一般纳税人，适用增值税税率为</w:t>
      </w:r>
      <w:r>
        <w:rPr>
          <w:rStyle w:val="fontkaiti1"/>
          <w:rFonts w:cs="宋体" w:hint="default"/>
          <w:color w:val="000000"/>
        </w:rPr>
        <w:t>13</w:t>
      </w:r>
      <w:r>
        <w:rPr>
          <w:rStyle w:val="fontkaiti1"/>
          <w:rFonts w:cs="宋体" w:hint="default"/>
          <w:color w:val="000000"/>
        </w:rPr>
        <w:t>％，外币业务采用交易发生日的即期汇率折算，按月计算汇兑损益。</w:t>
      </w:r>
      <w:r>
        <w:rPr>
          <w:rStyle w:val="fontkaiti1"/>
          <w:rFonts w:cs="宋体" w:hint="default"/>
          <w:color w:val="000000"/>
        </w:rPr>
        <w:t>2X25</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日，甲公司进口价款为</w:t>
      </w:r>
      <w:r>
        <w:rPr>
          <w:rStyle w:val="fontkaiti1"/>
          <w:rFonts w:cs="宋体" w:hint="default"/>
          <w:color w:val="000000"/>
        </w:rPr>
        <w:t>500</w:t>
      </w:r>
      <w:r>
        <w:rPr>
          <w:rStyle w:val="fontkaiti1"/>
          <w:rFonts w:cs="宋体" w:hint="default"/>
          <w:color w:val="000000"/>
        </w:rPr>
        <w:t>万美元的乙产品，进口关税税率为</w:t>
      </w:r>
      <w:r>
        <w:rPr>
          <w:rStyle w:val="fontkaiti1"/>
          <w:rFonts w:cs="宋体" w:hint="default"/>
          <w:color w:val="000000"/>
        </w:rPr>
        <w:t>10</w:t>
      </w:r>
      <w:r>
        <w:rPr>
          <w:rStyle w:val="fontkaiti1"/>
          <w:rFonts w:cs="宋体" w:hint="default"/>
          <w:color w:val="000000"/>
        </w:rPr>
        <w:t>％。货款尚未支付，进口关税及增值税已用人民币存款支付。</w:t>
      </w:r>
      <w:r>
        <w:rPr>
          <w:rStyle w:val="fontkaiti1"/>
          <w:rFonts w:cs="宋体" w:hint="default"/>
          <w:color w:val="000000"/>
        </w:rPr>
        <w:t>2X25</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日和</w:t>
      </w:r>
      <w:r>
        <w:rPr>
          <w:rStyle w:val="fontkaiti1"/>
          <w:rFonts w:cs="宋体" w:hint="default"/>
          <w:color w:val="000000"/>
        </w:rPr>
        <w:t>3</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日的即期汇率分别为</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美元＝</w:t>
      </w:r>
      <w:r>
        <w:rPr>
          <w:rStyle w:val="fontkaiti1"/>
          <w:rFonts w:cs="宋体" w:hint="default"/>
          <w:color w:val="000000"/>
        </w:rPr>
        <w:t>6.85</w:t>
      </w:r>
      <w:r>
        <w:rPr>
          <w:rStyle w:val="fontkaiti1"/>
          <w:rFonts w:cs="宋体" w:hint="default"/>
          <w:color w:val="000000"/>
        </w:rPr>
        <w:t>元人民币和</w:t>
      </w:r>
      <w:r>
        <w:rPr>
          <w:rStyle w:val="fontkaiti1"/>
          <w:rFonts w:cs="宋体" w:hint="default"/>
          <w:color w:val="000000"/>
        </w:rPr>
        <w:t>1</w:t>
      </w:r>
      <w:r>
        <w:rPr>
          <w:rStyle w:val="fontkaiti1"/>
          <w:rFonts w:cs="宋体" w:hint="default"/>
          <w:color w:val="000000"/>
        </w:rPr>
        <w:t>美元＝</w:t>
      </w:r>
      <w:r>
        <w:rPr>
          <w:rStyle w:val="fontkaiti1"/>
          <w:rFonts w:cs="宋体" w:hint="default"/>
          <w:color w:val="000000"/>
        </w:rPr>
        <w:t>6.80</w:t>
      </w:r>
      <w:r>
        <w:rPr>
          <w:rStyle w:val="fontkaiti1"/>
          <w:rFonts w:cs="宋体" w:hint="default"/>
          <w:color w:val="000000"/>
        </w:rPr>
        <w:t>元人民币。</w:t>
      </w:r>
      <w:r>
        <w:rPr>
          <w:rStyle w:val="fontkaiti1"/>
          <w:rFonts w:cs="宋体" w:hint="default"/>
          <w:color w:val="000000"/>
        </w:rPr>
        <w:t>2X25</w:t>
      </w:r>
      <w:r>
        <w:rPr>
          <w:rStyle w:val="fontkaiti1"/>
          <w:rFonts w:cs="宋体" w:hint="default"/>
          <w:color w:val="000000"/>
        </w:rPr>
        <w:t>年</w:t>
      </w:r>
      <w:r>
        <w:rPr>
          <w:rStyle w:val="fontkaiti1"/>
          <w:rFonts w:cs="宋体" w:hint="default"/>
          <w:color w:val="000000"/>
        </w:rPr>
        <w:t>4</w:t>
      </w:r>
      <w:r>
        <w:rPr>
          <w:rStyle w:val="fontkaiti1"/>
          <w:rFonts w:cs="宋体" w:hint="default"/>
          <w:color w:val="000000"/>
        </w:rPr>
        <w:t>月</w:t>
      </w:r>
      <w:r>
        <w:rPr>
          <w:rStyle w:val="fontkaiti1"/>
          <w:rFonts w:cs="宋体" w:hint="default"/>
          <w:color w:val="000000"/>
        </w:rPr>
        <w:t>15</w:t>
      </w:r>
      <w:r>
        <w:rPr>
          <w:rStyle w:val="fontkaiti1"/>
          <w:rFonts w:cs="宋体" w:hint="default"/>
          <w:color w:val="000000"/>
        </w:rPr>
        <w:t>日，甲公司以人民币归还</w:t>
      </w:r>
      <w:r>
        <w:rPr>
          <w:rStyle w:val="fontkaiti1"/>
          <w:rFonts w:cs="宋体" w:hint="default"/>
          <w:color w:val="000000"/>
        </w:rPr>
        <w:t>500</w:t>
      </w:r>
      <w:r>
        <w:rPr>
          <w:rStyle w:val="fontkaiti1"/>
          <w:rFonts w:cs="宋体" w:hint="default"/>
          <w:color w:val="000000"/>
        </w:rPr>
        <w:t>万美元的货款，当日即期汇率</w:t>
      </w:r>
      <w:r>
        <w:rPr>
          <w:rStyle w:val="fontkaiti1"/>
          <w:rFonts w:cs="宋体" w:hint="default"/>
          <w:color w:val="000000"/>
        </w:rPr>
        <w:t>1</w:t>
      </w:r>
      <w:r>
        <w:rPr>
          <w:rStyle w:val="fontkaiti1"/>
          <w:rFonts w:cs="宋体" w:hint="default"/>
          <w:color w:val="000000"/>
        </w:rPr>
        <w:t>美元＝</w:t>
      </w:r>
      <w:r>
        <w:rPr>
          <w:rStyle w:val="fontkaiti1"/>
          <w:rFonts w:cs="宋体" w:hint="default"/>
          <w:color w:val="000000"/>
        </w:rPr>
        <w:t>6.78</w:t>
      </w:r>
      <w:r>
        <w:rPr>
          <w:rStyle w:val="fontkaiti1"/>
          <w:rFonts w:cs="宋体" w:hint="default"/>
          <w:color w:val="000000"/>
        </w:rPr>
        <w:t>元人民币。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不考虑其他因素，根据上述经济业务，甲公司下列会计处理中，正确的是（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A.3</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日购入乙产品时应支付增值税</w:t>
      </w:r>
      <w:r>
        <w:rPr>
          <w:rStyle w:val="fontkaiti1"/>
          <w:rFonts w:cs="宋体" w:hint="default"/>
          <w:color w:val="000000"/>
        </w:rPr>
        <w:t>445.25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B.3</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日购入的乙产品实际成本为</w:t>
      </w:r>
      <w:r>
        <w:rPr>
          <w:rStyle w:val="fontkaiti1"/>
          <w:rFonts w:cs="宋体" w:hint="default"/>
          <w:color w:val="000000"/>
        </w:rPr>
        <w:t>3 767.5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C.3</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日因应付账款产生汇兑损失</w:t>
      </w:r>
      <w:r>
        <w:rPr>
          <w:rStyle w:val="fontkaiti1"/>
          <w:rFonts w:cs="宋体" w:hint="default"/>
          <w:color w:val="000000"/>
        </w:rPr>
        <w:t>25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D.4</w:t>
      </w:r>
      <w:r>
        <w:rPr>
          <w:rStyle w:val="fontkaiti1"/>
          <w:rFonts w:cs="宋体" w:hint="default"/>
          <w:color w:val="000000"/>
        </w:rPr>
        <w:t>月</w:t>
      </w:r>
      <w:r>
        <w:rPr>
          <w:rStyle w:val="fontkaiti1"/>
          <w:rFonts w:cs="宋体" w:hint="default"/>
          <w:color w:val="000000"/>
        </w:rPr>
        <w:t>15</w:t>
      </w:r>
      <w:r>
        <w:rPr>
          <w:rStyle w:val="fontkaiti1"/>
          <w:rFonts w:cs="宋体" w:hint="default"/>
          <w:color w:val="000000"/>
        </w:rPr>
        <w:t>日偿还应付账款产生汇兑收益</w:t>
      </w:r>
      <w:r>
        <w:rPr>
          <w:rStyle w:val="fontkaiti1"/>
          <w:rFonts w:cs="宋体" w:hint="default"/>
          <w:color w:val="000000"/>
        </w:rPr>
        <w:t>35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，进口</w:t>
      </w:r>
      <w:r>
        <w:rPr>
          <w:rStyle w:val="fontkaiti1"/>
          <w:rFonts w:cs="宋体" w:hint="default"/>
          <w:color w:val="000000"/>
        </w:rPr>
        <w:t>货物增值税应该采用组成计税价格来计算，即（</w:t>
      </w:r>
      <w:r>
        <w:rPr>
          <w:rStyle w:val="fontkaiti1"/>
          <w:rFonts w:cs="宋体" w:hint="default"/>
          <w:color w:val="000000"/>
        </w:rPr>
        <w:t>500</w:t>
      </w:r>
      <w:r>
        <w:rPr>
          <w:rStyle w:val="fontkaiti1"/>
          <w:rFonts w:cs="宋体" w:hint="default"/>
          <w:color w:val="000000"/>
        </w:rPr>
        <w:t>＋</w:t>
      </w:r>
      <w:r>
        <w:rPr>
          <w:rStyle w:val="fontkaiti1"/>
          <w:rFonts w:cs="宋体" w:hint="default"/>
          <w:color w:val="000000"/>
        </w:rPr>
        <w:t>500×10</w:t>
      </w:r>
      <w:r>
        <w:rPr>
          <w:rStyle w:val="fontkaiti1"/>
          <w:rFonts w:cs="宋体" w:hint="default"/>
          <w:color w:val="000000"/>
        </w:rPr>
        <w:t>％）</w:t>
      </w:r>
      <w:r>
        <w:rPr>
          <w:rStyle w:val="fontkaiti1"/>
          <w:rFonts w:cs="宋体" w:hint="default"/>
          <w:color w:val="000000"/>
        </w:rPr>
        <w:t>×6.85×13</w:t>
      </w:r>
      <w:r>
        <w:rPr>
          <w:rStyle w:val="fontkaiti1"/>
          <w:rFonts w:cs="宋体" w:hint="default"/>
          <w:color w:val="000000"/>
        </w:rPr>
        <w:t>％＝</w:t>
      </w:r>
      <w:r>
        <w:rPr>
          <w:rStyle w:val="fontkaiti1"/>
          <w:rFonts w:cs="宋体" w:hint="default"/>
          <w:color w:val="000000"/>
        </w:rPr>
        <w:t>489.775</w:t>
      </w:r>
      <w:r>
        <w:rPr>
          <w:rStyle w:val="fontkaiti1"/>
          <w:rFonts w:cs="宋体" w:hint="default"/>
          <w:color w:val="000000"/>
        </w:rPr>
        <w:t>（万元），选项</w:t>
      </w:r>
      <w:r>
        <w:rPr>
          <w:rStyle w:val="fontkaiti1"/>
          <w:rFonts w:cs="宋体" w:hint="default"/>
          <w:color w:val="000000"/>
        </w:rPr>
        <w:t>A</w:t>
      </w:r>
      <w:r>
        <w:rPr>
          <w:rStyle w:val="fontkaiti1"/>
          <w:rFonts w:cs="宋体" w:hint="default"/>
          <w:color w:val="000000"/>
        </w:rPr>
        <w:t>错误；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B</w:t>
      </w:r>
      <w:r>
        <w:rPr>
          <w:rStyle w:val="fontkaiti1"/>
          <w:rFonts w:cs="宋体" w:hint="default"/>
          <w:color w:val="000000"/>
        </w:rPr>
        <w:t>，购入产品的实际成本＝（</w:t>
      </w:r>
      <w:r>
        <w:rPr>
          <w:rStyle w:val="fontkaiti1"/>
          <w:rFonts w:cs="宋体" w:hint="default"/>
          <w:color w:val="000000"/>
        </w:rPr>
        <w:t>500</w:t>
      </w:r>
      <w:r>
        <w:rPr>
          <w:rStyle w:val="fontkaiti1"/>
          <w:rFonts w:cs="宋体" w:hint="default"/>
          <w:color w:val="000000"/>
        </w:rPr>
        <w:t>＋</w:t>
      </w:r>
      <w:r>
        <w:rPr>
          <w:rStyle w:val="fontkaiti1"/>
          <w:rFonts w:cs="宋体" w:hint="default"/>
          <w:color w:val="000000"/>
        </w:rPr>
        <w:t>500×10</w:t>
      </w:r>
      <w:r>
        <w:rPr>
          <w:rStyle w:val="fontkaiti1"/>
          <w:rFonts w:cs="宋体" w:hint="default"/>
          <w:color w:val="000000"/>
        </w:rPr>
        <w:t>％）</w:t>
      </w:r>
      <w:r>
        <w:rPr>
          <w:rStyle w:val="fontkaiti1"/>
          <w:rFonts w:cs="宋体" w:hint="default"/>
          <w:color w:val="000000"/>
        </w:rPr>
        <w:t>×6.85</w:t>
      </w:r>
      <w:r>
        <w:rPr>
          <w:rStyle w:val="fontkaiti1"/>
          <w:rFonts w:cs="宋体" w:hint="default"/>
          <w:color w:val="000000"/>
        </w:rPr>
        <w:t>＝</w:t>
      </w:r>
      <w:r>
        <w:rPr>
          <w:rStyle w:val="fontkaiti1"/>
          <w:rFonts w:cs="宋体" w:hint="default"/>
          <w:color w:val="000000"/>
        </w:rPr>
        <w:t>3 767.5</w:t>
      </w:r>
      <w:r>
        <w:rPr>
          <w:rStyle w:val="fontkaiti1"/>
          <w:rFonts w:cs="宋体" w:hint="default"/>
          <w:color w:val="000000"/>
        </w:rPr>
        <w:t>（万元），选项</w:t>
      </w:r>
      <w:r>
        <w:rPr>
          <w:rStyle w:val="fontkaiti1"/>
          <w:rFonts w:cs="宋体" w:hint="default"/>
          <w:color w:val="000000"/>
        </w:rPr>
        <w:t>B</w:t>
      </w:r>
      <w:r>
        <w:rPr>
          <w:rStyle w:val="fontkaiti1"/>
          <w:rFonts w:cs="宋体" w:hint="default"/>
          <w:color w:val="000000"/>
        </w:rPr>
        <w:t>正确；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C</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月末产生的汇兑损益＝</w:t>
      </w:r>
      <w:r>
        <w:rPr>
          <w:rStyle w:val="fontkaiti1"/>
          <w:rFonts w:cs="宋体" w:hint="default"/>
          <w:color w:val="000000"/>
        </w:rPr>
        <w:t>500×</w:t>
      </w:r>
      <w:r>
        <w:rPr>
          <w:rStyle w:val="fontkaiti1"/>
          <w:rFonts w:cs="宋体" w:hint="default"/>
          <w:color w:val="000000"/>
        </w:rPr>
        <w:t>（</w:t>
      </w:r>
      <w:r>
        <w:rPr>
          <w:rStyle w:val="fontkaiti1"/>
          <w:rFonts w:cs="宋体" w:hint="default"/>
          <w:color w:val="000000"/>
        </w:rPr>
        <w:t>6.80</w:t>
      </w:r>
      <w:r>
        <w:rPr>
          <w:rStyle w:val="fontkaiti1"/>
          <w:rFonts w:cs="宋体" w:hint="default"/>
          <w:color w:val="000000"/>
        </w:rPr>
        <w:t>－</w:t>
      </w:r>
      <w:r>
        <w:rPr>
          <w:rStyle w:val="fontkaiti1"/>
          <w:rFonts w:cs="宋体" w:hint="default"/>
          <w:color w:val="000000"/>
        </w:rPr>
        <w:t>6.85</w:t>
      </w:r>
      <w:r>
        <w:rPr>
          <w:rStyle w:val="fontkaiti1"/>
          <w:rFonts w:cs="宋体" w:hint="default"/>
          <w:color w:val="000000"/>
        </w:rPr>
        <w:t>）＝－</w:t>
      </w:r>
      <w:r>
        <w:rPr>
          <w:rStyle w:val="fontkaiti1"/>
          <w:rFonts w:cs="宋体" w:hint="default"/>
          <w:color w:val="000000"/>
        </w:rPr>
        <w:t>25</w:t>
      </w:r>
      <w:r>
        <w:rPr>
          <w:rStyle w:val="fontkaiti1"/>
          <w:rFonts w:cs="宋体" w:hint="default"/>
          <w:color w:val="000000"/>
        </w:rPr>
        <w:t>（万元），表示汇兑收益，选项</w:t>
      </w:r>
      <w:r>
        <w:rPr>
          <w:rStyle w:val="fontkaiti1"/>
          <w:rFonts w:cs="宋体" w:hint="default"/>
          <w:color w:val="000000"/>
        </w:rPr>
        <w:t>C</w:t>
      </w:r>
      <w:r>
        <w:rPr>
          <w:rStyle w:val="fontkaiti1"/>
          <w:rFonts w:cs="宋体" w:hint="default"/>
          <w:color w:val="000000"/>
        </w:rPr>
        <w:t>错误；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D</w:t>
      </w:r>
      <w:r>
        <w:rPr>
          <w:rStyle w:val="fontkaiti1"/>
          <w:rFonts w:cs="宋体" w:hint="default"/>
          <w:color w:val="000000"/>
        </w:rPr>
        <w:t>，偿还应付账款产生的汇兑损益＝</w:t>
      </w:r>
      <w:r>
        <w:rPr>
          <w:rStyle w:val="fontkaiti1"/>
          <w:rFonts w:cs="宋体" w:hint="default"/>
          <w:color w:val="000000"/>
        </w:rPr>
        <w:t>500×</w:t>
      </w:r>
      <w:r>
        <w:rPr>
          <w:rStyle w:val="fontkaiti1"/>
          <w:rFonts w:cs="宋体" w:hint="default"/>
          <w:color w:val="000000"/>
        </w:rPr>
        <w:t>（</w:t>
      </w:r>
      <w:r>
        <w:rPr>
          <w:rStyle w:val="fontkaiti1"/>
          <w:rFonts w:cs="宋体" w:hint="default"/>
          <w:color w:val="000000"/>
        </w:rPr>
        <w:t>6.78</w:t>
      </w:r>
      <w:r>
        <w:rPr>
          <w:rStyle w:val="fontkaiti1"/>
          <w:rFonts w:cs="宋体" w:hint="default"/>
          <w:color w:val="000000"/>
        </w:rPr>
        <w:t>－</w:t>
      </w:r>
      <w:r>
        <w:rPr>
          <w:rStyle w:val="fontkaiti1"/>
          <w:rFonts w:cs="宋体" w:hint="default"/>
          <w:color w:val="000000"/>
        </w:rPr>
        <w:t>6.8</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（万元），表示汇兑收益，选项</w:t>
      </w:r>
      <w:r>
        <w:rPr>
          <w:rStyle w:val="fontkaiti1"/>
          <w:rFonts w:cs="宋体" w:hint="default"/>
          <w:color w:val="000000"/>
        </w:rPr>
        <w:t>D</w:t>
      </w:r>
      <w:r>
        <w:rPr>
          <w:rStyle w:val="fontkaiti1"/>
          <w:rFonts w:cs="宋体" w:hint="default"/>
          <w:color w:val="000000"/>
        </w:rPr>
        <w:t>错误。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会计分录如下。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3</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w:t>
      </w:r>
      <w:r>
        <w:rPr>
          <w:rStyle w:val="fontkaiti1"/>
          <w:rFonts w:cs="宋体" w:hint="default"/>
          <w:color w:val="000000"/>
        </w:rPr>
        <w:t>库存商品</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3 767.5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应交增值税（进项税额）</w:t>
      </w:r>
      <w:r>
        <w:rPr>
          <w:rStyle w:val="fontkaiti1"/>
          <w:rFonts w:cs="宋体" w:hint="default"/>
          <w:color w:val="000000"/>
        </w:rPr>
        <w:t>489.775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贷：银行存款</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832.275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应付账款</w:t>
      </w:r>
      <w:r>
        <w:rPr>
          <w:rStyle w:val="fontkaiti1"/>
          <w:rFonts w:cs="宋体" w:hint="default"/>
          <w:color w:val="000000"/>
        </w:rPr>
        <w:t>——</w:t>
      </w:r>
      <w:r>
        <w:rPr>
          <w:rStyle w:val="fontkaiti1"/>
          <w:rFonts w:cs="宋体" w:hint="default"/>
          <w:color w:val="000000"/>
        </w:rPr>
        <w:t>美元户</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w:t>
      </w:r>
      <w:r>
        <w:rPr>
          <w:rStyle w:val="fontkaiti1"/>
          <w:rFonts w:cs="宋体" w:hint="default"/>
          <w:color w:val="000000"/>
        </w:rPr>
        <w:t>500×6.85</w:t>
      </w:r>
      <w:r>
        <w:rPr>
          <w:rStyle w:val="fontkaiti1"/>
          <w:rFonts w:cs="宋体" w:hint="default"/>
          <w:color w:val="000000"/>
        </w:rPr>
        <w:t>）</w:t>
      </w:r>
      <w:r>
        <w:rPr>
          <w:rStyle w:val="fontkaiti1"/>
          <w:rFonts w:cs="宋体" w:hint="default"/>
          <w:color w:val="000000"/>
        </w:rPr>
        <w:t>3 425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3</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借：应付账款</w:t>
      </w:r>
      <w:r>
        <w:rPr>
          <w:rStyle w:val="fontkaiti1"/>
          <w:rFonts w:cs="宋体" w:hint="default"/>
          <w:color w:val="000000"/>
        </w:rPr>
        <w:t>——</w:t>
      </w:r>
      <w:r>
        <w:rPr>
          <w:rStyle w:val="fontkaiti1"/>
          <w:rFonts w:cs="宋体" w:hint="default"/>
          <w:color w:val="000000"/>
        </w:rPr>
        <w:t>美元户</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25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贷：财务费</w:t>
      </w:r>
      <w:r>
        <w:rPr>
          <w:rStyle w:val="fontkaiti1"/>
          <w:rFonts w:cs="宋体" w:hint="default"/>
          <w:color w:val="000000"/>
        </w:rPr>
        <w:t>用</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Style w:val="fontkaiti1"/>
          <w:rFonts w:cs="宋体" w:hint="default"/>
          <w:color w:val="000000"/>
        </w:rPr>
        <w:t>25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4</w:t>
      </w:r>
      <w:r>
        <w:rPr>
          <w:rStyle w:val="fontkaiti1"/>
          <w:rFonts w:cs="宋体" w:hint="default"/>
          <w:color w:val="000000"/>
        </w:rPr>
        <w:t>月</w:t>
      </w:r>
      <w:r>
        <w:rPr>
          <w:rStyle w:val="fontkaiti1"/>
          <w:rFonts w:cs="宋体" w:hint="default"/>
          <w:color w:val="000000"/>
        </w:rPr>
        <w:t>15</w:t>
      </w:r>
      <w:r>
        <w:rPr>
          <w:rStyle w:val="fontkaiti1"/>
          <w:rFonts w:cs="宋体" w:hint="default"/>
          <w:color w:val="000000"/>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借：应付账款</w:t>
      </w:r>
      <w:r>
        <w:rPr>
          <w:rStyle w:val="fontkaiti1"/>
          <w:rFonts w:cs="宋体" w:hint="default"/>
          <w:color w:val="000000"/>
        </w:rPr>
        <w:t>——</w:t>
      </w:r>
      <w:r>
        <w:rPr>
          <w:rStyle w:val="fontkaiti1"/>
          <w:rFonts w:cs="宋体" w:hint="default"/>
          <w:color w:val="000000"/>
        </w:rPr>
        <w:t>美元</w:t>
      </w:r>
      <w:r>
        <w:rPr>
          <w:rStyle w:val="fontkaiti1"/>
          <w:rFonts w:cs="宋体" w:hint="default"/>
          <w:color w:val="000000"/>
        </w:rPr>
        <w:t>户</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3 400</w:t>
      </w:r>
      <w:r>
        <w:rPr>
          <w:rStyle w:val="fontkaiti1"/>
          <w:rFonts w:cs="宋体" w:hint="default"/>
          <w:color w:val="000000"/>
        </w:rPr>
        <w:t>（</w:t>
      </w:r>
      <w:r>
        <w:rPr>
          <w:rStyle w:val="fontkaiti1"/>
          <w:rFonts w:cs="宋体" w:hint="default"/>
          <w:color w:val="000000"/>
        </w:rPr>
        <w:t>6.8×500</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贷：银行存款</w:t>
      </w:r>
      <w:r>
        <w:rPr>
          <w:rStyle w:val="fontkaiti1"/>
          <w:rFonts w:cs="宋体" w:hint="default"/>
          <w:color w:val="000000"/>
        </w:rPr>
        <w:t>——</w:t>
      </w:r>
      <w:r>
        <w:rPr>
          <w:rStyle w:val="fontkaiti1"/>
          <w:rFonts w:cs="宋体" w:hint="default"/>
          <w:color w:val="000000"/>
        </w:rPr>
        <w:t xml:space="preserve">美元户　</w:t>
      </w:r>
      <w:r>
        <w:rPr>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3 390</w:t>
      </w:r>
      <w:r>
        <w:rPr>
          <w:rStyle w:val="fontkaiti1"/>
          <w:rFonts w:cs="宋体" w:hint="default"/>
          <w:color w:val="000000"/>
        </w:rPr>
        <w:t>（</w:t>
      </w:r>
      <w:r>
        <w:rPr>
          <w:rStyle w:val="fontkaiti1"/>
          <w:rFonts w:cs="宋体" w:hint="default"/>
          <w:color w:val="000000"/>
        </w:rPr>
        <w:t>6.78×500</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财务费用</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（四）外币投入资本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企业收到投资者以外币投入的资本，应当采用交易日即期汇率折算，</w:t>
      </w:r>
      <w:r>
        <w:rPr>
          <w:rStyle w:val="font14zd2"/>
          <w:rFonts w:ascii="宋体" w:hAnsi="宋体" w:cs="宋体" w:hint="eastAsia"/>
        </w:rPr>
        <w:t>不得采用合同约定</w:t>
      </w:r>
      <w:r>
        <w:rPr>
          <w:rFonts w:ascii="宋体" w:hAnsi="宋体" w:cs="宋体" w:hint="eastAsia"/>
          <w:color w:val="000000"/>
          <w:sz w:val="21"/>
          <w:szCs w:val="21"/>
        </w:rPr>
        <w:t>汇率和即期汇率的</w:t>
      </w:r>
      <w:r>
        <w:rPr>
          <w:rStyle w:val="font14zd2"/>
          <w:rFonts w:ascii="宋体" w:hAnsi="宋体" w:cs="宋体" w:hint="eastAsia"/>
        </w:rPr>
        <w:t>近似</w:t>
      </w:r>
      <w:r>
        <w:rPr>
          <w:rFonts w:ascii="宋体" w:hAnsi="宋体" w:cs="宋体" w:hint="eastAsia"/>
          <w:color w:val="000000"/>
          <w:sz w:val="21"/>
          <w:szCs w:val="21"/>
        </w:rPr>
        <w:t>汇率折算，外币投入资本与相应的货币性项目的记账本位币金额相等，不产生外币资本折算差额。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943475" cy="1419225"/>
            <wp:effectExtent l="19050" t="0" r="0" b="0"/>
            <wp:docPr id="14" name="图片_x0020392a01af-1509-4d4b-9f3f-9be18d56b41e" descr="13738dce-3757-4fec-ba4b-1cc99f0331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392a01af-1509-4d4b-9f3f-9be18d56b41e" descr="13738dce-3757-4fec-ba4b-1cc99f0331bf"/>
                    <pic:cNvPicPr>
                      <a:picLocks noChangeAspect="1" noChangeArrowheads="1"/>
                    </pic:cNvPicPr>
                  </pic:nvPicPr>
                  <pic:blipFill>
                    <a:blip r:embed="rId19"/>
                    <a:srcRect/>
                    <a:stretch>
                      <a:fillRect/>
                    </a:stretch>
                  </pic:blipFill>
                  <pic:spPr bwMode="auto">
                    <a:xfrm>
                      <a:off x="0" y="0"/>
                      <a:ext cx="4943475" cy="14192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2020</w:t>
      </w:r>
      <w:r>
        <w:rPr>
          <w:rStyle w:val="fontkaiti1"/>
          <w:rFonts w:cs="宋体" w:hint="default"/>
          <w:color w:val="000000"/>
        </w:rPr>
        <w:t>年）企业收到投资者以外币投入的资本时，应当采用的折算汇率是（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交易日的即期汇率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即期汇率的近似汇率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合同约定汇率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月初和月末</w:t>
      </w:r>
      <w:r>
        <w:rPr>
          <w:rStyle w:val="fontkaiti1"/>
          <w:rFonts w:cs="宋体" w:hint="default"/>
          <w:color w:val="000000"/>
        </w:rPr>
        <w:t>即期汇率的平均值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企业收到投资者以外币投入的资本，应当采用交易日即期汇率折算，不得采用合同约定汇率和即期汇率的近似汇率折算，外币投入资本与相应的货币性项目的记账本位币金额相等，不产生外币资本折算差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企业发生的下列交易或事项产生的汇兑差额应计入当期损益的有（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买入外汇</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接受外币资本投资</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外币计价的交易性金融资产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卖出外汇</w:t>
      </w:r>
      <w:r>
        <w:rPr>
          <w:rStyle w:val="fontkaiti1"/>
          <w:rFonts w:cs="宋体" w:hint="default"/>
          <w:color w:val="000000"/>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E. </w:t>
      </w:r>
      <w:r>
        <w:rPr>
          <w:rStyle w:val="fontkaiti1"/>
          <w:rFonts w:cs="宋体" w:hint="default"/>
          <w:color w:val="000000"/>
        </w:rPr>
        <w:t>外币计价的其他债权投资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ACDE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w:t>
      </w:r>
      <w:r>
        <w:rPr>
          <w:rStyle w:val="fontkaiti1"/>
          <w:rFonts w:cs="宋体" w:hint="default"/>
          <w:color w:val="000000"/>
        </w:rPr>
        <w:t>析』选项</w:t>
      </w:r>
      <w:r>
        <w:rPr>
          <w:rStyle w:val="fontkaiti1"/>
          <w:rFonts w:cs="宋体" w:hint="default"/>
          <w:color w:val="000000"/>
        </w:rPr>
        <w:t>B</w:t>
      </w:r>
      <w:r>
        <w:rPr>
          <w:rStyle w:val="fontkaiti1"/>
          <w:rFonts w:cs="宋体" w:hint="default"/>
          <w:color w:val="000000"/>
        </w:rPr>
        <w:t>，接受外币资本投资时，企业收到的以外币投入的资本，应采用交易发生日的即期汇率折算，不产生外币资本折算差额。</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07</w:t>
      </w:r>
      <w:r>
        <w:rPr>
          <w:rStyle w:val="barfont1"/>
          <w:rFonts w:cs="宋体" w:hint="default"/>
        </w:rPr>
        <w:t>讲</w:t>
      </w:r>
      <w:r>
        <w:rPr>
          <w:rStyle w:val="barfont1"/>
          <w:rFonts w:cs="宋体" w:hint="default"/>
        </w:rPr>
        <w:t xml:space="preserve"> </w:t>
      </w:r>
      <w:r>
        <w:rPr>
          <w:rStyle w:val="barfont1"/>
          <w:rFonts w:cs="宋体" w:hint="default"/>
        </w:rPr>
        <w:t>存货的概念和确认条件、存货的初始计量</w:t>
      </w:r>
      <w:r>
        <w:rPr>
          <w:rFonts w:ascii="楷体" w:eastAsia="楷体" w:hAnsi="楷体" w:cs="宋体" w:hint="eastAsia"/>
          <w:b/>
          <w:bCs/>
          <w:color w:val="00AAB2"/>
          <w:sz w:val="23"/>
          <w:szCs w:val="23"/>
        </w:rPr>
        <w:br/>
      </w:r>
      <w:r>
        <w:rPr>
          <w:rFonts w:ascii="宋体" w:hAnsi="宋体" w:cs="宋体" w:hint="eastAsia"/>
          <w:color w:val="000000"/>
          <w:sz w:val="21"/>
          <w:szCs w:val="21"/>
        </w:rPr>
        <w:br/>
      </w:r>
    </w:p>
    <w:p w:rsidR="00000000" w:rsidRDefault="00C72732" w:rsidP="00C72732">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第四节　存货的确认和计量</w:t>
      </w:r>
      <w:r>
        <w:rPr>
          <w:rFonts w:ascii="宋体" w:hAnsi="宋体" w:cs="宋体" w:hint="eastAsia"/>
          <w:color w:val="000000"/>
          <w:sz w:val="21"/>
          <w:szCs w:val="21"/>
        </w:rPr>
        <w:t xml:space="preserve"> </w:t>
      </w:r>
    </w:p>
    <w:p w:rsidR="00000000" w:rsidRDefault="00C72732" w:rsidP="00C72732">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考点八：存货的概念和确认条件★</w:t>
      </w:r>
      <w:r>
        <w:rPr>
          <w:rStyle w:val="a6"/>
          <w:rFonts w:ascii="宋体" w:hAnsi="宋体" w:cs="宋体" w:hint="eastAsia"/>
          <w:color w:val="000000"/>
          <w:sz w:val="21"/>
          <w:szCs w:val="21"/>
        </w:rPr>
        <w:t>|</w:t>
      </w:r>
      <w:r>
        <w:rPr>
          <w:rStyle w:val="a6"/>
          <w:rFonts w:ascii="宋体" w:hAnsi="宋体" w:cs="宋体" w:hint="eastAsia"/>
          <w:color w:val="000000"/>
          <w:sz w:val="21"/>
          <w:szCs w:val="21"/>
        </w:rPr>
        <w:t>（</w:t>
      </w:r>
      <w:r>
        <w:rPr>
          <w:rStyle w:val="a6"/>
          <w:rFonts w:ascii="宋体" w:hAnsi="宋体" w:cs="宋体" w:hint="eastAsia"/>
          <w:color w:val="000000"/>
          <w:sz w:val="21"/>
          <w:szCs w:val="21"/>
        </w:rPr>
        <w:t>2025</w:t>
      </w:r>
      <w:r>
        <w:rPr>
          <w:rStyle w:val="a6"/>
          <w:rFonts w:ascii="宋体" w:hAnsi="宋体" w:cs="宋体" w:hint="eastAsia"/>
          <w:color w:val="000000"/>
          <w:sz w:val="21"/>
          <w:szCs w:val="21"/>
        </w:rPr>
        <w:t>年单；</w:t>
      </w:r>
      <w:r>
        <w:rPr>
          <w:rStyle w:val="a6"/>
          <w:rFonts w:ascii="宋体" w:hAnsi="宋体" w:cs="宋体" w:hint="eastAsia"/>
          <w:color w:val="000000"/>
          <w:sz w:val="21"/>
          <w:szCs w:val="21"/>
        </w:rPr>
        <w:t>2022</w:t>
      </w:r>
      <w:r>
        <w:rPr>
          <w:rStyle w:val="a6"/>
          <w:rFonts w:ascii="宋体" w:hAnsi="宋体" w:cs="宋体" w:hint="eastAsia"/>
          <w:color w:val="000000"/>
          <w:sz w:val="21"/>
          <w:szCs w:val="21"/>
        </w:rPr>
        <w:t>年单）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（一）存货的定义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存货是指企业在</w:t>
      </w:r>
      <w:r>
        <w:rPr>
          <w:rStyle w:val="font14zd2"/>
          <w:rFonts w:ascii="宋体" w:hAnsi="宋体" w:cs="宋体" w:hint="eastAsia"/>
        </w:rPr>
        <w:t>日常活动</w:t>
      </w:r>
      <w:r>
        <w:rPr>
          <w:rFonts w:ascii="宋体" w:hAnsi="宋体" w:cs="宋体" w:hint="eastAsia"/>
          <w:color w:val="000000"/>
          <w:sz w:val="21"/>
          <w:szCs w:val="21"/>
        </w:rPr>
        <w:t>中持有以备</w:t>
      </w:r>
      <w:r>
        <w:rPr>
          <w:rStyle w:val="font14zd2"/>
          <w:rFonts w:ascii="宋体" w:hAnsi="宋体" w:cs="宋体" w:hint="eastAsia"/>
        </w:rPr>
        <w:t>出售</w:t>
      </w:r>
      <w:r>
        <w:rPr>
          <w:rFonts w:ascii="宋体" w:hAnsi="宋体" w:cs="宋体" w:hint="eastAsia"/>
          <w:color w:val="000000"/>
          <w:sz w:val="21"/>
          <w:szCs w:val="21"/>
        </w:rPr>
        <w:t>的产成品或商品、处在生产过程中的在产品、在生产或提供劳务过程中</w:t>
      </w:r>
      <w:r>
        <w:rPr>
          <w:rStyle w:val="font14zd2"/>
          <w:rFonts w:ascii="宋体" w:hAnsi="宋体" w:cs="宋体" w:hint="eastAsia"/>
        </w:rPr>
        <w:t>耗用</w:t>
      </w:r>
      <w:r>
        <w:rPr>
          <w:rFonts w:ascii="宋体" w:hAnsi="宋体" w:cs="宋体" w:hint="eastAsia"/>
          <w:color w:val="000000"/>
          <w:sz w:val="21"/>
          <w:szCs w:val="21"/>
        </w:rPr>
        <w:t>的材料和物料等。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（二）存货的内容</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296"/>
        <w:gridCol w:w="5891"/>
        <w:gridCol w:w="1623"/>
      </w:tblGrid>
      <w:tr w:rsidR="00000000" w:rsidTr="00C72732">
        <w:trPr>
          <w:cantSplit/>
          <w:trHeight w:val="300"/>
          <w:tblHeader/>
          <w:jc w:val="center"/>
        </w:trPr>
        <w:tc>
          <w:tcPr>
            <w:tcW w:w="175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72732" w:rsidP="00C72732">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871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72732" w:rsidP="00C72732">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内容</w:t>
            </w:r>
          </w:p>
        </w:tc>
        <w:tc>
          <w:tcPr>
            <w:tcW w:w="220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72732" w:rsidP="00C72732">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核算科目</w:t>
            </w:r>
          </w:p>
        </w:tc>
      </w:tr>
      <w:tr w:rsidR="00000000" w:rsidTr="00C72732">
        <w:trPr>
          <w:cantSplit/>
          <w:trHeight w:val="300"/>
          <w:jc w:val="center"/>
        </w:trPr>
        <w:tc>
          <w:tcPr>
            <w:tcW w:w="17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原材料</w:t>
            </w:r>
          </w:p>
        </w:tc>
        <w:tc>
          <w:tcPr>
            <w:tcW w:w="87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包括原料及主要材料、辅助材料、</w:t>
            </w:r>
            <w:r>
              <w:rPr>
                <w:rStyle w:val="font14zd3"/>
                <w:rFonts w:ascii="宋体" w:hAnsi="宋体" w:cs="宋体" w:hint="eastAsia"/>
              </w:rPr>
              <w:t>包装材料、</w:t>
            </w:r>
            <w:r>
              <w:rPr>
                <w:rFonts w:ascii="宋体" w:hAnsi="宋体" w:cs="宋体" w:hint="eastAsia"/>
                <w:color w:val="000000"/>
                <w:sz w:val="21"/>
                <w:szCs w:val="21"/>
              </w:rPr>
              <w:t>燃料等</w:t>
            </w:r>
          </w:p>
        </w:tc>
        <w:tc>
          <w:tcPr>
            <w:tcW w:w="22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原材料</w:t>
            </w:r>
          </w:p>
        </w:tc>
      </w:tr>
      <w:tr w:rsidR="00000000" w:rsidTr="00C72732">
        <w:trPr>
          <w:cantSplit/>
          <w:trHeight w:val="300"/>
          <w:jc w:val="center"/>
        </w:trPr>
        <w:tc>
          <w:tcPr>
            <w:tcW w:w="17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在产品</w:t>
            </w:r>
          </w:p>
        </w:tc>
        <w:tc>
          <w:tcPr>
            <w:tcW w:w="87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正在制造、尚未检验、尚未办理入库</w:t>
            </w:r>
          </w:p>
        </w:tc>
        <w:tc>
          <w:tcPr>
            <w:tcW w:w="22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生产成本</w:t>
            </w:r>
          </w:p>
        </w:tc>
      </w:tr>
      <w:tr w:rsidR="00000000" w:rsidTr="00C72732">
        <w:trPr>
          <w:cantSplit/>
          <w:trHeight w:val="300"/>
          <w:jc w:val="center"/>
        </w:trPr>
        <w:tc>
          <w:tcPr>
            <w:tcW w:w="17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半成品</w:t>
            </w:r>
          </w:p>
        </w:tc>
        <w:tc>
          <w:tcPr>
            <w:tcW w:w="87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已检验合格交付半成品仓库但尚未加工制造完成</w:t>
            </w:r>
          </w:p>
        </w:tc>
        <w:tc>
          <w:tcPr>
            <w:tcW w:w="22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生产成本</w:t>
            </w:r>
          </w:p>
        </w:tc>
      </w:tr>
      <w:tr w:rsidR="00000000" w:rsidTr="00C72732">
        <w:trPr>
          <w:cantSplit/>
          <w:trHeight w:val="300"/>
          <w:jc w:val="center"/>
        </w:trPr>
        <w:tc>
          <w:tcPr>
            <w:tcW w:w="17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4.</w:t>
            </w:r>
            <w:r>
              <w:rPr>
                <w:rFonts w:ascii="宋体" w:hAnsi="宋体" w:cs="宋体" w:hint="eastAsia"/>
                <w:color w:val="000000"/>
                <w:sz w:val="21"/>
                <w:szCs w:val="21"/>
              </w:rPr>
              <w:t>产成品</w:t>
            </w:r>
          </w:p>
        </w:tc>
        <w:tc>
          <w:tcPr>
            <w:tcW w:w="87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已加工制造完成的产品。企业接受外来原材料加工制造的代制品和为外单位加工修理的代修品，制造和修理完成验收入库后，应</w:t>
            </w:r>
            <w:r>
              <w:rPr>
                <w:rStyle w:val="font14zd3"/>
                <w:rFonts w:ascii="宋体" w:hAnsi="宋体" w:cs="宋体" w:hint="eastAsia"/>
              </w:rPr>
              <w:t>视同</w:t>
            </w:r>
            <w:r>
              <w:rPr>
                <w:rFonts w:ascii="宋体" w:hAnsi="宋体" w:cs="宋体" w:hint="eastAsia"/>
                <w:color w:val="000000"/>
                <w:sz w:val="21"/>
                <w:szCs w:val="21"/>
              </w:rPr>
              <w:t>企业的产成品</w:t>
            </w:r>
          </w:p>
        </w:tc>
        <w:tc>
          <w:tcPr>
            <w:tcW w:w="22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库存商品</w:t>
            </w:r>
          </w:p>
        </w:tc>
      </w:tr>
      <w:tr w:rsidR="00000000" w:rsidTr="00C72732">
        <w:trPr>
          <w:cantSplit/>
          <w:trHeight w:val="300"/>
          <w:jc w:val="center"/>
        </w:trPr>
        <w:tc>
          <w:tcPr>
            <w:tcW w:w="17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5.</w:t>
            </w:r>
            <w:r>
              <w:rPr>
                <w:rFonts w:ascii="宋体" w:hAnsi="宋体" w:cs="宋体" w:hint="eastAsia"/>
                <w:color w:val="000000"/>
                <w:sz w:val="21"/>
                <w:szCs w:val="21"/>
              </w:rPr>
              <w:t>商品</w:t>
            </w:r>
          </w:p>
        </w:tc>
        <w:tc>
          <w:tcPr>
            <w:tcW w:w="87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）库存的外购商品、存放在门市部准备出售的商品、发出展览的商品、销售退回的以及寄存在外的商品等；</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）可以降价</w:t>
            </w:r>
            <w:r>
              <w:rPr>
                <w:rFonts w:ascii="宋体" w:hAnsi="宋体" w:cs="宋体" w:hint="eastAsia"/>
                <w:color w:val="000000"/>
                <w:sz w:val="21"/>
                <w:szCs w:val="21"/>
              </w:rPr>
              <w:t>出售的不合格品，也属于库存商品，但应当与合格商品分开记账；</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）已经发出但</w:t>
            </w:r>
            <w:r>
              <w:rPr>
                <w:rStyle w:val="font14zd3"/>
                <w:rFonts w:ascii="宋体" w:hAnsi="宋体" w:cs="宋体" w:hint="eastAsia"/>
              </w:rPr>
              <w:t>不符合收入确认条件</w:t>
            </w:r>
            <w:r>
              <w:rPr>
                <w:rFonts w:ascii="宋体" w:hAnsi="宋体" w:cs="宋体" w:hint="eastAsia"/>
                <w:color w:val="000000"/>
                <w:sz w:val="21"/>
                <w:szCs w:val="21"/>
              </w:rPr>
              <w:t>的发出商品，应将“库存商品”转入“发出商品”；已经完成销售手续并</w:t>
            </w:r>
            <w:r>
              <w:rPr>
                <w:rStyle w:val="font14zd3"/>
                <w:rFonts w:ascii="宋体" w:hAnsi="宋体" w:cs="宋体" w:hint="eastAsia"/>
              </w:rPr>
              <w:t>确认销售收入</w:t>
            </w:r>
            <w:r>
              <w:rPr>
                <w:rFonts w:ascii="宋体" w:hAnsi="宋体" w:cs="宋体" w:hint="eastAsia"/>
                <w:color w:val="000000"/>
                <w:sz w:val="21"/>
                <w:szCs w:val="21"/>
              </w:rPr>
              <w:t>，但买方在月末未提取的商品，应作为代管商品处理，单独设置“代管商品”备查簿进行登记，</w:t>
            </w:r>
            <w:r>
              <w:rPr>
                <w:rStyle w:val="font14zd3"/>
                <w:rFonts w:ascii="宋体" w:hAnsi="宋体" w:cs="宋体" w:hint="eastAsia"/>
              </w:rPr>
              <w:t>不属于</w:t>
            </w:r>
            <w:r>
              <w:rPr>
                <w:rFonts w:ascii="宋体" w:hAnsi="宋体" w:cs="宋体" w:hint="eastAsia"/>
                <w:color w:val="000000"/>
                <w:sz w:val="21"/>
                <w:szCs w:val="21"/>
              </w:rPr>
              <w:t>库存商品</w:t>
            </w:r>
          </w:p>
        </w:tc>
        <w:tc>
          <w:tcPr>
            <w:tcW w:w="22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库存商品、发出商品等</w:t>
            </w:r>
          </w:p>
        </w:tc>
      </w:tr>
      <w:tr w:rsidR="00000000" w:rsidTr="00C72732">
        <w:trPr>
          <w:cantSplit/>
          <w:trHeight w:val="300"/>
          <w:jc w:val="center"/>
        </w:trPr>
        <w:tc>
          <w:tcPr>
            <w:tcW w:w="17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6.</w:t>
            </w:r>
            <w:r>
              <w:rPr>
                <w:rFonts w:ascii="宋体" w:hAnsi="宋体" w:cs="宋体" w:hint="eastAsia"/>
                <w:color w:val="000000"/>
                <w:sz w:val="21"/>
                <w:szCs w:val="21"/>
              </w:rPr>
              <w:t>周转使用的存货</w:t>
            </w:r>
          </w:p>
        </w:tc>
        <w:tc>
          <w:tcPr>
            <w:tcW w:w="87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包括包装物和低值易耗品</w:t>
            </w:r>
          </w:p>
        </w:tc>
        <w:tc>
          <w:tcPr>
            <w:tcW w:w="22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周转材料</w:t>
            </w:r>
          </w:p>
        </w:tc>
      </w:tr>
      <w:tr w:rsidR="00000000" w:rsidTr="00C72732">
        <w:trPr>
          <w:cantSplit/>
          <w:trHeight w:val="300"/>
          <w:jc w:val="center"/>
        </w:trPr>
        <w:tc>
          <w:tcPr>
            <w:tcW w:w="17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7.</w:t>
            </w:r>
            <w:r>
              <w:rPr>
                <w:rFonts w:ascii="宋体" w:hAnsi="宋体" w:cs="宋体" w:hint="eastAsia"/>
                <w:color w:val="000000"/>
                <w:sz w:val="21"/>
                <w:szCs w:val="21"/>
              </w:rPr>
              <w:t>委托代销的存货</w:t>
            </w:r>
          </w:p>
        </w:tc>
        <w:tc>
          <w:tcPr>
            <w:tcW w:w="87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支付手续费方式委托代销的商品在售出前属于委托方的存货</w:t>
            </w:r>
          </w:p>
        </w:tc>
        <w:tc>
          <w:tcPr>
            <w:tcW w:w="22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委托代销商品</w:t>
            </w:r>
          </w:p>
        </w:tc>
      </w:tr>
      <w:tr w:rsidR="00000000" w:rsidTr="00C72732">
        <w:trPr>
          <w:cantSplit/>
          <w:trHeight w:val="300"/>
          <w:jc w:val="center"/>
        </w:trPr>
        <w:tc>
          <w:tcPr>
            <w:tcW w:w="17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8.</w:t>
            </w:r>
            <w:r>
              <w:rPr>
                <w:rFonts w:ascii="宋体" w:hAnsi="宋体" w:cs="宋体" w:hint="eastAsia"/>
                <w:color w:val="000000"/>
                <w:sz w:val="21"/>
                <w:szCs w:val="21"/>
              </w:rPr>
              <w:t>委托加工的存货</w:t>
            </w:r>
          </w:p>
        </w:tc>
        <w:tc>
          <w:tcPr>
            <w:tcW w:w="87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委托外单位加工的</w:t>
            </w:r>
            <w:r>
              <w:rPr>
                <w:rFonts w:ascii="宋体" w:hAnsi="宋体" w:cs="宋体" w:hint="eastAsia"/>
                <w:color w:val="000000"/>
                <w:sz w:val="21"/>
                <w:szCs w:val="21"/>
              </w:rPr>
              <w:t>材料、半成品等</w:t>
            </w:r>
          </w:p>
        </w:tc>
        <w:tc>
          <w:tcPr>
            <w:tcW w:w="22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委托加工物资</w:t>
            </w:r>
          </w:p>
        </w:tc>
      </w:tr>
      <w:tr w:rsidR="00000000" w:rsidTr="00C72732">
        <w:trPr>
          <w:cantSplit/>
          <w:trHeight w:val="300"/>
          <w:jc w:val="center"/>
        </w:trPr>
        <w:tc>
          <w:tcPr>
            <w:tcW w:w="17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9.</w:t>
            </w:r>
            <w:r>
              <w:rPr>
                <w:rFonts w:ascii="宋体" w:hAnsi="宋体" w:cs="宋体" w:hint="eastAsia"/>
                <w:color w:val="000000"/>
                <w:sz w:val="21"/>
                <w:szCs w:val="21"/>
              </w:rPr>
              <w:t>在途存货</w:t>
            </w:r>
          </w:p>
        </w:tc>
        <w:tc>
          <w:tcPr>
            <w:tcW w:w="87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已取得采购发票但尚未验收入库的原材料</w:t>
            </w:r>
          </w:p>
        </w:tc>
        <w:tc>
          <w:tcPr>
            <w:tcW w:w="22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在途物资</w:t>
            </w:r>
            <w:r>
              <w:rPr>
                <w:rFonts w:ascii="宋体" w:hAnsi="宋体" w:cs="宋体" w:hint="eastAsia"/>
                <w:color w:val="000000"/>
                <w:sz w:val="21"/>
                <w:szCs w:val="21"/>
              </w:rPr>
              <w:t>(</w:t>
            </w:r>
            <w:r>
              <w:rPr>
                <w:rFonts w:ascii="宋体" w:hAnsi="宋体" w:cs="宋体" w:hint="eastAsia"/>
                <w:color w:val="000000"/>
                <w:sz w:val="21"/>
                <w:szCs w:val="21"/>
              </w:rPr>
              <w:t>实际成本法）材料采购（计划成本法）</w:t>
            </w:r>
          </w:p>
        </w:tc>
      </w:tr>
      <w:tr w:rsidR="00000000" w:rsidTr="00C72732">
        <w:trPr>
          <w:cantSplit/>
          <w:trHeight w:val="300"/>
          <w:jc w:val="center"/>
        </w:trPr>
        <w:tc>
          <w:tcPr>
            <w:tcW w:w="17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10.</w:t>
            </w:r>
            <w:r>
              <w:rPr>
                <w:rFonts w:ascii="宋体" w:hAnsi="宋体" w:cs="宋体" w:hint="eastAsia"/>
                <w:color w:val="000000"/>
                <w:sz w:val="21"/>
                <w:szCs w:val="21"/>
              </w:rPr>
              <w:t>数据资源</w:t>
            </w:r>
          </w:p>
        </w:tc>
        <w:tc>
          <w:tcPr>
            <w:tcW w:w="87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企业日常活动中持有、最终目的用于出售的数据资源，符合存货定义和确认条件的，应当确认为存货</w:t>
            </w:r>
          </w:p>
        </w:tc>
        <w:tc>
          <w:tcPr>
            <w:tcW w:w="22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生产成本、库存商品等</w:t>
            </w:r>
          </w:p>
        </w:tc>
      </w:tr>
    </w:tbl>
    <w:p w:rsidR="00000000" w:rsidRDefault="00C72732" w:rsidP="00C72732">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【提示】为建造固定资产等各项工程而储备的各种材料，虽然同属于材料，但是因用于建造固定资产等各项工程，属于非流动资产，并不符合存货的定义，因此不能作为企业的存货进行核算。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419475" cy="1000125"/>
            <wp:effectExtent l="19050" t="0" r="9525" b="0"/>
            <wp:docPr id="15" name="图片_x00205754214b-044e-466d-9a8d-5b4f45cdd12b" descr="364d1963-ef93-451f-91e8-8f3344aef7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5754214b-044e-466d-9a8d-5b4f45cdd12b" descr="364d1963-ef93-451f-91e8-8f3344aef76d"/>
                    <pic:cNvPicPr>
                      <a:picLocks noChangeAspect="1" noChangeArrowheads="1"/>
                    </pic:cNvPicPr>
                  </pic:nvPicPr>
                  <pic:blipFill>
                    <a:blip r:embed="rId20"/>
                    <a:srcRect/>
                    <a:stretch>
                      <a:fillRect/>
                    </a:stretch>
                  </pic:blipFill>
                  <pic:spPr bwMode="auto">
                    <a:xfrm>
                      <a:off x="0" y="0"/>
                      <a:ext cx="3419475" cy="10001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（三）存货的确认条件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存货同时</w:t>
      </w:r>
      <w:r>
        <w:rPr>
          <w:rFonts w:ascii="宋体" w:hAnsi="宋体" w:cs="宋体" w:hint="eastAsia"/>
          <w:color w:val="000000"/>
          <w:sz w:val="21"/>
          <w:szCs w:val="21"/>
        </w:rPr>
        <w:t>满足以下两个条件的，才能予以确认：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与该存货有关的经济利益很可能流入企业；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该存货的成本能够可靠地计量。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下列各项中，应在企业资产负债表</w:t>
      </w:r>
      <w:r>
        <w:rPr>
          <w:rStyle w:val="fontkaiti1"/>
          <w:rFonts w:cs="宋体" w:hint="default"/>
          <w:color w:val="000000"/>
        </w:rPr>
        <w:t>“</w:t>
      </w:r>
      <w:r>
        <w:rPr>
          <w:rStyle w:val="fontkaiti1"/>
          <w:rFonts w:cs="宋体" w:hint="default"/>
          <w:color w:val="000000"/>
        </w:rPr>
        <w:t>存货</w:t>
      </w:r>
      <w:r>
        <w:rPr>
          <w:rStyle w:val="fontkaiti1"/>
          <w:rFonts w:cs="宋体" w:hint="default"/>
          <w:color w:val="000000"/>
        </w:rPr>
        <w:t>”</w:t>
      </w:r>
      <w:r>
        <w:rPr>
          <w:rStyle w:val="fontkaiti1"/>
          <w:rFonts w:cs="宋体" w:hint="default"/>
          <w:color w:val="000000"/>
        </w:rPr>
        <w:t>项目列示的有（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已验收入库但尚未取得发票的原材料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已付款取得采购发票但尚未验收入库的原材料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为外单位加工修理完成验收入库的代修品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周转使用材料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工程储备的材料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F.</w:t>
      </w:r>
      <w:r>
        <w:rPr>
          <w:rStyle w:val="fontkaiti1"/>
          <w:rFonts w:cs="宋体" w:hint="default"/>
          <w:color w:val="000000"/>
        </w:rPr>
        <w:t>委托其他单位代销的商品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G.</w:t>
      </w:r>
      <w:r>
        <w:rPr>
          <w:rStyle w:val="fontkaiti1"/>
          <w:rFonts w:cs="宋体" w:hint="default"/>
          <w:color w:val="000000"/>
        </w:rPr>
        <w:t>接受外来原材料加工制造的代制品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ABCDFG</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E</w:t>
      </w:r>
      <w:r>
        <w:rPr>
          <w:rStyle w:val="fontkaiti1"/>
          <w:rFonts w:cs="宋体" w:hint="default"/>
          <w:color w:val="000000"/>
        </w:rPr>
        <w:t>，工程储备的材料属于工程物资，不在资产负债表</w:t>
      </w:r>
      <w:r>
        <w:rPr>
          <w:rStyle w:val="fontkaiti1"/>
          <w:rFonts w:cs="宋体" w:hint="default"/>
          <w:color w:val="000000"/>
        </w:rPr>
        <w:t>“</w:t>
      </w:r>
      <w:r>
        <w:rPr>
          <w:rStyle w:val="fontkaiti1"/>
          <w:rFonts w:cs="宋体" w:hint="default"/>
          <w:color w:val="000000"/>
        </w:rPr>
        <w:t>存货</w:t>
      </w:r>
      <w:r>
        <w:rPr>
          <w:rStyle w:val="fontkaiti1"/>
          <w:rFonts w:cs="宋体" w:hint="default"/>
          <w:color w:val="000000"/>
        </w:rPr>
        <w:t>”</w:t>
      </w:r>
      <w:r>
        <w:rPr>
          <w:rStyle w:val="fontkaiti1"/>
          <w:rFonts w:cs="宋体" w:hint="default"/>
          <w:color w:val="000000"/>
        </w:rPr>
        <w:t>项目列示。</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考点九：存货的初始计量★★★</w:t>
      </w:r>
      <w:r>
        <w:rPr>
          <w:rStyle w:val="a6"/>
          <w:rFonts w:ascii="宋体" w:hAnsi="宋体" w:cs="宋体" w:hint="eastAsia"/>
          <w:color w:val="000000"/>
          <w:sz w:val="21"/>
          <w:szCs w:val="21"/>
        </w:rPr>
        <w:t>|</w:t>
      </w:r>
      <w:r>
        <w:rPr>
          <w:rStyle w:val="a6"/>
          <w:rFonts w:ascii="宋体" w:hAnsi="宋体" w:cs="宋体" w:hint="eastAsia"/>
          <w:color w:val="000000"/>
          <w:sz w:val="21"/>
          <w:szCs w:val="21"/>
        </w:rPr>
        <w:t>（</w:t>
      </w:r>
      <w:r>
        <w:rPr>
          <w:rStyle w:val="a6"/>
          <w:rFonts w:ascii="宋体" w:hAnsi="宋体" w:cs="宋体" w:hint="eastAsia"/>
          <w:color w:val="000000"/>
          <w:sz w:val="21"/>
          <w:szCs w:val="21"/>
        </w:rPr>
        <w:t>2024</w:t>
      </w:r>
      <w:r>
        <w:rPr>
          <w:rStyle w:val="a6"/>
          <w:rFonts w:ascii="宋体" w:hAnsi="宋体" w:cs="宋体" w:hint="eastAsia"/>
          <w:color w:val="000000"/>
          <w:sz w:val="21"/>
          <w:szCs w:val="21"/>
        </w:rPr>
        <w:t>年单、多；</w:t>
      </w:r>
      <w:r>
        <w:rPr>
          <w:rStyle w:val="a6"/>
          <w:rFonts w:ascii="宋体" w:hAnsi="宋体" w:cs="宋体" w:hint="eastAsia"/>
          <w:color w:val="000000"/>
          <w:sz w:val="21"/>
          <w:szCs w:val="21"/>
        </w:rPr>
        <w:t>2022</w:t>
      </w:r>
      <w:r>
        <w:rPr>
          <w:rStyle w:val="a6"/>
          <w:rFonts w:ascii="宋体" w:hAnsi="宋体" w:cs="宋体" w:hint="eastAsia"/>
          <w:color w:val="000000"/>
          <w:sz w:val="21"/>
          <w:szCs w:val="21"/>
        </w:rPr>
        <w:t>年单、综）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存货应当按照</w:t>
      </w:r>
      <w:r>
        <w:rPr>
          <w:rStyle w:val="font14zd2"/>
          <w:rFonts w:ascii="宋体" w:hAnsi="宋体" w:cs="宋体" w:hint="eastAsia"/>
        </w:rPr>
        <w:t>成本</w:t>
      </w:r>
      <w:r>
        <w:rPr>
          <w:rFonts w:ascii="宋体" w:hAnsi="宋体" w:cs="宋体" w:hint="eastAsia"/>
          <w:color w:val="000000"/>
          <w:sz w:val="21"/>
          <w:szCs w:val="21"/>
        </w:rPr>
        <w:t>（即历史成本、实际成本）进行初始计量，存货成本</w:t>
      </w:r>
      <w:r>
        <w:rPr>
          <w:rStyle w:val="font14zd2"/>
          <w:rFonts w:ascii="宋体" w:hAnsi="宋体" w:cs="宋体" w:hint="eastAsia"/>
        </w:rPr>
        <w:t>包括</w:t>
      </w:r>
      <w:r>
        <w:rPr>
          <w:rFonts w:ascii="宋体" w:hAnsi="宋体" w:cs="宋体" w:hint="eastAsia"/>
          <w:color w:val="000000"/>
          <w:sz w:val="21"/>
          <w:szCs w:val="21"/>
        </w:rPr>
        <w:t>采购成本、加工成本和其他成本。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存货的采购成本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）成本构成。指存货从采购到</w:t>
      </w:r>
      <w:r>
        <w:rPr>
          <w:rStyle w:val="font14zd2"/>
          <w:rFonts w:ascii="宋体" w:hAnsi="宋体" w:cs="宋体" w:hint="eastAsia"/>
        </w:rPr>
        <w:t>入库前</w:t>
      </w:r>
      <w:r>
        <w:rPr>
          <w:rFonts w:ascii="宋体" w:hAnsi="宋体" w:cs="宋体" w:hint="eastAsia"/>
          <w:color w:val="000000"/>
          <w:sz w:val="21"/>
          <w:szCs w:val="21"/>
        </w:rPr>
        <w:t>所发生的</w:t>
      </w:r>
      <w:r>
        <w:rPr>
          <w:rStyle w:val="font14zd2"/>
          <w:rFonts w:ascii="宋体" w:hAnsi="宋体" w:cs="宋体" w:hint="eastAsia"/>
        </w:rPr>
        <w:t>合理必要支出</w:t>
      </w:r>
      <w:r>
        <w:rPr>
          <w:rFonts w:ascii="宋体" w:hAnsi="宋体" w:cs="宋体" w:hint="eastAsia"/>
          <w:color w:val="000000"/>
          <w:sz w:val="21"/>
          <w:szCs w:val="21"/>
        </w:rPr>
        <w:t>，一般包括：</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86"/>
        <w:gridCol w:w="7924"/>
      </w:tblGrid>
      <w:tr w:rsidR="00000000" w:rsidTr="00C72732">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72732" w:rsidP="00C72732">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72732" w:rsidP="00C72732">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内容</w:t>
            </w:r>
          </w:p>
        </w:tc>
      </w:tr>
      <w:tr w:rsidR="00000000" w:rsidTr="00C7273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买</w:t>
            </w:r>
            <w:r>
              <w:rPr>
                <w:rStyle w:val="font14zd3"/>
                <w:rFonts w:ascii="宋体" w:hAnsi="宋体" w:cs="宋体" w:hint="eastAsia"/>
              </w:rPr>
              <w:t>价</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不包括按规定可抵扣的增值税进项税额</w:t>
            </w:r>
          </w:p>
        </w:tc>
      </w:tr>
      <w:tr w:rsidR="00000000" w:rsidTr="00C7273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相关</w:t>
            </w:r>
            <w:r>
              <w:rPr>
                <w:rStyle w:val="font14zd3"/>
                <w:rFonts w:ascii="宋体" w:hAnsi="宋体" w:cs="宋体" w:hint="eastAsia"/>
              </w:rPr>
              <w:t>税</w:t>
            </w:r>
            <w:r>
              <w:rPr>
                <w:rFonts w:ascii="宋体" w:hAnsi="宋体" w:cs="宋体" w:hint="eastAsia"/>
                <w:color w:val="000000"/>
                <w:sz w:val="21"/>
                <w:szCs w:val="21"/>
              </w:rPr>
              <w:t>金</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进口关税、进口消费税、收购未税矿产品代扣代缴</w:t>
            </w:r>
            <w:r>
              <w:rPr>
                <w:rFonts w:ascii="宋体" w:hAnsi="宋体" w:cs="宋体" w:hint="eastAsia"/>
                <w:color w:val="000000"/>
                <w:sz w:val="21"/>
                <w:szCs w:val="21"/>
              </w:rPr>
              <w:t>的资源税、不能抵扣的增值税进项税额等</w:t>
            </w:r>
          </w:p>
        </w:tc>
      </w:tr>
      <w:tr w:rsidR="00000000" w:rsidTr="00C7273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相关</w:t>
            </w:r>
            <w:r>
              <w:rPr>
                <w:rStyle w:val="font14zd3"/>
                <w:rFonts w:ascii="宋体" w:hAnsi="宋体" w:cs="宋体" w:hint="eastAsia"/>
              </w:rPr>
              <w:t>费</w:t>
            </w:r>
            <w:r>
              <w:rPr>
                <w:rFonts w:ascii="宋体" w:hAnsi="宋体" w:cs="宋体" w:hint="eastAsia"/>
                <w:color w:val="000000"/>
                <w:sz w:val="21"/>
                <w:szCs w:val="21"/>
              </w:rPr>
              <w:t>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运输费、装卸费、保险费、包装费、途中的仓储费，运输途中的</w:t>
            </w:r>
            <w:r>
              <w:rPr>
                <w:rStyle w:val="font14zd3"/>
                <w:rFonts w:ascii="宋体" w:hAnsi="宋体" w:cs="宋体" w:hint="eastAsia"/>
              </w:rPr>
              <w:t>合理损耗</w:t>
            </w:r>
            <w:r>
              <w:rPr>
                <w:rFonts w:ascii="宋体" w:hAnsi="宋体" w:cs="宋体" w:hint="eastAsia"/>
                <w:color w:val="000000"/>
                <w:sz w:val="21"/>
                <w:szCs w:val="21"/>
              </w:rPr>
              <w:t>、入库前的挑选整理费用等</w:t>
            </w:r>
          </w:p>
        </w:tc>
      </w:tr>
    </w:tbl>
    <w:p w:rsidR="00000000" w:rsidRDefault="00C72732" w:rsidP="00C72732">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合理损耗：例如企业花了</w:t>
      </w:r>
      <w:r>
        <w:rPr>
          <w:rFonts w:ascii="宋体" w:hAnsi="宋体" w:cs="宋体" w:hint="eastAsia"/>
          <w:color w:val="000000"/>
          <w:sz w:val="21"/>
          <w:szCs w:val="21"/>
        </w:rPr>
        <w:t>1100</w:t>
      </w:r>
      <w:r>
        <w:rPr>
          <w:rFonts w:ascii="宋体" w:hAnsi="宋体" w:cs="宋体" w:hint="eastAsia"/>
          <w:color w:val="000000"/>
          <w:sz w:val="21"/>
          <w:szCs w:val="21"/>
        </w:rPr>
        <w:t>元买了</w:t>
      </w:r>
      <w:r>
        <w:rPr>
          <w:rFonts w:ascii="宋体" w:hAnsi="宋体" w:cs="宋体" w:hint="eastAsia"/>
          <w:color w:val="000000"/>
          <w:sz w:val="21"/>
          <w:szCs w:val="21"/>
        </w:rPr>
        <w:t>1000</w:t>
      </w:r>
      <w:r>
        <w:rPr>
          <w:rFonts w:ascii="宋体" w:hAnsi="宋体" w:cs="宋体" w:hint="eastAsia"/>
          <w:color w:val="000000"/>
          <w:sz w:val="21"/>
          <w:szCs w:val="21"/>
        </w:rPr>
        <w:t>个鸡蛋。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情况一：入库</w:t>
      </w:r>
      <w:r>
        <w:rPr>
          <w:rFonts w:ascii="宋体" w:hAnsi="宋体" w:cs="宋体" w:hint="eastAsia"/>
          <w:color w:val="000000"/>
          <w:sz w:val="21"/>
          <w:szCs w:val="21"/>
        </w:rPr>
        <w:t>990</w:t>
      </w:r>
      <w:r>
        <w:rPr>
          <w:rFonts w:ascii="宋体" w:hAnsi="宋体" w:cs="宋体" w:hint="eastAsia"/>
          <w:color w:val="000000"/>
          <w:sz w:val="21"/>
          <w:szCs w:val="21"/>
        </w:rPr>
        <w:t>个（合理损耗）。总成本＝</w:t>
      </w:r>
      <w:r>
        <w:rPr>
          <w:rFonts w:ascii="宋体" w:hAnsi="宋体" w:cs="宋体" w:hint="eastAsia"/>
          <w:color w:val="000000"/>
          <w:sz w:val="21"/>
          <w:szCs w:val="21"/>
        </w:rPr>
        <w:t>1100</w:t>
      </w:r>
      <w:r>
        <w:rPr>
          <w:rFonts w:ascii="宋体" w:hAnsi="宋体" w:cs="宋体" w:hint="eastAsia"/>
          <w:color w:val="000000"/>
          <w:sz w:val="21"/>
          <w:szCs w:val="21"/>
        </w:rPr>
        <w:t>元，单位成本＝</w:t>
      </w:r>
      <w:r>
        <w:rPr>
          <w:rFonts w:ascii="宋体" w:hAnsi="宋体" w:cs="宋体" w:hint="eastAsia"/>
          <w:color w:val="000000"/>
          <w:sz w:val="21"/>
          <w:szCs w:val="21"/>
        </w:rPr>
        <w:t>1100/990</w:t>
      </w:r>
      <w:r>
        <w:rPr>
          <w:rFonts w:ascii="宋体" w:hAnsi="宋体" w:cs="宋体" w:hint="eastAsia"/>
          <w:color w:val="000000"/>
          <w:sz w:val="21"/>
          <w:szCs w:val="21"/>
        </w:rPr>
        <w:t>≈</w:t>
      </w:r>
      <w:r>
        <w:rPr>
          <w:rFonts w:ascii="宋体" w:hAnsi="宋体" w:cs="宋体" w:hint="eastAsia"/>
          <w:color w:val="000000"/>
          <w:sz w:val="21"/>
          <w:szCs w:val="21"/>
        </w:rPr>
        <w:t>1.11</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情况二：入库</w:t>
      </w:r>
      <w:r>
        <w:rPr>
          <w:rFonts w:ascii="宋体" w:hAnsi="宋体" w:cs="宋体" w:hint="eastAsia"/>
          <w:color w:val="000000"/>
          <w:sz w:val="21"/>
          <w:szCs w:val="21"/>
        </w:rPr>
        <w:t>10</w:t>
      </w:r>
      <w:r>
        <w:rPr>
          <w:rFonts w:ascii="宋体" w:hAnsi="宋体" w:cs="宋体" w:hint="eastAsia"/>
          <w:color w:val="000000"/>
          <w:sz w:val="21"/>
          <w:szCs w:val="21"/>
        </w:rPr>
        <w:t>个（不合理损耗）。总成本＝（</w:t>
      </w:r>
      <w:r>
        <w:rPr>
          <w:rFonts w:ascii="宋体" w:hAnsi="宋体" w:cs="宋体" w:hint="eastAsia"/>
          <w:color w:val="000000"/>
          <w:sz w:val="21"/>
          <w:szCs w:val="21"/>
        </w:rPr>
        <w:t>1100</w:t>
      </w:r>
      <w:r>
        <w:rPr>
          <w:rFonts w:ascii="宋体" w:hAnsi="宋体" w:cs="宋体" w:hint="eastAsia"/>
          <w:color w:val="000000"/>
          <w:sz w:val="21"/>
          <w:szCs w:val="21"/>
        </w:rPr>
        <w:t>÷</w:t>
      </w:r>
      <w:r>
        <w:rPr>
          <w:rFonts w:ascii="宋体" w:hAnsi="宋体" w:cs="宋体" w:hint="eastAsia"/>
          <w:color w:val="000000"/>
          <w:sz w:val="21"/>
          <w:szCs w:val="21"/>
        </w:rPr>
        <w:t>1000</w:t>
      </w:r>
      <w:r>
        <w:rPr>
          <w:rFonts w:ascii="宋体" w:hAnsi="宋体" w:cs="宋体" w:hint="eastAsia"/>
          <w:color w:val="000000"/>
          <w:sz w:val="21"/>
          <w:szCs w:val="21"/>
        </w:rPr>
        <w:t>）×</w:t>
      </w:r>
      <w:r>
        <w:rPr>
          <w:rFonts w:ascii="宋体" w:hAnsi="宋体" w:cs="宋体" w:hint="eastAsia"/>
          <w:color w:val="000000"/>
          <w:sz w:val="21"/>
          <w:szCs w:val="21"/>
        </w:rPr>
        <w:t>10</w:t>
      </w:r>
      <w:r>
        <w:rPr>
          <w:rFonts w:ascii="宋体" w:hAnsi="宋体" w:cs="宋体" w:hint="eastAsia"/>
          <w:color w:val="000000"/>
          <w:sz w:val="21"/>
          <w:szCs w:val="21"/>
        </w:rPr>
        <w:t>＝</w:t>
      </w:r>
      <w:r>
        <w:rPr>
          <w:rFonts w:ascii="宋体" w:hAnsi="宋体" w:cs="宋体" w:hint="eastAsia"/>
          <w:color w:val="000000"/>
          <w:sz w:val="21"/>
          <w:szCs w:val="21"/>
        </w:rPr>
        <w:t>11</w:t>
      </w:r>
      <w:r>
        <w:rPr>
          <w:rFonts w:ascii="宋体" w:hAnsi="宋体" w:cs="宋体" w:hint="eastAsia"/>
          <w:color w:val="000000"/>
          <w:sz w:val="21"/>
          <w:szCs w:val="21"/>
        </w:rPr>
        <w:t>元，单位成本＝</w:t>
      </w:r>
      <w:r>
        <w:rPr>
          <w:rFonts w:ascii="宋体" w:hAnsi="宋体" w:cs="宋体" w:hint="eastAsia"/>
          <w:color w:val="000000"/>
          <w:sz w:val="21"/>
          <w:szCs w:val="21"/>
        </w:rPr>
        <w:t>11/10</w:t>
      </w:r>
      <w:r>
        <w:rPr>
          <w:rFonts w:ascii="宋体" w:hAnsi="宋体" w:cs="宋体" w:hint="eastAsia"/>
          <w:color w:val="000000"/>
          <w:sz w:val="21"/>
          <w:szCs w:val="21"/>
        </w:rPr>
        <w:t>＝</w:t>
      </w:r>
      <w:r>
        <w:rPr>
          <w:rFonts w:ascii="宋体" w:hAnsi="宋体" w:cs="宋体" w:hint="eastAsia"/>
          <w:color w:val="000000"/>
          <w:sz w:val="21"/>
          <w:szCs w:val="21"/>
        </w:rPr>
        <w:t>1100/1000</w:t>
      </w:r>
      <w:r>
        <w:rPr>
          <w:rFonts w:ascii="宋体" w:hAnsi="宋体" w:cs="宋体" w:hint="eastAsia"/>
          <w:color w:val="000000"/>
          <w:sz w:val="21"/>
          <w:szCs w:val="21"/>
        </w:rPr>
        <w:t>＝</w:t>
      </w:r>
      <w:r>
        <w:rPr>
          <w:rFonts w:ascii="宋体" w:hAnsi="宋体" w:cs="宋体" w:hint="eastAsia"/>
          <w:color w:val="000000"/>
          <w:sz w:val="21"/>
          <w:szCs w:val="21"/>
        </w:rPr>
        <w:t>1.1</w:t>
      </w:r>
      <w:r>
        <w:rPr>
          <w:rFonts w:ascii="宋体" w:hAnsi="宋体" w:cs="宋体" w:hint="eastAsia"/>
          <w:color w:val="000000"/>
          <w:sz w:val="21"/>
          <w:szCs w:val="21"/>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）商品流通企业进货费用的处理。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①计入存货采购成本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②先归集，然后按存销情况分摊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③直接计入当期销售费用（金额较小）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）企业通过外购方式取得确认为存货的</w:t>
      </w:r>
      <w:r>
        <w:rPr>
          <w:rStyle w:val="font14zd2"/>
          <w:rFonts w:ascii="宋体" w:hAnsi="宋体" w:cs="宋体" w:hint="eastAsia"/>
        </w:rPr>
        <w:t>数据资源。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其采购成本包括购买</w:t>
      </w:r>
      <w:r>
        <w:rPr>
          <w:rStyle w:val="font14zd2"/>
          <w:rFonts w:ascii="宋体" w:hAnsi="宋体" w:cs="宋体" w:hint="eastAsia"/>
        </w:rPr>
        <w:t>价</w:t>
      </w:r>
      <w:r>
        <w:rPr>
          <w:rFonts w:ascii="宋体" w:hAnsi="宋体" w:cs="宋体" w:hint="eastAsia"/>
          <w:color w:val="000000"/>
          <w:sz w:val="21"/>
          <w:szCs w:val="21"/>
        </w:rPr>
        <w:t>款、相关</w:t>
      </w:r>
      <w:r>
        <w:rPr>
          <w:rStyle w:val="font14zd2"/>
          <w:rFonts w:ascii="宋体" w:hAnsi="宋体" w:cs="宋体" w:hint="eastAsia"/>
        </w:rPr>
        <w:t>税</w:t>
      </w:r>
      <w:r>
        <w:rPr>
          <w:rFonts w:ascii="宋体" w:hAnsi="宋体" w:cs="宋体" w:hint="eastAsia"/>
          <w:color w:val="000000"/>
          <w:sz w:val="21"/>
          <w:szCs w:val="21"/>
        </w:rPr>
        <w:t>费、保险</w:t>
      </w:r>
      <w:r>
        <w:rPr>
          <w:rStyle w:val="font14zd2"/>
          <w:rFonts w:ascii="宋体" w:hAnsi="宋体" w:cs="宋体" w:hint="eastAsia"/>
        </w:rPr>
        <w:t>费</w:t>
      </w:r>
      <w:r>
        <w:rPr>
          <w:rFonts w:ascii="宋体" w:hAnsi="宋体" w:cs="宋体" w:hint="eastAsia"/>
          <w:color w:val="000000"/>
          <w:sz w:val="21"/>
          <w:szCs w:val="21"/>
        </w:rPr>
        <w:t>，以及数据权属鉴证、质量评估、登记结算、安全管理等所发生的其他可归属于存货采购成本的</w:t>
      </w:r>
      <w:r>
        <w:rPr>
          <w:rStyle w:val="font14zd2"/>
          <w:rFonts w:ascii="宋体" w:hAnsi="宋体" w:cs="宋体" w:hint="eastAsia"/>
        </w:rPr>
        <w:t>费</w:t>
      </w:r>
      <w:r>
        <w:rPr>
          <w:rFonts w:ascii="宋体" w:hAnsi="宋体" w:cs="宋体" w:hint="eastAsia"/>
          <w:color w:val="000000"/>
          <w:sz w:val="21"/>
          <w:szCs w:val="21"/>
        </w:rPr>
        <w:t>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存货的加工成本（自行加工）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752850" cy="1590675"/>
            <wp:effectExtent l="19050" t="0" r="0" b="0"/>
            <wp:docPr id="16" name="图片_x0020a365647b-48f3-4996-8576-e0df0e40f286" descr="651baca9-0f1f-4e6b-b0b4-389f0cf1fa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a365647b-48f3-4996-8576-e0df0e40f286" descr="651baca9-0f1f-4e6b-b0b4-389f0cf1faa3"/>
                    <pic:cNvPicPr>
                      <a:picLocks noChangeAspect="1" noChangeArrowheads="1"/>
                    </pic:cNvPicPr>
                  </pic:nvPicPr>
                  <pic:blipFill>
                    <a:blip r:embed="rId21"/>
                    <a:srcRect/>
                    <a:stretch>
                      <a:fillRect/>
                    </a:stretch>
                  </pic:blipFill>
                  <pic:spPr bwMode="auto">
                    <a:xfrm>
                      <a:off x="0" y="0"/>
                      <a:ext cx="3752850" cy="15906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直接人工</w:t>
      </w:r>
      <w:r>
        <w:rPr>
          <w:rFonts w:ascii="宋体" w:hAnsi="宋体" w:cs="宋体" w:hint="eastAsia"/>
          <w:color w:val="000000"/>
          <w:sz w:val="21"/>
          <w:szCs w:val="21"/>
        </w:rPr>
        <w:t>：</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借：生产成本——甲产品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贷：应付职工薪酬——张三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制造费用：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829050" cy="1314450"/>
            <wp:effectExtent l="19050" t="0" r="0" b="0"/>
            <wp:docPr id="17" name="图片_x0020c8f88d34-4e77-4781-ad4a-d0312b9c62ac" descr="e0123331-f083-4293-aafd-3cc04a07a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c8f88d34-4e77-4781-ad4a-d0312b9c62ac" descr="e0123331-f083-4293-aafd-3cc04a07a825"/>
                    <pic:cNvPicPr>
                      <a:picLocks noChangeAspect="1" noChangeArrowheads="1"/>
                    </pic:cNvPicPr>
                  </pic:nvPicPr>
                  <pic:blipFill>
                    <a:blip r:embed="rId22"/>
                    <a:srcRect/>
                    <a:stretch>
                      <a:fillRect/>
                    </a:stretch>
                  </pic:blipFill>
                  <pic:spPr bwMode="auto">
                    <a:xfrm>
                      <a:off x="0" y="0"/>
                      <a:ext cx="3829050" cy="13144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企业通过数据加工取得确认为存货的数据资源，其成本包括</w:t>
      </w:r>
      <w:r>
        <w:rPr>
          <w:rStyle w:val="font14zd2"/>
          <w:rFonts w:ascii="宋体" w:hAnsi="宋体" w:cs="宋体" w:hint="eastAsia"/>
        </w:rPr>
        <w:t>采购成本</w:t>
      </w:r>
      <w:r>
        <w:rPr>
          <w:rFonts w:ascii="宋体" w:hAnsi="宋体" w:cs="宋体" w:hint="eastAsia"/>
          <w:color w:val="000000"/>
          <w:sz w:val="21"/>
          <w:szCs w:val="21"/>
        </w:rPr>
        <w:t>，</w:t>
      </w:r>
      <w:r>
        <w:rPr>
          <w:rFonts w:ascii="宋体" w:hAnsi="宋体" w:cs="宋体" w:hint="eastAsia"/>
          <w:color w:val="000000"/>
          <w:sz w:val="21"/>
          <w:szCs w:val="21"/>
        </w:rPr>
        <w:t>数据采集、脱敏、清洗、标注、整合、分析、可视化等</w:t>
      </w:r>
      <w:r>
        <w:rPr>
          <w:rStyle w:val="font14zd2"/>
          <w:rFonts w:ascii="宋体" w:hAnsi="宋体" w:cs="宋体" w:hint="eastAsia"/>
        </w:rPr>
        <w:t>加工成本</w:t>
      </w:r>
      <w:r>
        <w:rPr>
          <w:rFonts w:ascii="宋体" w:hAnsi="宋体" w:cs="宋体" w:hint="eastAsia"/>
          <w:color w:val="000000"/>
          <w:sz w:val="21"/>
          <w:szCs w:val="21"/>
        </w:rPr>
        <w:t>和使存货达到目前场所和状态所发生的</w:t>
      </w:r>
      <w:r>
        <w:rPr>
          <w:rStyle w:val="font14zd2"/>
          <w:rFonts w:ascii="宋体" w:hAnsi="宋体" w:cs="宋体" w:hint="eastAsia"/>
        </w:rPr>
        <w:t>其他支出</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存货的其他成本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除采购成本、加工成本以外的，使存货达到目前场所和状态所发生的其他支出，如为</w:t>
      </w:r>
      <w:r>
        <w:rPr>
          <w:rStyle w:val="font14zd2"/>
          <w:rFonts w:ascii="宋体" w:hAnsi="宋体" w:cs="宋体" w:hint="eastAsia"/>
        </w:rPr>
        <w:t>特定客户</w:t>
      </w:r>
      <w:r>
        <w:rPr>
          <w:rFonts w:ascii="宋体" w:hAnsi="宋体" w:cs="宋体" w:hint="eastAsia"/>
          <w:color w:val="000000"/>
          <w:sz w:val="21"/>
          <w:szCs w:val="21"/>
        </w:rPr>
        <w:t>设计产品所发生的</w:t>
      </w:r>
      <w:r>
        <w:rPr>
          <w:rStyle w:val="font14zd2"/>
          <w:rFonts w:ascii="宋体" w:hAnsi="宋体" w:cs="宋体" w:hint="eastAsia"/>
        </w:rPr>
        <w:t>设计费用</w:t>
      </w:r>
      <w:r>
        <w:rPr>
          <w:rFonts w:ascii="宋体" w:hAnsi="宋体" w:cs="宋体" w:hint="eastAsia"/>
          <w:color w:val="000000"/>
          <w:sz w:val="21"/>
          <w:szCs w:val="21"/>
        </w:rPr>
        <w:t>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通过</w:t>
      </w:r>
      <w:r>
        <w:rPr>
          <w:rStyle w:val="font14zd2"/>
          <w:rFonts w:ascii="宋体" w:hAnsi="宋体" w:cs="宋体" w:hint="eastAsia"/>
        </w:rPr>
        <w:t>特定方式</w:t>
      </w:r>
      <w:r>
        <w:rPr>
          <w:rFonts w:ascii="宋体" w:hAnsi="宋体" w:cs="宋体" w:hint="eastAsia"/>
          <w:color w:val="000000"/>
          <w:sz w:val="21"/>
          <w:szCs w:val="21"/>
        </w:rPr>
        <w:t>取得的存货</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842"/>
        <w:gridCol w:w="5968"/>
      </w:tblGrid>
      <w:tr w:rsidR="00000000" w:rsidTr="00C7273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）投资者投入存货的成本</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应当按照投资合同或协议约定的价值确定。在投资合同或协议约定价值不公允的情况下，按照该项存货的公允价值作为其入账价值</w:t>
            </w:r>
          </w:p>
        </w:tc>
      </w:tr>
      <w:tr w:rsidR="00000000" w:rsidTr="00C7273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）企业接受的债务人以非现金资产抵偿债务方式取得的存货的成本</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应根据《企业会计准则第</w:t>
            </w:r>
            <w:r>
              <w:rPr>
                <w:rFonts w:ascii="宋体" w:hAnsi="宋体" w:cs="宋体" w:hint="eastAsia"/>
                <w:color w:val="000000"/>
                <w:sz w:val="21"/>
                <w:szCs w:val="21"/>
              </w:rPr>
              <w:t>12</w:t>
            </w:r>
            <w:r>
              <w:rPr>
                <w:rFonts w:ascii="宋体" w:hAnsi="宋体" w:cs="宋体" w:hint="eastAsia"/>
                <w:color w:val="000000"/>
                <w:sz w:val="21"/>
                <w:szCs w:val="21"/>
              </w:rPr>
              <w:t>号——债务重组》的要求确定</w:t>
            </w:r>
          </w:p>
        </w:tc>
      </w:tr>
      <w:tr w:rsidR="00000000" w:rsidTr="00C7273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）以非货币性资产交换换入存货的成本</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应根据《企业会计准则第</w:t>
            </w:r>
            <w:r>
              <w:rPr>
                <w:rFonts w:ascii="宋体" w:hAnsi="宋体" w:cs="宋体" w:hint="eastAsia"/>
                <w:color w:val="000000"/>
                <w:sz w:val="21"/>
                <w:szCs w:val="21"/>
              </w:rPr>
              <w:t>7</w:t>
            </w:r>
            <w:r>
              <w:rPr>
                <w:rFonts w:ascii="宋体" w:hAnsi="宋体" w:cs="宋体" w:hint="eastAsia"/>
                <w:color w:val="000000"/>
                <w:sz w:val="21"/>
                <w:szCs w:val="21"/>
              </w:rPr>
              <w:t>号——非货币性资产交换》的要求确定</w:t>
            </w:r>
          </w:p>
        </w:tc>
      </w:tr>
      <w:tr w:rsidR="00000000" w:rsidTr="00C7273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）企业以存货换取客户的非货币性资产的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适用《企业会计准则第</w:t>
            </w:r>
            <w:r>
              <w:rPr>
                <w:rFonts w:ascii="宋体" w:hAnsi="宋体" w:cs="宋体" w:hint="eastAsia"/>
                <w:color w:val="000000"/>
                <w:sz w:val="21"/>
                <w:szCs w:val="21"/>
              </w:rPr>
              <w:t>14</w:t>
            </w:r>
            <w:r>
              <w:rPr>
                <w:rFonts w:ascii="宋体" w:hAnsi="宋体" w:cs="宋体" w:hint="eastAsia"/>
                <w:color w:val="000000"/>
                <w:sz w:val="21"/>
                <w:szCs w:val="21"/>
              </w:rPr>
              <w:t>号——收入》。企业为履行合同而发生的成本构成存货的，应当按照《企业会计准则第</w:t>
            </w:r>
            <w:r>
              <w:rPr>
                <w:rFonts w:ascii="宋体" w:hAnsi="宋体" w:cs="宋体" w:hint="eastAsia"/>
                <w:color w:val="000000"/>
                <w:sz w:val="21"/>
                <w:szCs w:val="21"/>
              </w:rPr>
              <w:t>14</w:t>
            </w:r>
            <w:r>
              <w:rPr>
                <w:rFonts w:ascii="宋体" w:hAnsi="宋体" w:cs="宋体" w:hint="eastAsia"/>
                <w:color w:val="000000"/>
                <w:sz w:val="21"/>
                <w:szCs w:val="21"/>
              </w:rPr>
              <w:t>号——收入》的规定确定</w:t>
            </w:r>
            <w:r>
              <w:rPr>
                <w:rStyle w:val="font14zd3"/>
                <w:rFonts w:ascii="宋体" w:hAnsi="宋体" w:cs="宋体" w:hint="eastAsia"/>
              </w:rPr>
              <w:t>（合同履约成本）</w:t>
            </w:r>
          </w:p>
        </w:tc>
      </w:tr>
      <w:tr w:rsidR="00000000" w:rsidTr="00C7273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）企业在合并过程中取得的存货的成本</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应当按照《企业会计准则第</w:t>
            </w:r>
            <w:r>
              <w:rPr>
                <w:rFonts w:ascii="宋体" w:hAnsi="宋体" w:cs="宋体" w:hint="eastAsia"/>
                <w:color w:val="000000"/>
                <w:sz w:val="21"/>
                <w:szCs w:val="21"/>
              </w:rPr>
              <w:t>20</w:t>
            </w:r>
            <w:r>
              <w:rPr>
                <w:rFonts w:ascii="宋体" w:hAnsi="宋体" w:cs="宋体" w:hint="eastAsia"/>
                <w:color w:val="000000"/>
                <w:sz w:val="21"/>
                <w:szCs w:val="21"/>
              </w:rPr>
              <w:t>号——企业合并》的规定确定</w:t>
            </w:r>
          </w:p>
        </w:tc>
      </w:tr>
      <w:tr w:rsidR="00000000" w:rsidTr="00C7273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）企业提供劳务方式取得存货的成本</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按从事劳务提供人员的直接人工和其他直接费用以及可归属的间接费用，计入存货成本</w:t>
            </w:r>
          </w:p>
        </w:tc>
      </w:tr>
    </w:tbl>
    <w:p w:rsidR="00000000" w:rsidRDefault="00C72732" w:rsidP="00C72732">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不计入存货成本的费用（发生时直接计入当期损益）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）非正常消耗的直接材料、直接人工和制造费用；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）仓储费用（不包括在生产过程中为达到下一个生产阶段所必需的费用）；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）不能归属于使存货达到目前场所和状态的其他支出，如采购人员差旅费、市内零星运杂费计入管理费用。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2024</w:t>
      </w:r>
      <w:r>
        <w:rPr>
          <w:rStyle w:val="fontkaiti1"/>
          <w:rFonts w:cs="宋体" w:hint="default"/>
          <w:color w:val="000000"/>
        </w:rPr>
        <w:t>年）甲公司系增值税一般纳税人，</w:t>
      </w:r>
      <w:r>
        <w:rPr>
          <w:rStyle w:val="fontkaiti1"/>
          <w:rFonts w:cs="宋体" w:hint="default"/>
          <w:color w:val="000000"/>
        </w:rPr>
        <w:t>2023</w:t>
      </w:r>
      <w:r>
        <w:rPr>
          <w:rStyle w:val="fontkaiti1"/>
          <w:rFonts w:cs="宋体" w:hint="default"/>
          <w:color w:val="000000"/>
        </w:rPr>
        <w:t>年</w:t>
      </w:r>
      <w:r>
        <w:rPr>
          <w:rStyle w:val="fontkaiti1"/>
          <w:rFonts w:cs="宋体" w:hint="default"/>
          <w:color w:val="000000"/>
        </w:rPr>
        <w:t>5</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日外购原材料，价款</w:t>
      </w:r>
      <w:r>
        <w:rPr>
          <w:rStyle w:val="fontkaiti1"/>
          <w:rFonts w:cs="宋体" w:hint="default"/>
          <w:color w:val="000000"/>
        </w:rPr>
        <w:t>5 000</w:t>
      </w:r>
      <w:r>
        <w:rPr>
          <w:rStyle w:val="fontkaiti1"/>
          <w:rFonts w:cs="宋体" w:hint="default"/>
          <w:color w:val="000000"/>
        </w:rPr>
        <w:t>万元，增值税税额</w:t>
      </w:r>
      <w:r>
        <w:rPr>
          <w:rStyle w:val="fontkaiti1"/>
          <w:rFonts w:cs="宋体" w:hint="default"/>
          <w:color w:val="000000"/>
        </w:rPr>
        <w:t>650</w:t>
      </w:r>
      <w:r>
        <w:rPr>
          <w:rStyle w:val="fontkaiti1"/>
          <w:rFonts w:cs="宋体" w:hint="default"/>
          <w:color w:val="000000"/>
        </w:rPr>
        <w:t>万元，运</w:t>
      </w:r>
      <w:r>
        <w:rPr>
          <w:rStyle w:val="fontkaiti1"/>
          <w:rFonts w:cs="宋体" w:hint="default"/>
          <w:color w:val="000000"/>
        </w:rPr>
        <w:t>输途中发生保险费</w:t>
      </w:r>
      <w:r>
        <w:rPr>
          <w:rStyle w:val="fontkaiti1"/>
          <w:rFonts w:cs="宋体" w:hint="default"/>
          <w:color w:val="000000"/>
        </w:rPr>
        <w:t>100</w:t>
      </w:r>
      <w:r>
        <w:rPr>
          <w:rStyle w:val="fontkaiti1"/>
          <w:rFonts w:cs="宋体" w:hint="default"/>
          <w:color w:val="000000"/>
        </w:rPr>
        <w:t>万元，增值税税额</w:t>
      </w:r>
      <w:r>
        <w:rPr>
          <w:rStyle w:val="fontkaiti1"/>
          <w:rFonts w:cs="宋体" w:hint="default"/>
          <w:color w:val="000000"/>
        </w:rPr>
        <w:t>6</w:t>
      </w:r>
      <w:r>
        <w:rPr>
          <w:rStyle w:val="fontkaiti1"/>
          <w:rFonts w:cs="宋体" w:hint="default"/>
          <w:color w:val="000000"/>
        </w:rPr>
        <w:t>万元，运输费</w:t>
      </w:r>
      <w:r>
        <w:rPr>
          <w:rStyle w:val="fontkaiti1"/>
          <w:rFonts w:cs="宋体" w:hint="default"/>
          <w:color w:val="000000"/>
        </w:rPr>
        <w:t>10</w:t>
      </w:r>
      <w:r>
        <w:rPr>
          <w:rStyle w:val="fontkaiti1"/>
          <w:rFonts w:cs="宋体" w:hint="default"/>
          <w:color w:val="000000"/>
        </w:rPr>
        <w:t>万元，增值税税额</w:t>
      </w:r>
      <w:r>
        <w:rPr>
          <w:rStyle w:val="fontkaiti1"/>
          <w:rFonts w:cs="宋体" w:hint="default"/>
          <w:color w:val="000000"/>
        </w:rPr>
        <w:t>0.9</w:t>
      </w:r>
      <w:r>
        <w:rPr>
          <w:rStyle w:val="fontkaiti1"/>
          <w:rFonts w:cs="宋体" w:hint="default"/>
          <w:color w:val="000000"/>
        </w:rPr>
        <w:t>万元，材料整理费</w:t>
      </w:r>
      <w:r>
        <w:rPr>
          <w:rStyle w:val="fontkaiti1"/>
          <w:rFonts w:cs="宋体" w:hint="default"/>
          <w:color w:val="000000"/>
        </w:rPr>
        <w:t>20</w:t>
      </w:r>
      <w:r>
        <w:rPr>
          <w:rStyle w:val="fontkaiti1"/>
          <w:rFonts w:cs="宋体" w:hint="default"/>
          <w:color w:val="000000"/>
        </w:rPr>
        <w:t>万元，材料入库后发生仓储管理费</w:t>
      </w:r>
      <w:r>
        <w:rPr>
          <w:rStyle w:val="fontkaiti1"/>
          <w:rFonts w:cs="宋体" w:hint="default"/>
          <w:color w:val="000000"/>
        </w:rPr>
        <w:t>4</w:t>
      </w:r>
      <w:r>
        <w:rPr>
          <w:rStyle w:val="fontkaiti1"/>
          <w:rFonts w:cs="宋体" w:hint="default"/>
          <w:color w:val="000000"/>
        </w:rPr>
        <w:t>万元，入库后因不可抗力因素产生损失，损失金额占存货成本的</w:t>
      </w:r>
      <w:r>
        <w:rPr>
          <w:rStyle w:val="fontkaiti1"/>
          <w:rFonts w:cs="宋体" w:hint="default"/>
          <w:color w:val="000000"/>
        </w:rPr>
        <w:t>10</w:t>
      </w:r>
      <w:r>
        <w:rPr>
          <w:rStyle w:val="fontkaiti1"/>
          <w:rFonts w:cs="宋体" w:hint="default"/>
          <w:color w:val="000000"/>
        </w:rPr>
        <w:t>％，保险公司同意就上述全部损失赔偿。假设上述增值税均取得增值税专用发票，则甲公司采购该批原材料的成本为（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A.5 134</w:t>
      </w:r>
      <w:r>
        <w:rPr>
          <w:rFonts w:ascii="楷体" w:eastAsia="楷体" w:hAnsi="楷体" w:cs="宋体" w:hint="eastAsia"/>
          <w:color w:val="000000"/>
          <w:sz w:val="23"/>
          <w:szCs w:val="23"/>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B.4 617</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C.5 130</w:t>
      </w:r>
      <w:r>
        <w:rPr>
          <w:rFonts w:ascii="楷体" w:eastAsia="楷体" w:hAnsi="楷体" w:cs="宋体" w:hint="eastAsia"/>
          <w:color w:val="000000"/>
          <w:sz w:val="23"/>
          <w:szCs w:val="23"/>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D.4 621</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『答案解析』采购该批原材料的成本＝</w:t>
      </w:r>
      <w:r>
        <w:rPr>
          <w:rStyle w:val="fontkaiti1"/>
          <w:rFonts w:cs="宋体" w:hint="default"/>
          <w:color w:val="000000"/>
        </w:rPr>
        <w:t>5 000</w:t>
      </w:r>
      <w:r>
        <w:rPr>
          <w:rStyle w:val="fontkaiti1"/>
          <w:rFonts w:cs="宋体" w:hint="default"/>
          <w:color w:val="000000"/>
        </w:rPr>
        <w:t>＋</w:t>
      </w:r>
      <w:r>
        <w:rPr>
          <w:rStyle w:val="fontkaiti1"/>
          <w:rFonts w:cs="宋体" w:hint="default"/>
          <w:color w:val="000000"/>
        </w:rPr>
        <w:t>100</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w:t>
      </w:r>
      <w:r>
        <w:rPr>
          <w:rStyle w:val="fontkaiti1"/>
          <w:rFonts w:cs="宋体" w:hint="default"/>
          <w:color w:val="000000"/>
        </w:rPr>
        <w:t>5 130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甲公司系增值税一般纳税人，购买商品适用的增值税税率为</w:t>
      </w:r>
      <w:r>
        <w:rPr>
          <w:rStyle w:val="fontkaiti1"/>
          <w:rFonts w:cs="宋体" w:hint="default"/>
          <w:color w:val="000000"/>
        </w:rPr>
        <w:t>13</w:t>
      </w:r>
      <w:r>
        <w:rPr>
          <w:rStyle w:val="fontkaiti1"/>
          <w:rFonts w:cs="宋体" w:hint="default"/>
          <w:color w:val="000000"/>
        </w:rPr>
        <w:t>％。本月购入原材料</w:t>
      </w:r>
      <w:r>
        <w:rPr>
          <w:rStyle w:val="fontkaiti1"/>
          <w:rFonts w:cs="宋体" w:hint="default"/>
          <w:color w:val="000000"/>
        </w:rPr>
        <w:t>200</w:t>
      </w:r>
      <w:r>
        <w:rPr>
          <w:rStyle w:val="fontkaiti1"/>
          <w:rFonts w:cs="宋体" w:hint="default"/>
          <w:color w:val="000000"/>
        </w:rPr>
        <w:t>公斤，收到的增值税专用发票注明价款</w:t>
      </w:r>
      <w:r>
        <w:rPr>
          <w:rStyle w:val="fontkaiti1"/>
          <w:rFonts w:cs="宋体" w:hint="default"/>
          <w:color w:val="000000"/>
        </w:rPr>
        <w:t>100</w:t>
      </w:r>
      <w:r>
        <w:rPr>
          <w:rStyle w:val="fontkaiti1"/>
          <w:rFonts w:cs="宋体" w:hint="default"/>
          <w:color w:val="000000"/>
        </w:rPr>
        <w:t>万元，增值税额</w:t>
      </w:r>
      <w:r>
        <w:rPr>
          <w:rStyle w:val="fontkaiti1"/>
          <w:rFonts w:cs="宋体" w:hint="default"/>
          <w:color w:val="000000"/>
        </w:rPr>
        <w:t>13</w:t>
      </w:r>
      <w:r>
        <w:rPr>
          <w:rStyle w:val="fontkaiti1"/>
          <w:rFonts w:cs="宋体" w:hint="default"/>
          <w:color w:val="000000"/>
        </w:rPr>
        <w:t>万元（符合抵扣条件）。另发生运杂费</w:t>
      </w:r>
      <w:r>
        <w:rPr>
          <w:rStyle w:val="fontkaiti1"/>
          <w:rFonts w:cs="宋体" w:hint="default"/>
          <w:color w:val="000000"/>
        </w:rPr>
        <w:t>5</w:t>
      </w:r>
      <w:r>
        <w:rPr>
          <w:rStyle w:val="fontkaiti1"/>
          <w:rFonts w:cs="宋体" w:hint="default"/>
          <w:color w:val="000000"/>
        </w:rPr>
        <w:t>万元，途中保险费用</w:t>
      </w:r>
      <w:r>
        <w:rPr>
          <w:rStyle w:val="fontkaiti1"/>
          <w:rFonts w:cs="宋体" w:hint="default"/>
          <w:color w:val="000000"/>
        </w:rPr>
        <w:t>5</w:t>
      </w:r>
      <w:r>
        <w:rPr>
          <w:rStyle w:val="fontkaiti1"/>
          <w:rFonts w:cs="宋体" w:hint="default"/>
          <w:color w:val="000000"/>
        </w:rPr>
        <w:t>万元。原材料运抵公司后，验收时发现运输途中发生合理损耗</w:t>
      </w:r>
      <w:r>
        <w:rPr>
          <w:rStyle w:val="fontkaiti1"/>
          <w:rFonts w:cs="宋体" w:hint="default"/>
          <w:color w:val="000000"/>
        </w:rPr>
        <w:t>5</w:t>
      </w:r>
      <w:r>
        <w:rPr>
          <w:rStyle w:val="fontkaiti1"/>
          <w:rFonts w:cs="宋体" w:hint="default"/>
          <w:color w:val="000000"/>
        </w:rPr>
        <w:t>公斤，实际入库</w:t>
      </w:r>
      <w:r>
        <w:rPr>
          <w:rStyle w:val="fontkaiti1"/>
          <w:rFonts w:cs="宋体" w:hint="default"/>
          <w:color w:val="000000"/>
        </w:rPr>
        <w:t>195</w:t>
      </w:r>
      <w:r>
        <w:rPr>
          <w:rStyle w:val="fontkaiti1"/>
          <w:rFonts w:cs="宋体" w:hint="default"/>
          <w:color w:val="000000"/>
        </w:rPr>
        <w:t>公斤，则该原材料入账价值和单位成本分别为（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A.110.00</w:t>
      </w:r>
      <w:r>
        <w:rPr>
          <w:rStyle w:val="fontkaiti1"/>
          <w:rFonts w:cs="宋体" w:hint="default"/>
          <w:color w:val="000000"/>
        </w:rPr>
        <w:t>万元、</w:t>
      </w:r>
      <w:r>
        <w:rPr>
          <w:rStyle w:val="fontkaiti1"/>
          <w:rFonts w:cs="宋体" w:hint="default"/>
          <w:color w:val="000000"/>
        </w:rPr>
        <w:t>0.56</w:t>
      </w:r>
      <w:r>
        <w:rPr>
          <w:rStyle w:val="fontkaiti1"/>
          <w:rFonts w:cs="宋体" w:hint="default"/>
          <w:color w:val="000000"/>
        </w:rPr>
        <w:t>万元</w:t>
      </w:r>
      <w:r>
        <w:rPr>
          <w:rStyle w:val="fontkaiti1"/>
          <w:rFonts w:cs="宋体" w:hint="default"/>
          <w:color w:val="000000"/>
        </w:rPr>
        <w:t>/</w:t>
      </w:r>
      <w:r>
        <w:rPr>
          <w:rStyle w:val="fontkaiti1"/>
          <w:rFonts w:cs="宋体" w:hint="default"/>
          <w:color w:val="000000"/>
        </w:rPr>
        <w:t>公斤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B.107.25</w:t>
      </w:r>
      <w:r>
        <w:rPr>
          <w:rStyle w:val="fontkaiti1"/>
          <w:rFonts w:cs="宋体" w:hint="default"/>
          <w:color w:val="000000"/>
        </w:rPr>
        <w:t>万元、</w:t>
      </w:r>
      <w:r>
        <w:rPr>
          <w:rStyle w:val="fontkaiti1"/>
          <w:rFonts w:cs="宋体" w:hint="default"/>
          <w:color w:val="000000"/>
        </w:rPr>
        <w:t>0.56</w:t>
      </w:r>
      <w:r>
        <w:rPr>
          <w:rStyle w:val="fontkaiti1"/>
          <w:rFonts w:cs="宋体" w:hint="default"/>
          <w:color w:val="000000"/>
        </w:rPr>
        <w:t>万元</w:t>
      </w:r>
      <w:r>
        <w:rPr>
          <w:rStyle w:val="fontkaiti1"/>
          <w:rFonts w:cs="宋体" w:hint="default"/>
          <w:color w:val="000000"/>
        </w:rPr>
        <w:t>/</w:t>
      </w:r>
      <w:r>
        <w:rPr>
          <w:rStyle w:val="fontkaiti1"/>
          <w:rFonts w:cs="宋体" w:hint="default"/>
          <w:color w:val="000000"/>
        </w:rPr>
        <w:t>公斤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C.110.00</w:t>
      </w:r>
      <w:r>
        <w:rPr>
          <w:rStyle w:val="fontkaiti1"/>
          <w:rFonts w:cs="宋体" w:hint="default"/>
          <w:color w:val="000000"/>
        </w:rPr>
        <w:t>万元、</w:t>
      </w:r>
      <w:r>
        <w:rPr>
          <w:rStyle w:val="fontkaiti1"/>
          <w:rFonts w:cs="宋体" w:hint="default"/>
          <w:color w:val="000000"/>
        </w:rPr>
        <w:t>0.55</w:t>
      </w:r>
      <w:r>
        <w:rPr>
          <w:rStyle w:val="fontkaiti1"/>
          <w:rFonts w:cs="宋体" w:hint="default"/>
          <w:color w:val="000000"/>
        </w:rPr>
        <w:t>万元</w:t>
      </w:r>
      <w:r>
        <w:rPr>
          <w:rStyle w:val="fontkaiti1"/>
          <w:rFonts w:cs="宋体" w:hint="default"/>
          <w:color w:val="000000"/>
        </w:rPr>
        <w:t>/</w:t>
      </w:r>
      <w:r>
        <w:rPr>
          <w:rStyle w:val="fontkaiti1"/>
          <w:rFonts w:cs="宋体" w:hint="default"/>
          <w:color w:val="000000"/>
        </w:rPr>
        <w:t>公斤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D.107.25</w:t>
      </w:r>
      <w:r>
        <w:rPr>
          <w:rStyle w:val="fontkaiti1"/>
          <w:rFonts w:cs="宋体" w:hint="default"/>
          <w:color w:val="000000"/>
        </w:rPr>
        <w:t>万元、</w:t>
      </w:r>
      <w:r>
        <w:rPr>
          <w:rStyle w:val="fontkaiti1"/>
          <w:rFonts w:cs="宋体" w:hint="default"/>
          <w:color w:val="000000"/>
        </w:rPr>
        <w:t>0.</w:t>
      </w:r>
      <w:r>
        <w:rPr>
          <w:rStyle w:val="fontkaiti1"/>
          <w:rFonts w:cs="宋体" w:hint="default"/>
          <w:color w:val="000000"/>
        </w:rPr>
        <w:t>55</w:t>
      </w:r>
      <w:r>
        <w:rPr>
          <w:rStyle w:val="fontkaiti1"/>
          <w:rFonts w:cs="宋体" w:hint="default"/>
          <w:color w:val="000000"/>
        </w:rPr>
        <w:t>万元</w:t>
      </w:r>
      <w:r>
        <w:rPr>
          <w:rStyle w:val="fontkaiti1"/>
          <w:rFonts w:cs="宋体" w:hint="default"/>
          <w:color w:val="000000"/>
        </w:rPr>
        <w:t>/</w:t>
      </w:r>
      <w:r>
        <w:rPr>
          <w:rStyle w:val="fontkaiti1"/>
          <w:rFonts w:cs="宋体" w:hint="default"/>
          <w:color w:val="000000"/>
        </w:rPr>
        <w:t>公斤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『答案解析』原材料入账价值＝</w:t>
      </w:r>
      <w:r>
        <w:rPr>
          <w:rStyle w:val="fontkaiti1"/>
          <w:rFonts w:cs="宋体" w:hint="default"/>
          <w:color w:val="000000"/>
        </w:rPr>
        <w:t>100</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110</w:t>
      </w:r>
      <w:r>
        <w:rPr>
          <w:rStyle w:val="fontkaiti1"/>
          <w:rFonts w:cs="宋体" w:hint="default"/>
          <w:color w:val="000000"/>
        </w:rPr>
        <w:t>（万元），合理损耗计入材料入账价值；单位成本＝</w:t>
      </w:r>
      <w:r>
        <w:rPr>
          <w:rStyle w:val="fontkaiti1"/>
          <w:rFonts w:cs="宋体" w:hint="default"/>
          <w:color w:val="000000"/>
        </w:rPr>
        <w:t>110/195</w:t>
      </w:r>
      <w:r>
        <w:rPr>
          <w:rStyle w:val="fontkaiti1"/>
          <w:rFonts w:cs="宋体" w:hint="default"/>
          <w:color w:val="000000"/>
        </w:rPr>
        <w:t>＝</w:t>
      </w:r>
      <w:r>
        <w:rPr>
          <w:rStyle w:val="fontkaiti1"/>
          <w:rFonts w:cs="宋体" w:hint="default"/>
          <w:color w:val="000000"/>
        </w:rPr>
        <w:t>0.56</w:t>
      </w:r>
      <w:r>
        <w:rPr>
          <w:rStyle w:val="fontkaiti1"/>
          <w:rFonts w:cs="宋体" w:hint="default"/>
          <w:color w:val="000000"/>
        </w:rPr>
        <w:t>（万元</w:t>
      </w:r>
      <w:r>
        <w:rPr>
          <w:rStyle w:val="fontkaiti1"/>
          <w:rFonts w:cs="宋体" w:hint="default"/>
          <w:color w:val="000000"/>
        </w:rPr>
        <w:t>/</w:t>
      </w:r>
      <w:r>
        <w:rPr>
          <w:rStyle w:val="fontkaiti1"/>
          <w:rFonts w:cs="宋体" w:hint="default"/>
          <w:color w:val="000000"/>
        </w:rPr>
        <w:t>公斤），选项</w:t>
      </w:r>
      <w:r>
        <w:rPr>
          <w:rStyle w:val="fontkaiti1"/>
          <w:rFonts w:cs="宋体" w:hint="default"/>
          <w:color w:val="000000"/>
        </w:rPr>
        <w:t>A</w:t>
      </w:r>
      <w:r>
        <w:rPr>
          <w:rStyle w:val="fontkaiti1"/>
          <w:rFonts w:cs="宋体" w:hint="default"/>
          <w:color w:val="000000"/>
        </w:rPr>
        <w:t>正确。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在存货初始计量时，下列费用应在发生时确认为当期损益，不计入存货成本的有（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为特定客户设计产品的设计费用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非正常消耗的制造费用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生产产品正常发生的水电费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采购原材料发生的运输费用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仓储费用（不包括生产过程中为达到下一个生产阶段所必需的费用）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『答案解析』企业发生的下列费用应当在发生时确认为当期损益，不计入存货成本：（</w:t>
      </w:r>
      <w:r>
        <w:rPr>
          <w:rStyle w:val="fontkaiti1"/>
          <w:rFonts w:cs="宋体" w:hint="default"/>
          <w:color w:val="000000"/>
        </w:rPr>
        <w:t>1</w:t>
      </w:r>
      <w:r>
        <w:rPr>
          <w:rStyle w:val="fontkaiti1"/>
          <w:rFonts w:cs="宋体" w:hint="default"/>
          <w:color w:val="000000"/>
        </w:rPr>
        <w:t>）非正常消耗的直接材料、直接人工和制造费用；（</w:t>
      </w:r>
      <w:r>
        <w:rPr>
          <w:rStyle w:val="fontkaiti1"/>
          <w:rFonts w:cs="宋体" w:hint="default"/>
          <w:color w:val="000000"/>
        </w:rPr>
        <w:t>2</w:t>
      </w:r>
      <w:r>
        <w:rPr>
          <w:rStyle w:val="fontkaiti1"/>
          <w:rFonts w:cs="宋体" w:hint="default"/>
          <w:color w:val="000000"/>
        </w:rPr>
        <w:t>）仓储费用（不包括在生产过程中为达到下一个生产阶段所必需的费用）；（</w:t>
      </w:r>
      <w:r>
        <w:rPr>
          <w:rStyle w:val="fontkaiti1"/>
          <w:rFonts w:cs="宋体" w:hint="default"/>
          <w:color w:val="000000"/>
        </w:rPr>
        <w:t>3</w:t>
      </w:r>
      <w:r>
        <w:rPr>
          <w:rStyle w:val="fontkaiti1"/>
          <w:rFonts w:cs="宋体" w:hint="default"/>
          <w:color w:val="000000"/>
        </w:rPr>
        <w:t>）不能归属于使存货达到目前场所和状态的其他支出。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小　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存货的内容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计入存货成本的项目和不计入存货成本的项目</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08</w:t>
      </w:r>
      <w:r>
        <w:rPr>
          <w:rStyle w:val="barfont1"/>
          <w:rFonts w:cs="宋体" w:hint="default"/>
        </w:rPr>
        <w:t>讲</w:t>
      </w:r>
      <w:r>
        <w:rPr>
          <w:rStyle w:val="barfont1"/>
          <w:rFonts w:cs="宋体" w:hint="default"/>
        </w:rPr>
        <w:t xml:space="preserve"> </w:t>
      </w:r>
      <w:r>
        <w:rPr>
          <w:rStyle w:val="barfont1"/>
          <w:rFonts w:cs="宋体" w:hint="default"/>
        </w:rPr>
        <w:t>发出存货的计价方法（实际成本法）</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考点十：发出存货的计价方法（实际成本法）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借：主营业务成本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贷：库存商品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324350" cy="1876425"/>
            <wp:effectExtent l="19050" t="0" r="0" b="0"/>
            <wp:docPr id="18" name="图片_x002008ad0b93-928b-471a-b2da-e979244248bf" descr="9cc6e2d1-15f3-4ac1-8870-f46adf5d28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08ad0b93-928b-471a-b2da-e979244248bf" descr="9cc6e2d1-15f3-4ac1-8870-f46adf5d288b"/>
                    <pic:cNvPicPr>
                      <a:picLocks noChangeAspect="1" noChangeArrowheads="1"/>
                    </pic:cNvPicPr>
                  </pic:nvPicPr>
                  <pic:blipFill>
                    <a:blip r:embed="rId23"/>
                    <a:srcRect/>
                    <a:stretch>
                      <a:fillRect/>
                    </a:stretch>
                  </pic:blipFill>
                  <pic:spPr bwMode="auto">
                    <a:xfrm>
                      <a:off x="0" y="0"/>
                      <a:ext cx="4324350" cy="18764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42"/>
        <w:gridCol w:w="7868"/>
      </w:tblGrid>
      <w:tr w:rsidR="00000000" w:rsidTr="00C72732">
        <w:trPr>
          <w:cantSplit/>
          <w:trHeight w:val="270"/>
          <w:tblHeader/>
          <w:jc w:val="center"/>
        </w:trPr>
        <w:tc>
          <w:tcPr>
            <w:tcW w:w="105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72732" w:rsidP="00C72732">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方法</w:t>
            </w:r>
          </w:p>
        </w:tc>
        <w:tc>
          <w:tcPr>
            <w:tcW w:w="819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72732" w:rsidP="00C72732">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内容</w:t>
            </w:r>
          </w:p>
        </w:tc>
      </w:tr>
      <w:tr w:rsidR="00000000" w:rsidTr="00C72732">
        <w:trPr>
          <w:cantSplit/>
          <w:trHeight w:val="1575"/>
          <w:jc w:val="center"/>
        </w:trPr>
        <w:tc>
          <w:tcPr>
            <w:tcW w:w="1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个别计价法</w:t>
            </w:r>
          </w:p>
        </w:tc>
        <w:tc>
          <w:tcPr>
            <w:tcW w:w="81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计算原理</w:t>
            </w:r>
            <w:r>
              <w:rPr>
                <w:rFonts w:ascii="宋体" w:hAnsi="宋体" w:cs="宋体" w:hint="eastAsia"/>
                <w:color w:val="000000"/>
                <w:sz w:val="21"/>
                <w:szCs w:val="21"/>
              </w:rPr>
              <w:br/>
            </w:r>
            <w:r>
              <w:rPr>
                <w:rFonts w:ascii="宋体" w:hAnsi="宋体" w:cs="宋体" w:hint="eastAsia"/>
                <w:color w:val="000000"/>
                <w:sz w:val="21"/>
                <w:szCs w:val="21"/>
              </w:rPr>
              <w:t>按照购入或生产时的单位成本计算各批发出存货和期末存货的成本。</w:t>
            </w:r>
            <w:r>
              <w:rPr>
                <w:rFonts w:ascii="宋体" w:hAnsi="宋体" w:cs="宋体" w:hint="eastAsia"/>
                <w:color w:val="000000"/>
                <w:sz w:val="21"/>
                <w:szCs w:val="21"/>
              </w:rPr>
              <w:br/>
              <w:t>2.</w:t>
            </w:r>
            <w:r>
              <w:rPr>
                <w:rFonts w:ascii="宋体" w:hAnsi="宋体" w:cs="宋体" w:hint="eastAsia"/>
                <w:color w:val="000000"/>
                <w:sz w:val="21"/>
                <w:szCs w:val="21"/>
              </w:rPr>
              <w:t>评价</w:t>
            </w:r>
            <w:r>
              <w:rPr>
                <w:rFonts w:ascii="宋体" w:hAnsi="宋体" w:cs="宋体" w:hint="eastAsia"/>
                <w:color w:val="000000"/>
                <w:sz w:val="21"/>
                <w:szCs w:val="21"/>
              </w:rPr>
              <w:br/>
            </w:r>
            <w:r>
              <w:rPr>
                <w:rFonts w:ascii="宋体" w:hAnsi="宋体" w:cs="宋体" w:hint="eastAsia"/>
                <w:color w:val="000000"/>
                <w:sz w:val="21"/>
                <w:szCs w:val="21"/>
              </w:rPr>
              <w:t>能够准确反映本期发出存货和期末结存存货的实际成本、成本流转与实物流转</w:t>
            </w:r>
            <w:r>
              <w:rPr>
                <w:rStyle w:val="font14zd3"/>
                <w:rFonts w:ascii="宋体" w:hAnsi="宋体" w:cs="宋体" w:hint="eastAsia"/>
              </w:rPr>
              <w:t>完全一致</w:t>
            </w:r>
            <w:r>
              <w:rPr>
                <w:rFonts w:ascii="宋体" w:hAnsi="宋体" w:cs="宋体" w:hint="eastAsia"/>
                <w:color w:val="000000"/>
                <w:sz w:val="21"/>
                <w:szCs w:val="21"/>
              </w:rPr>
              <w:t>。</w:t>
            </w:r>
            <w:r>
              <w:rPr>
                <w:rFonts w:ascii="宋体" w:hAnsi="宋体" w:cs="宋体" w:hint="eastAsia"/>
                <w:color w:val="000000"/>
                <w:sz w:val="21"/>
                <w:szCs w:val="21"/>
              </w:rPr>
              <w:br/>
              <w:t>3.</w:t>
            </w:r>
            <w:r>
              <w:rPr>
                <w:rFonts w:ascii="宋体" w:hAnsi="宋体" w:cs="宋体" w:hint="eastAsia"/>
                <w:color w:val="000000"/>
                <w:sz w:val="21"/>
                <w:szCs w:val="21"/>
              </w:rPr>
              <w:t>适用范围</w:t>
            </w:r>
            <w:r>
              <w:rPr>
                <w:rFonts w:ascii="宋体" w:hAnsi="宋体" w:cs="宋体" w:hint="eastAsia"/>
                <w:color w:val="000000"/>
                <w:sz w:val="21"/>
                <w:szCs w:val="21"/>
              </w:rPr>
              <w:br/>
            </w:r>
            <w:r>
              <w:rPr>
                <w:rFonts w:ascii="宋体" w:hAnsi="宋体" w:cs="宋体" w:hint="eastAsia"/>
                <w:color w:val="000000"/>
                <w:sz w:val="21"/>
                <w:szCs w:val="21"/>
              </w:rPr>
              <w:t>适用于不能替代使用的存货、为特定项目专门购入或制造的存货、单位价值比较高的存货</w:t>
            </w:r>
          </w:p>
        </w:tc>
      </w:tr>
      <w:tr w:rsidR="00000000" w:rsidTr="00C72732">
        <w:trPr>
          <w:cantSplit/>
          <w:trHeight w:val="300"/>
          <w:jc w:val="center"/>
        </w:trPr>
        <w:tc>
          <w:tcPr>
            <w:tcW w:w="12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先进先出法</w:t>
            </w:r>
          </w:p>
        </w:tc>
        <w:tc>
          <w:tcPr>
            <w:tcW w:w="111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计算原理：以</w:t>
            </w:r>
            <w:r>
              <w:rPr>
                <w:rStyle w:val="font14zd3"/>
                <w:rFonts w:ascii="宋体" w:hAnsi="宋体" w:cs="宋体" w:hint="eastAsia"/>
              </w:rPr>
              <w:t>先入库的存货应先发出</w:t>
            </w:r>
            <w:r>
              <w:rPr>
                <w:rFonts w:ascii="宋体" w:hAnsi="宋体" w:cs="宋体" w:hint="eastAsia"/>
                <w:color w:val="000000"/>
                <w:sz w:val="21"/>
                <w:szCs w:val="21"/>
              </w:rPr>
              <w:t>（销售或耗用）这样一种存货实物流转假设为前提，对发出存货进行计价的一种方法。</w:t>
            </w:r>
            <w:r>
              <w:rPr>
                <w:rFonts w:ascii="宋体" w:hAnsi="宋体" w:cs="宋体" w:hint="eastAsia"/>
                <w:color w:val="000000"/>
                <w:sz w:val="21"/>
                <w:szCs w:val="21"/>
              </w:rPr>
              <w:br/>
              <w:t>2.</w:t>
            </w:r>
            <w:r>
              <w:rPr>
                <w:rFonts w:ascii="宋体" w:hAnsi="宋体" w:cs="宋体" w:hint="eastAsia"/>
                <w:color w:val="000000"/>
                <w:sz w:val="21"/>
                <w:szCs w:val="21"/>
              </w:rPr>
              <w:t>评价：按该方法计量，物价上涨时不符合谨慎性</w:t>
            </w:r>
          </w:p>
        </w:tc>
      </w:tr>
    </w:tbl>
    <w:p w:rsidR="00000000" w:rsidRDefault="00C72732" w:rsidP="00C72732">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先进先</w:t>
      </w:r>
      <w:r>
        <w:rPr>
          <w:rFonts w:ascii="宋体" w:hAnsi="宋体" w:cs="宋体" w:hint="eastAsia"/>
          <w:color w:val="000000"/>
          <w:sz w:val="21"/>
          <w:szCs w:val="21"/>
        </w:rPr>
        <w:t>出法：</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852"/>
        <w:gridCol w:w="4582"/>
        <w:gridCol w:w="2376"/>
      </w:tblGrid>
      <w:tr w:rsidR="00000000" w:rsidTr="00C72732">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72732" w:rsidP="00C72732">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日期</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72732" w:rsidP="00C72732">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业务</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72732" w:rsidP="00C72732">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金额</w:t>
            </w:r>
          </w:p>
        </w:tc>
      </w:tr>
      <w:tr w:rsidR="00000000" w:rsidTr="00C7273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5.1</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购入面粉</w:t>
            </w:r>
            <w:r>
              <w:rPr>
                <w:rFonts w:ascii="宋体" w:hAnsi="宋体" w:cs="宋体" w:hint="eastAsia"/>
                <w:color w:val="000000"/>
                <w:sz w:val="21"/>
                <w:szCs w:val="21"/>
              </w:rPr>
              <w:t>1</w:t>
            </w:r>
            <w:r>
              <w:rPr>
                <w:rFonts w:ascii="宋体" w:hAnsi="宋体" w:cs="宋体" w:hint="eastAsia"/>
                <w:color w:val="000000"/>
                <w:sz w:val="21"/>
                <w:szCs w:val="21"/>
              </w:rPr>
              <w:t>袋</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100</w:t>
            </w:r>
            <w:r>
              <w:rPr>
                <w:rFonts w:ascii="宋体" w:hAnsi="宋体" w:cs="宋体" w:hint="eastAsia"/>
                <w:color w:val="000000"/>
                <w:sz w:val="21"/>
                <w:szCs w:val="21"/>
              </w:rPr>
              <w:t>元</w:t>
            </w:r>
          </w:p>
        </w:tc>
      </w:tr>
      <w:tr w:rsidR="00000000" w:rsidTr="00C7273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5.5</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购入面粉</w:t>
            </w:r>
            <w:r>
              <w:rPr>
                <w:rFonts w:ascii="宋体" w:hAnsi="宋体" w:cs="宋体" w:hint="eastAsia"/>
                <w:color w:val="000000"/>
                <w:sz w:val="21"/>
                <w:szCs w:val="21"/>
              </w:rPr>
              <w:t>1</w:t>
            </w:r>
            <w:r>
              <w:rPr>
                <w:rFonts w:ascii="宋体" w:hAnsi="宋体" w:cs="宋体" w:hint="eastAsia"/>
                <w:color w:val="000000"/>
                <w:sz w:val="21"/>
                <w:szCs w:val="21"/>
              </w:rPr>
              <w:t>袋</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110</w:t>
            </w:r>
            <w:r>
              <w:rPr>
                <w:rFonts w:ascii="宋体" w:hAnsi="宋体" w:cs="宋体" w:hint="eastAsia"/>
                <w:color w:val="000000"/>
                <w:sz w:val="21"/>
                <w:szCs w:val="21"/>
              </w:rPr>
              <w:t>元</w:t>
            </w:r>
          </w:p>
        </w:tc>
      </w:tr>
      <w:tr w:rsidR="00000000" w:rsidTr="00C7273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5.10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发出面粉</w:t>
            </w:r>
            <w:r>
              <w:rPr>
                <w:rFonts w:ascii="宋体" w:hAnsi="宋体" w:cs="宋体" w:hint="eastAsia"/>
                <w:color w:val="000000"/>
                <w:sz w:val="21"/>
                <w:szCs w:val="21"/>
              </w:rPr>
              <w:t>1</w:t>
            </w:r>
            <w:r>
              <w:rPr>
                <w:rFonts w:ascii="宋体" w:hAnsi="宋体" w:cs="宋体" w:hint="eastAsia"/>
                <w:color w:val="000000"/>
                <w:sz w:val="21"/>
                <w:szCs w:val="21"/>
              </w:rPr>
              <w:t>袋</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Style w:val="font14zd3"/>
                <w:rFonts w:ascii="宋体" w:hAnsi="宋体" w:cs="宋体" w:hint="eastAsia"/>
              </w:rPr>
              <w:t>100</w:t>
            </w:r>
            <w:r>
              <w:rPr>
                <w:rStyle w:val="font14zd3"/>
                <w:rFonts w:ascii="宋体" w:hAnsi="宋体" w:cs="宋体" w:hint="eastAsia"/>
              </w:rPr>
              <w:t>元</w:t>
            </w:r>
          </w:p>
        </w:tc>
      </w:tr>
    </w:tbl>
    <w:p w:rsidR="00000000" w:rsidRDefault="00C72732" w:rsidP="00C72732">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先进先出法下物价上涨时不符合谨慎性：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953000" cy="2133600"/>
            <wp:effectExtent l="0" t="0" r="0" b="0"/>
            <wp:docPr id="19" name="图片_x00206ae4824b-5fda-423d-9f30-9d6bfe31e8e0" descr="a6bf6503-032f-46b7-80e9-a470cfe14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6ae4824b-5fda-423d-9f30-9d6bfe31e8e0" descr="a6bf6503-032f-46b7-80e9-a470cfe14440"/>
                    <pic:cNvPicPr>
                      <a:picLocks noChangeAspect="1" noChangeArrowheads="1"/>
                    </pic:cNvPicPr>
                  </pic:nvPicPr>
                  <pic:blipFill>
                    <a:blip r:embed="rId24"/>
                    <a:srcRect/>
                    <a:stretch>
                      <a:fillRect/>
                    </a:stretch>
                  </pic:blipFill>
                  <pic:spPr bwMode="auto">
                    <a:xfrm>
                      <a:off x="0" y="0"/>
                      <a:ext cx="4953000" cy="21336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2021</w:t>
      </w:r>
      <w:r>
        <w:rPr>
          <w:rStyle w:val="fontkaiti1"/>
          <w:rFonts w:cs="宋体" w:hint="default"/>
          <w:color w:val="000000"/>
        </w:rPr>
        <w:t>年）甲公司采用先进先出法核算</w:t>
      </w:r>
      <w:r>
        <w:rPr>
          <w:rStyle w:val="fontkaiti1"/>
          <w:rFonts w:cs="宋体" w:hint="default"/>
          <w:color w:val="000000"/>
        </w:rPr>
        <w:t>W</w:t>
      </w:r>
      <w:r>
        <w:rPr>
          <w:rStyle w:val="fontkaiti1"/>
          <w:rFonts w:cs="宋体" w:hint="default"/>
          <w:color w:val="000000"/>
        </w:rPr>
        <w:t>材料的发出成本。</w:t>
      </w:r>
      <w:r>
        <w:rPr>
          <w:rStyle w:val="fontkaiti1"/>
          <w:rFonts w:cs="宋体" w:hint="default"/>
          <w:color w:val="000000"/>
        </w:rPr>
        <w:t>2020</w:t>
      </w:r>
      <w:r>
        <w:rPr>
          <w:rStyle w:val="fontkaiti1"/>
          <w:rFonts w:cs="宋体" w:hint="default"/>
          <w:color w:val="000000"/>
        </w:rPr>
        <w:t>年初库存</w:t>
      </w:r>
      <w:r>
        <w:rPr>
          <w:rStyle w:val="fontkaiti1"/>
          <w:rFonts w:cs="宋体" w:hint="default"/>
          <w:color w:val="000000"/>
        </w:rPr>
        <w:t>W</w:t>
      </w:r>
      <w:r>
        <w:rPr>
          <w:rStyle w:val="fontkaiti1"/>
          <w:rFonts w:cs="宋体" w:hint="default"/>
          <w:color w:val="000000"/>
        </w:rPr>
        <w:t>原材料</w:t>
      </w:r>
      <w:r>
        <w:rPr>
          <w:rStyle w:val="fontkaiti1"/>
          <w:rFonts w:cs="宋体" w:hint="default"/>
          <w:color w:val="000000"/>
        </w:rPr>
        <w:t>200</w:t>
      </w:r>
      <w:r>
        <w:rPr>
          <w:rStyle w:val="fontkaiti1"/>
          <w:rFonts w:cs="宋体" w:hint="default"/>
          <w:color w:val="000000"/>
        </w:rPr>
        <w:t>件的账面余额为</w:t>
      </w:r>
      <w:r>
        <w:rPr>
          <w:rStyle w:val="fontkaiti1"/>
          <w:rFonts w:cs="宋体" w:hint="default"/>
          <w:color w:val="000000"/>
        </w:rPr>
        <w:t>1 200</w:t>
      </w:r>
      <w:r>
        <w:rPr>
          <w:rStyle w:val="fontkaiti1"/>
          <w:rFonts w:cs="宋体" w:hint="default"/>
          <w:color w:val="000000"/>
        </w:rPr>
        <w:t>万元。</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8</w:t>
      </w:r>
      <w:r>
        <w:rPr>
          <w:rStyle w:val="fontkaiti1"/>
          <w:rFonts w:cs="宋体" w:hint="default"/>
          <w:color w:val="000000"/>
        </w:rPr>
        <w:t>日购入</w:t>
      </w:r>
      <w:r>
        <w:rPr>
          <w:rStyle w:val="fontkaiti1"/>
          <w:rFonts w:cs="宋体" w:hint="default"/>
          <w:color w:val="000000"/>
        </w:rPr>
        <w:t>W</w:t>
      </w:r>
      <w:r>
        <w:rPr>
          <w:rStyle w:val="fontkaiti1"/>
          <w:rFonts w:cs="宋体" w:hint="default"/>
          <w:color w:val="000000"/>
        </w:rPr>
        <w:t>原材料</w:t>
      </w:r>
      <w:r>
        <w:rPr>
          <w:rStyle w:val="fontkaiti1"/>
          <w:rFonts w:cs="宋体" w:hint="default"/>
          <w:color w:val="000000"/>
        </w:rPr>
        <w:t>250</w:t>
      </w:r>
      <w:r>
        <w:rPr>
          <w:rStyle w:val="fontkaiti1"/>
          <w:rFonts w:cs="宋体" w:hint="default"/>
          <w:color w:val="000000"/>
        </w:rPr>
        <w:t>件，支付价款</w:t>
      </w:r>
      <w:r>
        <w:rPr>
          <w:rStyle w:val="fontkaiti1"/>
          <w:rFonts w:cs="宋体" w:hint="default"/>
          <w:color w:val="000000"/>
        </w:rPr>
        <w:t>1 500</w:t>
      </w:r>
      <w:r>
        <w:rPr>
          <w:rStyle w:val="fontkaiti1"/>
          <w:rFonts w:cs="宋体" w:hint="default"/>
          <w:color w:val="000000"/>
        </w:rPr>
        <w:t>万元，运输费用</w:t>
      </w:r>
      <w:r>
        <w:rPr>
          <w:rStyle w:val="fontkaiti1"/>
          <w:rFonts w:cs="宋体" w:hint="default"/>
          <w:color w:val="000000"/>
        </w:rPr>
        <w:t>50</w:t>
      </w:r>
      <w:r>
        <w:rPr>
          <w:rStyle w:val="fontkaiti1"/>
          <w:rFonts w:cs="宋体" w:hint="default"/>
          <w:color w:val="000000"/>
        </w:rPr>
        <w:t>万元，非正常消耗的直接人工费</w:t>
      </w:r>
      <w:r>
        <w:rPr>
          <w:rStyle w:val="fontkaiti1"/>
          <w:rFonts w:cs="宋体" w:hint="default"/>
          <w:color w:val="000000"/>
        </w:rPr>
        <w:t>12</w:t>
      </w:r>
      <w:r>
        <w:rPr>
          <w:rStyle w:val="fontkaiti1"/>
          <w:rFonts w:cs="宋体" w:hint="default"/>
          <w:color w:val="000000"/>
        </w:rPr>
        <w:t>万元，</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4</w:t>
      </w:r>
      <w:r>
        <w:rPr>
          <w:rStyle w:val="fontkaiti1"/>
          <w:rFonts w:cs="宋体" w:hint="default"/>
          <w:color w:val="000000"/>
        </w:rPr>
        <w:t>日、</w:t>
      </w:r>
      <w:r>
        <w:rPr>
          <w:rStyle w:val="fontkaiti1"/>
          <w:rFonts w:cs="宋体" w:hint="default"/>
          <w:color w:val="000000"/>
        </w:rPr>
        <w:t>18</w:t>
      </w:r>
      <w:r>
        <w:rPr>
          <w:rStyle w:val="fontkaiti1"/>
          <w:rFonts w:cs="宋体" w:hint="default"/>
          <w:color w:val="000000"/>
        </w:rPr>
        <w:t>日、</w:t>
      </w:r>
      <w:r>
        <w:rPr>
          <w:rStyle w:val="fontkaiti1"/>
          <w:rFonts w:cs="宋体" w:hint="default"/>
          <w:color w:val="000000"/>
        </w:rPr>
        <w:t>26</w:t>
      </w:r>
      <w:r>
        <w:rPr>
          <w:rStyle w:val="fontkaiti1"/>
          <w:rFonts w:cs="宋体" w:hint="default"/>
          <w:color w:val="000000"/>
        </w:rPr>
        <w:t>日分别领用</w:t>
      </w:r>
      <w:r>
        <w:rPr>
          <w:rStyle w:val="fontkaiti1"/>
          <w:rFonts w:cs="宋体" w:hint="default"/>
          <w:color w:val="000000"/>
        </w:rPr>
        <w:t>W</w:t>
      </w:r>
      <w:r>
        <w:rPr>
          <w:rStyle w:val="fontkaiti1"/>
          <w:rFonts w:cs="宋体" w:hint="default"/>
          <w:color w:val="000000"/>
        </w:rPr>
        <w:t>原材料</w:t>
      </w:r>
      <w:r>
        <w:rPr>
          <w:rStyle w:val="fontkaiti1"/>
          <w:rFonts w:cs="宋体" w:hint="default"/>
          <w:color w:val="000000"/>
        </w:rPr>
        <w:t>180</w:t>
      </w:r>
      <w:r>
        <w:rPr>
          <w:rStyle w:val="fontkaiti1"/>
          <w:rFonts w:cs="宋体" w:hint="default"/>
          <w:color w:val="000000"/>
        </w:rPr>
        <w:t>件、</w:t>
      </w:r>
      <w:r>
        <w:rPr>
          <w:rStyle w:val="fontkaiti1"/>
          <w:rFonts w:cs="宋体" w:hint="default"/>
          <w:color w:val="000000"/>
        </w:rPr>
        <w:t>200</w:t>
      </w:r>
      <w:r>
        <w:rPr>
          <w:rStyle w:val="fontkaiti1"/>
          <w:rFonts w:cs="宋体" w:hint="default"/>
          <w:color w:val="000000"/>
        </w:rPr>
        <w:t>件和</w:t>
      </w:r>
      <w:r>
        <w:rPr>
          <w:rStyle w:val="fontkaiti1"/>
          <w:rFonts w:cs="宋体" w:hint="default"/>
          <w:color w:val="000000"/>
        </w:rPr>
        <w:t>25</w:t>
      </w:r>
      <w:r>
        <w:rPr>
          <w:rStyle w:val="fontkaiti1"/>
          <w:rFonts w:cs="宋体" w:hint="default"/>
          <w:color w:val="000000"/>
        </w:rPr>
        <w:t>件。不考虑其他因素，则甲公司</w:t>
      </w:r>
      <w:r>
        <w:rPr>
          <w:rStyle w:val="fontkaiti1"/>
          <w:rFonts w:cs="宋体" w:hint="default"/>
          <w:color w:val="000000"/>
        </w:rPr>
        <w:t>1</w:t>
      </w:r>
      <w:r>
        <w:rPr>
          <w:rStyle w:val="fontkaiti1"/>
          <w:rFonts w:cs="宋体" w:hint="default"/>
          <w:color w:val="000000"/>
        </w:rPr>
        <w:t>月末库存</w:t>
      </w:r>
      <w:r>
        <w:rPr>
          <w:rStyle w:val="fontkaiti1"/>
          <w:rFonts w:cs="宋体" w:hint="default"/>
          <w:color w:val="000000"/>
        </w:rPr>
        <w:t>W</w:t>
      </w:r>
      <w:r>
        <w:rPr>
          <w:rStyle w:val="fontkaiti1"/>
          <w:rFonts w:cs="宋体" w:hint="default"/>
          <w:color w:val="000000"/>
        </w:rPr>
        <w:t>原材料的成本是（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A.276.36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B.281.16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C.279.00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D.270.18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8</w:t>
      </w:r>
      <w:r>
        <w:rPr>
          <w:rStyle w:val="fontkaiti1"/>
          <w:rFonts w:cs="宋体" w:hint="default"/>
          <w:color w:val="000000"/>
        </w:rPr>
        <w:t>日购入</w:t>
      </w:r>
      <w:r>
        <w:rPr>
          <w:rStyle w:val="fontkaiti1"/>
          <w:rFonts w:cs="宋体" w:hint="default"/>
          <w:color w:val="000000"/>
        </w:rPr>
        <w:t>250</w:t>
      </w:r>
      <w:r>
        <w:rPr>
          <w:rStyle w:val="fontkaiti1"/>
          <w:rFonts w:cs="宋体" w:hint="default"/>
          <w:color w:val="000000"/>
        </w:rPr>
        <w:t>件，购入单位成本＝（</w:t>
      </w:r>
      <w:r>
        <w:rPr>
          <w:rStyle w:val="fontkaiti1"/>
          <w:rFonts w:cs="宋体" w:hint="default"/>
          <w:color w:val="000000"/>
        </w:rPr>
        <w:t>1</w:t>
      </w:r>
      <w:r>
        <w:rPr>
          <w:rFonts w:ascii="宋体" w:hAnsi="宋体" w:cs="宋体" w:hint="eastAsia"/>
          <w:color w:val="000000"/>
          <w:sz w:val="21"/>
          <w:szCs w:val="21"/>
        </w:rPr>
        <w:t xml:space="preserve"> </w:t>
      </w:r>
      <w:r>
        <w:rPr>
          <w:rStyle w:val="fontkaiti1"/>
          <w:rFonts w:cs="宋体" w:hint="default"/>
          <w:color w:val="000000"/>
        </w:rPr>
        <w:t>500</w:t>
      </w:r>
      <w:r>
        <w:rPr>
          <w:rStyle w:val="fontkaiti1"/>
          <w:rFonts w:cs="宋体" w:hint="default"/>
          <w:color w:val="000000"/>
        </w:rPr>
        <w:t>＋</w:t>
      </w:r>
      <w:r>
        <w:rPr>
          <w:rStyle w:val="fontkaiti1"/>
          <w:rFonts w:cs="宋体" w:hint="default"/>
          <w:color w:val="000000"/>
        </w:rPr>
        <w:t>50</w:t>
      </w:r>
      <w:r>
        <w:rPr>
          <w:rStyle w:val="fontkaiti1"/>
          <w:rFonts w:cs="宋体" w:hint="default"/>
          <w:color w:val="000000"/>
        </w:rPr>
        <w:t>）</w:t>
      </w:r>
      <w:r>
        <w:rPr>
          <w:rStyle w:val="fontkaiti1"/>
          <w:rFonts w:cs="宋体" w:hint="default"/>
          <w:color w:val="000000"/>
        </w:rPr>
        <w:t>/250</w:t>
      </w:r>
      <w:r>
        <w:rPr>
          <w:rStyle w:val="fontkaiti1"/>
          <w:rFonts w:cs="宋体" w:hint="default"/>
          <w:color w:val="000000"/>
        </w:rPr>
        <w:t>＝</w:t>
      </w:r>
      <w:r>
        <w:rPr>
          <w:rStyle w:val="fontkaiti1"/>
          <w:rFonts w:cs="宋体" w:hint="default"/>
          <w:color w:val="000000"/>
        </w:rPr>
        <w:t>6.2</w:t>
      </w:r>
      <w:r>
        <w:rPr>
          <w:rStyle w:val="fontkaiti1"/>
          <w:rFonts w:cs="宋体" w:hint="default"/>
          <w:color w:val="000000"/>
        </w:rPr>
        <w:t>（万元</w:t>
      </w:r>
      <w:r>
        <w:rPr>
          <w:rStyle w:val="fontkaiti1"/>
          <w:rFonts w:cs="宋体" w:hint="default"/>
          <w:color w:val="000000"/>
        </w:rPr>
        <w:t>/</w:t>
      </w:r>
      <w:r>
        <w:rPr>
          <w:rStyle w:val="fontkaiti1"/>
          <w:rFonts w:cs="宋体" w:hint="default"/>
          <w:color w:val="000000"/>
        </w:rPr>
        <w:t>件）；期末库存</w:t>
      </w:r>
      <w:r>
        <w:rPr>
          <w:rStyle w:val="fontkaiti1"/>
          <w:rFonts w:cs="宋体" w:hint="default"/>
          <w:color w:val="000000"/>
        </w:rPr>
        <w:t>W</w:t>
      </w:r>
      <w:r>
        <w:rPr>
          <w:rStyle w:val="fontkaiti1"/>
          <w:rFonts w:cs="宋体" w:hint="default"/>
          <w:color w:val="000000"/>
        </w:rPr>
        <w:t>原材料数量＝</w:t>
      </w:r>
      <w:r>
        <w:rPr>
          <w:rStyle w:val="fontkaiti1"/>
          <w:rFonts w:cs="宋体" w:hint="default"/>
          <w:color w:val="000000"/>
        </w:rPr>
        <w:t>200</w:t>
      </w:r>
      <w:r>
        <w:rPr>
          <w:rStyle w:val="fontkaiti1"/>
          <w:rFonts w:cs="宋体" w:hint="default"/>
          <w:color w:val="000000"/>
        </w:rPr>
        <w:t>－</w:t>
      </w:r>
      <w:r>
        <w:rPr>
          <w:rStyle w:val="fontkaiti1"/>
          <w:rFonts w:cs="宋体" w:hint="default"/>
          <w:color w:val="000000"/>
        </w:rPr>
        <w:t>180</w:t>
      </w:r>
      <w:r>
        <w:rPr>
          <w:rStyle w:val="fontkaiti1"/>
          <w:rFonts w:cs="宋体" w:hint="default"/>
          <w:color w:val="000000"/>
        </w:rPr>
        <w:t>＋</w:t>
      </w:r>
      <w:r>
        <w:rPr>
          <w:rStyle w:val="fontkaiti1"/>
          <w:rFonts w:cs="宋体" w:hint="default"/>
          <w:color w:val="000000"/>
        </w:rPr>
        <w:t>250</w:t>
      </w:r>
      <w:r>
        <w:rPr>
          <w:rStyle w:val="fontkaiti1"/>
          <w:rFonts w:cs="宋体" w:hint="default"/>
          <w:color w:val="000000"/>
        </w:rPr>
        <w:t>－</w:t>
      </w:r>
      <w:r>
        <w:rPr>
          <w:rStyle w:val="fontkaiti1"/>
          <w:rFonts w:cs="宋体" w:hint="default"/>
          <w:color w:val="000000"/>
        </w:rPr>
        <w:t>200</w:t>
      </w:r>
      <w:r>
        <w:rPr>
          <w:rStyle w:val="fontkaiti1"/>
          <w:rFonts w:cs="宋体" w:hint="default"/>
          <w:color w:val="000000"/>
        </w:rPr>
        <w:t>－</w:t>
      </w:r>
      <w:r>
        <w:rPr>
          <w:rStyle w:val="fontkaiti1"/>
          <w:rFonts w:cs="宋体" w:hint="default"/>
          <w:color w:val="000000"/>
        </w:rPr>
        <w:t>25</w:t>
      </w:r>
      <w:r>
        <w:rPr>
          <w:rStyle w:val="fontkaiti1"/>
          <w:rFonts w:cs="宋体" w:hint="default"/>
          <w:color w:val="000000"/>
        </w:rPr>
        <w:t>＝</w:t>
      </w:r>
      <w:r>
        <w:rPr>
          <w:rStyle w:val="fontkaiti1"/>
          <w:rFonts w:cs="宋体" w:hint="default"/>
          <w:color w:val="000000"/>
        </w:rPr>
        <w:t>45</w:t>
      </w:r>
      <w:r>
        <w:rPr>
          <w:rStyle w:val="fontkaiti1"/>
          <w:rFonts w:cs="宋体" w:hint="default"/>
          <w:color w:val="000000"/>
        </w:rPr>
        <w:t>（件）；</w:t>
      </w:r>
      <w:r>
        <w:rPr>
          <w:rStyle w:val="fontkaiti1"/>
          <w:rFonts w:cs="宋体" w:hint="default"/>
          <w:color w:val="000000"/>
        </w:rPr>
        <w:t>1</w:t>
      </w:r>
      <w:r>
        <w:rPr>
          <w:rStyle w:val="fontkaiti1"/>
          <w:rFonts w:cs="宋体" w:hint="default"/>
          <w:color w:val="000000"/>
        </w:rPr>
        <w:t>月末库存</w:t>
      </w:r>
      <w:r>
        <w:rPr>
          <w:rStyle w:val="fontkaiti1"/>
          <w:rFonts w:cs="宋体" w:hint="default"/>
          <w:color w:val="000000"/>
        </w:rPr>
        <w:t>W</w:t>
      </w:r>
      <w:r>
        <w:rPr>
          <w:rStyle w:val="fontkaiti1"/>
          <w:rFonts w:cs="宋体" w:hint="default"/>
          <w:color w:val="000000"/>
        </w:rPr>
        <w:t>原材料成本＝</w:t>
      </w:r>
      <w:r>
        <w:rPr>
          <w:rStyle w:val="fontkaiti1"/>
          <w:rFonts w:cs="宋体" w:hint="default"/>
          <w:color w:val="000000"/>
        </w:rPr>
        <w:t>6.2×45</w:t>
      </w:r>
      <w:r>
        <w:rPr>
          <w:rStyle w:val="fontkaiti1"/>
          <w:rFonts w:cs="宋体" w:hint="default"/>
          <w:color w:val="000000"/>
        </w:rPr>
        <w:t>＝</w:t>
      </w:r>
      <w:r>
        <w:rPr>
          <w:rStyle w:val="fontkaiti1"/>
          <w:rFonts w:cs="宋体" w:hint="default"/>
          <w:color w:val="000000"/>
        </w:rPr>
        <w:t>279</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续表</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90"/>
        <w:gridCol w:w="7820"/>
      </w:tblGrid>
      <w:tr w:rsidR="00000000" w:rsidTr="00C72732">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72732" w:rsidP="00C72732">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方法</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72732" w:rsidP="00C72732">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内容</w:t>
            </w:r>
          </w:p>
        </w:tc>
      </w:tr>
      <w:tr w:rsidR="00000000" w:rsidTr="00C7273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月末一次</w:t>
            </w:r>
            <w:r>
              <w:rPr>
                <w:rFonts w:ascii="宋体" w:hAnsi="宋体" w:cs="宋体" w:hint="eastAsia"/>
                <w:color w:val="000000"/>
                <w:sz w:val="21"/>
                <w:szCs w:val="21"/>
              </w:rPr>
              <w:br/>
            </w:r>
            <w:r>
              <w:rPr>
                <w:rFonts w:ascii="宋体" w:hAnsi="宋体" w:cs="宋体" w:hint="eastAsia"/>
                <w:color w:val="000000"/>
                <w:sz w:val="21"/>
                <w:szCs w:val="21"/>
              </w:rPr>
              <w:t>加权平均</w:t>
            </w:r>
            <w:r>
              <w:rPr>
                <w:rFonts w:ascii="宋体" w:hAnsi="宋体" w:cs="宋体" w:hint="eastAsia"/>
                <w:color w:val="000000"/>
                <w:sz w:val="21"/>
                <w:szCs w:val="21"/>
              </w:rPr>
              <w:t>法</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存货的加权平均单位成本＝（月初存货实际成本＋本月进货实际成本）÷（月初存货数量＋本月进货数量）</w:t>
            </w:r>
            <w:r>
              <w:rPr>
                <w:rFonts w:ascii="宋体" w:hAnsi="宋体" w:cs="宋体" w:hint="eastAsia"/>
                <w:color w:val="000000"/>
                <w:sz w:val="21"/>
                <w:szCs w:val="21"/>
              </w:rPr>
              <w:br/>
              <w:t>2.</w:t>
            </w:r>
            <w:r>
              <w:rPr>
                <w:rFonts w:ascii="宋体" w:hAnsi="宋体" w:cs="宋体" w:hint="eastAsia"/>
                <w:color w:val="000000"/>
                <w:sz w:val="21"/>
                <w:szCs w:val="21"/>
              </w:rPr>
              <w:t>本月发出存货的成本＝本月发出存货的数量×存货的加权平均单位成本</w:t>
            </w:r>
            <w:r>
              <w:rPr>
                <w:rFonts w:ascii="宋体" w:hAnsi="宋体" w:cs="宋体" w:hint="eastAsia"/>
                <w:color w:val="000000"/>
                <w:sz w:val="21"/>
                <w:szCs w:val="21"/>
              </w:rPr>
              <w:br/>
              <w:t>3.</w:t>
            </w:r>
            <w:r>
              <w:rPr>
                <w:rFonts w:ascii="宋体" w:hAnsi="宋体" w:cs="宋体" w:hint="eastAsia"/>
                <w:color w:val="000000"/>
                <w:sz w:val="21"/>
                <w:szCs w:val="21"/>
              </w:rPr>
              <w:t>本月月末库存存货成本＝月末库存存货数量×存货的加权平均单位成本</w:t>
            </w:r>
          </w:p>
        </w:tc>
      </w:tr>
    </w:tbl>
    <w:p w:rsidR="00000000" w:rsidRDefault="00C72732" w:rsidP="00C72732">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长江公司对存货发出计价采用月末一次加权平均法，</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月甲存货的收发存情况为：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日，结存</w:t>
      </w:r>
      <w:r>
        <w:rPr>
          <w:rStyle w:val="fontkaiti1"/>
          <w:rFonts w:cs="宋体" w:hint="default"/>
          <w:color w:val="000000"/>
        </w:rPr>
        <w:t>40 000</w:t>
      </w:r>
      <w:r>
        <w:rPr>
          <w:rStyle w:val="fontkaiti1"/>
          <w:rFonts w:cs="宋体" w:hint="default"/>
          <w:color w:val="000000"/>
        </w:rPr>
        <w:t>件，单价为</w:t>
      </w:r>
      <w:r>
        <w:rPr>
          <w:rStyle w:val="fontkaiti1"/>
          <w:rFonts w:cs="宋体" w:hint="default"/>
          <w:color w:val="000000"/>
        </w:rPr>
        <w:t>5</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17</w:t>
      </w:r>
      <w:r>
        <w:rPr>
          <w:rStyle w:val="fontkaiti1"/>
          <w:rFonts w:cs="宋体" w:hint="default"/>
          <w:color w:val="000000"/>
        </w:rPr>
        <w:t>日，售出</w:t>
      </w:r>
      <w:r>
        <w:rPr>
          <w:rStyle w:val="fontkaiti1"/>
          <w:rFonts w:cs="宋体" w:hint="default"/>
          <w:color w:val="000000"/>
        </w:rPr>
        <w:t>35 000</w:t>
      </w:r>
      <w:r>
        <w:rPr>
          <w:rStyle w:val="fontkaiti1"/>
          <w:rFonts w:cs="宋体" w:hint="default"/>
          <w:color w:val="000000"/>
        </w:rPr>
        <w:t>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28</w:t>
      </w:r>
      <w:r>
        <w:rPr>
          <w:rStyle w:val="fontkaiti1"/>
          <w:rFonts w:cs="宋体" w:hint="default"/>
          <w:color w:val="000000"/>
        </w:rPr>
        <w:t>日，购入</w:t>
      </w:r>
      <w:r>
        <w:rPr>
          <w:rStyle w:val="fontkaiti1"/>
          <w:rFonts w:cs="宋体" w:hint="default"/>
          <w:color w:val="000000"/>
        </w:rPr>
        <w:t>20 000</w:t>
      </w:r>
      <w:r>
        <w:rPr>
          <w:rStyle w:val="fontkaiti1"/>
          <w:rFonts w:cs="宋体" w:hint="default"/>
          <w:color w:val="000000"/>
        </w:rPr>
        <w:t>件，单价为</w:t>
      </w:r>
      <w:r>
        <w:rPr>
          <w:rStyle w:val="fontkaiti1"/>
          <w:rFonts w:cs="宋体" w:hint="default"/>
          <w:color w:val="000000"/>
        </w:rPr>
        <w:t>8</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假设不考虑增值税等</w:t>
      </w:r>
      <w:r>
        <w:rPr>
          <w:rStyle w:val="fontkaiti1"/>
          <w:rFonts w:cs="宋体" w:hint="default"/>
          <w:color w:val="000000"/>
        </w:rPr>
        <w:t>税费，长江公司</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日甲存货的账面金额为（　）元。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A.185 000</w:t>
      </w:r>
      <w:r>
        <w:rPr>
          <w:rFonts w:ascii="楷体" w:eastAsia="楷体" w:hAnsi="楷体" w:cs="宋体" w:hint="eastAsia"/>
          <w:color w:val="000000"/>
          <w:sz w:val="23"/>
          <w:szCs w:val="23"/>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B.162 500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C.150 000</w:t>
      </w:r>
      <w:r>
        <w:rPr>
          <w:rFonts w:ascii="楷体" w:eastAsia="楷体" w:hAnsi="楷体" w:cs="宋体" w:hint="eastAsia"/>
          <w:color w:val="000000"/>
          <w:sz w:val="23"/>
          <w:szCs w:val="23"/>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D.200 000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甲存货加权平均单位成本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5×40 000</w:t>
      </w:r>
      <w:r>
        <w:rPr>
          <w:rStyle w:val="fontkaiti1"/>
          <w:rFonts w:cs="宋体" w:hint="default"/>
          <w:color w:val="000000"/>
        </w:rPr>
        <w:t>＋</w:t>
      </w:r>
      <w:r>
        <w:rPr>
          <w:rStyle w:val="fontkaiti1"/>
          <w:rFonts w:cs="宋体" w:hint="default"/>
          <w:color w:val="000000"/>
        </w:rPr>
        <w:t>8×20 000</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40 000</w:t>
      </w:r>
      <w:r>
        <w:rPr>
          <w:rStyle w:val="fontkaiti1"/>
          <w:rFonts w:cs="宋体" w:hint="default"/>
          <w:color w:val="000000"/>
        </w:rPr>
        <w:t>＋</w:t>
      </w:r>
      <w:r>
        <w:rPr>
          <w:rStyle w:val="fontkaiti1"/>
          <w:rFonts w:cs="宋体" w:hint="default"/>
          <w:color w:val="000000"/>
        </w:rPr>
        <w:t>20 000</w:t>
      </w:r>
      <w:r>
        <w:rPr>
          <w:rStyle w:val="fontkaiti1"/>
          <w:rFonts w:cs="宋体" w:hint="default"/>
          <w:color w:val="000000"/>
        </w:rPr>
        <w:t>）＝</w:t>
      </w:r>
      <w:r>
        <w:rPr>
          <w:rStyle w:val="fontkaiti1"/>
          <w:rFonts w:cs="宋体" w:hint="default"/>
          <w:color w:val="000000"/>
        </w:rPr>
        <w:t>6</w:t>
      </w:r>
      <w:r>
        <w:rPr>
          <w:rStyle w:val="fontkaiti1"/>
          <w:rFonts w:cs="宋体" w:hint="default"/>
          <w:color w:val="000000"/>
        </w:rPr>
        <w:t>（元</w:t>
      </w:r>
      <w:r>
        <w:rPr>
          <w:rStyle w:val="fontkaiti1"/>
          <w:rFonts w:cs="宋体" w:hint="default"/>
          <w:color w:val="000000"/>
        </w:rPr>
        <w:t>/</w:t>
      </w:r>
      <w:r>
        <w:rPr>
          <w:rStyle w:val="fontkaiti1"/>
          <w:rFonts w:cs="宋体" w:hint="default"/>
          <w:color w:val="000000"/>
        </w:rPr>
        <w:t>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月末甲存货的账面金额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40 000</w:t>
      </w:r>
      <w:r>
        <w:rPr>
          <w:rStyle w:val="fontkaiti1"/>
          <w:rFonts w:cs="宋体" w:hint="default"/>
          <w:color w:val="000000"/>
        </w:rPr>
        <w:t>－</w:t>
      </w:r>
      <w:r>
        <w:rPr>
          <w:rStyle w:val="fontkaiti1"/>
          <w:rFonts w:cs="宋体" w:hint="default"/>
          <w:color w:val="000000"/>
        </w:rPr>
        <w:t>35 000</w:t>
      </w:r>
      <w:r>
        <w:rPr>
          <w:rStyle w:val="fontkaiti1"/>
          <w:rFonts w:cs="宋体" w:hint="default"/>
          <w:color w:val="000000"/>
        </w:rPr>
        <w:t>＋</w:t>
      </w:r>
      <w:r>
        <w:rPr>
          <w:rStyle w:val="fontkaiti1"/>
          <w:rFonts w:cs="宋体" w:hint="default"/>
          <w:color w:val="000000"/>
        </w:rPr>
        <w:t>20 000</w:t>
      </w:r>
      <w:r>
        <w:rPr>
          <w:rStyle w:val="fontkaiti1"/>
          <w:rFonts w:cs="宋体" w:hint="default"/>
          <w:color w:val="000000"/>
        </w:rPr>
        <w:t>）</w:t>
      </w:r>
      <w:r>
        <w:rPr>
          <w:rStyle w:val="fontkaiti1"/>
          <w:rFonts w:cs="宋体" w:hint="default"/>
          <w:color w:val="000000"/>
        </w:rPr>
        <w:t>×6</w:t>
      </w:r>
      <w:r>
        <w:rPr>
          <w:rStyle w:val="fontkaiti1"/>
          <w:rFonts w:cs="宋体" w:hint="default"/>
          <w:color w:val="000000"/>
        </w:rPr>
        <w:t>＝</w:t>
      </w:r>
      <w:r>
        <w:rPr>
          <w:rStyle w:val="fontkaiti1"/>
          <w:rFonts w:cs="宋体" w:hint="default"/>
          <w:color w:val="000000"/>
        </w:rPr>
        <w:t>150 000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续表</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182"/>
        <w:gridCol w:w="7628"/>
      </w:tblGrid>
      <w:tr w:rsidR="00000000" w:rsidTr="00C72732">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72732" w:rsidP="00C72732">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方法</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72732" w:rsidP="00C72732">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内容</w:t>
            </w:r>
          </w:p>
        </w:tc>
      </w:tr>
      <w:tr w:rsidR="00000000" w:rsidTr="00C7273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移动加权平均法</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存</w:t>
            </w:r>
            <w:r>
              <w:rPr>
                <w:rFonts w:ascii="宋体" w:hAnsi="宋体" w:cs="宋体" w:hint="eastAsia"/>
                <w:color w:val="000000"/>
                <w:sz w:val="21"/>
                <w:szCs w:val="21"/>
              </w:rPr>
              <w:t>货的移动平均单位成本＝（原有库存存货的实际成本＋本次进货的实际成本）</w:t>
            </w:r>
            <w:r>
              <w:rPr>
                <w:rFonts w:ascii="宋体" w:hAnsi="宋体" w:cs="宋体" w:hint="eastAsia"/>
                <w:color w:val="000000"/>
                <w:sz w:val="21"/>
                <w:szCs w:val="21"/>
              </w:rPr>
              <w:t>/</w:t>
            </w:r>
            <w:r>
              <w:rPr>
                <w:rFonts w:ascii="宋体" w:hAnsi="宋体" w:cs="宋体" w:hint="eastAsia"/>
                <w:color w:val="000000"/>
                <w:sz w:val="21"/>
                <w:szCs w:val="21"/>
              </w:rPr>
              <w:t>（原有库存存货数量＋本次进货数量）</w:t>
            </w:r>
            <w:r>
              <w:rPr>
                <w:rFonts w:ascii="宋体" w:hAnsi="宋体" w:cs="宋体" w:hint="eastAsia"/>
                <w:color w:val="000000"/>
                <w:sz w:val="21"/>
                <w:szCs w:val="21"/>
              </w:rPr>
              <w:br/>
              <w:t>2.</w:t>
            </w:r>
            <w:r>
              <w:rPr>
                <w:rFonts w:ascii="宋体" w:hAnsi="宋体" w:cs="宋体" w:hint="eastAsia"/>
                <w:color w:val="000000"/>
                <w:sz w:val="21"/>
                <w:szCs w:val="21"/>
              </w:rPr>
              <w:t>本次发出存货的成本＝本次发出存货的数量×本次发货前存货的移动平均单位成本</w:t>
            </w:r>
            <w:r>
              <w:rPr>
                <w:rFonts w:ascii="宋体" w:hAnsi="宋体" w:cs="宋体" w:hint="eastAsia"/>
                <w:color w:val="000000"/>
                <w:sz w:val="21"/>
                <w:szCs w:val="21"/>
              </w:rPr>
              <w:br/>
              <w:t>3.</w:t>
            </w:r>
            <w:r>
              <w:rPr>
                <w:rFonts w:ascii="宋体" w:hAnsi="宋体" w:cs="宋体" w:hint="eastAsia"/>
                <w:color w:val="000000"/>
                <w:sz w:val="21"/>
                <w:szCs w:val="21"/>
              </w:rPr>
              <w:t>本月月末库存存货成本＝月末库存存货的数量×本月月末存货的移动平均单位成本</w:t>
            </w:r>
          </w:p>
        </w:tc>
      </w:tr>
    </w:tbl>
    <w:p w:rsidR="00000000" w:rsidRDefault="00C72732" w:rsidP="00C72732">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丁公司采用移动加权平均法核算发出产成品的实际成本。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11</w:t>
      </w:r>
      <w:r>
        <w:rPr>
          <w:rStyle w:val="fontkaiti1"/>
          <w:rFonts w:cs="宋体" w:hint="default"/>
          <w:color w:val="000000"/>
        </w:rPr>
        <w:t>月初产成品的账面数量为</w:t>
      </w:r>
      <w:r>
        <w:rPr>
          <w:rStyle w:val="fontkaiti1"/>
          <w:rFonts w:cs="宋体" w:hint="default"/>
          <w:color w:val="000000"/>
        </w:rPr>
        <w:t>200</w:t>
      </w:r>
      <w:r>
        <w:rPr>
          <w:rStyle w:val="fontkaiti1"/>
          <w:rFonts w:cs="宋体" w:hint="default"/>
          <w:color w:val="000000"/>
        </w:rPr>
        <w:t>件，账面余额为</w:t>
      </w:r>
      <w:r>
        <w:rPr>
          <w:rStyle w:val="fontkaiti1"/>
          <w:rFonts w:cs="宋体" w:hint="default"/>
          <w:color w:val="000000"/>
        </w:rPr>
        <w:t>12 000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本月</w:t>
      </w:r>
      <w:r>
        <w:rPr>
          <w:rStyle w:val="fontkaiti1"/>
          <w:rFonts w:cs="宋体" w:hint="default"/>
          <w:color w:val="000000"/>
        </w:rPr>
        <w:t>10</w:t>
      </w:r>
      <w:r>
        <w:rPr>
          <w:rStyle w:val="fontkaiti1"/>
          <w:rFonts w:cs="宋体" w:hint="default"/>
          <w:color w:val="000000"/>
        </w:rPr>
        <w:t>日和</w:t>
      </w:r>
      <w:r>
        <w:rPr>
          <w:rStyle w:val="fontkaiti1"/>
          <w:rFonts w:cs="宋体" w:hint="default"/>
          <w:color w:val="000000"/>
        </w:rPr>
        <w:t>20</w:t>
      </w:r>
      <w:r>
        <w:rPr>
          <w:rStyle w:val="fontkaiti1"/>
          <w:rFonts w:cs="宋体" w:hint="default"/>
          <w:color w:val="000000"/>
        </w:rPr>
        <w:t>日分别完工入库该产成品</w:t>
      </w:r>
      <w:r>
        <w:rPr>
          <w:rStyle w:val="fontkaiti1"/>
          <w:rFonts w:cs="宋体" w:hint="default"/>
          <w:color w:val="000000"/>
        </w:rPr>
        <w:t>4 000</w:t>
      </w:r>
      <w:r>
        <w:rPr>
          <w:rStyle w:val="fontkaiti1"/>
          <w:rFonts w:cs="宋体" w:hint="default"/>
          <w:color w:val="000000"/>
        </w:rPr>
        <w:t>件和</w:t>
      </w:r>
      <w:r>
        <w:rPr>
          <w:rStyle w:val="fontkaiti1"/>
          <w:rFonts w:cs="宋体" w:hint="default"/>
          <w:color w:val="000000"/>
        </w:rPr>
        <w:t>6 000</w:t>
      </w:r>
      <w:r>
        <w:rPr>
          <w:rStyle w:val="fontkaiti1"/>
          <w:rFonts w:cs="宋体" w:hint="default"/>
          <w:color w:val="000000"/>
        </w:rPr>
        <w:t>件，单位成本分别为</w:t>
      </w:r>
      <w:r>
        <w:rPr>
          <w:rStyle w:val="fontkaiti1"/>
          <w:rFonts w:cs="宋体" w:hint="default"/>
          <w:color w:val="000000"/>
        </w:rPr>
        <w:t>64.2</w:t>
      </w:r>
      <w:r>
        <w:rPr>
          <w:rStyle w:val="fontkaiti1"/>
          <w:rFonts w:cs="宋体" w:hint="default"/>
          <w:color w:val="000000"/>
        </w:rPr>
        <w:t>元和</w:t>
      </w:r>
      <w:r>
        <w:rPr>
          <w:rStyle w:val="fontkaiti1"/>
          <w:rFonts w:cs="宋体" w:hint="default"/>
          <w:color w:val="000000"/>
        </w:rPr>
        <w:t>62</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本月</w:t>
      </w:r>
      <w:r>
        <w:rPr>
          <w:rStyle w:val="fontkaiti1"/>
          <w:rFonts w:cs="宋体" w:hint="default"/>
          <w:color w:val="000000"/>
        </w:rPr>
        <w:t>15</w:t>
      </w:r>
      <w:r>
        <w:rPr>
          <w:rStyle w:val="fontkaiti1"/>
          <w:rFonts w:cs="宋体" w:hint="default"/>
          <w:color w:val="000000"/>
        </w:rPr>
        <w:t>日和</w:t>
      </w:r>
      <w:r>
        <w:rPr>
          <w:rStyle w:val="fontkaiti1"/>
          <w:rFonts w:cs="宋体" w:hint="default"/>
          <w:color w:val="000000"/>
        </w:rPr>
        <w:t>25</w:t>
      </w:r>
      <w:r>
        <w:rPr>
          <w:rStyle w:val="fontkaiti1"/>
          <w:rFonts w:cs="宋体" w:hint="default"/>
          <w:color w:val="000000"/>
        </w:rPr>
        <w:t>日分别销售该产成品</w:t>
      </w:r>
      <w:r>
        <w:rPr>
          <w:rStyle w:val="fontkaiti1"/>
          <w:rFonts w:cs="宋体" w:hint="default"/>
          <w:color w:val="000000"/>
        </w:rPr>
        <w:t>3 800</w:t>
      </w:r>
      <w:r>
        <w:rPr>
          <w:rStyle w:val="fontkaiti1"/>
          <w:rFonts w:cs="宋体" w:hint="default"/>
          <w:color w:val="000000"/>
        </w:rPr>
        <w:t>件和</w:t>
      </w:r>
      <w:r>
        <w:rPr>
          <w:rStyle w:val="fontkaiti1"/>
          <w:rFonts w:cs="宋体" w:hint="default"/>
          <w:color w:val="000000"/>
        </w:rPr>
        <w:t>5 000</w:t>
      </w:r>
      <w:r>
        <w:rPr>
          <w:rStyle w:val="fontkaiti1"/>
          <w:rFonts w:cs="宋体" w:hint="default"/>
          <w:color w:val="000000"/>
        </w:rPr>
        <w:t>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丁公司</w:t>
      </w:r>
      <w:r>
        <w:rPr>
          <w:rStyle w:val="fontkaiti1"/>
          <w:rFonts w:cs="宋体" w:hint="default"/>
          <w:color w:val="000000"/>
        </w:rPr>
        <w:t>11</w:t>
      </w:r>
      <w:r>
        <w:rPr>
          <w:rStyle w:val="fontkaiti1"/>
          <w:rFonts w:cs="宋体" w:hint="default"/>
          <w:color w:val="000000"/>
        </w:rPr>
        <w:t>月末该产成品的账面余额为（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A.86 800</w:t>
      </w:r>
      <w:r>
        <w:rPr>
          <w:rFonts w:ascii="楷体" w:eastAsia="楷体" w:hAnsi="楷体" w:cs="宋体" w:hint="eastAsia"/>
          <w:color w:val="000000"/>
          <w:sz w:val="23"/>
          <w:szCs w:val="23"/>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B.87 952.9</w:t>
      </w:r>
      <w:r>
        <w:rPr>
          <w:rFonts w:ascii="楷体" w:eastAsia="楷体" w:hAnsi="楷体" w:cs="宋体" w:hint="eastAsia"/>
          <w:color w:val="000000"/>
          <w:sz w:val="23"/>
          <w:szCs w:val="23"/>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C.86 975</w:t>
      </w:r>
      <w:r>
        <w:rPr>
          <w:rFonts w:ascii="楷体" w:eastAsia="楷体" w:hAnsi="楷体" w:cs="宋体" w:hint="eastAsia"/>
          <w:color w:val="000000"/>
          <w:sz w:val="23"/>
          <w:szCs w:val="23"/>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D.89 880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5791200" cy="2838450"/>
            <wp:effectExtent l="19050" t="0" r="0" b="0"/>
            <wp:docPr id="20" name="图片_x002092ed611b-fd73-45f0-b068-f8151b3cf3eb" descr="915723e9-ed3f-45ec-857c-40a1b671ef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92ed611b-fd73-45f0-b068-f8151b3cf3eb" descr="915723e9-ed3f-45ec-857c-40a1b671ef39"/>
                    <pic:cNvPicPr>
                      <a:picLocks noChangeAspect="1" noChangeArrowheads="1"/>
                    </pic:cNvPicPr>
                  </pic:nvPicPr>
                  <pic:blipFill>
                    <a:blip r:embed="rId25"/>
                    <a:srcRect/>
                    <a:stretch>
                      <a:fillRect/>
                    </a:stretch>
                  </pic:blipFill>
                  <pic:spPr bwMode="auto">
                    <a:xfrm>
                      <a:off x="0" y="0"/>
                      <a:ext cx="5791200" cy="28384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在物价持续上涨的情况下，下列各种计价方法确定发出存货的成本顺序为由小到大的是（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先进先出法、月末一次加权平均法、移动加权平均法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先进先出法、移动加权平均法、月末一次加权平均法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移动加权平均法、月末一次加权平均法、先进先出法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月末一次加权平均法、移动加权平均法、先进先出法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物价持续上涨的情况下，先进先出法是先结转最早入库的存货成本，所以结转的成本最低，月末一次加权平均法进行一次平均化处理，结转的成本最高，移动加权平均法是根据本次进货后的加权成本进行结转，结转的成本在两者之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下列存货计价方法中，能够准确反映本期发出存货和期末结存存货的实际成本、成本流转与实物流转完全一致的是（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先进先出法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移动加权平均法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月末一次加权平均法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个别计价法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『答案解析』个别计价法是最严格的历史成本，不允许入库存货与出库存货的成本出现错配。</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小　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先进先出法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月末一次加权平均法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移动加权平均法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个别计价法</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09</w:t>
      </w:r>
      <w:r>
        <w:rPr>
          <w:rStyle w:val="barfont1"/>
          <w:rFonts w:cs="宋体" w:hint="default"/>
        </w:rPr>
        <w:t>讲</w:t>
      </w:r>
      <w:r>
        <w:rPr>
          <w:rStyle w:val="barfont1"/>
          <w:rFonts w:cs="宋体" w:hint="default"/>
        </w:rPr>
        <w:t xml:space="preserve"> </w:t>
      </w:r>
      <w:r>
        <w:rPr>
          <w:rStyle w:val="barfont1"/>
          <w:rFonts w:cs="宋体" w:hint="default"/>
        </w:rPr>
        <w:t>计划成本法、零售价法与毛利率法</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考点十一：计划成本法★★★</w:t>
      </w:r>
      <w:r>
        <w:rPr>
          <w:rStyle w:val="a6"/>
          <w:rFonts w:ascii="宋体" w:hAnsi="宋体" w:cs="宋体" w:hint="eastAsia"/>
          <w:color w:val="000000"/>
          <w:sz w:val="21"/>
          <w:szCs w:val="21"/>
        </w:rPr>
        <w:t>|</w:t>
      </w:r>
      <w:r>
        <w:rPr>
          <w:rStyle w:val="a6"/>
          <w:rFonts w:ascii="宋体" w:hAnsi="宋体" w:cs="宋体" w:hint="eastAsia"/>
          <w:color w:val="000000"/>
          <w:sz w:val="21"/>
          <w:szCs w:val="21"/>
        </w:rPr>
        <w:t>（</w:t>
      </w:r>
      <w:r>
        <w:rPr>
          <w:rStyle w:val="a6"/>
          <w:rFonts w:ascii="宋体" w:hAnsi="宋体" w:cs="宋体" w:hint="eastAsia"/>
          <w:color w:val="000000"/>
          <w:sz w:val="21"/>
          <w:szCs w:val="21"/>
        </w:rPr>
        <w:t>2025</w:t>
      </w:r>
      <w:r>
        <w:rPr>
          <w:rStyle w:val="a6"/>
          <w:rFonts w:ascii="宋体" w:hAnsi="宋体" w:cs="宋体" w:hint="eastAsia"/>
          <w:color w:val="000000"/>
          <w:sz w:val="21"/>
          <w:szCs w:val="21"/>
        </w:rPr>
        <w:t>年多；</w:t>
      </w:r>
      <w:r>
        <w:rPr>
          <w:rStyle w:val="a6"/>
          <w:rFonts w:ascii="宋体" w:hAnsi="宋体" w:cs="宋体" w:hint="eastAsia"/>
          <w:color w:val="000000"/>
          <w:sz w:val="21"/>
          <w:szCs w:val="21"/>
        </w:rPr>
        <w:t>2022</w:t>
      </w:r>
      <w:r>
        <w:rPr>
          <w:rStyle w:val="a6"/>
          <w:rFonts w:ascii="宋体" w:hAnsi="宋体" w:cs="宋体" w:hint="eastAsia"/>
          <w:color w:val="000000"/>
          <w:sz w:val="21"/>
          <w:szCs w:val="21"/>
        </w:rPr>
        <w:t>年单、综；</w:t>
      </w:r>
      <w:r>
        <w:rPr>
          <w:rStyle w:val="a6"/>
          <w:rFonts w:ascii="宋体" w:hAnsi="宋体" w:cs="宋体" w:hint="eastAsia"/>
          <w:color w:val="000000"/>
          <w:sz w:val="21"/>
          <w:szCs w:val="21"/>
        </w:rPr>
        <w:t>2021</w:t>
      </w:r>
      <w:r>
        <w:rPr>
          <w:rStyle w:val="a6"/>
          <w:rFonts w:ascii="宋体" w:hAnsi="宋体" w:cs="宋体" w:hint="eastAsia"/>
          <w:color w:val="000000"/>
          <w:sz w:val="21"/>
          <w:szCs w:val="21"/>
        </w:rPr>
        <w:t>年单）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平时存货的收入、发出和结余均按预先制定的计划成本计价，同时设置</w:t>
      </w:r>
      <w:r>
        <w:rPr>
          <w:rStyle w:val="font14zd2"/>
          <w:rFonts w:ascii="宋体" w:hAnsi="宋体" w:cs="宋体" w:hint="eastAsia"/>
        </w:rPr>
        <w:t>“材料</w:t>
      </w:r>
      <w:r>
        <w:rPr>
          <w:rStyle w:val="font14zd2"/>
          <w:rFonts w:ascii="宋体" w:hAnsi="宋体" w:cs="宋体" w:hint="eastAsia"/>
        </w:rPr>
        <w:t>成本差异”</w:t>
      </w:r>
      <w:r>
        <w:rPr>
          <w:rFonts w:ascii="宋体" w:hAnsi="宋体" w:cs="宋体" w:hint="eastAsia"/>
          <w:color w:val="000000"/>
          <w:sz w:val="21"/>
          <w:szCs w:val="21"/>
        </w:rPr>
        <w:t>账户，核算实际成本与计划成本的差额，</w:t>
      </w:r>
      <w:r>
        <w:rPr>
          <w:rStyle w:val="font14zd2"/>
          <w:rFonts w:ascii="宋体" w:hAnsi="宋体" w:cs="宋体" w:hint="eastAsia"/>
        </w:rPr>
        <w:t>期末</w:t>
      </w:r>
      <w:r>
        <w:rPr>
          <w:rFonts w:ascii="宋体" w:hAnsi="宋体" w:cs="宋体" w:hint="eastAsia"/>
          <w:color w:val="000000"/>
          <w:sz w:val="21"/>
          <w:szCs w:val="21"/>
        </w:rPr>
        <w:t>将发出存货和结存存货的计划成本</w:t>
      </w:r>
      <w:r>
        <w:rPr>
          <w:rStyle w:val="font14zd2"/>
          <w:rFonts w:ascii="宋体" w:hAnsi="宋体" w:cs="宋体" w:hint="eastAsia"/>
        </w:rPr>
        <w:t>调整为实际成本</w:t>
      </w:r>
      <w:r>
        <w:rPr>
          <w:rFonts w:ascii="宋体" w:hAnsi="宋体" w:cs="宋体" w:hint="eastAsia"/>
          <w:color w:val="000000"/>
          <w:sz w:val="21"/>
          <w:szCs w:val="21"/>
        </w:rPr>
        <w:t>的一种计价方法。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账务处理流程如下图所示：</w:t>
      </w:r>
      <w:r>
        <w:rPr>
          <w:rFonts w:ascii="宋体" w:hAnsi="宋体" w:cs="宋体" w:hint="eastAsia"/>
          <w:color w:val="000000"/>
          <w:sz w:val="21"/>
          <w:szCs w:val="21"/>
        </w:rPr>
        <w:t xml:space="preserve"> </w:t>
      </w:r>
      <w:r>
        <w:rPr>
          <w:rFonts w:ascii="宋体" w:hAnsi="宋体" w:cs="宋体" w:hint="eastAsia"/>
          <w:color w:val="000000"/>
          <w:sz w:val="21"/>
          <w:szCs w:val="21"/>
        </w:rPr>
        <w:br/>
      </w:r>
    </w:p>
    <w:p w:rsidR="00000000" w:rsidRDefault="00C72732" w:rsidP="00C72732">
      <w:pPr>
        <w:spacing w:line="276" w:lineRule="auto"/>
        <w:jc w:val="center"/>
        <w:textAlignment w:val="center"/>
        <w:rPr>
          <w:rFonts w:ascii="宋体" w:hAnsi="宋体" w:cs="宋体" w:hint="eastAsia"/>
          <w:color w:val="000000"/>
          <w:sz w:val="21"/>
          <w:szCs w:val="21"/>
        </w:rPr>
      </w:pPr>
      <w:r>
        <w:rPr>
          <w:rStyle w:val="font14zd2"/>
          <w:rFonts w:ascii="宋体" w:hAnsi="宋体" w:cs="宋体" w:hint="eastAsia"/>
        </w:rPr>
        <w:t>计划成本法的账务处理流程</w:t>
      </w:r>
      <w:r>
        <w:rPr>
          <w:rFonts w:ascii="宋体" w:hAnsi="宋体" w:cs="宋体" w:hint="eastAsia"/>
          <w:color w:val="000000"/>
          <w:sz w:val="21"/>
          <w:szCs w:val="21"/>
        </w:rPr>
        <w:t xml:space="preserve"> </w:t>
      </w:r>
    </w:p>
    <w:p w:rsidR="00000000" w:rsidRDefault="00C72732" w:rsidP="00C72732">
      <w:pPr>
        <w:spacing w:line="276" w:lineRule="auto"/>
        <w:jc w:val="center"/>
        <w:textAlignment w:val="center"/>
        <w:rPr>
          <w:rFonts w:ascii="宋体" w:hAnsi="宋体" w:cs="宋体" w:hint="eastAsia"/>
          <w:color w:val="000000"/>
          <w:sz w:val="21"/>
          <w:szCs w:val="21"/>
        </w:rPr>
      </w:pPr>
      <w:r>
        <w:rPr>
          <w:rFonts w:ascii="宋体" w:hAnsi="宋体" w:cs="宋体"/>
          <w:noProof/>
          <w:color w:val="000000"/>
          <w:sz w:val="21"/>
          <w:szCs w:val="21"/>
        </w:rPr>
        <w:drawing>
          <wp:inline distT="0" distB="0" distL="0" distR="0">
            <wp:extent cx="5314950" cy="2981325"/>
            <wp:effectExtent l="19050" t="0" r="0" b="0"/>
            <wp:docPr id="21" name="图片_x00206d10c59a-1e84-44e7-942f-1f9e45b56eab" descr="fc7e9acd-9a16-4cf6-a3c9-b9e8638ae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6d10c59a-1e84-44e7-942f-1f9e45b56eab" descr="fc7e9acd-9a16-4cf6-a3c9-b9e8638ae522"/>
                    <pic:cNvPicPr>
                      <a:picLocks noChangeAspect="1" noChangeArrowheads="1"/>
                    </pic:cNvPicPr>
                  </pic:nvPicPr>
                  <pic:blipFill>
                    <a:blip r:embed="rId26"/>
                    <a:srcRect/>
                    <a:stretch>
                      <a:fillRect/>
                    </a:stretch>
                  </pic:blipFill>
                  <pic:spPr bwMode="auto">
                    <a:xfrm>
                      <a:off x="0" y="0"/>
                      <a:ext cx="5314950" cy="2981325"/>
                    </a:xfrm>
                    <a:prstGeom prst="rect">
                      <a:avLst/>
                    </a:prstGeom>
                    <a:noFill/>
                    <a:ln w="9525">
                      <a:noFill/>
                      <a:miter lim="800000"/>
                      <a:headEnd/>
                      <a:tailEnd/>
                    </a:ln>
                  </pic:spPr>
                </pic:pic>
              </a:graphicData>
            </a:graphic>
          </wp:inline>
        </w:drawing>
      </w:r>
    </w:p>
    <w:p w:rsidR="00000000" w:rsidRDefault="00C72732" w:rsidP="00C72732">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记忆口诀：戴戒指（贷方节约差）。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Style w:val="font14zd2"/>
          <w:rFonts w:ascii="宋体" w:hAnsi="宋体" w:cs="宋体" w:hint="eastAsia"/>
        </w:rPr>
        <w:t>本月</w:t>
      </w:r>
      <w:r>
        <w:rPr>
          <w:rFonts w:ascii="宋体" w:hAnsi="宋体" w:cs="宋体" w:hint="eastAsia"/>
          <w:color w:val="000000"/>
          <w:sz w:val="21"/>
          <w:szCs w:val="21"/>
        </w:rPr>
        <w:t>材料成本差异率＝（月初结存材料成本差异＋本月入库材料成本差异总额）</w:t>
      </w:r>
      <w:r>
        <w:rPr>
          <w:rFonts w:ascii="宋体" w:hAnsi="宋体" w:cs="宋体" w:hint="eastAsia"/>
          <w:color w:val="000000"/>
          <w:sz w:val="21"/>
          <w:szCs w:val="21"/>
        </w:rPr>
        <w:t>/</w:t>
      </w:r>
      <w:r>
        <w:rPr>
          <w:rFonts w:ascii="宋体" w:hAnsi="宋体" w:cs="宋体" w:hint="eastAsia"/>
          <w:color w:val="000000"/>
          <w:sz w:val="21"/>
          <w:szCs w:val="21"/>
        </w:rPr>
        <w:t>（月初结存材料计划成本＋本月入库材料计划成本总额）×</w:t>
      </w:r>
      <w:r>
        <w:rPr>
          <w:rFonts w:ascii="宋体" w:hAnsi="宋体" w:cs="宋体" w:hint="eastAsia"/>
          <w:color w:val="000000"/>
          <w:sz w:val="21"/>
          <w:szCs w:val="21"/>
        </w:rPr>
        <w:t>100</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月初</w:t>
      </w:r>
      <w:r>
        <w:rPr>
          <w:rFonts w:ascii="宋体" w:hAnsi="宋体" w:cs="宋体" w:hint="eastAsia"/>
          <w:color w:val="000000"/>
          <w:sz w:val="21"/>
          <w:szCs w:val="21"/>
        </w:rPr>
        <w:t>材料成本差异率＝月初结存材料成本差异</w:t>
      </w:r>
      <w:r>
        <w:rPr>
          <w:rFonts w:ascii="宋体" w:hAnsi="宋体" w:cs="宋体" w:hint="eastAsia"/>
          <w:color w:val="000000"/>
          <w:sz w:val="21"/>
          <w:szCs w:val="21"/>
        </w:rPr>
        <w:t>/</w:t>
      </w:r>
      <w:r>
        <w:rPr>
          <w:rFonts w:ascii="宋体" w:hAnsi="宋体" w:cs="宋体" w:hint="eastAsia"/>
          <w:color w:val="000000"/>
          <w:sz w:val="21"/>
          <w:szCs w:val="21"/>
        </w:rPr>
        <w:t>月初结存材料计划成本×</w:t>
      </w:r>
      <w:r>
        <w:rPr>
          <w:rFonts w:ascii="宋体" w:hAnsi="宋体" w:cs="宋体" w:hint="eastAsia"/>
          <w:color w:val="000000"/>
          <w:sz w:val="21"/>
          <w:szCs w:val="21"/>
        </w:rPr>
        <w:t>100</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【提示】上述计算公式，分子的材料成本差异额，如果是超支差，用</w:t>
      </w:r>
      <w:r>
        <w:rPr>
          <w:rFonts w:ascii="宋体" w:hAnsi="宋体" w:cs="宋体" w:hint="eastAsia"/>
          <w:color w:val="000000"/>
          <w:sz w:val="21"/>
          <w:szCs w:val="21"/>
        </w:rPr>
        <w:t>正号表示，如果是节约差，用负号表示。分母的计划成本不包括暂估入库存货的计划成本。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本月发出材料应分摊的成本差异额＝发出材料的计划成本×材料成本差异率。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本月发出材料的实际成本＝发出材料的计划成本±发出材料应分摊的成本差异额＝发出材料的计划成本×（</w:t>
      </w:r>
      <w:r>
        <w:rPr>
          <w:rFonts w:ascii="宋体" w:hAnsi="宋体" w:cs="宋体" w:hint="eastAsia"/>
          <w:color w:val="000000"/>
          <w:sz w:val="21"/>
          <w:szCs w:val="21"/>
        </w:rPr>
        <w:t>1</w:t>
      </w:r>
      <w:r>
        <w:rPr>
          <w:rFonts w:ascii="宋体" w:hAnsi="宋体" w:cs="宋体" w:hint="eastAsia"/>
          <w:color w:val="000000"/>
          <w:sz w:val="21"/>
          <w:szCs w:val="21"/>
        </w:rPr>
        <w:t>±材料成本差异率）。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本月期末结存材料的实际成本＝结存材料的计划成本±结存材料应分摊的成本差异额＝结存材料的计划成本×（</w:t>
      </w:r>
      <w:r>
        <w:rPr>
          <w:rFonts w:ascii="宋体" w:hAnsi="宋体" w:cs="宋体" w:hint="eastAsia"/>
          <w:color w:val="000000"/>
          <w:sz w:val="21"/>
          <w:szCs w:val="21"/>
        </w:rPr>
        <w:t>1</w:t>
      </w:r>
      <w:r>
        <w:rPr>
          <w:rFonts w:ascii="宋体" w:hAnsi="宋体" w:cs="宋体" w:hint="eastAsia"/>
          <w:color w:val="000000"/>
          <w:sz w:val="21"/>
          <w:szCs w:val="21"/>
        </w:rPr>
        <w:t>±材料成本差异率）。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某企业采用计划成本法进行材料核算，</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8</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日，购入材料一批，</w:t>
      </w:r>
      <w:r>
        <w:rPr>
          <w:rStyle w:val="fontkaiti1"/>
          <w:rFonts w:cs="宋体" w:hint="default"/>
          <w:color w:val="000000"/>
        </w:rPr>
        <w:t>取得经税务机关认证的增值税专用发票注明的价款为</w:t>
      </w:r>
      <w:r>
        <w:rPr>
          <w:rStyle w:val="fontkaiti1"/>
          <w:rFonts w:cs="宋体" w:hint="default"/>
          <w:color w:val="000000"/>
        </w:rPr>
        <w:t>300 000</w:t>
      </w:r>
      <w:r>
        <w:rPr>
          <w:rStyle w:val="fontkaiti1"/>
          <w:rFonts w:cs="宋体" w:hint="default"/>
          <w:color w:val="000000"/>
        </w:rPr>
        <w:t>元，增值税税额为</w:t>
      </w:r>
      <w:r>
        <w:rPr>
          <w:rStyle w:val="fontkaiti1"/>
          <w:rFonts w:cs="宋体" w:hint="default"/>
          <w:color w:val="000000"/>
        </w:rPr>
        <w:t>39 000</w:t>
      </w:r>
      <w:r>
        <w:rPr>
          <w:rStyle w:val="fontkaiti1"/>
          <w:rFonts w:cs="宋体" w:hint="default"/>
          <w:color w:val="000000"/>
        </w:rPr>
        <w:t>元，计划成本为</w:t>
      </w:r>
      <w:r>
        <w:rPr>
          <w:rStyle w:val="fontkaiti1"/>
          <w:rFonts w:cs="宋体" w:hint="default"/>
          <w:color w:val="000000"/>
        </w:rPr>
        <w:t>320 000</w:t>
      </w:r>
      <w:r>
        <w:rPr>
          <w:rStyle w:val="fontkaiti1"/>
          <w:rFonts w:cs="宋体" w:hint="default"/>
          <w:color w:val="000000"/>
        </w:rPr>
        <w:t>元。</w:t>
      </w:r>
      <w:r>
        <w:rPr>
          <w:rStyle w:val="fontkaiti1"/>
          <w:rFonts w:cs="宋体" w:hint="default"/>
          <w:color w:val="000000"/>
        </w:rPr>
        <w:t>8</w:t>
      </w:r>
      <w:r>
        <w:rPr>
          <w:rStyle w:val="fontkaiti1"/>
          <w:rFonts w:cs="宋体" w:hint="default"/>
          <w:color w:val="000000"/>
        </w:rPr>
        <w:t>月</w:t>
      </w:r>
      <w:r>
        <w:rPr>
          <w:rStyle w:val="fontkaiti1"/>
          <w:rFonts w:cs="宋体" w:hint="default"/>
          <w:color w:val="000000"/>
        </w:rPr>
        <w:t>3</w:t>
      </w:r>
      <w:r>
        <w:rPr>
          <w:rStyle w:val="fontkaiti1"/>
          <w:rFonts w:cs="宋体" w:hint="default"/>
          <w:color w:val="000000"/>
        </w:rPr>
        <w:t>日，材料运达并验收入库。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不考虑其他因素，下列各项中，关于材料入库的会计处理正确的是（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借：原材</w:t>
      </w:r>
      <w:r>
        <w:rPr>
          <w:rStyle w:val="fontkaiti1"/>
          <w:rFonts w:cs="宋体" w:hint="default"/>
          <w:color w:val="000000"/>
        </w:rPr>
        <w:t>料</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320 000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贷：材料采</w:t>
      </w:r>
      <w:r>
        <w:rPr>
          <w:rStyle w:val="fontkaiti1"/>
          <w:rFonts w:cs="宋体" w:hint="default"/>
          <w:color w:val="000000"/>
        </w:rPr>
        <w:t>购</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300 000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材料成本差</w:t>
      </w:r>
      <w:r>
        <w:rPr>
          <w:rStyle w:val="fontkaiti1"/>
          <w:rFonts w:cs="宋体" w:hint="default"/>
          <w:color w:val="000000"/>
        </w:rPr>
        <w:t>异</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20 000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借：原材</w:t>
      </w:r>
      <w:r>
        <w:rPr>
          <w:rStyle w:val="fontkaiti1"/>
          <w:rFonts w:cs="宋体" w:hint="default"/>
          <w:color w:val="000000"/>
        </w:rPr>
        <w:t>料</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300 000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材料成本差</w:t>
      </w:r>
      <w:r>
        <w:rPr>
          <w:rStyle w:val="fontkaiti1"/>
          <w:rFonts w:cs="宋体" w:hint="default"/>
          <w:color w:val="000000"/>
        </w:rPr>
        <w:t>异</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20 000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贷：材料采</w:t>
      </w:r>
      <w:r>
        <w:rPr>
          <w:rStyle w:val="fontkaiti1"/>
          <w:rFonts w:cs="宋体" w:hint="default"/>
          <w:color w:val="000000"/>
        </w:rPr>
        <w:t>购</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320 000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借：原材</w:t>
      </w:r>
      <w:r>
        <w:rPr>
          <w:rStyle w:val="fontkaiti1"/>
          <w:rFonts w:cs="宋体" w:hint="default"/>
          <w:color w:val="000000"/>
        </w:rPr>
        <w:t>料</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300 000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材料成本差</w:t>
      </w:r>
      <w:r>
        <w:rPr>
          <w:rStyle w:val="fontkaiti1"/>
          <w:rFonts w:cs="宋体" w:hint="default"/>
          <w:color w:val="000000"/>
        </w:rPr>
        <w:t>异</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20 000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贷：在途物</w:t>
      </w:r>
      <w:r>
        <w:rPr>
          <w:rStyle w:val="fontkaiti1"/>
          <w:rFonts w:cs="宋体" w:hint="default"/>
          <w:color w:val="000000"/>
        </w:rPr>
        <w:t>资</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320 000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借：原材</w:t>
      </w:r>
      <w:r>
        <w:rPr>
          <w:rStyle w:val="fontkaiti1"/>
          <w:rFonts w:cs="宋体" w:hint="default"/>
          <w:color w:val="000000"/>
        </w:rPr>
        <w:t>料</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300 000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贷：在途物</w:t>
      </w:r>
      <w:r>
        <w:rPr>
          <w:rStyle w:val="fontkaiti1"/>
          <w:rFonts w:cs="宋体" w:hint="default"/>
          <w:color w:val="000000"/>
        </w:rPr>
        <w:t>资</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300 000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『答案解析』应编制如下会计分录：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借：材料采</w:t>
      </w:r>
      <w:r>
        <w:rPr>
          <w:rStyle w:val="fontkaiti1"/>
          <w:rFonts w:cs="宋体" w:hint="default"/>
          <w:color w:val="000000"/>
        </w:rPr>
        <w:t>购</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300 000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应交增值税（进项税额）</w:t>
      </w:r>
      <w:r>
        <w:rPr>
          <w:rStyle w:val="fontkaiti1"/>
          <w:rFonts w:cs="宋体" w:hint="default"/>
          <w:color w:val="000000"/>
        </w:rPr>
        <w:t xml:space="preserve"> 39 000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339 000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同时：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w:t>
      </w:r>
      <w:r>
        <w:rPr>
          <w:rStyle w:val="fontkaiti1"/>
          <w:rFonts w:cs="宋体" w:hint="default"/>
          <w:color w:val="000000"/>
        </w:rPr>
        <w:t>：原材</w:t>
      </w:r>
      <w:r>
        <w:rPr>
          <w:rStyle w:val="fontkaiti1"/>
          <w:rFonts w:cs="宋体" w:hint="default"/>
          <w:color w:val="000000"/>
        </w:rPr>
        <w:t>料</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320 000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贷：材料采</w:t>
      </w:r>
      <w:r>
        <w:rPr>
          <w:rStyle w:val="fontkaiti1"/>
          <w:rFonts w:cs="宋体" w:hint="default"/>
          <w:color w:val="000000"/>
        </w:rPr>
        <w:t>购</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300 000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材料成本差</w:t>
      </w:r>
      <w:r>
        <w:rPr>
          <w:rStyle w:val="fontkaiti1"/>
          <w:rFonts w:cs="宋体" w:hint="default"/>
          <w:color w:val="000000"/>
        </w:rPr>
        <w:t>异</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20 000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2022</w:t>
      </w:r>
      <w:r>
        <w:rPr>
          <w:rStyle w:val="fontkaiti1"/>
          <w:rFonts w:cs="宋体" w:hint="default"/>
          <w:color w:val="000000"/>
        </w:rPr>
        <w:t>年）甲公司采用计划成本法对材料进行日常核算，</w:t>
      </w:r>
      <w:r>
        <w:rPr>
          <w:rStyle w:val="fontkaiti1"/>
          <w:rFonts w:cs="宋体" w:hint="default"/>
          <w:color w:val="000000"/>
        </w:rPr>
        <w:t>2022</w:t>
      </w:r>
      <w:r>
        <w:rPr>
          <w:rStyle w:val="fontkaiti1"/>
          <w:rFonts w:cs="宋体" w:hint="default"/>
          <w:color w:val="000000"/>
        </w:rPr>
        <w:t>年</w:t>
      </w:r>
      <w:r>
        <w:rPr>
          <w:rStyle w:val="fontkaiti1"/>
          <w:rFonts w:cs="宋体" w:hint="default"/>
          <w:color w:val="000000"/>
        </w:rPr>
        <w:t>4</w:t>
      </w:r>
      <w:r>
        <w:rPr>
          <w:rStyle w:val="fontkaiti1"/>
          <w:rFonts w:cs="宋体" w:hint="default"/>
          <w:color w:val="000000"/>
        </w:rPr>
        <w:t>月初结存材料的计划成本为</w:t>
      </w:r>
      <w:r>
        <w:rPr>
          <w:rStyle w:val="fontkaiti1"/>
          <w:rFonts w:cs="宋体" w:hint="default"/>
          <w:color w:val="000000"/>
        </w:rPr>
        <w:t>200</w:t>
      </w:r>
      <w:r>
        <w:rPr>
          <w:rStyle w:val="fontkaiti1"/>
          <w:rFonts w:cs="宋体" w:hint="default"/>
          <w:color w:val="000000"/>
        </w:rPr>
        <w:t>万元，材料成本差异账户贷方余额为</w:t>
      </w:r>
      <w:r>
        <w:rPr>
          <w:rStyle w:val="fontkaiti1"/>
          <w:rFonts w:cs="宋体" w:hint="default"/>
          <w:color w:val="000000"/>
        </w:rPr>
        <w:t>3</w:t>
      </w:r>
      <w:r>
        <w:rPr>
          <w:rStyle w:val="fontkaiti1"/>
          <w:rFonts w:cs="宋体" w:hint="default"/>
          <w:color w:val="000000"/>
        </w:rPr>
        <w:t>万元；本月入库材料的计划成本为</w:t>
      </w:r>
      <w:r>
        <w:rPr>
          <w:rStyle w:val="fontkaiti1"/>
          <w:rFonts w:cs="宋体" w:hint="default"/>
          <w:color w:val="000000"/>
        </w:rPr>
        <w:t>1 060</w:t>
      </w:r>
      <w:r>
        <w:rPr>
          <w:rStyle w:val="fontkaiti1"/>
          <w:rFonts w:cs="宋体" w:hint="default"/>
          <w:color w:val="000000"/>
        </w:rPr>
        <w:t>万元（其中包括暂估入库的计划成本</w:t>
      </w:r>
      <w:r>
        <w:rPr>
          <w:rStyle w:val="fontkaiti1"/>
          <w:rFonts w:cs="宋体" w:hint="default"/>
          <w:color w:val="000000"/>
        </w:rPr>
        <w:t>60</w:t>
      </w:r>
      <w:r>
        <w:rPr>
          <w:rStyle w:val="fontkaiti1"/>
          <w:rFonts w:cs="宋体" w:hint="default"/>
          <w:color w:val="000000"/>
        </w:rPr>
        <w:t>万元），材料成本差异借方发生额为</w:t>
      </w:r>
      <w:r>
        <w:rPr>
          <w:rStyle w:val="fontkaiti1"/>
          <w:rFonts w:cs="宋体" w:hint="default"/>
          <w:color w:val="000000"/>
        </w:rPr>
        <w:t>6</w:t>
      </w:r>
      <w:r>
        <w:rPr>
          <w:rStyle w:val="fontkaiti1"/>
          <w:rFonts w:cs="宋体" w:hint="default"/>
          <w:color w:val="000000"/>
        </w:rPr>
        <w:t>万元，本月发出材料的计划成本为</w:t>
      </w:r>
      <w:r>
        <w:rPr>
          <w:rStyle w:val="fontkaiti1"/>
          <w:rFonts w:cs="宋体" w:hint="default"/>
          <w:color w:val="000000"/>
        </w:rPr>
        <w:t>700</w:t>
      </w:r>
      <w:r>
        <w:rPr>
          <w:rStyle w:val="fontkaiti1"/>
          <w:rFonts w:cs="宋体" w:hint="default"/>
          <w:color w:val="000000"/>
        </w:rPr>
        <w:t>万元，则甲公司月末库存材料的实际成</w:t>
      </w:r>
      <w:r>
        <w:rPr>
          <w:rStyle w:val="fontkaiti1"/>
          <w:rFonts w:cs="宋体" w:hint="default"/>
          <w:color w:val="000000"/>
        </w:rPr>
        <w:t>本为（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A.500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B.498.75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C.501.25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D.503</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『答案解析』本月的材料成本差异率＝（－</w:t>
      </w:r>
      <w:r>
        <w:rPr>
          <w:rStyle w:val="fontkaiti1"/>
          <w:rFonts w:cs="宋体" w:hint="default"/>
          <w:color w:val="000000"/>
        </w:rPr>
        <w:t>3</w:t>
      </w:r>
      <w:r>
        <w:rPr>
          <w:rStyle w:val="fontkaiti1"/>
          <w:rFonts w:cs="宋体" w:hint="default"/>
          <w:color w:val="000000"/>
        </w:rPr>
        <w:t>＋</w:t>
      </w:r>
      <w:r>
        <w:rPr>
          <w:rStyle w:val="fontkaiti1"/>
          <w:rFonts w:cs="宋体" w:hint="default"/>
          <w:color w:val="000000"/>
        </w:rPr>
        <w:t>6</w:t>
      </w:r>
      <w:r>
        <w:rPr>
          <w:rStyle w:val="fontkaiti1"/>
          <w:rFonts w:cs="宋体" w:hint="default"/>
          <w:color w:val="000000"/>
        </w:rPr>
        <w:t>）</w:t>
      </w:r>
      <w:r>
        <w:rPr>
          <w:rStyle w:val="fontkaiti1"/>
          <w:rFonts w:cs="宋体" w:hint="default"/>
          <w:color w:val="000000"/>
        </w:rPr>
        <w:t>/[200</w:t>
      </w:r>
      <w:r>
        <w:rPr>
          <w:rStyle w:val="fontkaiti1"/>
          <w:rFonts w:cs="宋体" w:hint="default"/>
          <w:color w:val="000000"/>
        </w:rPr>
        <w:t>＋（</w:t>
      </w:r>
      <w:r>
        <w:rPr>
          <w:rStyle w:val="fontkaiti1"/>
          <w:rFonts w:cs="宋体" w:hint="default"/>
          <w:color w:val="000000"/>
        </w:rPr>
        <w:t>1 060</w:t>
      </w:r>
      <w:r>
        <w:rPr>
          <w:rStyle w:val="fontkaiti1"/>
          <w:rFonts w:cs="宋体" w:hint="default"/>
          <w:color w:val="000000"/>
        </w:rPr>
        <w:t>－</w:t>
      </w:r>
      <w:r>
        <w:rPr>
          <w:rStyle w:val="fontkaiti1"/>
          <w:rFonts w:cs="宋体" w:hint="default"/>
          <w:color w:val="000000"/>
        </w:rPr>
        <w:t>60</w:t>
      </w:r>
      <w:r>
        <w:rPr>
          <w:rStyle w:val="fontkaiti1"/>
          <w:rFonts w:cs="宋体" w:hint="default"/>
          <w:color w:val="000000"/>
        </w:rPr>
        <w:t>）</w:t>
      </w:r>
      <w:r>
        <w:rPr>
          <w:rStyle w:val="fontkaiti1"/>
          <w:rFonts w:cs="宋体" w:hint="default"/>
          <w:color w:val="000000"/>
        </w:rPr>
        <w:t>]×100</w:t>
      </w:r>
      <w:r>
        <w:rPr>
          <w:rStyle w:val="fontkaiti1"/>
          <w:rFonts w:cs="宋体" w:hint="default"/>
          <w:color w:val="000000"/>
        </w:rPr>
        <w:t>％＝</w:t>
      </w:r>
      <w:r>
        <w:rPr>
          <w:rStyle w:val="fontkaiti1"/>
          <w:rFonts w:cs="宋体" w:hint="default"/>
          <w:color w:val="000000"/>
        </w:rPr>
        <w:t>0.25</w:t>
      </w:r>
      <w:r>
        <w:rPr>
          <w:rStyle w:val="fontkaiti1"/>
          <w:rFonts w:cs="宋体" w:hint="default"/>
          <w:color w:val="000000"/>
        </w:rPr>
        <w:t>％。月末库存材料的实际成本＝（</w:t>
      </w:r>
      <w:r>
        <w:rPr>
          <w:rStyle w:val="fontkaiti1"/>
          <w:rFonts w:cs="宋体" w:hint="default"/>
          <w:color w:val="000000"/>
        </w:rPr>
        <w:t>200</w:t>
      </w:r>
      <w:r>
        <w:rPr>
          <w:rStyle w:val="fontkaiti1"/>
          <w:rFonts w:cs="宋体" w:hint="default"/>
          <w:color w:val="000000"/>
        </w:rPr>
        <w:t>＋</w:t>
      </w:r>
      <w:r>
        <w:rPr>
          <w:rStyle w:val="fontkaiti1"/>
          <w:rFonts w:cs="宋体" w:hint="default"/>
          <w:color w:val="000000"/>
        </w:rPr>
        <w:t>1 060</w:t>
      </w:r>
      <w:r>
        <w:rPr>
          <w:rStyle w:val="fontkaiti1"/>
          <w:rFonts w:cs="宋体" w:hint="default"/>
          <w:color w:val="000000"/>
        </w:rPr>
        <w:t>－</w:t>
      </w:r>
      <w:r>
        <w:rPr>
          <w:rStyle w:val="fontkaiti1"/>
          <w:rFonts w:cs="宋体" w:hint="default"/>
          <w:color w:val="000000"/>
        </w:rPr>
        <w:t>60</w:t>
      </w:r>
      <w:r>
        <w:rPr>
          <w:rStyle w:val="fontkaiti1"/>
          <w:rFonts w:cs="宋体" w:hint="default"/>
          <w:color w:val="000000"/>
        </w:rPr>
        <w:t>－</w:t>
      </w:r>
      <w:r>
        <w:rPr>
          <w:rStyle w:val="fontkaiti1"/>
          <w:rFonts w:cs="宋体" w:hint="default"/>
          <w:color w:val="000000"/>
        </w:rPr>
        <w:t>700</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0.25</w:t>
      </w:r>
      <w:r>
        <w:rPr>
          <w:rStyle w:val="fontkaiti1"/>
          <w:rFonts w:cs="宋体" w:hint="default"/>
          <w:color w:val="000000"/>
        </w:rPr>
        <w:t>％）＝</w:t>
      </w:r>
      <w:r>
        <w:rPr>
          <w:rStyle w:val="fontkaiti1"/>
          <w:rFonts w:cs="宋体" w:hint="default"/>
          <w:color w:val="000000"/>
        </w:rPr>
        <w:t>501.25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或＝</w:t>
      </w:r>
      <w:r>
        <w:rPr>
          <w:rStyle w:val="fontkaiti1"/>
          <w:rFonts w:cs="宋体" w:hint="default"/>
          <w:color w:val="000000"/>
        </w:rPr>
        <w:t>200</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w:t>
      </w:r>
      <w:r>
        <w:rPr>
          <w:rStyle w:val="fontkaiti1"/>
          <w:rFonts w:cs="宋体" w:hint="default"/>
          <w:color w:val="000000"/>
        </w:rPr>
        <w:t>1 060</w:t>
      </w:r>
      <w:r>
        <w:rPr>
          <w:rStyle w:val="fontkaiti1"/>
          <w:rFonts w:cs="宋体" w:hint="default"/>
          <w:color w:val="000000"/>
        </w:rPr>
        <w:t>－</w:t>
      </w:r>
      <w:r>
        <w:rPr>
          <w:rStyle w:val="fontkaiti1"/>
          <w:rFonts w:cs="宋体" w:hint="default"/>
          <w:color w:val="000000"/>
        </w:rPr>
        <w:t>60</w:t>
      </w:r>
      <w:r>
        <w:rPr>
          <w:rStyle w:val="fontkaiti1"/>
          <w:rFonts w:cs="宋体" w:hint="default"/>
          <w:color w:val="000000"/>
        </w:rPr>
        <w:t>＋</w:t>
      </w:r>
      <w:r>
        <w:rPr>
          <w:rStyle w:val="fontkaiti1"/>
          <w:rFonts w:cs="宋体" w:hint="default"/>
          <w:color w:val="000000"/>
        </w:rPr>
        <w:t>6</w:t>
      </w:r>
      <w:r>
        <w:rPr>
          <w:rStyle w:val="fontkaiti1"/>
          <w:rFonts w:cs="宋体" w:hint="default"/>
          <w:color w:val="000000"/>
        </w:rPr>
        <w:t>）－</w:t>
      </w:r>
      <w:r>
        <w:rPr>
          <w:rStyle w:val="fontkaiti1"/>
          <w:rFonts w:cs="宋体" w:hint="default"/>
          <w:color w:val="000000"/>
        </w:rPr>
        <w:t>700×</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0.25</w:t>
      </w:r>
      <w:r>
        <w:rPr>
          <w:rStyle w:val="fontkaiti1"/>
          <w:rFonts w:cs="宋体" w:hint="default"/>
          <w:color w:val="000000"/>
        </w:rPr>
        <w:t>％）＝</w:t>
      </w:r>
      <w:r>
        <w:rPr>
          <w:rStyle w:val="fontkaiti1"/>
          <w:rFonts w:cs="宋体" w:hint="default"/>
          <w:color w:val="000000"/>
        </w:rPr>
        <w:t>501.25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年）甲公司采用计划成本法核算原材料，下列</w:t>
      </w:r>
      <w:r>
        <w:rPr>
          <w:rStyle w:val="fontkaiti1"/>
          <w:rFonts w:cs="宋体" w:hint="default"/>
          <w:color w:val="000000"/>
        </w:rPr>
        <w:t>属于</w:t>
      </w:r>
      <w:r>
        <w:rPr>
          <w:rStyle w:val="fontkaiti1"/>
          <w:rFonts w:cs="宋体" w:hint="default"/>
          <w:color w:val="000000"/>
        </w:rPr>
        <w:t>“</w:t>
      </w:r>
      <w:r>
        <w:rPr>
          <w:rStyle w:val="fontkaiti1"/>
          <w:rFonts w:cs="宋体" w:hint="default"/>
          <w:color w:val="000000"/>
        </w:rPr>
        <w:t>材料成本差异</w:t>
      </w:r>
      <w:r>
        <w:rPr>
          <w:rStyle w:val="fontkaiti1"/>
          <w:rFonts w:cs="宋体" w:hint="default"/>
          <w:color w:val="000000"/>
        </w:rPr>
        <w:t>”</w:t>
      </w:r>
      <w:r>
        <w:rPr>
          <w:rStyle w:val="fontkaiti1"/>
          <w:rFonts w:cs="宋体" w:hint="default"/>
          <w:color w:val="000000"/>
        </w:rPr>
        <w:t>科目借方核算范围的有（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结转对外销售材料应分摊的成本差异节约额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结转基建部门领用的材料应分摊的成本差异超支额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登记材料的实际成本大于计划成本的差额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调整库存材料计划成本时，调整减少的计划成本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已收到发票账单但尚未验收入库的在途材料的采购成本大于计划成本的差额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ACD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B</w:t>
      </w:r>
      <w:r>
        <w:rPr>
          <w:rStyle w:val="fontkaiti1"/>
          <w:rFonts w:cs="宋体" w:hint="default"/>
          <w:color w:val="000000"/>
        </w:rPr>
        <w:t>，属于</w:t>
      </w:r>
      <w:r>
        <w:rPr>
          <w:rStyle w:val="fontkaiti1"/>
          <w:rFonts w:cs="宋体" w:hint="default"/>
          <w:color w:val="000000"/>
        </w:rPr>
        <w:t>“</w:t>
      </w:r>
      <w:r>
        <w:rPr>
          <w:rStyle w:val="fontkaiti1"/>
          <w:rFonts w:cs="宋体" w:hint="default"/>
          <w:color w:val="000000"/>
        </w:rPr>
        <w:t>材料成本差异</w:t>
      </w:r>
      <w:r>
        <w:rPr>
          <w:rStyle w:val="fontkaiti1"/>
          <w:rFonts w:cs="宋体" w:hint="default"/>
          <w:color w:val="000000"/>
        </w:rPr>
        <w:t>”</w:t>
      </w:r>
      <w:r>
        <w:rPr>
          <w:rStyle w:val="fontkaiti1"/>
          <w:rFonts w:cs="宋体" w:hint="default"/>
          <w:color w:val="000000"/>
        </w:rPr>
        <w:t>科目贷方核算的范围。选项</w:t>
      </w:r>
      <w:r>
        <w:rPr>
          <w:rStyle w:val="fontkaiti1"/>
          <w:rFonts w:cs="宋体" w:hint="default"/>
          <w:color w:val="000000"/>
        </w:rPr>
        <w:t>E</w:t>
      </w:r>
      <w:r>
        <w:rPr>
          <w:rStyle w:val="fontkaiti1"/>
          <w:rFonts w:cs="宋体" w:hint="default"/>
          <w:color w:val="000000"/>
        </w:rPr>
        <w:t>，材料尚未验收入库，不涉及材料成本差异的核算。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考点十二：零售价法与毛</w:t>
      </w:r>
      <w:r>
        <w:rPr>
          <w:rStyle w:val="a6"/>
          <w:rFonts w:ascii="宋体" w:hAnsi="宋体" w:cs="宋体" w:hint="eastAsia"/>
          <w:color w:val="000000"/>
          <w:sz w:val="21"/>
          <w:szCs w:val="21"/>
        </w:rPr>
        <w:t>利率法★</w:t>
      </w:r>
      <w:r>
        <w:rPr>
          <w:rStyle w:val="a6"/>
          <w:rFonts w:ascii="宋体" w:hAnsi="宋体" w:cs="宋体" w:hint="eastAsia"/>
          <w:color w:val="000000"/>
          <w:sz w:val="21"/>
          <w:szCs w:val="21"/>
        </w:rPr>
        <w:t>|</w:t>
      </w:r>
      <w:r>
        <w:rPr>
          <w:rStyle w:val="a6"/>
          <w:rFonts w:ascii="宋体" w:hAnsi="宋体" w:cs="宋体" w:hint="eastAsia"/>
          <w:color w:val="000000"/>
          <w:sz w:val="21"/>
          <w:szCs w:val="21"/>
        </w:rPr>
        <w:t>（</w:t>
      </w:r>
      <w:r>
        <w:rPr>
          <w:rStyle w:val="a6"/>
          <w:rFonts w:ascii="宋体" w:hAnsi="宋体" w:cs="宋体" w:hint="eastAsia"/>
          <w:color w:val="000000"/>
          <w:sz w:val="21"/>
          <w:szCs w:val="21"/>
        </w:rPr>
        <w:t>2023</w:t>
      </w:r>
      <w:r>
        <w:rPr>
          <w:rStyle w:val="a6"/>
          <w:rFonts w:ascii="宋体" w:hAnsi="宋体" w:cs="宋体" w:hint="eastAsia"/>
          <w:color w:val="000000"/>
          <w:sz w:val="21"/>
          <w:szCs w:val="21"/>
        </w:rPr>
        <w:t>年单）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（一）零售价法</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946"/>
        <w:gridCol w:w="6864"/>
      </w:tblGrid>
      <w:tr w:rsidR="00000000" w:rsidTr="00C72732">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内容</w:t>
            </w:r>
          </w:p>
        </w:tc>
      </w:tr>
      <w:tr w:rsidR="00000000" w:rsidTr="00C72732">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含义</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用成本占零售价的百分比（即成本率）计算期末存货成本和发出存货成本的一种方法</w:t>
            </w:r>
          </w:p>
        </w:tc>
      </w:tr>
      <w:tr w:rsidR="00000000" w:rsidTr="00C72732">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适用行业</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该方法主要适用于商业零售企业</w:t>
            </w:r>
          </w:p>
        </w:tc>
      </w:tr>
      <w:tr w:rsidR="00000000" w:rsidTr="00C72732">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计算公式</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w:t>
            </w:r>
            <w:r>
              <w:rPr>
                <w:rStyle w:val="font14zd3"/>
                <w:rFonts w:ascii="宋体" w:hAnsi="宋体" w:cs="宋体" w:hint="eastAsia"/>
              </w:rPr>
              <w:t>本期销售成本（发出成本）</w:t>
            </w:r>
            <w:r>
              <w:rPr>
                <w:rFonts w:ascii="宋体" w:hAnsi="宋体" w:cs="宋体" w:hint="eastAsia"/>
                <w:color w:val="000000"/>
                <w:sz w:val="21"/>
                <w:szCs w:val="21"/>
              </w:rPr>
              <w:t>＝期初存货成本＋本期购货成本－期末存货成本；</w:t>
            </w:r>
            <w:r>
              <w:rPr>
                <w:rFonts w:ascii="宋体" w:hAnsi="宋体" w:cs="宋体" w:hint="eastAsia"/>
                <w:color w:val="000000"/>
                <w:sz w:val="21"/>
                <w:szCs w:val="21"/>
              </w:rPr>
              <w:br/>
            </w:r>
            <w:r>
              <w:rPr>
                <w:rFonts w:ascii="宋体" w:hAnsi="宋体" w:cs="宋体" w:hint="eastAsia"/>
                <w:color w:val="000000"/>
                <w:sz w:val="21"/>
                <w:szCs w:val="21"/>
              </w:rPr>
              <w:t>②</w:t>
            </w:r>
            <w:r>
              <w:rPr>
                <w:rStyle w:val="font14zd3"/>
                <w:rFonts w:ascii="宋体" w:hAnsi="宋体" w:cs="宋体" w:hint="eastAsia"/>
              </w:rPr>
              <w:t>期末存货成本</w:t>
            </w:r>
            <w:r>
              <w:rPr>
                <w:rFonts w:ascii="宋体" w:hAnsi="宋体" w:cs="宋体" w:hint="eastAsia"/>
                <w:color w:val="000000"/>
                <w:sz w:val="21"/>
                <w:szCs w:val="21"/>
              </w:rPr>
              <w:t>＝期末存货售价总额×成本率；</w:t>
            </w:r>
            <w:r>
              <w:rPr>
                <w:rFonts w:ascii="宋体" w:hAnsi="宋体" w:cs="宋体" w:hint="eastAsia"/>
                <w:color w:val="000000"/>
                <w:sz w:val="21"/>
                <w:szCs w:val="21"/>
              </w:rPr>
              <w:br/>
            </w:r>
            <w:r>
              <w:rPr>
                <w:rFonts w:ascii="宋体" w:hAnsi="宋体" w:cs="宋体" w:hint="eastAsia"/>
                <w:color w:val="000000"/>
                <w:sz w:val="21"/>
                <w:szCs w:val="21"/>
              </w:rPr>
              <w:t>③</w:t>
            </w:r>
            <w:r>
              <w:rPr>
                <w:rStyle w:val="font14zd3"/>
                <w:rFonts w:ascii="宋体" w:hAnsi="宋体" w:cs="宋体" w:hint="eastAsia"/>
              </w:rPr>
              <w:t>期末存货售价总额</w:t>
            </w:r>
            <w:r>
              <w:rPr>
                <w:rFonts w:ascii="宋体" w:hAnsi="宋体" w:cs="宋体" w:hint="eastAsia"/>
                <w:color w:val="000000"/>
                <w:sz w:val="21"/>
                <w:szCs w:val="21"/>
              </w:rPr>
              <w:t>＝期初存货的售价总额</w:t>
            </w:r>
            <w:r>
              <w:rPr>
                <w:rFonts w:ascii="宋体" w:hAnsi="宋体" w:cs="宋体" w:hint="eastAsia"/>
                <w:color w:val="000000"/>
                <w:sz w:val="21"/>
                <w:szCs w:val="21"/>
              </w:rPr>
              <w:t>+</w:t>
            </w:r>
            <w:r>
              <w:rPr>
                <w:rFonts w:ascii="宋体" w:hAnsi="宋体" w:cs="宋体" w:hint="eastAsia"/>
                <w:color w:val="000000"/>
                <w:sz w:val="21"/>
                <w:szCs w:val="21"/>
              </w:rPr>
              <w:t>本期购货的售价总额</w:t>
            </w:r>
            <w:r>
              <w:rPr>
                <w:rFonts w:ascii="宋体" w:hAnsi="宋体" w:cs="宋体" w:hint="eastAsia"/>
                <w:color w:val="000000"/>
                <w:sz w:val="21"/>
                <w:szCs w:val="21"/>
              </w:rPr>
              <w:t>-</w:t>
            </w:r>
            <w:r>
              <w:rPr>
                <w:rFonts w:ascii="宋体" w:hAnsi="宋体" w:cs="宋体" w:hint="eastAsia"/>
                <w:color w:val="000000"/>
                <w:sz w:val="21"/>
                <w:szCs w:val="21"/>
              </w:rPr>
              <w:t>本期销售的售价总额；</w:t>
            </w:r>
            <w:r>
              <w:rPr>
                <w:rFonts w:ascii="宋体" w:hAnsi="宋体" w:cs="宋体" w:hint="eastAsia"/>
                <w:color w:val="000000"/>
                <w:sz w:val="21"/>
                <w:szCs w:val="21"/>
              </w:rPr>
              <w:br/>
            </w:r>
            <w:r>
              <w:rPr>
                <w:rFonts w:ascii="宋体" w:hAnsi="宋体" w:cs="宋体" w:hint="eastAsia"/>
                <w:color w:val="000000"/>
                <w:sz w:val="21"/>
                <w:szCs w:val="21"/>
              </w:rPr>
              <w:t>④</w:t>
            </w:r>
            <w:r>
              <w:rPr>
                <w:rStyle w:val="font14zd3"/>
                <w:rFonts w:ascii="宋体" w:hAnsi="宋体" w:cs="宋体" w:hint="eastAsia"/>
              </w:rPr>
              <w:t>成本率</w:t>
            </w:r>
            <w:r>
              <w:rPr>
                <w:rFonts w:ascii="宋体" w:hAnsi="宋体" w:cs="宋体" w:hint="eastAsia"/>
                <w:color w:val="000000"/>
                <w:sz w:val="21"/>
                <w:szCs w:val="21"/>
              </w:rPr>
              <w:t>＝（期初存货成本＋本期购货成本）</w:t>
            </w:r>
            <w:r>
              <w:rPr>
                <w:rFonts w:ascii="宋体" w:hAnsi="宋体" w:cs="宋体" w:hint="eastAsia"/>
                <w:color w:val="000000"/>
                <w:sz w:val="21"/>
                <w:szCs w:val="21"/>
              </w:rPr>
              <w:t>/</w:t>
            </w:r>
            <w:r>
              <w:rPr>
                <w:rFonts w:ascii="宋体" w:hAnsi="宋体" w:cs="宋体" w:hint="eastAsia"/>
                <w:color w:val="000000"/>
                <w:sz w:val="21"/>
                <w:szCs w:val="21"/>
              </w:rPr>
              <w:t>（期初存货售价＋本期购货售价）</w:t>
            </w:r>
          </w:p>
        </w:tc>
      </w:tr>
      <w:tr w:rsidR="00000000" w:rsidTr="00C72732">
        <w:trPr>
          <w:trHeight w:val="313"/>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零售价法的账务处理方式（售价金额计价方法）</w:t>
            </w:r>
          </w:p>
        </w:tc>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平时商品存货的进、销、存均按</w:t>
            </w:r>
            <w:r>
              <w:rPr>
                <w:rStyle w:val="font14zd3"/>
                <w:rFonts w:ascii="宋体" w:hAnsi="宋体" w:cs="宋体" w:hint="eastAsia"/>
              </w:rPr>
              <w:t>售价</w:t>
            </w:r>
            <w:r>
              <w:rPr>
                <w:rFonts w:ascii="宋体" w:hAnsi="宋体" w:cs="宋体" w:hint="eastAsia"/>
                <w:color w:val="000000"/>
                <w:sz w:val="21"/>
                <w:szCs w:val="21"/>
              </w:rPr>
              <w:t>记账，售价与进价的差额记入</w:t>
            </w:r>
            <w:r>
              <w:rPr>
                <w:rStyle w:val="font14zd3"/>
                <w:rFonts w:ascii="宋体" w:hAnsi="宋体" w:cs="宋体" w:hint="eastAsia"/>
              </w:rPr>
              <w:t>“商品进销差价”</w:t>
            </w:r>
            <w:r>
              <w:rPr>
                <w:rFonts w:ascii="宋体" w:hAnsi="宋体" w:cs="宋体" w:hint="eastAsia"/>
                <w:color w:val="000000"/>
                <w:sz w:val="21"/>
                <w:szCs w:val="21"/>
              </w:rPr>
              <w:t>科目，期末通过计算</w:t>
            </w:r>
            <w:r>
              <w:rPr>
                <w:rStyle w:val="font14zd3"/>
                <w:rFonts w:ascii="宋体" w:hAnsi="宋体" w:cs="宋体" w:hint="eastAsia"/>
              </w:rPr>
              <w:t>进销差价率</w:t>
            </w:r>
            <w:r>
              <w:rPr>
                <w:rFonts w:ascii="宋体" w:hAnsi="宋体" w:cs="宋体" w:hint="eastAsia"/>
                <w:color w:val="000000"/>
                <w:sz w:val="21"/>
                <w:szCs w:val="21"/>
              </w:rPr>
              <w:t>的办法计算本期已销商品应分摊的进销差价，并据以调整本期销售成本。</w:t>
            </w:r>
            <w:r>
              <w:rPr>
                <w:rFonts w:ascii="宋体" w:hAnsi="宋体" w:cs="宋体" w:hint="eastAsia"/>
                <w:color w:val="000000"/>
                <w:sz w:val="21"/>
                <w:szCs w:val="21"/>
              </w:rPr>
              <w:br/>
            </w:r>
            <w:r>
              <w:rPr>
                <w:rFonts w:ascii="宋体" w:hAnsi="宋体" w:cs="宋体" w:hint="eastAsia"/>
                <w:color w:val="000000"/>
                <w:sz w:val="21"/>
                <w:szCs w:val="21"/>
              </w:rPr>
              <w:t>进销差价率的计算公式如下：</w:t>
            </w:r>
            <w:r>
              <w:rPr>
                <w:rFonts w:ascii="宋体" w:hAnsi="宋体" w:cs="宋体" w:hint="eastAsia"/>
                <w:color w:val="000000"/>
                <w:sz w:val="21"/>
                <w:szCs w:val="21"/>
              </w:rPr>
              <w:br/>
            </w:r>
            <w:r>
              <w:rPr>
                <w:rFonts w:ascii="宋体" w:hAnsi="宋体" w:cs="宋体" w:hint="eastAsia"/>
                <w:color w:val="000000"/>
                <w:sz w:val="21"/>
                <w:szCs w:val="21"/>
              </w:rPr>
              <w:t>进销差价率＝（期初库存商品进销差价＋当期发生的商品进销差价）÷（期初库存商品售价＋当期发生的商品售价）×</w:t>
            </w:r>
            <w:r>
              <w:rPr>
                <w:rFonts w:ascii="宋体" w:hAnsi="宋体" w:cs="宋体" w:hint="eastAsia"/>
                <w:color w:val="000000"/>
                <w:sz w:val="21"/>
                <w:szCs w:val="21"/>
              </w:rPr>
              <w:t>100</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－销售成本率</w:t>
            </w:r>
            <w:r>
              <w:rPr>
                <w:rFonts w:ascii="宋体" w:hAnsi="宋体" w:cs="宋体" w:hint="eastAsia"/>
                <w:color w:val="000000"/>
                <w:sz w:val="21"/>
                <w:szCs w:val="21"/>
              </w:rPr>
              <w:br/>
            </w:r>
            <w:r>
              <w:rPr>
                <w:rFonts w:ascii="宋体" w:hAnsi="宋体" w:cs="宋体" w:hint="eastAsia"/>
                <w:color w:val="000000"/>
                <w:sz w:val="21"/>
                <w:szCs w:val="21"/>
              </w:rPr>
              <w:t>本期已销售商品应分摊的进销差价＝本期商品销售收入×进销差价率</w:t>
            </w:r>
            <w:r>
              <w:rPr>
                <w:rFonts w:ascii="宋体" w:hAnsi="宋体" w:cs="宋体" w:hint="eastAsia"/>
                <w:color w:val="000000"/>
                <w:sz w:val="21"/>
                <w:szCs w:val="21"/>
              </w:rPr>
              <w:br/>
            </w:r>
            <w:r>
              <w:rPr>
                <w:rFonts w:ascii="宋体" w:hAnsi="宋体" w:cs="宋体" w:hint="eastAsia"/>
                <w:color w:val="000000"/>
                <w:sz w:val="21"/>
                <w:szCs w:val="21"/>
              </w:rPr>
              <w:t>本期销售商品的实际成本＝本期商品销售收入－本期已销售商品应分摊的进销差价</w:t>
            </w:r>
            <w:r>
              <w:rPr>
                <w:rFonts w:ascii="宋体" w:hAnsi="宋体" w:cs="宋体" w:hint="eastAsia"/>
                <w:color w:val="000000"/>
                <w:sz w:val="21"/>
                <w:szCs w:val="21"/>
              </w:rPr>
              <w:t>＝本期商品销售收入×（</w:t>
            </w:r>
            <w:r>
              <w:rPr>
                <w:rFonts w:ascii="宋体" w:hAnsi="宋体" w:cs="宋体" w:hint="eastAsia"/>
                <w:color w:val="000000"/>
                <w:sz w:val="21"/>
                <w:szCs w:val="21"/>
              </w:rPr>
              <w:t>1</w:t>
            </w:r>
            <w:r>
              <w:rPr>
                <w:rFonts w:ascii="宋体" w:hAnsi="宋体" w:cs="宋体" w:hint="eastAsia"/>
                <w:color w:val="000000"/>
                <w:sz w:val="21"/>
                <w:szCs w:val="21"/>
              </w:rPr>
              <w:t>－进销差价率）</w:t>
            </w:r>
            <w:r>
              <w:rPr>
                <w:rFonts w:ascii="宋体" w:hAnsi="宋体" w:cs="宋体" w:hint="eastAsia"/>
                <w:color w:val="000000"/>
                <w:sz w:val="21"/>
                <w:szCs w:val="21"/>
              </w:rPr>
              <w:br/>
            </w:r>
            <w:r>
              <w:rPr>
                <w:rFonts w:ascii="宋体" w:hAnsi="宋体" w:cs="宋体" w:hint="eastAsia"/>
                <w:color w:val="000000"/>
                <w:sz w:val="21"/>
                <w:szCs w:val="21"/>
              </w:rPr>
              <w:t>商品进销差价率还可以按下列公式计算：</w:t>
            </w:r>
            <w:r>
              <w:rPr>
                <w:rFonts w:ascii="宋体" w:hAnsi="宋体" w:cs="宋体" w:hint="eastAsia"/>
                <w:color w:val="000000"/>
                <w:sz w:val="21"/>
                <w:szCs w:val="21"/>
              </w:rPr>
              <w:br/>
            </w:r>
            <w:r>
              <w:rPr>
                <w:rFonts w:ascii="宋体" w:hAnsi="宋体" w:cs="宋体" w:hint="eastAsia"/>
                <w:color w:val="000000"/>
                <w:sz w:val="21"/>
                <w:szCs w:val="21"/>
              </w:rPr>
              <w:t>进销差价率＝月末分摊前“商品进销差价”科目余额</w:t>
            </w:r>
            <w:r>
              <w:rPr>
                <w:rFonts w:ascii="宋体" w:hAnsi="宋体" w:cs="宋体" w:hint="eastAsia"/>
                <w:color w:val="000000"/>
                <w:sz w:val="21"/>
                <w:szCs w:val="21"/>
              </w:rPr>
              <w:t>/</w:t>
            </w:r>
            <w:r>
              <w:rPr>
                <w:rFonts w:ascii="宋体" w:hAnsi="宋体" w:cs="宋体" w:hint="eastAsia"/>
                <w:color w:val="000000"/>
                <w:sz w:val="21"/>
                <w:szCs w:val="21"/>
              </w:rPr>
              <w:t>（“库存商品”科目月末余额＋“委托代销商品”科目月末余额＋“发出商品”科目月末余额＋本月“主营业务收入”科目贷方发生额）×</w:t>
            </w:r>
            <w:r>
              <w:rPr>
                <w:rFonts w:ascii="宋体" w:hAnsi="宋体" w:cs="宋体" w:hint="eastAsia"/>
                <w:color w:val="000000"/>
                <w:sz w:val="21"/>
                <w:szCs w:val="21"/>
              </w:rPr>
              <w:t>100</w:t>
            </w:r>
            <w:r>
              <w:rPr>
                <w:rFonts w:ascii="宋体" w:hAnsi="宋体" w:cs="宋体" w:hint="eastAsia"/>
                <w:color w:val="000000"/>
                <w:sz w:val="21"/>
                <w:szCs w:val="21"/>
              </w:rPr>
              <w:t>％</w:t>
            </w:r>
          </w:p>
        </w:tc>
      </w:tr>
      <w:tr w:rsidR="00000000" w:rsidTr="00C72732">
        <w:trPr>
          <w:trHeight w:val="313"/>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72732" w:rsidP="00C72732">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72732" w:rsidP="00C72732">
            <w:pPr>
              <w:spacing w:line="276" w:lineRule="auto"/>
              <w:textAlignment w:val="center"/>
              <w:rPr>
                <w:rFonts w:ascii="宋体" w:hAnsi="宋体" w:cs="宋体"/>
                <w:color w:val="000000"/>
                <w:sz w:val="21"/>
                <w:szCs w:val="21"/>
              </w:rPr>
            </w:pPr>
          </w:p>
        </w:tc>
      </w:tr>
      <w:tr w:rsidR="00000000" w:rsidTr="00C72732">
        <w:trPr>
          <w:trHeight w:val="313"/>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72732" w:rsidP="00C72732">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72732" w:rsidP="00C72732">
            <w:pPr>
              <w:spacing w:line="276" w:lineRule="auto"/>
              <w:textAlignment w:val="center"/>
              <w:rPr>
                <w:rFonts w:ascii="宋体" w:hAnsi="宋体" w:cs="宋体"/>
                <w:color w:val="000000"/>
                <w:sz w:val="21"/>
                <w:szCs w:val="21"/>
              </w:rPr>
            </w:pPr>
          </w:p>
        </w:tc>
      </w:tr>
    </w:tbl>
    <w:p w:rsidR="00000000" w:rsidRDefault="00C72732" w:rsidP="00C72732">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1571625" cy="1428750"/>
            <wp:effectExtent l="19050" t="0" r="9525" b="0"/>
            <wp:docPr id="22" name="图片_x00200294fa83-4bef-4f94-b5a3-4c7a2119224f" descr="d547944b-d8c7-450d-af56-592c0a460d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0294fa83-4bef-4f94-b5a3-4c7a2119224f" descr="d547944b-d8c7-450d-af56-592c0a460d20"/>
                    <pic:cNvPicPr>
                      <a:picLocks noChangeAspect="1" noChangeArrowheads="1"/>
                    </pic:cNvPicPr>
                  </pic:nvPicPr>
                  <pic:blipFill>
                    <a:blip r:embed="rId27"/>
                    <a:srcRect/>
                    <a:stretch>
                      <a:fillRect/>
                    </a:stretch>
                  </pic:blipFill>
                  <pic:spPr bwMode="auto">
                    <a:xfrm>
                      <a:off x="0" y="0"/>
                      <a:ext cx="1571625" cy="14287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期初余额＋本期增加额＝期末余额＋本期减少额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（二）毛利率法</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52"/>
        <w:gridCol w:w="7958"/>
      </w:tblGrid>
      <w:tr w:rsidR="00000000" w:rsidTr="00C72732">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72732" w:rsidP="00C72732">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72732" w:rsidP="00C72732">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内容</w:t>
            </w:r>
          </w:p>
        </w:tc>
      </w:tr>
      <w:tr w:rsidR="00000000" w:rsidTr="00C7273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含义</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根据本期销售净额乘以</w:t>
            </w:r>
            <w:r>
              <w:rPr>
                <w:rStyle w:val="font14zd3"/>
                <w:rFonts w:ascii="宋体" w:hAnsi="宋体" w:cs="宋体" w:hint="eastAsia"/>
              </w:rPr>
              <w:t>前期实际（或本月计划）毛利率</w:t>
            </w:r>
            <w:r>
              <w:rPr>
                <w:rFonts w:ascii="宋体" w:hAnsi="宋体" w:cs="宋体" w:hint="eastAsia"/>
                <w:color w:val="000000"/>
                <w:sz w:val="21"/>
                <w:szCs w:val="21"/>
              </w:rPr>
              <w:t>匡算本期销售毛利，并计算发出存货成本的一种方法</w:t>
            </w:r>
          </w:p>
        </w:tc>
      </w:tr>
      <w:tr w:rsidR="00000000" w:rsidTr="00C7273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适用行业</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常见于商品流通企业</w:t>
            </w:r>
          </w:p>
        </w:tc>
      </w:tr>
      <w:tr w:rsidR="00000000" w:rsidTr="00C7273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计算公式</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Style w:val="font14zd3"/>
                <w:rFonts w:ascii="宋体" w:hAnsi="宋体" w:cs="宋体" w:hint="eastAsia"/>
              </w:rPr>
              <w:t>①销售成本（发出成本）</w:t>
            </w:r>
            <w:r>
              <w:rPr>
                <w:rFonts w:ascii="宋体" w:hAnsi="宋体" w:cs="宋体" w:hint="eastAsia"/>
                <w:color w:val="000000"/>
                <w:sz w:val="21"/>
                <w:szCs w:val="21"/>
              </w:rPr>
              <w:t>＝销售净额－销售毛利＝销售净额×（</w:t>
            </w:r>
            <w:r>
              <w:rPr>
                <w:rFonts w:ascii="宋体" w:hAnsi="宋体" w:cs="宋体" w:hint="eastAsia"/>
                <w:color w:val="000000"/>
                <w:sz w:val="21"/>
                <w:szCs w:val="21"/>
              </w:rPr>
              <w:t>1</w:t>
            </w:r>
            <w:r>
              <w:rPr>
                <w:rFonts w:ascii="宋体" w:hAnsi="宋体" w:cs="宋体" w:hint="eastAsia"/>
                <w:color w:val="000000"/>
                <w:sz w:val="21"/>
                <w:szCs w:val="21"/>
              </w:rPr>
              <w:t>－毛利率）</w:t>
            </w:r>
            <w:r>
              <w:rPr>
                <w:rFonts w:ascii="宋体" w:hAnsi="宋体" w:cs="宋体" w:hint="eastAsia"/>
                <w:color w:val="000000"/>
                <w:sz w:val="21"/>
                <w:szCs w:val="21"/>
              </w:rPr>
              <w:br/>
            </w:r>
            <w:r>
              <w:rPr>
                <w:rStyle w:val="font14zd3"/>
                <w:rFonts w:ascii="宋体" w:hAnsi="宋体" w:cs="宋体" w:hint="eastAsia"/>
              </w:rPr>
              <w:t>②销售净额</w:t>
            </w:r>
            <w:r>
              <w:rPr>
                <w:rFonts w:ascii="宋体" w:hAnsi="宋体" w:cs="宋体" w:hint="eastAsia"/>
                <w:color w:val="000000"/>
                <w:sz w:val="21"/>
                <w:szCs w:val="21"/>
              </w:rPr>
              <w:t>＝商品销售收入－销售退回与折让</w:t>
            </w:r>
            <w:r>
              <w:rPr>
                <w:rFonts w:ascii="宋体" w:hAnsi="宋体" w:cs="宋体" w:hint="eastAsia"/>
                <w:color w:val="000000"/>
                <w:sz w:val="21"/>
                <w:szCs w:val="21"/>
              </w:rPr>
              <w:br/>
            </w:r>
            <w:r>
              <w:rPr>
                <w:rStyle w:val="font14zd3"/>
                <w:rFonts w:ascii="宋体" w:hAnsi="宋体" w:cs="宋体" w:hint="eastAsia"/>
              </w:rPr>
              <w:t>③销售毛利</w:t>
            </w:r>
            <w:r>
              <w:rPr>
                <w:rFonts w:ascii="宋体" w:hAnsi="宋体" w:cs="宋体" w:hint="eastAsia"/>
                <w:color w:val="000000"/>
                <w:sz w:val="21"/>
                <w:szCs w:val="21"/>
              </w:rPr>
              <w:t>＝销售净额×</w:t>
            </w:r>
            <w:r>
              <w:rPr>
                <w:rStyle w:val="font14zd3"/>
                <w:rFonts w:ascii="宋体" w:hAnsi="宋体" w:cs="宋体" w:hint="eastAsia"/>
              </w:rPr>
              <w:t>毛利率</w:t>
            </w:r>
            <w:r>
              <w:rPr>
                <w:rFonts w:ascii="宋体" w:hAnsi="宋体" w:cs="宋体" w:hint="eastAsia"/>
                <w:color w:val="000000"/>
                <w:sz w:val="21"/>
                <w:szCs w:val="21"/>
              </w:rPr>
              <w:br/>
            </w:r>
            <w:r>
              <w:rPr>
                <w:rStyle w:val="font14zd3"/>
                <w:rFonts w:ascii="宋体" w:hAnsi="宋体" w:cs="宋体" w:hint="eastAsia"/>
              </w:rPr>
              <w:t>④期末存货成本</w:t>
            </w:r>
            <w:r>
              <w:rPr>
                <w:rFonts w:ascii="宋体" w:hAnsi="宋体" w:cs="宋体" w:hint="eastAsia"/>
                <w:color w:val="000000"/>
                <w:sz w:val="21"/>
                <w:szCs w:val="21"/>
              </w:rPr>
              <w:t>＝期初存货成本＋本期购货成本－本期销售成本</w:t>
            </w:r>
          </w:p>
        </w:tc>
      </w:tr>
    </w:tbl>
    <w:p w:rsidR="00000000" w:rsidRDefault="00C72732" w:rsidP="00C72732">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某商品零售企业对存货采用售价金额计价法核算。</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6</w:t>
      </w:r>
      <w:r>
        <w:rPr>
          <w:rStyle w:val="fontkaiti1"/>
          <w:rFonts w:cs="宋体" w:hint="default"/>
          <w:color w:val="000000"/>
        </w:rPr>
        <w:t>月</w:t>
      </w:r>
      <w:r>
        <w:rPr>
          <w:rStyle w:val="fontkaiti1"/>
          <w:rFonts w:cs="宋体" w:hint="default"/>
          <w:color w:val="000000"/>
        </w:rPr>
        <w:t>30</w:t>
      </w:r>
      <w:r>
        <w:rPr>
          <w:rStyle w:val="fontkaiti1"/>
          <w:rFonts w:cs="宋体" w:hint="default"/>
          <w:color w:val="000000"/>
        </w:rPr>
        <w:t>日分摊前</w:t>
      </w:r>
      <w:r>
        <w:rPr>
          <w:rStyle w:val="fontkaiti1"/>
          <w:rFonts w:cs="宋体" w:hint="default"/>
          <w:color w:val="000000"/>
        </w:rPr>
        <w:t>“</w:t>
      </w:r>
      <w:r>
        <w:rPr>
          <w:rStyle w:val="fontkaiti1"/>
          <w:rFonts w:cs="宋体" w:hint="default"/>
          <w:color w:val="000000"/>
        </w:rPr>
        <w:t>商品进销差价</w:t>
      </w:r>
      <w:r>
        <w:rPr>
          <w:rStyle w:val="fontkaiti1"/>
          <w:rFonts w:cs="宋体" w:hint="default"/>
          <w:color w:val="000000"/>
        </w:rPr>
        <w:t>”</w:t>
      </w:r>
      <w:r>
        <w:rPr>
          <w:rStyle w:val="fontkaiti1"/>
          <w:rFonts w:cs="宋体" w:hint="default"/>
          <w:color w:val="000000"/>
        </w:rPr>
        <w:t>科目余额</w:t>
      </w:r>
      <w:r>
        <w:rPr>
          <w:rStyle w:val="fontkaiti1"/>
          <w:rFonts w:cs="宋体" w:hint="default"/>
          <w:color w:val="000000"/>
        </w:rPr>
        <w:t>300</w:t>
      </w:r>
      <w:r>
        <w:rPr>
          <w:rStyle w:val="fontkaiti1"/>
          <w:rFonts w:cs="宋体" w:hint="default"/>
          <w:color w:val="000000"/>
        </w:rPr>
        <w:t>万元、</w:t>
      </w:r>
      <w:r>
        <w:rPr>
          <w:rStyle w:val="fontkaiti1"/>
          <w:rFonts w:cs="宋体" w:hint="default"/>
          <w:color w:val="000000"/>
        </w:rPr>
        <w:t>“</w:t>
      </w:r>
      <w:r>
        <w:rPr>
          <w:rStyle w:val="fontkaiti1"/>
          <w:rFonts w:cs="宋体" w:hint="default"/>
          <w:color w:val="000000"/>
        </w:rPr>
        <w:t>库存商品</w:t>
      </w:r>
      <w:r>
        <w:rPr>
          <w:rStyle w:val="fontkaiti1"/>
          <w:rFonts w:cs="宋体" w:hint="default"/>
          <w:color w:val="000000"/>
        </w:rPr>
        <w:t>”</w:t>
      </w:r>
      <w:r>
        <w:rPr>
          <w:rStyle w:val="fontkaiti1"/>
          <w:rFonts w:cs="宋体" w:hint="default"/>
          <w:color w:val="000000"/>
        </w:rPr>
        <w:t>科目余额</w:t>
      </w:r>
      <w:r>
        <w:rPr>
          <w:rStyle w:val="fontkaiti1"/>
          <w:rFonts w:cs="宋体" w:hint="default"/>
          <w:color w:val="000000"/>
        </w:rPr>
        <w:t>380</w:t>
      </w:r>
      <w:r>
        <w:rPr>
          <w:rStyle w:val="fontkaiti1"/>
          <w:rFonts w:cs="宋体" w:hint="default"/>
          <w:color w:val="000000"/>
        </w:rPr>
        <w:t>万元、</w:t>
      </w:r>
      <w:r>
        <w:rPr>
          <w:rStyle w:val="fontkaiti1"/>
          <w:rFonts w:cs="宋体" w:hint="default"/>
          <w:color w:val="000000"/>
        </w:rPr>
        <w:t>“</w:t>
      </w:r>
      <w:r>
        <w:rPr>
          <w:rStyle w:val="fontkaiti1"/>
          <w:rFonts w:cs="宋体" w:hint="default"/>
          <w:color w:val="000000"/>
        </w:rPr>
        <w:t>委托代销商品</w:t>
      </w:r>
      <w:r>
        <w:rPr>
          <w:rStyle w:val="fontkaiti1"/>
          <w:rFonts w:cs="宋体" w:hint="default"/>
          <w:color w:val="000000"/>
        </w:rPr>
        <w:t>”</w:t>
      </w:r>
      <w:r>
        <w:rPr>
          <w:rStyle w:val="fontkaiti1"/>
          <w:rFonts w:cs="宋体" w:hint="default"/>
          <w:color w:val="000000"/>
        </w:rPr>
        <w:t>科目余额</w:t>
      </w:r>
      <w:r>
        <w:rPr>
          <w:rStyle w:val="fontkaiti1"/>
          <w:rFonts w:cs="宋体" w:hint="default"/>
          <w:color w:val="000000"/>
        </w:rPr>
        <w:t>50</w:t>
      </w:r>
      <w:r>
        <w:rPr>
          <w:rStyle w:val="fontkaiti1"/>
          <w:rFonts w:cs="宋体" w:hint="default"/>
          <w:color w:val="000000"/>
        </w:rPr>
        <w:t>万元、</w:t>
      </w:r>
      <w:r>
        <w:rPr>
          <w:rStyle w:val="fontkaiti1"/>
          <w:rFonts w:cs="宋体" w:hint="default"/>
          <w:color w:val="000000"/>
        </w:rPr>
        <w:t>“</w:t>
      </w:r>
      <w:r>
        <w:rPr>
          <w:rStyle w:val="fontkaiti1"/>
          <w:rFonts w:cs="宋体" w:hint="default"/>
          <w:color w:val="000000"/>
        </w:rPr>
        <w:t>发出商品</w:t>
      </w:r>
      <w:r>
        <w:rPr>
          <w:rStyle w:val="fontkaiti1"/>
          <w:rFonts w:cs="宋体" w:hint="default"/>
          <w:color w:val="000000"/>
        </w:rPr>
        <w:t>”</w:t>
      </w:r>
      <w:r>
        <w:rPr>
          <w:rStyle w:val="fontkaiti1"/>
          <w:rFonts w:cs="宋体" w:hint="default"/>
          <w:color w:val="000000"/>
        </w:rPr>
        <w:t>科目余额</w:t>
      </w:r>
      <w:r>
        <w:rPr>
          <w:rStyle w:val="fontkaiti1"/>
          <w:rFonts w:cs="宋体" w:hint="default"/>
          <w:color w:val="000000"/>
        </w:rPr>
        <w:t>120</w:t>
      </w:r>
      <w:r>
        <w:rPr>
          <w:rStyle w:val="fontkaiti1"/>
          <w:rFonts w:cs="宋体" w:hint="default"/>
          <w:color w:val="000000"/>
        </w:rPr>
        <w:t>万元，本月</w:t>
      </w:r>
      <w:r>
        <w:rPr>
          <w:rStyle w:val="fontkaiti1"/>
          <w:rFonts w:cs="宋体" w:hint="default"/>
          <w:color w:val="000000"/>
        </w:rPr>
        <w:t>“</w:t>
      </w:r>
      <w:r>
        <w:rPr>
          <w:rStyle w:val="fontkaiti1"/>
          <w:rFonts w:cs="宋体" w:hint="default"/>
          <w:color w:val="000000"/>
        </w:rPr>
        <w:t>主营业务收入</w:t>
      </w:r>
      <w:r>
        <w:rPr>
          <w:rStyle w:val="fontkaiti1"/>
          <w:rFonts w:cs="宋体" w:hint="default"/>
          <w:color w:val="000000"/>
        </w:rPr>
        <w:t>”</w:t>
      </w:r>
      <w:r>
        <w:rPr>
          <w:rStyle w:val="fontkaiti1"/>
          <w:rFonts w:cs="宋体" w:hint="default"/>
          <w:color w:val="000000"/>
        </w:rPr>
        <w:t>科目贷方发生额</w:t>
      </w:r>
      <w:r>
        <w:rPr>
          <w:rStyle w:val="fontkaiti1"/>
          <w:rFonts w:cs="宋体" w:hint="default"/>
          <w:color w:val="000000"/>
        </w:rPr>
        <w:t>650</w:t>
      </w:r>
      <w:r>
        <w:rPr>
          <w:rStyle w:val="fontkaiti1"/>
          <w:rFonts w:cs="宋体" w:hint="default"/>
          <w:color w:val="000000"/>
        </w:rPr>
        <w:t>万元</w:t>
      </w:r>
      <w:r>
        <w:rPr>
          <w:rStyle w:val="fontkaiti1"/>
          <w:rFonts w:cs="宋体" w:hint="default"/>
          <w:color w:val="000000"/>
        </w:rPr>
        <w:t>。不考虑其他因素，则该企业</w:t>
      </w:r>
      <w:r>
        <w:rPr>
          <w:rStyle w:val="fontkaiti1"/>
          <w:rFonts w:cs="宋体" w:hint="default"/>
          <w:color w:val="000000"/>
        </w:rPr>
        <w:t>6</w:t>
      </w:r>
      <w:r>
        <w:rPr>
          <w:rStyle w:val="fontkaiti1"/>
          <w:rFonts w:cs="宋体" w:hint="default"/>
          <w:color w:val="000000"/>
        </w:rPr>
        <w:t>月份的商品进销差价率是（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A.25</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B.28</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C.29</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D.30</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『答案解析』进销差价率＝月末分摊前</w:t>
      </w:r>
      <w:r>
        <w:rPr>
          <w:rStyle w:val="fontkaiti1"/>
          <w:rFonts w:cs="宋体" w:hint="default"/>
          <w:color w:val="000000"/>
        </w:rPr>
        <w:t>“</w:t>
      </w:r>
      <w:r>
        <w:rPr>
          <w:rStyle w:val="fontkaiti1"/>
          <w:rFonts w:cs="宋体" w:hint="default"/>
          <w:color w:val="000000"/>
        </w:rPr>
        <w:t>商品进销差价</w:t>
      </w:r>
      <w:r>
        <w:rPr>
          <w:rStyle w:val="fontkaiti1"/>
          <w:rFonts w:cs="宋体" w:hint="default"/>
          <w:color w:val="000000"/>
        </w:rPr>
        <w:t>”</w:t>
      </w:r>
      <w:r>
        <w:rPr>
          <w:rStyle w:val="fontkaiti1"/>
          <w:rFonts w:cs="宋体" w:hint="default"/>
          <w:color w:val="000000"/>
        </w:rPr>
        <w:t>科目余额</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库存商品</w:t>
      </w:r>
      <w:r>
        <w:rPr>
          <w:rStyle w:val="fontkaiti1"/>
          <w:rFonts w:cs="宋体" w:hint="default"/>
          <w:color w:val="000000"/>
        </w:rPr>
        <w:t>”</w:t>
      </w:r>
      <w:r>
        <w:rPr>
          <w:rStyle w:val="fontkaiti1"/>
          <w:rFonts w:cs="宋体" w:hint="default"/>
          <w:color w:val="000000"/>
        </w:rPr>
        <w:t>科目月末余额＋</w:t>
      </w:r>
      <w:r>
        <w:rPr>
          <w:rStyle w:val="fontkaiti1"/>
          <w:rFonts w:cs="宋体" w:hint="default"/>
          <w:color w:val="000000"/>
        </w:rPr>
        <w:t>“</w:t>
      </w:r>
      <w:r>
        <w:rPr>
          <w:rStyle w:val="fontkaiti1"/>
          <w:rFonts w:cs="宋体" w:hint="default"/>
          <w:color w:val="000000"/>
        </w:rPr>
        <w:t>委托代销商品</w:t>
      </w:r>
      <w:r>
        <w:rPr>
          <w:rStyle w:val="fontkaiti1"/>
          <w:rFonts w:cs="宋体" w:hint="default"/>
          <w:color w:val="000000"/>
        </w:rPr>
        <w:t>”</w:t>
      </w:r>
      <w:r>
        <w:rPr>
          <w:rStyle w:val="fontkaiti1"/>
          <w:rFonts w:cs="宋体" w:hint="default"/>
          <w:color w:val="000000"/>
        </w:rPr>
        <w:t>科目月末余额＋</w:t>
      </w:r>
      <w:r>
        <w:rPr>
          <w:rStyle w:val="fontkaiti1"/>
          <w:rFonts w:cs="宋体" w:hint="default"/>
          <w:color w:val="000000"/>
        </w:rPr>
        <w:t>“</w:t>
      </w:r>
      <w:r>
        <w:rPr>
          <w:rStyle w:val="fontkaiti1"/>
          <w:rFonts w:cs="宋体" w:hint="default"/>
          <w:color w:val="000000"/>
        </w:rPr>
        <w:t>发出商品</w:t>
      </w:r>
      <w:r>
        <w:rPr>
          <w:rStyle w:val="fontkaiti1"/>
          <w:rFonts w:cs="宋体" w:hint="default"/>
          <w:color w:val="000000"/>
        </w:rPr>
        <w:t>”</w:t>
      </w:r>
      <w:r>
        <w:rPr>
          <w:rStyle w:val="fontkaiti1"/>
          <w:rFonts w:cs="宋体" w:hint="default"/>
          <w:color w:val="000000"/>
        </w:rPr>
        <w:t>科目月末余额＋本月</w:t>
      </w:r>
      <w:r>
        <w:rPr>
          <w:rStyle w:val="fontkaiti1"/>
          <w:rFonts w:cs="宋体" w:hint="default"/>
          <w:color w:val="000000"/>
        </w:rPr>
        <w:t>“</w:t>
      </w:r>
      <w:r>
        <w:rPr>
          <w:rStyle w:val="fontkaiti1"/>
          <w:rFonts w:cs="宋体" w:hint="default"/>
          <w:color w:val="000000"/>
        </w:rPr>
        <w:t>主营业务收入</w:t>
      </w:r>
      <w:r>
        <w:rPr>
          <w:rStyle w:val="fontkaiti1"/>
          <w:rFonts w:cs="宋体" w:hint="default"/>
          <w:color w:val="000000"/>
        </w:rPr>
        <w:t>”</w:t>
      </w:r>
      <w:r>
        <w:rPr>
          <w:rStyle w:val="fontkaiti1"/>
          <w:rFonts w:cs="宋体" w:hint="default"/>
          <w:color w:val="000000"/>
        </w:rPr>
        <w:t>科目贷方发生额）</w:t>
      </w:r>
      <w:r>
        <w:rPr>
          <w:rStyle w:val="fontkaiti1"/>
          <w:rFonts w:cs="宋体" w:hint="default"/>
          <w:color w:val="000000"/>
        </w:rPr>
        <w:t>×100</w:t>
      </w:r>
      <w:r>
        <w:rPr>
          <w:rStyle w:val="fontkaiti1"/>
          <w:rFonts w:cs="宋体" w:hint="default"/>
          <w:color w:val="000000"/>
        </w:rPr>
        <w:t>％＝</w:t>
      </w:r>
      <w:r>
        <w:rPr>
          <w:rStyle w:val="fontkaiti1"/>
          <w:rFonts w:cs="宋体" w:hint="default"/>
          <w:color w:val="000000"/>
        </w:rPr>
        <w:t>300/</w:t>
      </w:r>
      <w:r>
        <w:rPr>
          <w:rStyle w:val="fontkaiti1"/>
          <w:rFonts w:cs="宋体" w:hint="default"/>
          <w:color w:val="000000"/>
        </w:rPr>
        <w:t>（</w:t>
      </w:r>
      <w:r>
        <w:rPr>
          <w:rStyle w:val="fontkaiti1"/>
          <w:rFonts w:cs="宋体" w:hint="default"/>
          <w:color w:val="000000"/>
        </w:rPr>
        <w:t>380</w:t>
      </w:r>
      <w:r>
        <w:rPr>
          <w:rStyle w:val="fontkaiti1"/>
          <w:rFonts w:cs="宋体" w:hint="default"/>
          <w:color w:val="000000"/>
        </w:rPr>
        <w:t>＋</w:t>
      </w:r>
      <w:r>
        <w:rPr>
          <w:rStyle w:val="fontkaiti1"/>
          <w:rFonts w:cs="宋体" w:hint="default"/>
          <w:color w:val="000000"/>
        </w:rPr>
        <w:t>50</w:t>
      </w:r>
      <w:r>
        <w:rPr>
          <w:rStyle w:val="fontkaiti1"/>
          <w:rFonts w:cs="宋体" w:hint="default"/>
          <w:color w:val="000000"/>
        </w:rPr>
        <w:t>＋</w:t>
      </w:r>
      <w:r>
        <w:rPr>
          <w:rStyle w:val="fontkaiti1"/>
          <w:rFonts w:cs="宋体" w:hint="default"/>
          <w:color w:val="000000"/>
        </w:rPr>
        <w:t>120</w:t>
      </w:r>
      <w:r>
        <w:rPr>
          <w:rStyle w:val="fontkaiti1"/>
          <w:rFonts w:cs="宋体" w:hint="default"/>
          <w:color w:val="000000"/>
        </w:rPr>
        <w:t>＋</w:t>
      </w:r>
      <w:r>
        <w:rPr>
          <w:rStyle w:val="fontkaiti1"/>
          <w:rFonts w:cs="宋体" w:hint="default"/>
          <w:color w:val="000000"/>
        </w:rPr>
        <w:t>650</w:t>
      </w:r>
      <w:r>
        <w:rPr>
          <w:rStyle w:val="fontkaiti1"/>
          <w:rFonts w:cs="宋体" w:hint="default"/>
          <w:color w:val="000000"/>
        </w:rPr>
        <w:t>）</w:t>
      </w:r>
      <w:r>
        <w:rPr>
          <w:rStyle w:val="fontkaiti1"/>
          <w:rFonts w:cs="宋体" w:hint="default"/>
          <w:color w:val="000000"/>
        </w:rPr>
        <w:t>×100</w:t>
      </w:r>
      <w:r>
        <w:rPr>
          <w:rStyle w:val="fontkaiti1"/>
          <w:rFonts w:cs="宋体" w:hint="default"/>
          <w:color w:val="000000"/>
        </w:rPr>
        <w:t>％＝</w:t>
      </w:r>
      <w:r>
        <w:rPr>
          <w:rStyle w:val="fontkaiti1"/>
          <w:rFonts w:cs="宋体" w:hint="default"/>
          <w:color w:val="000000"/>
        </w:rPr>
        <w:t>25</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甲公司采用毛利率法核算乙商品的发出成本。乙商品期初成本</w:t>
      </w:r>
      <w:r>
        <w:rPr>
          <w:rStyle w:val="fontkaiti1"/>
          <w:rFonts w:cs="宋体" w:hint="default"/>
          <w:color w:val="000000"/>
        </w:rPr>
        <w:t>48 000</w:t>
      </w:r>
      <w:r>
        <w:rPr>
          <w:rStyle w:val="fontkaiti1"/>
          <w:rFonts w:cs="宋体" w:hint="default"/>
          <w:color w:val="000000"/>
        </w:rPr>
        <w:t>元，本期购</w:t>
      </w:r>
      <w:r>
        <w:rPr>
          <w:rStyle w:val="fontkaiti1"/>
          <w:rFonts w:cs="宋体" w:hint="default"/>
          <w:color w:val="000000"/>
        </w:rPr>
        <w:t>货成本</w:t>
      </w:r>
      <w:r>
        <w:rPr>
          <w:rStyle w:val="fontkaiti1"/>
          <w:rFonts w:cs="宋体" w:hint="default"/>
          <w:color w:val="000000"/>
        </w:rPr>
        <w:t>15 000</w:t>
      </w:r>
      <w:r>
        <w:rPr>
          <w:rStyle w:val="fontkaiti1"/>
          <w:rFonts w:cs="宋体" w:hint="default"/>
          <w:color w:val="000000"/>
        </w:rPr>
        <w:t>元，本期商品销售收入总额为</w:t>
      </w:r>
      <w:r>
        <w:rPr>
          <w:rStyle w:val="fontkaiti1"/>
          <w:rFonts w:cs="宋体" w:hint="default"/>
          <w:color w:val="000000"/>
        </w:rPr>
        <w:t>35 000</w:t>
      </w:r>
      <w:r>
        <w:rPr>
          <w:rStyle w:val="fontkaiti1"/>
          <w:rFonts w:cs="宋体" w:hint="default"/>
          <w:color w:val="000000"/>
        </w:rPr>
        <w:t>元，其中发生销售折让</w:t>
      </w:r>
      <w:r>
        <w:rPr>
          <w:rStyle w:val="fontkaiti1"/>
          <w:rFonts w:cs="宋体" w:hint="default"/>
          <w:color w:val="000000"/>
        </w:rPr>
        <w:t>2 000</w:t>
      </w:r>
      <w:r>
        <w:rPr>
          <w:rStyle w:val="fontkaiti1"/>
          <w:rFonts w:cs="宋体" w:hint="default"/>
          <w:color w:val="000000"/>
        </w:rPr>
        <w:t>元。根据以往经验估计，乙商品的销售毛利率为</w:t>
      </w:r>
      <w:r>
        <w:rPr>
          <w:rStyle w:val="fontkaiti1"/>
          <w:rFonts w:cs="宋体" w:hint="default"/>
          <w:color w:val="000000"/>
        </w:rPr>
        <w:t>20</w:t>
      </w:r>
      <w:r>
        <w:rPr>
          <w:rStyle w:val="fontkaiti1"/>
          <w:rFonts w:cs="宋体" w:hint="default"/>
          <w:color w:val="000000"/>
        </w:rPr>
        <w:t>％，则乙商品本期期末成本为（　）元。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A.30 000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B.35 000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C.36 600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D.26 400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『答案解析』销售净额＝</w:t>
      </w:r>
      <w:r>
        <w:rPr>
          <w:rStyle w:val="fontkaiti1"/>
          <w:rFonts w:cs="宋体" w:hint="default"/>
          <w:color w:val="000000"/>
        </w:rPr>
        <w:t>35 000</w:t>
      </w:r>
      <w:r>
        <w:rPr>
          <w:rStyle w:val="fontkaiti1"/>
          <w:rFonts w:cs="宋体" w:hint="default"/>
          <w:color w:val="000000"/>
        </w:rPr>
        <w:t>－</w:t>
      </w:r>
      <w:r>
        <w:rPr>
          <w:rStyle w:val="fontkaiti1"/>
          <w:rFonts w:cs="宋体" w:hint="default"/>
          <w:color w:val="000000"/>
        </w:rPr>
        <w:t>2 000</w:t>
      </w:r>
      <w:r>
        <w:rPr>
          <w:rStyle w:val="fontkaiti1"/>
          <w:rFonts w:cs="宋体" w:hint="default"/>
          <w:color w:val="000000"/>
        </w:rPr>
        <w:t>＝</w:t>
      </w:r>
      <w:r>
        <w:rPr>
          <w:rStyle w:val="fontkaiti1"/>
          <w:rFonts w:cs="宋体" w:hint="default"/>
          <w:color w:val="000000"/>
        </w:rPr>
        <w:t>33 000</w:t>
      </w:r>
      <w:r>
        <w:rPr>
          <w:rStyle w:val="fontkaiti1"/>
          <w:rFonts w:cs="宋体" w:hint="default"/>
          <w:color w:val="000000"/>
        </w:rPr>
        <w:t>（元），销售成本＝</w:t>
      </w:r>
      <w:r>
        <w:rPr>
          <w:rStyle w:val="fontkaiti1"/>
          <w:rFonts w:cs="宋体" w:hint="default"/>
          <w:color w:val="000000"/>
        </w:rPr>
        <w:t>33 000×</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w:t>
      </w:r>
      <w:r>
        <w:rPr>
          <w:rStyle w:val="fontkaiti1"/>
          <w:rFonts w:cs="宋体" w:hint="default"/>
          <w:color w:val="000000"/>
        </w:rPr>
        <w:t>26 400</w:t>
      </w:r>
      <w:r>
        <w:rPr>
          <w:rStyle w:val="fontkaiti1"/>
          <w:rFonts w:cs="宋体" w:hint="default"/>
          <w:color w:val="000000"/>
        </w:rPr>
        <w:t>（元），期末存货成本＝</w:t>
      </w:r>
      <w:r>
        <w:rPr>
          <w:rStyle w:val="fontkaiti1"/>
          <w:rFonts w:cs="宋体" w:hint="default"/>
          <w:color w:val="000000"/>
        </w:rPr>
        <w:t>48 000</w:t>
      </w:r>
      <w:r>
        <w:rPr>
          <w:rStyle w:val="fontkaiti1"/>
          <w:rFonts w:cs="宋体" w:hint="default"/>
          <w:color w:val="000000"/>
        </w:rPr>
        <w:t>＋</w:t>
      </w:r>
      <w:r>
        <w:rPr>
          <w:rStyle w:val="fontkaiti1"/>
          <w:rFonts w:cs="宋体" w:hint="default"/>
          <w:color w:val="000000"/>
        </w:rPr>
        <w:t>15 000</w:t>
      </w:r>
      <w:r>
        <w:rPr>
          <w:rStyle w:val="fontkaiti1"/>
          <w:rFonts w:cs="宋体" w:hint="default"/>
          <w:color w:val="000000"/>
        </w:rPr>
        <w:t>－</w:t>
      </w:r>
      <w:r>
        <w:rPr>
          <w:rStyle w:val="fontkaiti1"/>
          <w:rFonts w:cs="宋体" w:hint="default"/>
          <w:color w:val="000000"/>
        </w:rPr>
        <w:t>26 400</w:t>
      </w:r>
      <w:r>
        <w:rPr>
          <w:rStyle w:val="fontkaiti1"/>
          <w:rFonts w:cs="宋体" w:hint="default"/>
          <w:color w:val="000000"/>
        </w:rPr>
        <w:t>＝</w:t>
      </w:r>
      <w:r>
        <w:rPr>
          <w:rStyle w:val="fontkaiti1"/>
          <w:rFonts w:cs="宋体" w:hint="default"/>
          <w:color w:val="000000"/>
        </w:rPr>
        <w:t>36 600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 xml:space="preserve">小　</w:t>
      </w:r>
      <w:r>
        <w:rPr>
          <w:rStyle w:val="a6"/>
          <w:rFonts w:ascii="宋体" w:hAnsi="宋体" w:cs="宋体" w:hint="eastAsia"/>
          <w:color w:val="000000"/>
          <w:sz w:val="21"/>
          <w:szCs w:val="21"/>
        </w:rPr>
        <w:t>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计划成本法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零售价法和毛利率法</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10</w:t>
      </w:r>
      <w:r>
        <w:rPr>
          <w:rStyle w:val="barfont1"/>
          <w:rFonts w:cs="宋体" w:hint="default"/>
        </w:rPr>
        <w:t>讲</w:t>
      </w:r>
      <w:r>
        <w:rPr>
          <w:rStyle w:val="barfont1"/>
          <w:rFonts w:cs="宋体" w:hint="default"/>
        </w:rPr>
        <w:t xml:space="preserve"> </w:t>
      </w:r>
      <w:r>
        <w:rPr>
          <w:rStyle w:val="barfont1"/>
          <w:rFonts w:cs="宋体" w:hint="default"/>
        </w:rPr>
        <w:t>期末存货的计量</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考点十三：期末存货的计量★★★</w:t>
      </w:r>
      <w:r>
        <w:rPr>
          <w:rStyle w:val="a6"/>
          <w:rFonts w:ascii="宋体" w:hAnsi="宋体" w:cs="宋体" w:hint="eastAsia"/>
          <w:color w:val="000000"/>
          <w:sz w:val="21"/>
          <w:szCs w:val="21"/>
        </w:rPr>
        <w:t>|</w:t>
      </w:r>
      <w:r>
        <w:rPr>
          <w:rStyle w:val="a6"/>
          <w:rFonts w:ascii="宋体" w:hAnsi="宋体" w:cs="宋体" w:hint="eastAsia"/>
          <w:color w:val="000000"/>
          <w:sz w:val="21"/>
          <w:szCs w:val="21"/>
        </w:rPr>
        <w:t>（</w:t>
      </w:r>
      <w:r>
        <w:rPr>
          <w:rStyle w:val="a6"/>
          <w:rFonts w:ascii="宋体" w:hAnsi="宋体" w:cs="宋体" w:hint="eastAsia"/>
          <w:color w:val="000000"/>
          <w:sz w:val="21"/>
          <w:szCs w:val="21"/>
        </w:rPr>
        <w:t>2024</w:t>
      </w:r>
      <w:r>
        <w:rPr>
          <w:rStyle w:val="a6"/>
          <w:rFonts w:ascii="宋体" w:hAnsi="宋体" w:cs="宋体" w:hint="eastAsia"/>
          <w:color w:val="000000"/>
          <w:sz w:val="21"/>
          <w:szCs w:val="21"/>
        </w:rPr>
        <w:t>年单；</w:t>
      </w:r>
      <w:r>
        <w:rPr>
          <w:rStyle w:val="a6"/>
          <w:rFonts w:ascii="宋体" w:hAnsi="宋体" w:cs="宋体" w:hint="eastAsia"/>
          <w:color w:val="000000"/>
          <w:sz w:val="21"/>
          <w:szCs w:val="21"/>
        </w:rPr>
        <w:t>2023</w:t>
      </w:r>
      <w:r>
        <w:rPr>
          <w:rStyle w:val="a6"/>
          <w:rFonts w:ascii="宋体" w:hAnsi="宋体" w:cs="宋体" w:hint="eastAsia"/>
          <w:color w:val="000000"/>
          <w:sz w:val="21"/>
          <w:szCs w:val="21"/>
        </w:rPr>
        <w:t>年单；</w:t>
      </w:r>
      <w:r>
        <w:rPr>
          <w:rStyle w:val="a6"/>
          <w:rFonts w:ascii="宋体" w:hAnsi="宋体" w:cs="宋体" w:hint="eastAsia"/>
          <w:color w:val="000000"/>
          <w:sz w:val="21"/>
          <w:szCs w:val="21"/>
        </w:rPr>
        <w:t>2022</w:t>
      </w:r>
      <w:r>
        <w:rPr>
          <w:rStyle w:val="a6"/>
          <w:rFonts w:ascii="宋体" w:hAnsi="宋体" w:cs="宋体" w:hint="eastAsia"/>
          <w:color w:val="000000"/>
          <w:sz w:val="21"/>
          <w:szCs w:val="21"/>
        </w:rPr>
        <w:t>年单；</w:t>
      </w:r>
      <w:r>
        <w:rPr>
          <w:rStyle w:val="a6"/>
          <w:rFonts w:ascii="宋体" w:hAnsi="宋体" w:cs="宋体" w:hint="eastAsia"/>
          <w:color w:val="000000"/>
          <w:sz w:val="21"/>
          <w:szCs w:val="21"/>
        </w:rPr>
        <w:t>2021</w:t>
      </w:r>
      <w:r>
        <w:rPr>
          <w:rStyle w:val="a6"/>
          <w:rFonts w:ascii="宋体" w:hAnsi="宋体" w:cs="宋体" w:hint="eastAsia"/>
          <w:color w:val="000000"/>
          <w:sz w:val="21"/>
          <w:szCs w:val="21"/>
        </w:rPr>
        <w:t>年单）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（一）计量方法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成本与可变现净值孰低法。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714750" cy="1628775"/>
            <wp:effectExtent l="0" t="0" r="0" b="0"/>
            <wp:docPr id="23" name="图片_x0020e992dcc8-ecdf-4fe9-b833-edf8bec86ef1" descr="b0faa90b-bc98-4163-93b1-ffc80cbab9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e992dcc8-ecdf-4fe9-b833-edf8bec86ef1" descr="b0faa90b-bc98-4163-93b1-ffc80cbab92b"/>
                    <pic:cNvPicPr>
                      <a:picLocks noChangeAspect="1" noChangeArrowheads="1"/>
                    </pic:cNvPicPr>
                  </pic:nvPicPr>
                  <pic:blipFill>
                    <a:blip r:embed="rId28"/>
                    <a:srcRect/>
                    <a:stretch>
                      <a:fillRect/>
                    </a:stretch>
                  </pic:blipFill>
                  <pic:spPr bwMode="auto">
                    <a:xfrm>
                      <a:off x="0" y="0"/>
                      <a:ext cx="3714750" cy="16287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企业的存货应当在期末（即资产负债表日）按成本与可变现净值孰低计量，存货成本高于可变现净值的</w:t>
      </w:r>
      <w:r>
        <w:rPr>
          <w:rStyle w:val="font14zd2"/>
          <w:rFonts w:ascii="宋体" w:hAnsi="宋体" w:cs="宋体" w:hint="eastAsia"/>
        </w:rPr>
        <w:t>差额</w:t>
      </w:r>
      <w:r>
        <w:rPr>
          <w:rFonts w:ascii="宋体" w:hAnsi="宋体" w:cs="宋体" w:hint="eastAsia"/>
          <w:color w:val="000000"/>
          <w:sz w:val="21"/>
          <w:szCs w:val="21"/>
        </w:rPr>
        <w:t>，计提存货跌价准备，计入当期损益。会计分录如下：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借：资产减值损失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贷：存货跌价准备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存货账面价值＝存货账面余额－存货跌价准备账户余额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成本</w:t>
      </w:r>
      <w:r>
        <w:rPr>
          <w:rFonts w:ascii="宋体" w:hAnsi="宋体" w:cs="宋体" w:hint="eastAsia"/>
          <w:color w:val="000000"/>
          <w:sz w:val="21"/>
          <w:szCs w:val="21"/>
        </w:rPr>
        <w:t>是指期末存货的</w:t>
      </w:r>
      <w:r>
        <w:rPr>
          <w:rStyle w:val="font14zd2"/>
          <w:rFonts w:ascii="宋体" w:hAnsi="宋体" w:cs="宋体" w:hint="eastAsia"/>
        </w:rPr>
        <w:t>实际成本，</w:t>
      </w:r>
      <w:r>
        <w:rPr>
          <w:rFonts w:ascii="宋体" w:hAnsi="宋体" w:cs="宋体" w:hint="eastAsia"/>
          <w:color w:val="000000"/>
          <w:sz w:val="21"/>
          <w:szCs w:val="21"/>
        </w:rPr>
        <w:t>如采用计划成本法、售价金额核算法等简化核算方法，则成本应为调整后的实际成本。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2021</w:t>
      </w:r>
      <w:r>
        <w:rPr>
          <w:rStyle w:val="fontkaiti1"/>
          <w:rFonts w:cs="宋体" w:hint="default"/>
          <w:color w:val="000000"/>
        </w:rPr>
        <w:t>年）甲商品零售企业系增值税一般纳税人，对存货采用售价金额计价法核算。</w:t>
      </w:r>
      <w:r>
        <w:rPr>
          <w:rStyle w:val="fontkaiti1"/>
          <w:rFonts w:cs="宋体" w:hint="default"/>
          <w:color w:val="000000"/>
        </w:rPr>
        <w:t>2020</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月初</w:t>
      </w:r>
      <w:r>
        <w:rPr>
          <w:rStyle w:val="fontkaiti1"/>
          <w:rFonts w:cs="宋体" w:hint="default"/>
          <w:color w:val="000000"/>
        </w:rPr>
        <w:t>X</w:t>
      </w:r>
      <w:r>
        <w:rPr>
          <w:rStyle w:val="fontkaiti1"/>
          <w:rFonts w:cs="宋体" w:hint="default"/>
          <w:color w:val="000000"/>
        </w:rPr>
        <w:t>库存商品的成本为</w:t>
      </w:r>
      <w:r>
        <w:rPr>
          <w:rStyle w:val="fontkaiti1"/>
          <w:rFonts w:cs="宋体" w:hint="default"/>
          <w:color w:val="000000"/>
        </w:rPr>
        <w:t>100</w:t>
      </w:r>
      <w:r>
        <w:rPr>
          <w:rStyle w:val="fontkaiti1"/>
          <w:rFonts w:cs="宋体" w:hint="default"/>
          <w:color w:val="000000"/>
        </w:rPr>
        <w:t>万元，售价为</w:t>
      </w:r>
      <w:r>
        <w:rPr>
          <w:rStyle w:val="fontkaiti1"/>
          <w:rFonts w:cs="宋体" w:hint="default"/>
          <w:color w:val="000000"/>
        </w:rPr>
        <w:t>120</w:t>
      </w:r>
      <w:r>
        <w:rPr>
          <w:rStyle w:val="fontkaiti1"/>
          <w:rFonts w:cs="宋体" w:hint="default"/>
          <w:color w:val="000000"/>
        </w:rPr>
        <w:t>万元（不含增值税，下同），本月购入</w:t>
      </w:r>
      <w:r>
        <w:rPr>
          <w:rStyle w:val="fontkaiti1"/>
          <w:rFonts w:cs="宋体" w:hint="default"/>
          <w:color w:val="000000"/>
        </w:rPr>
        <w:t>X</w:t>
      </w:r>
      <w:r>
        <w:rPr>
          <w:rStyle w:val="fontkaiti1"/>
          <w:rFonts w:cs="宋体" w:hint="default"/>
          <w:color w:val="000000"/>
        </w:rPr>
        <w:t>商品的成本为</w:t>
      </w:r>
      <w:r>
        <w:rPr>
          <w:rStyle w:val="fontkaiti1"/>
          <w:rFonts w:cs="宋体" w:hint="default"/>
          <w:color w:val="000000"/>
        </w:rPr>
        <w:t>85</w:t>
      </w:r>
      <w:r>
        <w:rPr>
          <w:rStyle w:val="fontkaiti1"/>
          <w:rFonts w:cs="宋体" w:hint="default"/>
          <w:color w:val="000000"/>
        </w:rPr>
        <w:t>万元，售价为</w:t>
      </w:r>
      <w:r>
        <w:rPr>
          <w:rStyle w:val="fontkaiti1"/>
          <w:rFonts w:cs="宋体" w:hint="default"/>
          <w:color w:val="000000"/>
        </w:rPr>
        <w:t>80</w:t>
      </w:r>
      <w:r>
        <w:rPr>
          <w:rStyle w:val="fontkaiti1"/>
          <w:rFonts w:cs="宋体" w:hint="default"/>
          <w:color w:val="000000"/>
        </w:rPr>
        <w:t>万元，本月</w:t>
      </w:r>
      <w:r>
        <w:rPr>
          <w:rStyle w:val="fontkaiti1"/>
          <w:rFonts w:cs="宋体" w:hint="default"/>
          <w:color w:val="000000"/>
        </w:rPr>
        <w:t>X</w:t>
      </w:r>
      <w:r>
        <w:rPr>
          <w:rStyle w:val="fontkaiti1"/>
          <w:rFonts w:cs="宋体" w:hint="default"/>
          <w:color w:val="000000"/>
        </w:rPr>
        <w:t>商品销售收入为</w:t>
      </w:r>
      <w:r>
        <w:rPr>
          <w:rStyle w:val="fontkaiti1"/>
          <w:rFonts w:cs="宋体" w:hint="default"/>
          <w:color w:val="000000"/>
        </w:rPr>
        <w:t>160</w:t>
      </w:r>
      <w:r>
        <w:rPr>
          <w:rStyle w:val="fontkaiti1"/>
          <w:rFonts w:cs="宋体" w:hint="default"/>
          <w:color w:val="000000"/>
        </w:rPr>
        <w:t>万元。</w:t>
      </w:r>
      <w:r>
        <w:rPr>
          <w:rStyle w:val="fontkaiti1"/>
          <w:rFonts w:cs="宋体" w:hint="default"/>
          <w:color w:val="000000"/>
        </w:rPr>
        <w:t>2020</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w:t>
      </w:r>
      <w:r>
        <w:rPr>
          <w:rStyle w:val="fontkaiti1"/>
          <w:rFonts w:cs="宋体" w:hint="default"/>
          <w:color w:val="000000"/>
        </w:rPr>
        <w:t>X</w:t>
      </w:r>
      <w:r>
        <w:rPr>
          <w:rStyle w:val="fontkaiti1"/>
          <w:rFonts w:cs="宋体" w:hint="default"/>
          <w:color w:val="000000"/>
        </w:rPr>
        <w:t>商品的可变现净值为</w:t>
      </w:r>
      <w:r>
        <w:rPr>
          <w:rStyle w:val="fontkaiti1"/>
          <w:rFonts w:cs="宋体" w:hint="default"/>
          <w:color w:val="000000"/>
        </w:rPr>
        <w:t>34</w:t>
      </w:r>
      <w:r>
        <w:rPr>
          <w:rStyle w:val="fontkaiti1"/>
          <w:rFonts w:cs="宋体" w:hint="default"/>
          <w:color w:val="000000"/>
        </w:rPr>
        <w:t>万元，此前</w:t>
      </w:r>
      <w:r>
        <w:rPr>
          <w:rStyle w:val="fontkaiti1"/>
          <w:rFonts w:cs="宋体" w:hint="default"/>
          <w:color w:val="000000"/>
        </w:rPr>
        <w:t>X</w:t>
      </w:r>
      <w:r>
        <w:rPr>
          <w:rStyle w:val="fontkaiti1"/>
          <w:rFonts w:cs="宋体" w:hint="default"/>
          <w:color w:val="000000"/>
        </w:rPr>
        <w:t>商品未计提过跌价准备，则甲企业</w:t>
      </w:r>
      <w:r>
        <w:rPr>
          <w:rStyle w:val="fontkaiti1"/>
          <w:rFonts w:cs="宋体" w:hint="default"/>
          <w:color w:val="000000"/>
        </w:rPr>
        <w:t>2020</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日应计提存货跌价准备（　）万元</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A.18</w:t>
      </w:r>
      <w:r>
        <w:rPr>
          <w:rFonts w:ascii="楷体" w:eastAsia="楷体" w:hAnsi="楷体" w:cs="宋体" w:hint="eastAsia"/>
          <w:color w:val="000000"/>
          <w:sz w:val="23"/>
          <w:szCs w:val="23"/>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B.3</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C.11</w:t>
      </w:r>
      <w:r>
        <w:rPr>
          <w:rFonts w:ascii="楷体" w:eastAsia="楷体" w:hAnsi="楷体" w:cs="宋体" w:hint="eastAsia"/>
          <w:color w:val="000000"/>
          <w:sz w:val="23"/>
          <w:szCs w:val="23"/>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D.0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『答案解析』传统算法：进销差价率＝（期初库存商品进销差价＋当期发生的商品进销差价）</w:t>
      </w:r>
      <w:r>
        <w:rPr>
          <w:rStyle w:val="fontkaiti1"/>
          <w:rFonts w:cs="宋体" w:hint="default"/>
          <w:color w:val="000000"/>
        </w:rPr>
        <w:t>/</w:t>
      </w:r>
      <w:r>
        <w:rPr>
          <w:rStyle w:val="fontkaiti1"/>
          <w:rFonts w:cs="宋体" w:hint="default"/>
          <w:color w:val="000000"/>
        </w:rPr>
        <w:t>（期初库存商品售价＋当期发生的商品售价）</w:t>
      </w:r>
      <w:r>
        <w:rPr>
          <w:rStyle w:val="fontkaiti1"/>
          <w:rFonts w:cs="宋体" w:hint="default"/>
          <w:color w:val="000000"/>
        </w:rPr>
        <w:t>×100</w:t>
      </w:r>
      <w:r>
        <w:rPr>
          <w:rStyle w:val="fontkaiti1"/>
          <w:rFonts w:cs="宋体" w:hint="default"/>
          <w:color w:val="000000"/>
        </w:rPr>
        <w:t>％＝（</w:t>
      </w:r>
      <w:r>
        <w:rPr>
          <w:rStyle w:val="fontkaiti1"/>
          <w:rFonts w:cs="宋体" w:hint="default"/>
          <w:color w:val="000000"/>
        </w:rPr>
        <w:t>20-5</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120</w:t>
      </w:r>
      <w:r>
        <w:rPr>
          <w:rStyle w:val="fontkaiti1"/>
          <w:rFonts w:cs="宋体" w:hint="default"/>
          <w:color w:val="000000"/>
        </w:rPr>
        <w:t>＋</w:t>
      </w:r>
      <w:r>
        <w:rPr>
          <w:rStyle w:val="fontkaiti1"/>
          <w:rFonts w:cs="宋体" w:hint="default"/>
          <w:color w:val="000000"/>
        </w:rPr>
        <w:t>80</w:t>
      </w:r>
      <w:r>
        <w:rPr>
          <w:rStyle w:val="fontkaiti1"/>
          <w:rFonts w:cs="宋体" w:hint="default"/>
          <w:color w:val="000000"/>
        </w:rPr>
        <w:t>）</w:t>
      </w:r>
      <w:r>
        <w:rPr>
          <w:rStyle w:val="fontkaiti1"/>
          <w:rFonts w:cs="宋体" w:hint="default"/>
          <w:color w:val="000000"/>
        </w:rPr>
        <w:t>×100</w:t>
      </w:r>
      <w:r>
        <w:rPr>
          <w:rStyle w:val="fontkaiti1"/>
          <w:rFonts w:cs="宋体" w:hint="default"/>
          <w:color w:val="000000"/>
        </w:rPr>
        <w:t>％＝</w:t>
      </w:r>
      <w:r>
        <w:rPr>
          <w:rStyle w:val="fontkaiti1"/>
          <w:rFonts w:cs="宋体" w:hint="default"/>
          <w:color w:val="000000"/>
        </w:rPr>
        <w:t>7.5</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本期销售商品的实际成本＝</w:t>
      </w:r>
      <w:r>
        <w:rPr>
          <w:rStyle w:val="fontkaiti1"/>
          <w:rFonts w:cs="宋体" w:hint="default"/>
          <w:color w:val="000000"/>
        </w:rPr>
        <w:t>160</w:t>
      </w:r>
      <w:r>
        <w:rPr>
          <w:rStyle w:val="fontkaiti1"/>
          <w:rFonts w:cs="宋体" w:hint="default"/>
          <w:color w:val="000000"/>
        </w:rPr>
        <w:t>－</w:t>
      </w:r>
      <w:r>
        <w:rPr>
          <w:rStyle w:val="fontkaiti1"/>
          <w:rFonts w:cs="宋体" w:hint="default"/>
          <w:color w:val="000000"/>
        </w:rPr>
        <w:t>160×7.5</w:t>
      </w:r>
      <w:r>
        <w:rPr>
          <w:rStyle w:val="fontkaiti1"/>
          <w:rFonts w:cs="宋体" w:hint="default"/>
          <w:color w:val="000000"/>
        </w:rPr>
        <w:t>％＝</w:t>
      </w:r>
      <w:r>
        <w:rPr>
          <w:rStyle w:val="fontkaiti1"/>
          <w:rFonts w:cs="宋体" w:hint="default"/>
          <w:color w:val="000000"/>
        </w:rPr>
        <w:t>160×</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7.5</w:t>
      </w:r>
      <w:r>
        <w:rPr>
          <w:rStyle w:val="fontkaiti1"/>
          <w:rFonts w:cs="宋体" w:hint="default"/>
          <w:color w:val="000000"/>
        </w:rPr>
        <w:t>％）＝</w:t>
      </w:r>
      <w:r>
        <w:rPr>
          <w:rStyle w:val="fontkaiti1"/>
          <w:rFonts w:cs="宋体" w:hint="default"/>
          <w:color w:val="000000"/>
        </w:rPr>
        <w:t>148</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2020</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日库存商品成本＝</w:t>
      </w:r>
      <w:r>
        <w:rPr>
          <w:rStyle w:val="fontkaiti1"/>
          <w:rFonts w:cs="宋体" w:hint="default"/>
          <w:color w:val="000000"/>
        </w:rPr>
        <w:t>100</w:t>
      </w:r>
      <w:r>
        <w:rPr>
          <w:rStyle w:val="fontkaiti1"/>
          <w:rFonts w:cs="宋体" w:hint="default"/>
          <w:color w:val="000000"/>
        </w:rPr>
        <w:t>＋</w:t>
      </w:r>
      <w:r>
        <w:rPr>
          <w:rStyle w:val="fontkaiti1"/>
          <w:rFonts w:cs="宋体" w:hint="default"/>
          <w:color w:val="000000"/>
        </w:rPr>
        <w:t>85</w:t>
      </w:r>
      <w:r>
        <w:rPr>
          <w:rStyle w:val="fontkaiti1"/>
          <w:rFonts w:cs="宋体" w:hint="default"/>
          <w:color w:val="000000"/>
        </w:rPr>
        <w:t>－</w:t>
      </w:r>
      <w:r>
        <w:rPr>
          <w:rStyle w:val="fontkaiti1"/>
          <w:rFonts w:cs="宋体" w:hint="default"/>
          <w:color w:val="000000"/>
        </w:rPr>
        <w:t>148</w:t>
      </w:r>
      <w:r>
        <w:rPr>
          <w:rStyle w:val="fontkaiti1"/>
          <w:rFonts w:cs="宋体" w:hint="default"/>
          <w:color w:val="000000"/>
        </w:rPr>
        <w:t>＝</w:t>
      </w:r>
      <w:r>
        <w:rPr>
          <w:rStyle w:val="fontkaiti1"/>
          <w:rFonts w:cs="宋体" w:hint="default"/>
          <w:color w:val="000000"/>
        </w:rPr>
        <w:t>37</w:t>
      </w:r>
      <w:r>
        <w:rPr>
          <w:rStyle w:val="fontkaiti1"/>
          <w:rFonts w:cs="宋体" w:hint="default"/>
          <w:color w:val="000000"/>
        </w:rPr>
        <w:t>（万元）；或者＝（</w:t>
      </w:r>
      <w:r>
        <w:rPr>
          <w:rStyle w:val="fontkaiti1"/>
          <w:rFonts w:cs="宋体" w:hint="default"/>
          <w:color w:val="000000"/>
        </w:rPr>
        <w:t>120</w:t>
      </w:r>
      <w:r>
        <w:rPr>
          <w:rStyle w:val="fontkaiti1"/>
          <w:rFonts w:cs="宋体" w:hint="default"/>
          <w:color w:val="000000"/>
        </w:rPr>
        <w:t>＋</w:t>
      </w:r>
      <w:r>
        <w:rPr>
          <w:rStyle w:val="fontkaiti1"/>
          <w:rFonts w:cs="宋体" w:hint="default"/>
          <w:color w:val="000000"/>
        </w:rPr>
        <w:t>80</w:t>
      </w:r>
      <w:r>
        <w:rPr>
          <w:rStyle w:val="fontkaiti1"/>
          <w:rFonts w:cs="宋体" w:hint="default"/>
          <w:color w:val="000000"/>
        </w:rPr>
        <w:t>－</w:t>
      </w:r>
      <w:r>
        <w:rPr>
          <w:rStyle w:val="fontkaiti1"/>
          <w:rFonts w:cs="宋体" w:hint="default"/>
          <w:color w:val="000000"/>
        </w:rPr>
        <w:t>160</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7.5</w:t>
      </w:r>
      <w:r>
        <w:rPr>
          <w:rStyle w:val="fontkaiti1"/>
          <w:rFonts w:cs="宋体" w:hint="default"/>
          <w:color w:val="000000"/>
        </w:rPr>
        <w:t>％）＝</w:t>
      </w:r>
      <w:r>
        <w:rPr>
          <w:rStyle w:val="fontkaiti1"/>
          <w:rFonts w:cs="宋体" w:hint="default"/>
          <w:color w:val="000000"/>
        </w:rPr>
        <w:t>37</w:t>
      </w:r>
      <w:r>
        <w:rPr>
          <w:rStyle w:val="fontkaiti1"/>
          <w:rFonts w:cs="宋体" w:hint="default"/>
          <w:color w:val="000000"/>
        </w:rPr>
        <w:t>（</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甲企业</w:t>
      </w:r>
      <w:r>
        <w:rPr>
          <w:rStyle w:val="fontkaiti1"/>
          <w:rFonts w:cs="宋体" w:hint="default"/>
          <w:color w:val="000000"/>
        </w:rPr>
        <w:t>2020</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日应计提存货跌价准备＝</w:t>
      </w:r>
      <w:r>
        <w:rPr>
          <w:rStyle w:val="fontkaiti1"/>
          <w:rFonts w:cs="宋体" w:hint="default"/>
          <w:color w:val="000000"/>
        </w:rPr>
        <w:t>37</w:t>
      </w:r>
      <w:r>
        <w:rPr>
          <w:rStyle w:val="fontkaiti1"/>
          <w:rFonts w:cs="宋体" w:hint="default"/>
          <w:color w:val="000000"/>
        </w:rPr>
        <w:t>－</w:t>
      </w:r>
      <w:r>
        <w:rPr>
          <w:rStyle w:val="fontkaiti1"/>
          <w:rFonts w:cs="宋体" w:hint="default"/>
          <w:color w:val="000000"/>
        </w:rPr>
        <w:t>34</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速算技巧：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销售成本率＝（</w:t>
      </w:r>
      <w:r>
        <w:rPr>
          <w:rStyle w:val="fontkaiti1"/>
          <w:rFonts w:cs="宋体" w:hint="default"/>
          <w:color w:val="000000"/>
        </w:rPr>
        <w:t>100</w:t>
      </w:r>
      <w:r>
        <w:rPr>
          <w:rStyle w:val="fontkaiti1"/>
          <w:rFonts w:cs="宋体" w:hint="default"/>
          <w:color w:val="000000"/>
        </w:rPr>
        <w:t>＋</w:t>
      </w:r>
      <w:r>
        <w:rPr>
          <w:rStyle w:val="fontkaiti1"/>
          <w:rFonts w:cs="宋体" w:hint="default"/>
          <w:color w:val="000000"/>
        </w:rPr>
        <w:t>85</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120</w:t>
      </w:r>
      <w:r>
        <w:rPr>
          <w:rStyle w:val="fontkaiti1"/>
          <w:rFonts w:cs="宋体" w:hint="default"/>
          <w:color w:val="000000"/>
        </w:rPr>
        <w:t>＋</w:t>
      </w:r>
      <w:r>
        <w:rPr>
          <w:rStyle w:val="fontkaiti1"/>
          <w:rFonts w:cs="宋体" w:hint="default"/>
          <w:color w:val="000000"/>
        </w:rPr>
        <w:t>80</w:t>
      </w:r>
      <w:r>
        <w:rPr>
          <w:rStyle w:val="fontkaiti1"/>
          <w:rFonts w:cs="宋体" w:hint="default"/>
          <w:color w:val="000000"/>
        </w:rPr>
        <w:t>）</w:t>
      </w:r>
      <w:r>
        <w:rPr>
          <w:rStyle w:val="fontkaiti1"/>
          <w:rFonts w:cs="宋体" w:hint="default"/>
          <w:color w:val="000000"/>
        </w:rPr>
        <w:t>×100</w:t>
      </w:r>
      <w:r>
        <w:rPr>
          <w:rStyle w:val="fontkaiti1"/>
          <w:rFonts w:cs="宋体" w:hint="default"/>
          <w:color w:val="000000"/>
        </w:rPr>
        <w:t>％＝</w:t>
      </w:r>
      <w:r>
        <w:rPr>
          <w:rStyle w:val="fontkaiti1"/>
          <w:rFonts w:cs="宋体" w:hint="default"/>
          <w:color w:val="000000"/>
        </w:rPr>
        <w:t>92.5</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2020</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日库存商品成本＝（</w:t>
      </w:r>
      <w:r>
        <w:rPr>
          <w:rStyle w:val="fontkaiti1"/>
          <w:rFonts w:cs="宋体" w:hint="default"/>
          <w:color w:val="000000"/>
        </w:rPr>
        <w:t>120</w:t>
      </w:r>
      <w:r>
        <w:rPr>
          <w:rStyle w:val="fontkaiti1"/>
          <w:rFonts w:cs="宋体" w:hint="default"/>
          <w:color w:val="000000"/>
        </w:rPr>
        <w:t>＋</w:t>
      </w:r>
      <w:r>
        <w:rPr>
          <w:rStyle w:val="fontkaiti1"/>
          <w:rFonts w:cs="宋体" w:hint="default"/>
          <w:color w:val="000000"/>
        </w:rPr>
        <w:t>80</w:t>
      </w:r>
      <w:r>
        <w:rPr>
          <w:rStyle w:val="fontkaiti1"/>
          <w:rFonts w:cs="宋体" w:hint="default"/>
          <w:color w:val="000000"/>
        </w:rPr>
        <w:t>－</w:t>
      </w:r>
      <w:r>
        <w:rPr>
          <w:rStyle w:val="fontkaiti1"/>
          <w:rFonts w:cs="宋体" w:hint="default"/>
          <w:color w:val="000000"/>
        </w:rPr>
        <w:t>160</w:t>
      </w:r>
      <w:r>
        <w:rPr>
          <w:rStyle w:val="fontkaiti1"/>
          <w:rFonts w:cs="宋体" w:hint="default"/>
          <w:color w:val="000000"/>
        </w:rPr>
        <w:t>）</w:t>
      </w:r>
      <w:r>
        <w:rPr>
          <w:rStyle w:val="fontkaiti1"/>
          <w:rFonts w:cs="宋体" w:hint="default"/>
          <w:color w:val="000000"/>
        </w:rPr>
        <w:t>×92.5</w:t>
      </w:r>
      <w:r>
        <w:rPr>
          <w:rStyle w:val="fontkaiti1"/>
          <w:rFonts w:cs="宋体" w:hint="default"/>
          <w:color w:val="000000"/>
        </w:rPr>
        <w:t>％＝</w:t>
      </w:r>
      <w:r>
        <w:rPr>
          <w:rStyle w:val="fontkaiti1"/>
          <w:rFonts w:cs="宋体" w:hint="default"/>
          <w:color w:val="000000"/>
        </w:rPr>
        <w:t>37</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甲企业</w:t>
      </w:r>
      <w:r>
        <w:rPr>
          <w:rStyle w:val="fontkaiti1"/>
          <w:rFonts w:cs="宋体" w:hint="default"/>
          <w:color w:val="000000"/>
        </w:rPr>
        <w:t>2020</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日应计提存货跌价准备＝</w:t>
      </w:r>
      <w:r>
        <w:rPr>
          <w:rStyle w:val="fontkaiti1"/>
          <w:rFonts w:cs="宋体" w:hint="default"/>
          <w:color w:val="000000"/>
        </w:rPr>
        <w:t>37</w:t>
      </w:r>
      <w:r>
        <w:rPr>
          <w:rStyle w:val="fontkaiti1"/>
          <w:rFonts w:cs="宋体" w:hint="default"/>
          <w:color w:val="000000"/>
        </w:rPr>
        <w:t>－</w:t>
      </w:r>
      <w:r>
        <w:rPr>
          <w:rStyle w:val="fontkaiti1"/>
          <w:rFonts w:cs="宋体" w:hint="default"/>
          <w:color w:val="000000"/>
        </w:rPr>
        <w:t>34</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（二）可变现净值的确定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确定存货可变现净值应当考虑的因素。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）以资产负债表日取得的确凿</w:t>
      </w:r>
      <w:r>
        <w:rPr>
          <w:rStyle w:val="font14zd2"/>
          <w:rFonts w:ascii="宋体" w:hAnsi="宋体" w:cs="宋体" w:hint="eastAsia"/>
        </w:rPr>
        <w:t>证据</w:t>
      </w:r>
      <w:r>
        <w:rPr>
          <w:rFonts w:ascii="宋体" w:hAnsi="宋体" w:cs="宋体" w:hint="eastAsia"/>
          <w:color w:val="000000"/>
          <w:sz w:val="21"/>
          <w:szCs w:val="21"/>
        </w:rPr>
        <w:t>为基础。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存货估计售价，应当以</w:t>
      </w:r>
      <w:r>
        <w:rPr>
          <w:rFonts w:ascii="宋体" w:hAnsi="宋体" w:cs="宋体" w:hint="eastAsia"/>
          <w:color w:val="000000"/>
          <w:sz w:val="21"/>
          <w:szCs w:val="21"/>
        </w:rPr>
        <w:t>商品或类似商品的市场销售价格、销售合同等作为确凿证据。存货成本，应当以取得外来原始凭证、生产成本账簿记录等作为确凿证据。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）考虑存货的持有目的。</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861"/>
        <w:gridCol w:w="6949"/>
      </w:tblGrid>
      <w:tr w:rsidR="00000000" w:rsidTr="00C72732">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72732" w:rsidP="00C72732">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存货类别</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72732" w:rsidP="00C72732">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可变现净值</w:t>
            </w:r>
          </w:p>
        </w:tc>
      </w:tr>
      <w:tr w:rsidR="00000000" w:rsidTr="00C7273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Style w:val="font14zd3"/>
                <w:rFonts w:ascii="宋体" w:hAnsi="宋体" w:cs="宋体" w:hint="eastAsia"/>
              </w:rPr>
              <w:t>直接用于出售</w:t>
            </w:r>
            <w:r>
              <w:rPr>
                <w:rFonts w:ascii="宋体" w:hAnsi="宋体" w:cs="宋体" w:hint="eastAsia"/>
                <w:color w:val="000000"/>
                <w:sz w:val="21"/>
                <w:szCs w:val="21"/>
              </w:rPr>
              <w:t>的商品存货</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可变现净值＝存货的估计售价－估计的销售费用和相关税费</w:t>
            </w:r>
          </w:p>
        </w:tc>
      </w:tr>
      <w:tr w:rsidR="00000000" w:rsidTr="00C7273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Style w:val="font14zd3"/>
                <w:rFonts w:ascii="宋体" w:hAnsi="宋体" w:cs="宋体" w:hint="eastAsia"/>
              </w:rPr>
              <w:t>需要经过加工</w:t>
            </w:r>
            <w:r>
              <w:rPr>
                <w:rFonts w:ascii="宋体" w:hAnsi="宋体" w:cs="宋体" w:hint="eastAsia"/>
                <w:color w:val="000000"/>
                <w:sz w:val="21"/>
                <w:szCs w:val="21"/>
              </w:rPr>
              <w:t>的材料存货</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可变现净值＝所生产的产成品的估计售价－至完工时估计将要发生的成本－估计的销售费用和相关税费</w:t>
            </w:r>
          </w:p>
        </w:tc>
      </w:tr>
    </w:tbl>
    <w:p w:rsidR="00000000" w:rsidRDefault="00C72732" w:rsidP="00C72732">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）考虑资产负债表日后事项的影响（先建立初恋的感觉，会计调整章节再进入热恋）。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6134100" cy="2771775"/>
            <wp:effectExtent l="19050" t="0" r="0" b="0"/>
            <wp:docPr id="24" name="图片_x0020581d7425-6303-400f-93e3-82688dbada8b" descr="f97f490d-3745-4e97-bd91-6423c019cd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581d7425-6303-400f-93e3-82688dbada8b" descr="f97f490d-3745-4e97-bd91-6423c019cdfa"/>
                    <pic:cNvPicPr>
                      <a:picLocks noChangeAspect="1" noChangeArrowheads="1"/>
                    </pic:cNvPicPr>
                  </pic:nvPicPr>
                  <pic:blipFill>
                    <a:blip r:embed="rId29"/>
                    <a:srcRect/>
                    <a:stretch>
                      <a:fillRect/>
                    </a:stretch>
                  </pic:blipFill>
                  <pic:spPr bwMode="auto">
                    <a:xfrm>
                      <a:off x="0" y="0"/>
                      <a:ext cx="6134100" cy="27717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资产</w:t>
      </w:r>
      <w:r>
        <w:rPr>
          <w:rFonts w:ascii="宋体" w:hAnsi="宋体" w:cs="宋体" w:hint="eastAsia"/>
          <w:color w:val="000000"/>
          <w:sz w:val="21"/>
          <w:szCs w:val="21"/>
        </w:rPr>
        <w:t>负债表日至财务报告批准报出日之间存货售价发生波动的，如有确凿证据表明其对资产负债表日存货</w:t>
      </w:r>
      <w:r>
        <w:rPr>
          <w:rStyle w:val="font14zd2"/>
          <w:rFonts w:ascii="宋体" w:hAnsi="宋体" w:cs="宋体" w:hint="eastAsia"/>
        </w:rPr>
        <w:t>已经存在</w:t>
      </w:r>
      <w:r>
        <w:rPr>
          <w:rFonts w:ascii="宋体" w:hAnsi="宋体" w:cs="宋体" w:hint="eastAsia"/>
          <w:color w:val="000000"/>
          <w:sz w:val="21"/>
          <w:szCs w:val="21"/>
        </w:rPr>
        <w:t>的情况提供了</w:t>
      </w:r>
      <w:r>
        <w:rPr>
          <w:rStyle w:val="font14zd2"/>
          <w:rFonts w:ascii="宋体" w:hAnsi="宋体" w:cs="宋体" w:hint="eastAsia"/>
        </w:rPr>
        <w:t>新的或进一步的证据</w:t>
      </w:r>
      <w:r>
        <w:rPr>
          <w:rFonts w:ascii="宋体" w:hAnsi="宋体" w:cs="宋体" w:hint="eastAsia"/>
          <w:color w:val="000000"/>
          <w:sz w:val="21"/>
          <w:szCs w:val="21"/>
        </w:rPr>
        <w:t>，则在确定存货可变现净值时应当予以考虑，否则，不应予以考虑。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【知识点拨】</w:t>
      </w:r>
      <w:r>
        <w:rPr>
          <w:rFonts w:ascii="宋体" w:hAnsi="宋体" w:cs="宋体" w:hint="eastAsia"/>
          <w:color w:val="000000"/>
          <w:sz w:val="21"/>
          <w:szCs w:val="21"/>
        </w:rPr>
        <w:t>对于存在活跃市场的大宗商品，资产负债表日至财务报告批准报出日之间的市场价格波动属于资产负债表日后非调整事项，不应予以考虑。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估计售价的确定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238500" cy="1600200"/>
            <wp:effectExtent l="19050" t="0" r="0" b="0"/>
            <wp:docPr id="25" name="图片_x0020eda79500-2485-4329-a127-83bbb8e8277d" descr="47fab3c2-df5c-4bab-a732-cee327a916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eda79500-2485-4329-a127-83bbb8e8277d" descr="47fab3c2-df5c-4bab-a732-cee327a9167d"/>
                    <pic:cNvPicPr>
                      <a:picLocks noChangeAspect="1" noChangeArrowheads="1"/>
                    </pic:cNvPicPr>
                  </pic:nvPicPr>
                  <pic:blipFill>
                    <a:blip r:embed="rId30"/>
                    <a:srcRect/>
                    <a:stretch>
                      <a:fillRect/>
                    </a:stretch>
                  </pic:blipFill>
                  <pic:spPr bwMode="auto">
                    <a:xfrm>
                      <a:off x="0" y="0"/>
                      <a:ext cx="3238500" cy="16002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用于生产产品的材料账面价值的确定</w:t>
      </w:r>
      <w:r>
        <w:rPr>
          <w:rStyle w:val="fontkaiti1"/>
          <w:rFonts w:cs="宋体" w:hint="default"/>
          <w:b/>
          <w:bCs/>
          <w:color w:val="A50021"/>
          <w:u w:val="double"/>
        </w:rPr>
        <w:t>（经常考）</w:t>
      </w:r>
      <w:r>
        <w:rPr>
          <w:rFonts w:ascii="宋体" w:hAnsi="宋体" w:cs="宋体" w:hint="eastAsia"/>
          <w:color w:val="000000"/>
          <w:sz w:val="21"/>
          <w:szCs w:val="21"/>
        </w:rPr>
        <w:t>。</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534"/>
        <w:gridCol w:w="7276"/>
      </w:tblGrid>
      <w:tr w:rsidR="00000000" w:rsidTr="00C72732">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72732" w:rsidP="00C72732">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情形</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72732" w:rsidP="00C72732">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账面价值</w:t>
            </w:r>
          </w:p>
        </w:tc>
      </w:tr>
      <w:tr w:rsidR="00000000" w:rsidTr="00C7273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产品没有发生减值</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材料按成本计量</w:t>
            </w:r>
          </w:p>
        </w:tc>
      </w:tr>
      <w:tr w:rsidR="00000000" w:rsidTr="00C7273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产品发生</w:t>
            </w:r>
            <w:r>
              <w:rPr>
                <w:rFonts w:ascii="宋体" w:hAnsi="宋体" w:cs="宋体" w:hint="eastAsia"/>
                <w:color w:val="000000"/>
                <w:sz w:val="21"/>
                <w:szCs w:val="21"/>
              </w:rPr>
              <w:t>减值</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材料按可变现净值计量。材料可变现净值＝产品估计售价－继续加工成本－估计的产品销售税费</w:t>
            </w:r>
          </w:p>
        </w:tc>
      </w:tr>
    </w:tbl>
    <w:p w:rsidR="00000000" w:rsidRDefault="00C72732" w:rsidP="00C72732">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下列关于存货可变现净值的表述中，正确的是（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可变现净值是指存货在资产负债表日的售价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成本与可变现净值孰低法体现了会计信息质量要求中的实质重于形式要求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存货采用计划成本法核算时，期末与可变现净值进行比较的成本应为调整后的实际成本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为执行销售合同而持有的存货，应当以产品的市场价格作为其可变现净值的计算基础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『答案解析』可变现净</w:t>
      </w:r>
      <w:r>
        <w:rPr>
          <w:rStyle w:val="fontkaiti1"/>
          <w:rFonts w:cs="宋体" w:hint="default"/>
          <w:color w:val="000000"/>
        </w:rPr>
        <w:t>值，是指在日常活动中，以存货的估计售价减去至完工时估计将要发生的成本、估计的销售费用以及相关税费后的金额，并不是指存货的现行售价，选项</w:t>
      </w:r>
      <w:r>
        <w:rPr>
          <w:rStyle w:val="fontkaiti1"/>
          <w:rFonts w:cs="宋体" w:hint="default"/>
          <w:color w:val="000000"/>
        </w:rPr>
        <w:t>A</w:t>
      </w:r>
      <w:r>
        <w:rPr>
          <w:rStyle w:val="fontkaiti1"/>
          <w:rFonts w:cs="宋体" w:hint="default"/>
          <w:color w:val="000000"/>
        </w:rPr>
        <w:t>错误；成本与可变现净值孰低法体现了会计信息质量要求中的谨慎性要求，选项</w:t>
      </w:r>
      <w:r>
        <w:rPr>
          <w:rStyle w:val="fontkaiti1"/>
          <w:rFonts w:cs="宋体" w:hint="default"/>
          <w:color w:val="000000"/>
        </w:rPr>
        <w:t>B</w:t>
      </w:r>
      <w:r>
        <w:rPr>
          <w:rStyle w:val="fontkaiti1"/>
          <w:rFonts w:cs="宋体" w:hint="default"/>
          <w:color w:val="000000"/>
        </w:rPr>
        <w:t>错误；为执行销售合同而持有的存货，应当以产品的合同价格作为其可变现净值的计算基础，选项</w:t>
      </w:r>
      <w:r>
        <w:rPr>
          <w:rStyle w:val="fontkaiti1"/>
          <w:rFonts w:cs="宋体" w:hint="default"/>
          <w:color w:val="000000"/>
        </w:rPr>
        <w:t>D</w:t>
      </w:r>
      <w:r>
        <w:rPr>
          <w:rStyle w:val="fontkaiti1"/>
          <w:rFonts w:cs="宋体" w:hint="default"/>
          <w:color w:val="000000"/>
        </w:rPr>
        <w:t>错误。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2023</w:t>
      </w:r>
      <w:r>
        <w:rPr>
          <w:rStyle w:val="fontkaiti1"/>
          <w:rFonts w:cs="宋体" w:hint="default"/>
          <w:color w:val="000000"/>
        </w:rPr>
        <w:t>年）长江公司期末存货采用成本与可变现净值孰低法计量，甲材料期末账面余额为</w:t>
      </w:r>
      <w:r>
        <w:rPr>
          <w:rStyle w:val="fontkaiti1"/>
          <w:rFonts w:cs="宋体" w:hint="default"/>
          <w:color w:val="000000"/>
        </w:rPr>
        <w:t>800</w:t>
      </w:r>
      <w:r>
        <w:rPr>
          <w:rStyle w:val="fontkaiti1"/>
          <w:rFonts w:cs="宋体" w:hint="default"/>
          <w:color w:val="000000"/>
        </w:rPr>
        <w:t>万元，数量为</w:t>
      </w:r>
      <w:r>
        <w:rPr>
          <w:rStyle w:val="fontkaiti1"/>
          <w:rFonts w:cs="宋体" w:hint="default"/>
          <w:color w:val="000000"/>
        </w:rPr>
        <w:t>200</w:t>
      </w:r>
      <w:r>
        <w:rPr>
          <w:rStyle w:val="fontkaiti1"/>
          <w:rFonts w:cs="宋体" w:hint="default"/>
          <w:color w:val="000000"/>
        </w:rPr>
        <w:t>吨，甲材料专门用于生产与黄河公司签订的不可撤销合同约定的乙产品</w:t>
      </w:r>
      <w:r>
        <w:rPr>
          <w:rStyle w:val="fontkaiti1"/>
          <w:rFonts w:cs="宋体" w:hint="default"/>
          <w:color w:val="000000"/>
        </w:rPr>
        <w:t>300</w:t>
      </w:r>
      <w:r>
        <w:rPr>
          <w:rStyle w:val="fontkaiti1"/>
          <w:rFonts w:cs="宋体" w:hint="default"/>
          <w:color w:val="000000"/>
        </w:rPr>
        <w:t>台。合同约定</w:t>
      </w:r>
      <w:r>
        <w:rPr>
          <w:rStyle w:val="fontkaiti1"/>
          <w:rFonts w:cs="宋体" w:hint="default"/>
          <w:color w:val="000000"/>
        </w:rPr>
        <w:t>：乙产品每台售价为</w:t>
      </w:r>
      <w:r>
        <w:rPr>
          <w:rStyle w:val="fontkaiti1"/>
          <w:rFonts w:cs="宋体" w:hint="default"/>
          <w:color w:val="000000"/>
        </w:rPr>
        <w:t>4.1</w:t>
      </w:r>
      <w:r>
        <w:rPr>
          <w:rStyle w:val="fontkaiti1"/>
          <w:rFonts w:cs="宋体" w:hint="default"/>
          <w:color w:val="000000"/>
        </w:rPr>
        <w:t>万元，将甲材料加工成</w:t>
      </w:r>
      <w:r>
        <w:rPr>
          <w:rStyle w:val="fontkaiti1"/>
          <w:rFonts w:cs="宋体" w:hint="default"/>
          <w:color w:val="000000"/>
        </w:rPr>
        <w:t>300</w:t>
      </w:r>
      <w:r>
        <w:rPr>
          <w:rStyle w:val="fontkaiti1"/>
          <w:rFonts w:cs="宋体" w:hint="default"/>
          <w:color w:val="000000"/>
        </w:rPr>
        <w:t>台乙产品尚需加工费</w:t>
      </w:r>
      <w:r>
        <w:rPr>
          <w:rStyle w:val="fontkaiti1"/>
          <w:rFonts w:cs="宋体" w:hint="default"/>
          <w:color w:val="000000"/>
        </w:rPr>
        <w:t>360</w:t>
      </w:r>
      <w:r>
        <w:rPr>
          <w:rStyle w:val="fontkaiti1"/>
          <w:rFonts w:cs="宋体" w:hint="default"/>
          <w:color w:val="000000"/>
        </w:rPr>
        <w:t>万元，估计销售每台乙产品尚需发生相关税费</w:t>
      </w:r>
      <w:r>
        <w:rPr>
          <w:rStyle w:val="fontkaiti1"/>
          <w:rFonts w:cs="宋体" w:hint="default"/>
          <w:color w:val="000000"/>
        </w:rPr>
        <w:t>0.4</w:t>
      </w:r>
      <w:r>
        <w:rPr>
          <w:rStyle w:val="fontkaiti1"/>
          <w:rFonts w:cs="宋体" w:hint="default"/>
          <w:color w:val="000000"/>
        </w:rPr>
        <w:t>万元。期末甲材料市场上每吨售价为</w:t>
      </w:r>
      <w:r>
        <w:rPr>
          <w:rStyle w:val="fontkaiti1"/>
          <w:rFonts w:cs="宋体" w:hint="default"/>
          <w:color w:val="000000"/>
        </w:rPr>
        <w:t>3.9</w:t>
      </w:r>
      <w:r>
        <w:rPr>
          <w:rStyle w:val="fontkaiti1"/>
          <w:rFonts w:cs="宋体" w:hint="default"/>
          <w:color w:val="000000"/>
        </w:rPr>
        <w:t>万元，估计销售每吨甲材料尚需发生相关税费</w:t>
      </w:r>
      <w:r>
        <w:rPr>
          <w:rStyle w:val="fontkaiti1"/>
          <w:rFonts w:cs="宋体" w:hint="default"/>
          <w:color w:val="000000"/>
        </w:rPr>
        <w:t>0.2</w:t>
      </w:r>
      <w:r>
        <w:rPr>
          <w:rStyle w:val="fontkaiti1"/>
          <w:rFonts w:cs="宋体" w:hint="default"/>
          <w:color w:val="000000"/>
        </w:rPr>
        <w:t>万元。不考虑增值税等其他因素，则长江公司甲材料期末的账面价值是（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A.75</w:t>
      </w:r>
      <w:r>
        <w:rPr>
          <w:rStyle w:val="fontkaiti1"/>
          <w:rFonts w:cs="宋体" w:hint="default"/>
          <w:color w:val="000000"/>
        </w:rPr>
        <w:t>0</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楷体" w:eastAsia="楷体" w:hAnsi="楷体" w:cs="宋体" w:hint="eastAsia"/>
          <w:color w:val="000000"/>
          <w:sz w:val="23"/>
          <w:szCs w:val="23"/>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B.74</w:t>
      </w:r>
      <w:r>
        <w:rPr>
          <w:rStyle w:val="fontkaiti1"/>
          <w:rFonts w:cs="宋体" w:hint="default"/>
          <w:color w:val="000000"/>
        </w:rPr>
        <w:t>0</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楷体" w:eastAsia="楷体" w:hAnsi="楷体" w:cs="宋体" w:hint="eastAsia"/>
          <w:color w:val="000000"/>
          <w:sz w:val="23"/>
          <w:szCs w:val="23"/>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C.65</w:t>
      </w:r>
      <w:r>
        <w:rPr>
          <w:rStyle w:val="fontkaiti1"/>
          <w:rFonts w:cs="宋体" w:hint="default"/>
          <w:color w:val="000000"/>
        </w:rPr>
        <w:t>0</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楷体" w:eastAsia="楷体" w:hAnsi="楷体" w:cs="宋体" w:hint="eastAsia"/>
          <w:color w:val="000000"/>
          <w:sz w:val="23"/>
          <w:szCs w:val="23"/>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D.800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『答案解析』甲材料的可变现净值＝</w:t>
      </w:r>
      <w:r>
        <w:rPr>
          <w:rStyle w:val="fontkaiti1"/>
          <w:rFonts w:cs="宋体" w:hint="default"/>
          <w:color w:val="000000"/>
        </w:rPr>
        <w:t>4.1×300</w:t>
      </w:r>
      <w:r>
        <w:rPr>
          <w:rStyle w:val="fontkaiti1"/>
          <w:rFonts w:cs="宋体" w:hint="default"/>
          <w:color w:val="000000"/>
        </w:rPr>
        <w:t>－</w:t>
      </w:r>
      <w:r>
        <w:rPr>
          <w:rStyle w:val="fontkaiti1"/>
          <w:rFonts w:cs="宋体" w:hint="default"/>
          <w:color w:val="000000"/>
        </w:rPr>
        <w:t>360</w:t>
      </w:r>
      <w:r>
        <w:rPr>
          <w:rStyle w:val="fontkaiti1"/>
          <w:rFonts w:cs="宋体" w:hint="default"/>
          <w:color w:val="000000"/>
        </w:rPr>
        <w:t>－</w:t>
      </w:r>
      <w:r>
        <w:rPr>
          <w:rStyle w:val="fontkaiti1"/>
          <w:rFonts w:cs="宋体" w:hint="default"/>
          <w:color w:val="000000"/>
        </w:rPr>
        <w:t>0.4×300</w:t>
      </w:r>
      <w:r>
        <w:rPr>
          <w:rStyle w:val="fontkaiti1"/>
          <w:rFonts w:cs="宋体" w:hint="default"/>
          <w:color w:val="000000"/>
        </w:rPr>
        <w:t>＝</w:t>
      </w:r>
      <w:r>
        <w:rPr>
          <w:rStyle w:val="fontkaiti1"/>
          <w:rFonts w:cs="宋体" w:hint="default"/>
          <w:color w:val="000000"/>
        </w:rPr>
        <w:t>750</w:t>
      </w:r>
      <w:r>
        <w:rPr>
          <w:rStyle w:val="fontkaiti1"/>
          <w:rFonts w:cs="宋体" w:hint="default"/>
          <w:color w:val="000000"/>
        </w:rPr>
        <w:t>（万元），期末甲材料成本</w:t>
      </w:r>
      <w:r>
        <w:rPr>
          <w:rStyle w:val="fontkaiti1"/>
          <w:rFonts w:cs="宋体" w:hint="default"/>
          <w:color w:val="000000"/>
        </w:rPr>
        <w:t>800</w:t>
      </w:r>
      <w:r>
        <w:rPr>
          <w:rStyle w:val="fontkaiti1"/>
          <w:rFonts w:cs="宋体" w:hint="default"/>
          <w:color w:val="000000"/>
        </w:rPr>
        <w:t>万元大</w:t>
      </w:r>
      <w:r>
        <w:rPr>
          <w:rStyle w:val="fontkaiti1"/>
          <w:rFonts w:cs="宋体" w:hint="default"/>
          <w:color w:val="000000"/>
        </w:rPr>
        <w:t>于可变现净值</w:t>
      </w:r>
      <w:r>
        <w:rPr>
          <w:rStyle w:val="fontkaiti1"/>
          <w:rFonts w:cs="宋体" w:hint="default"/>
          <w:color w:val="000000"/>
        </w:rPr>
        <w:t>750</w:t>
      </w:r>
      <w:r>
        <w:rPr>
          <w:rStyle w:val="fontkaiti1"/>
          <w:rFonts w:cs="宋体" w:hint="default"/>
          <w:color w:val="000000"/>
        </w:rPr>
        <w:t>万元，发生减值，所以甲材料期末的账面价值为</w:t>
      </w:r>
      <w:r>
        <w:rPr>
          <w:rStyle w:val="fontkaiti1"/>
          <w:rFonts w:cs="宋体" w:hint="default"/>
          <w:color w:val="000000"/>
        </w:rPr>
        <w:t>750</w:t>
      </w:r>
      <w:r>
        <w:rPr>
          <w:rStyle w:val="fontkaiti1"/>
          <w:rFonts w:cs="宋体" w:hint="default"/>
          <w:color w:val="000000"/>
        </w:rPr>
        <w:t>万元。甲材料计提跌价准备的分录为：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借：资产减值损</w:t>
      </w:r>
      <w:r>
        <w:rPr>
          <w:rStyle w:val="fontkaiti1"/>
          <w:rFonts w:cs="宋体" w:hint="default"/>
          <w:color w:val="000000"/>
        </w:rPr>
        <w:t>失</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Style w:val="fontkaiti1"/>
          <w:rFonts w:cs="宋体" w:hint="default"/>
          <w:color w:val="000000"/>
        </w:rPr>
        <w:t>50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贷：存货跌价准</w:t>
      </w:r>
      <w:r>
        <w:rPr>
          <w:rStyle w:val="fontkaiti1"/>
          <w:rFonts w:cs="宋体" w:hint="default"/>
          <w:color w:val="000000"/>
        </w:rPr>
        <w:t>备</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Style w:val="fontkaiti1"/>
          <w:rFonts w:cs="宋体" w:hint="default"/>
          <w:color w:val="000000"/>
        </w:rPr>
        <w:t>50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【得分高手】期末对存货进行计量时，如果同一类存货，其中一部分是</w:t>
      </w:r>
      <w:r>
        <w:rPr>
          <w:rStyle w:val="font14zd2"/>
          <w:rFonts w:ascii="宋体" w:hAnsi="宋体" w:cs="宋体" w:hint="eastAsia"/>
        </w:rPr>
        <w:t>有合同</w:t>
      </w:r>
      <w:r>
        <w:rPr>
          <w:rFonts w:ascii="宋体" w:hAnsi="宋体" w:cs="宋体" w:hint="eastAsia"/>
          <w:color w:val="000000"/>
          <w:sz w:val="21"/>
          <w:szCs w:val="21"/>
        </w:rPr>
        <w:t>价格约定的，另一部分则</w:t>
      </w:r>
      <w:r>
        <w:rPr>
          <w:rStyle w:val="font14zd2"/>
          <w:rFonts w:ascii="宋体" w:hAnsi="宋体" w:cs="宋体" w:hint="eastAsia"/>
        </w:rPr>
        <w:t>没有合同</w:t>
      </w:r>
      <w:r>
        <w:rPr>
          <w:rFonts w:ascii="宋体" w:hAnsi="宋体" w:cs="宋体" w:hint="eastAsia"/>
          <w:color w:val="000000"/>
          <w:sz w:val="21"/>
          <w:szCs w:val="21"/>
        </w:rPr>
        <w:t>价格，企业应区分有合同价格约定的和没有合同价格约定的存货，分别确定其期末可变现净值，并与其相对应的成本进行比较，从而</w:t>
      </w:r>
      <w:r>
        <w:rPr>
          <w:rStyle w:val="font14zd2"/>
          <w:rFonts w:ascii="宋体" w:hAnsi="宋体" w:cs="宋体" w:hint="eastAsia"/>
        </w:rPr>
        <w:t>分别</w:t>
      </w:r>
      <w:r>
        <w:rPr>
          <w:rFonts w:ascii="宋体" w:hAnsi="宋体" w:cs="宋体" w:hint="eastAsia"/>
          <w:color w:val="000000"/>
          <w:sz w:val="21"/>
          <w:szCs w:val="21"/>
        </w:rPr>
        <w:t>确定存货跌价准备的计提或转回的金额。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2024</w:t>
      </w:r>
      <w:r>
        <w:rPr>
          <w:rStyle w:val="fontkaiti1"/>
          <w:rFonts w:cs="宋体" w:hint="default"/>
          <w:color w:val="000000"/>
        </w:rPr>
        <w:t>年）甲公司</w:t>
      </w:r>
      <w:r>
        <w:rPr>
          <w:rStyle w:val="fontkaiti1"/>
          <w:rFonts w:cs="宋体" w:hint="default"/>
          <w:color w:val="000000"/>
        </w:rPr>
        <w:t>2023</w:t>
      </w:r>
      <w:r>
        <w:rPr>
          <w:rStyle w:val="fontkaiti1"/>
          <w:rFonts w:cs="宋体" w:hint="default"/>
          <w:color w:val="000000"/>
        </w:rPr>
        <w:t>年</w:t>
      </w:r>
      <w:r>
        <w:rPr>
          <w:rStyle w:val="fontkaiti1"/>
          <w:rFonts w:cs="宋体" w:hint="default"/>
          <w:color w:val="000000"/>
        </w:rPr>
        <w:t>11</w:t>
      </w:r>
      <w:r>
        <w:rPr>
          <w:rStyle w:val="fontkaiti1"/>
          <w:rFonts w:cs="宋体" w:hint="default"/>
          <w:color w:val="000000"/>
        </w:rPr>
        <w:t>月</w:t>
      </w:r>
      <w:r>
        <w:rPr>
          <w:rStyle w:val="fontkaiti1"/>
          <w:rFonts w:cs="宋体" w:hint="default"/>
          <w:color w:val="000000"/>
        </w:rPr>
        <w:t>20</w:t>
      </w:r>
      <w:r>
        <w:rPr>
          <w:rStyle w:val="fontkaiti1"/>
          <w:rFonts w:cs="宋体" w:hint="default"/>
          <w:color w:val="000000"/>
        </w:rPr>
        <w:t>日与乙公司签订</w:t>
      </w:r>
      <w:r>
        <w:rPr>
          <w:rStyle w:val="fontkaiti1"/>
          <w:rFonts w:cs="宋体" w:hint="default"/>
          <w:color w:val="000000"/>
        </w:rPr>
        <w:t>产品销售协议，约定</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20</w:t>
      </w:r>
      <w:r>
        <w:rPr>
          <w:rStyle w:val="fontkaiti1"/>
          <w:rFonts w:cs="宋体" w:hint="default"/>
          <w:color w:val="000000"/>
        </w:rPr>
        <w:t>日向乙公司销售</w:t>
      </w:r>
      <w:r>
        <w:rPr>
          <w:rStyle w:val="fontkaiti1"/>
          <w:rFonts w:cs="宋体" w:hint="default"/>
          <w:color w:val="000000"/>
        </w:rPr>
        <w:t>W</w:t>
      </w:r>
      <w:r>
        <w:rPr>
          <w:rStyle w:val="fontkaiti1"/>
          <w:rFonts w:cs="宋体" w:hint="default"/>
          <w:color w:val="000000"/>
        </w:rPr>
        <w:t>产品</w:t>
      </w:r>
      <w:r>
        <w:rPr>
          <w:rStyle w:val="fontkaiti1"/>
          <w:rFonts w:cs="宋体" w:hint="default"/>
          <w:color w:val="000000"/>
        </w:rPr>
        <w:t>20 000</w:t>
      </w:r>
      <w:r>
        <w:rPr>
          <w:rStyle w:val="fontkaiti1"/>
          <w:rFonts w:cs="宋体" w:hint="default"/>
          <w:color w:val="000000"/>
        </w:rPr>
        <w:t>台，每台售价</w:t>
      </w:r>
      <w:r>
        <w:rPr>
          <w:rStyle w:val="fontkaiti1"/>
          <w:rFonts w:cs="宋体" w:hint="default"/>
          <w:color w:val="000000"/>
        </w:rPr>
        <w:t>3.2</w:t>
      </w:r>
      <w:r>
        <w:rPr>
          <w:rStyle w:val="fontkaiti1"/>
          <w:rFonts w:cs="宋体" w:hint="default"/>
          <w:color w:val="000000"/>
        </w:rPr>
        <w:t>万元。</w:t>
      </w:r>
      <w:r>
        <w:rPr>
          <w:rStyle w:val="fontkaiti1"/>
          <w:rFonts w:cs="宋体" w:hint="default"/>
          <w:color w:val="000000"/>
        </w:rPr>
        <w:t>2023</w:t>
      </w:r>
      <w:r>
        <w:rPr>
          <w:rStyle w:val="fontkaiti1"/>
          <w:rFonts w:cs="宋体" w:hint="default"/>
          <w:color w:val="000000"/>
        </w:rPr>
        <w:t>年年末，</w:t>
      </w:r>
      <w:r>
        <w:rPr>
          <w:rStyle w:val="fontkaiti1"/>
          <w:rFonts w:cs="宋体" w:hint="default"/>
          <w:color w:val="000000"/>
        </w:rPr>
        <w:t>W</w:t>
      </w:r>
      <w:r>
        <w:rPr>
          <w:rStyle w:val="fontkaiti1"/>
          <w:rFonts w:cs="宋体" w:hint="default"/>
          <w:color w:val="000000"/>
        </w:rPr>
        <w:t>产品存货</w:t>
      </w:r>
      <w:r>
        <w:rPr>
          <w:rStyle w:val="fontkaiti1"/>
          <w:rFonts w:cs="宋体" w:hint="default"/>
          <w:color w:val="000000"/>
        </w:rPr>
        <w:t>23 000</w:t>
      </w:r>
      <w:r>
        <w:rPr>
          <w:rStyle w:val="fontkaiti1"/>
          <w:rFonts w:cs="宋体" w:hint="default"/>
          <w:color w:val="000000"/>
        </w:rPr>
        <w:t>台，单位成本</w:t>
      </w:r>
      <w:r>
        <w:rPr>
          <w:rStyle w:val="fontkaiti1"/>
          <w:rFonts w:cs="宋体" w:hint="default"/>
          <w:color w:val="000000"/>
        </w:rPr>
        <w:t>3</w:t>
      </w:r>
      <w:r>
        <w:rPr>
          <w:rStyle w:val="fontkaiti1"/>
          <w:rFonts w:cs="宋体" w:hint="default"/>
          <w:color w:val="000000"/>
        </w:rPr>
        <w:t>万元，当日市场售价每台</w:t>
      </w:r>
      <w:r>
        <w:rPr>
          <w:rStyle w:val="fontkaiti1"/>
          <w:rFonts w:cs="宋体" w:hint="default"/>
          <w:color w:val="000000"/>
        </w:rPr>
        <w:t>3.1</w:t>
      </w:r>
      <w:r>
        <w:rPr>
          <w:rStyle w:val="fontkaiti1"/>
          <w:rFonts w:cs="宋体" w:hint="default"/>
          <w:color w:val="000000"/>
        </w:rPr>
        <w:t>万元，预计每台</w:t>
      </w:r>
      <w:r>
        <w:rPr>
          <w:rStyle w:val="fontkaiti1"/>
          <w:rFonts w:cs="宋体" w:hint="default"/>
          <w:color w:val="000000"/>
        </w:rPr>
        <w:t>W</w:t>
      </w:r>
      <w:r>
        <w:rPr>
          <w:rStyle w:val="fontkaiti1"/>
          <w:rFonts w:cs="宋体" w:hint="default"/>
          <w:color w:val="000000"/>
        </w:rPr>
        <w:t>产品销售税费</w:t>
      </w:r>
      <w:r>
        <w:rPr>
          <w:rStyle w:val="fontkaiti1"/>
          <w:rFonts w:cs="宋体" w:hint="default"/>
          <w:color w:val="000000"/>
        </w:rPr>
        <w:t>0.2</w:t>
      </w:r>
      <w:r>
        <w:rPr>
          <w:rStyle w:val="fontkaiti1"/>
          <w:rFonts w:cs="宋体" w:hint="default"/>
          <w:color w:val="000000"/>
        </w:rPr>
        <w:t>万元。已知</w:t>
      </w:r>
      <w:r>
        <w:rPr>
          <w:rStyle w:val="fontkaiti1"/>
          <w:rFonts w:cs="宋体" w:hint="default"/>
          <w:color w:val="000000"/>
        </w:rPr>
        <w:t>2023</w:t>
      </w:r>
      <w:r>
        <w:rPr>
          <w:rStyle w:val="fontkaiti1"/>
          <w:rFonts w:cs="宋体" w:hint="default"/>
          <w:color w:val="000000"/>
        </w:rPr>
        <w:t>年</w:t>
      </w:r>
      <w:r>
        <w:rPr>
          <w:rStyle w:val="fontkaiti1"/>
          <w:rFonts w:cs="宋体" w:hint="default"/>
          <w:color w:val="000000"/>
        </w:rPr>
        <w:t>11</w:t>
      </w:r>
      <w:r>
        <w:rPr>
          <w:rStyle w:val="fontkaiti1"/>
          <w:rFonts w:cs="宋体" w:hint="default"/>
          <w:color w:val="000000"/>
        </w:rPr>
        <w:t>月甲公司对</w:t>
      </w:r>
      <w:r>
        <w:rPr>
          <w:rStyle w:val="fontkaiti1"/>
          <w:rFonts w:cs="宋体" w:hint="default"/>
          <w:color w:val="000000"/>
        </w:rPr>
        <w:t>W</w:t>
      </w:r>
      <w:r>
        <w:rPr>
          <w:rStyle w:val="fontkaiti1"/>
          <w:rFonts w:cs="宋体" w:hint="default"/>
          <w:color w:val="000000"/>
        </w:rPr>
        <w:t>产品已计提跌价准备</w:t>
      </w:r>
      <w:r>
        <w:rPr>
          <w:rStyle w:val="fontkaiti1"/>
          <w:rFonts w:cs="宋体" w:hint="default"/>
          <w:color w:val="000000"/>
        </w:rPr>
        <w:t>160</w:t>
      </w:r>
      <w:r>
        <w:rPr>
          <w:rStyle w:val="fontkaiti1"/>
          <w:rFonts w:cs="宋体" w:hint="default"/>
          <w:color w:val="000000"/>
        </w:rPr>
        <w:t>万元。不考虑其他因素，甲公司</w:t>
      </w:r>
      <w:r>
        <w:rPr>
          <w:rStyle w:val="fontkaiti1"/>
          <w:rFonts w:cs="宋体" w:hint="default"/>
          <w:color w:val="000000"/>
        </w:rPr>
        <w:t>2023</w:t>
      </w:r>
      <w:r>
        <w:rPr>
          <w:rStyle w:val="fontkaiti1"/>
          <w:rFonts w:cs="宋体" w:hint="default"/>
          <w:color w:val="000000"/>
        </w:rPr>
        <w:t>年年末应对</w:t>
      </w:r>
      <w:r>
        <w:rPr>
          <w:rStyle w:val="fontkaiti1"/>
          <w:rFonts w:cs="宋体" w:hint="default"/>
          <w:color w:val="000000"/>
        </w:rPr>
        <w:t>W</w:t>
      </w:r>
      <w:r>
        <w:rPr>
          <w:rStyle w:val="fontkaiti1"/>
          <w:rFonts w:cs="宋体" w:hint="default"/>
          <w:color w:val="000000"/>
        </w:rPr>
        <w:t>产品补提的存货跌价准备是（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A.74</w:t>
      </w:r>
      <w:r>
        <w:rPr>
          <w:rStyle w:val="fontkaiti1"/>
          <w:rFonts w:cs="宋体" w:hint="default"/>
          <w:color w:val="000000"/>
        </w:rPr>
        <w:t>0</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楷体" w:eastAsia="楷体" w:hAnsi="楷体" w:cs="宋体" w:hint="eastAsia"/>
          <w:color w:val="000000"/>
          <w:sz w:val="23"/>
          <w:szCs w:val="23"/>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B.0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C.14</w:t>
      </w:r>
      <w:r>
        <w:rPr>
          <w:rStyle w:val="fontkaiti1"/>
          <w:rFonts w:cs="宋体" w:hint="default"/>
          <w:color w:val="000000"/>
        </w:rPr>
        <w:t>0</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楷体" w:eastAsia="楷体" w:hAnsi="楷体" w:cs="宋体" w:hint="eastAsia"/>
          <w:color w:val="000000"/>
          <w:sz w:val="23"/>
          <w:szCs w:val="23"/>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D.300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『答案解析』有合同部分</w:t>
      </w:r>
      <w:r>
        <w:rPr>
          <w:rStyle w:val="fontkaiti1"/>
          <w:rFonts w:cs="宋体" w:hint="default"/>
          <w:color w:val="000000"/>
        </w:rPr>
        <w:t>W</w:t>
      </w:r>
      <w:r>
        <w:rPr>
          <w:rStyle w:val="fontkaiti1"/>
          <w:rFonts w:cs="宋体" w:hint="default"/>
          <w:color w:val="000000"/>
        </w:rPr>
        <w:t>产品成本＝</w:t>
      </w:r>
      <w:r>
        <w:rPr>
          <w:rStyle w:val="fontkaiti1"/>
          <w:rFonts w:cs="宋体" w:hint="default"/>
          <w:color w:val="000000"/>
        </w:rPr>
        <w:t>20 000×3</w:t>
      </w:r>
      <w:r>
        <w:rPr>
          <w:rStyle w:val="fontkaiti1"/>
          <w:rFonts w:cs="宋体" w:hint="default"/>
          <w:color w:val="000000"/>
        </w:rPr>
        <w:t>＝</w:t>
      </w:r>
      <w:r>
        <w:rPr>
          <w:rStyle w:val="fontkaiti1"/>
          <w:rFonts w:cs="宋体" w:hint="default"/>
          <w:color w:val="000000"/>
        </w:rPr>
        <w:t>60 000</w:t>
      </w:r>
      <w:r>
        <w:rPr>
          <w:rStyle w:val="fontkaiti1"/>
          <w:rFonts w:cs="宋体" w:hint="default"/>
          <w:color w:val="000000"/>
        </w:rPr>
        <w:t>（万元），可变现净值＝</w:t>
      </w:r>
      <w:r>
        <w:rPr>
          <w:rStyle w:val="fontkaiti1"/>
          <w:rFonts w:cs="宋体" w:hint="default"/>
          <w:color w:val="000000"/>
        </w:rPr>
        <w:t>20 000×</w:t>
      </w:r>
      <w:r>
        <w:rPr>
          <w:rStyle w:val="fontkaiti1"/>
          <w:rFonts w:cs="宋体" w:hint="default"/>
          <w:color w:val="000000"/>
        </w:rPr>
        <w:t>（</w:t>
      </w:r>
      <w:r>
        <w:rPr>
          <w:rStyle w:val="fontkaiti1"/>
          <w:rFonts w:cs="宋体" w:hint="default"/>
          <w:color w:val="000000"/>
        </w:rPr>
        <w:t>3.2</w:t>
      </w:r>
      <w:r>
        <w:rPr>
          <w:rStyle w:val="fontkaiti1"/>
          <w:rFonts w:cs="宋体" w:hint="default"/>
          <w:color w:val="000000"/>
        </w:rPr>
        <w:t>－</w:t>
      </w:r>
      <w:r>
        <w:rPr>
          <w:rStyle w:val="fontkaiti1"/>
          <w:rFonts w:cs="宋体" w:hint="default"/>
          <w:color w:val="000000"/>
        </w:rPr>
        <w:t>0.2</w:t>
      </w:r>
      <w:r>
        <w:rPr>
          <w:rStyle w:val="fontkaiti1"/>
          <w:rFonts w:cs="宋体" w:hint="default"/>
          <w:color w:val="000000"/>
        </w:rPr>
        <w:t>）＝</w:t>
      </w:r>
      <w:r>
        <w:rPr>
          <w:rStyle w:val="fontkaiti1"/>
          <w:rFonts w:cs="宋体" w:hint="default"/>
          <w:color w:val="000000"/>
        </w:rPr>
        <w:t>60 000</w:t>
      </w:r>
      <w:r>
        <w:rPr>
          <w:rStyle w:val="fontkaiti1"/>
          <w:rFonts w:cs="宋体" w:hint="default"/>
          <w:color w:val="000000"/>
        </w:rPr>
        <w:t>（万元），未发生减值。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无合同部分</w:t>
      </w:r>
      <w:r>
        <w:rPr>
          <w:rStyle w:val="fontkaiti1"/>
          <w:rFonts w:cs="宋体" w:hint="default"/>
          <w:color w:val="000000"/>
        </w:rPr>
        <w:t>W</w:t>
      </w:r>
      <w:r>
        <w:rPr>
          <w:rStyle w:val="fontkaiti1"/>
          <w:rFonts w:cs="宋体" w:hint="default"/>
          <w:color w:val="000000"/>
        </w:rPr>
        <w:t>产品成本＝（</w:t>
      </w:r>
      <w:r>
        <w:rPr>
          <w:rStyle w:val="fontkaiti1"/>
          <w:rFonts w:cs="宋体" w:hint="default"/>
          <w:color w:val="000000"/>
        </w:rPr>
        <w:t>23 000</w:t>
      </w:r>
      <w:r>
        <w:rPr>
          <w:rStyle w:val="fontkaiti1"/>
          <w:rFonts w:cs="宋体" w:hint="default"/>
          <w:color w:val="000000"/>
        </w:rPr>
        <w:t>－</w:t>
      </w:r>
      <w:r>
        <w:rPr>
          <w:rStyle w:val="fontkaiti1"/>
          <w:rFonts w:cs="宋体" w:hint="default"/>
          <w:color w:val="000000"/>
        </w:rPr>
        <w:t>20 000</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w:t>
      </w:r>
      <w:r>
        <w:rPr>
          <w:rStyle w:val="fontkaiti1"/>
          <w:rFonts w:cs="宋体" w:hint="default"/>
          <w:color w:val="000000"/>
        </w:rPr>
        <w:t>9 000</w:t>
      </w:r>
      <w:r>
        <w:rPr>
          <w:rStyle w:val="fontkaiti1"/>
          <w:rFonts w:cs="宋体" w:hint="default"/>
          <w:color w:val="000000"/>
        </w:rPr>
        <w:t>（万元），可变现净值＝（</w:t>
      </w:r>
      <w:r>
        <w:rPr>
          <w:rStyle w:val="fontkaiti1"/>
          <w:rFonts w:cs="宋体" w:hint="default"/>
          <w:color w:val="000000"/>
        </w:rPr>
        <w:t>23 000</w:t>
      </w:r>
      <w:r>
        <w:rPr>
          <w:rStyle w:val="fontkaiti1"/>
          <w:rFonts w:cs="宋体" w:hint="default"/>
          <w:color w:val="000000"/>
        </w:rPr>
        <w:t>－</w:t>
      </w:r>
      <w:r>
        <w:rPr>
          <w:rStyle w:val="fontkaiti1"/>
          <w:rFonts w:cs="宋体" w:hint="default"/>
          <w:color w:val="000000"/>
        </w:rPr>
        <w:t>20 000</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3.1</w:t>
      </w:r>
      <w:r>
        <w:rPr>
          <w:rStyle w:val="fontkaiti1"/>
          <w:rFonts w:cs="宋体" w:hint="default"/>
          <w:color w:val="000000"/>
        </w:rPr>
        <w:t>－</w:t>
      </w:r>
      <w:r>
        <w:rPr>
          <w:rStyle w:val="fontkaiti1"/>
          <w:rFonts w:cs="宋体" w:hint="default"/>
          <w:color w:val="000000"/>
        </w:rPr>
        <w:t>0.2</w:t>
      </w:r>
      <w:r>
        <w:rPr>
          <w:rStyle w:val="fontkaiti1"/>
          <w:rFonts w:cs="宋体" w:hint="default"/>
          <w:color w:val="000000"/>
        </w:rPr>
        <w:t>）＝</w:t>
      </w:r>
      <w:r>
        <w:rPr>
          <w:rStyle w:val="fontkaiti1"/>
          <w:rFonts w:cs="宋体" w:hint="default"/>
          <w:color w:val="000000"/>
        </w:rPr>
        <w:t>8 700</w:t>
      </w:r>
      <w:r>
        <w:rPr>
          <w:rStyle w:val="fontkaiti1"/>
          <w:rFonts w:cs="宋体" w:hint="default"/>
          <w:color w:val="000000"/>
        </w:rPr>
        <w:t>（万元），存货跌价准备应有余额＝</w:t>
      </w:r>
      <w:r>
        <w:rPr>
          <w:rStyle w:val="fontkaiti1"/>
          <w:rFonts w:cs="宋体" w:hint="default"/>
          <w:color w:val="000000"/>
        </w:rPr>
        <w:t>9 000</w:t>
      </w:r>
      <w:r>
        <w:rPr>
          <w:rStyle w:val="fontkaiti1"/>
          <w:rFonts w:cs="宋体" w:hint="default"/>
          <w:color w:val="000000"/>
        </w:rPr>
        <w:t>－</w:t>
      </w:r>
      <w:r>
        <w:rPr>
          <w:rStyle w:val="fontkaiti1"/>
          <w:rFonts w:cs="宋体" w:hint="default"/>
          <w:color w:val="000000"/>
        </w:rPr>
        <w:t>8 700</w:t>
      </w:r>
      <w:r>
        <w:rPr>
          <w:rStyle w:val="fontkaiti1"/>
          <w:rFonts w:cs="宋体" w:hint="default"/>
          <w:color w:val="000000"/>
        </w:rPr>
        <w:t>＝</w:t>
      </w:r>
      <w:r>
        <w:rPr>
          <w:rStyle w:val="fontkaiti1"/>
          <w:rFonts w:cs="宋体" w:hint="default"/>
          <w:color w:val="000000"/>
        </w:rPr>
        <w:t>300</w:t>
      </w:r>
      <w:r>
        <w:rPr>
          <w:rStyle w:val="fontkaiti1"/>
          <w:rFonts w:cs="宋体" w:hint="default"/>
          <w:color w:val="000000"/>
        </w:rPr>
        <w:t>（万元），因此甲公司年末应对</w:t>
      </w:r>
      <w:r>
        <w:rPr>
          <w:rStyle w:val="fontkaiti1"/>
          <w:rFonts w:cs="宋体" w:hint="default"/>
          <w:color w:val="000000"/>
        </w:rPr>
        <w:t>W</w:t>
      </w:r>
      <w:r>
        <w:rPr>
          <w:rStyle w:val="fontkaiti1"/>
          <w:rFonts w:cs="宋体" w:hint="default"/>
          <w:color w:val="000000"/>
        </w:rPr>
        <w:t>产品补提的存货跌价准备＝</w:t>
      </w:r>
      <w:r>
        <w:rPr>
          <w:rStyle w:val="fontkaiti1"/>
          <w:rFonts w:cs="宋体" w:hint="default"/>
          <w:color w:val="000000"/>
        </w:rPr>
        <w:t>300</w:t>
      </w:r>
      <w:r>
        <w:rPr>
          <w:rStyle w:val="fontkaiti1"/>
          <w:rFonts w:cs="宋体" w:hint="default"/>
          <w:color w:val="000000"/>
        </w:rPr>
        <w:t>－</w:t>
      </w:r>
      <w:r>
        <w:rPr>
          <w:rStyle w:val="fontkaiti1"/>
          <w:rFonts w:cs="宋体" w:hint="default"/>
          <w:color w:val="000000"/>
        </w:rPr>
        <w:t>160</w:t>
      </w:r>
      <w:r>
        <w:rPr>
          <w:rStyle w:val="fontkaiti1"/>
          <w:rFonts w:cs="宋体" w:hint="default"/>
          <w:color w:val="000000"/>
        </w:rPr>
        <w:t>＝</w:t>
      </w:r>
      <w:r>
        <w:rPr>
          <w:rStyle w:val="fontkaiti1"/>
          <w:rFonts w:cs="宋体" w:hint="default"/>
          <w:color w:val="000000"/>
        </w:rPr>
        <w:t>140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（三）存货减值的迹象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发现了以下情形之一，应考虑计提存货跌价准备：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）该存货的</w:t>
      </w:r>
      <w:r>
        <w:rPr>
          <w:rFonts w:ascii="宋体" w:hAnsi="宋体" w:cs="宋体" w:hint="eastAsia"/>
          <w:color w:val="000000"/>
          <w:sz w:val="21"/>
          <w:szCs w:val="21"/>
        </w:rPr>
        <w:t>市场价格持续下跌，在可预见的未来</w:t>
      </w:r>
      <w:r>
        <w:rPr>
          <w:rStyle w:val="font14zd2"/>
          <w:rFonts w:ascii="宋体" w:hAnsi="宋体" w:cs="宋体" w:hint="eastAsia"/>
        </w:rPr>
        <w:t>无回升希望</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）企业使用该项原材料生产的产品的成本高于产品的销售价格；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）企业因产品更新换代，原有库存原材料已不适应新产品的需要，而该原材料的市场价格又低于其账面成本；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）因企业所提供的商品或劳务过时或消费者偏好改变而使</w:t>
      </w:r>
      <w:r>
        <w:rPr>
          <w:rStyle w:val="font14zd2"/>
          <w:rFonts w:ascii="宋体" w:hAnsi="宋体" w:cs="宋体" w:hint="eastAsia"/>
        </w:rPr>
        <w:t>市场的需求</w:t>
      </w:r>
      <w:r>
        <w:rPr>
          <w:rFonts w:ascii="宋体" w:hAnsi="宋体" w:cs="宋体" w:hint="eastAsia"/>
          <w:color w:val="000000"/>
          <w:sz w:val="21"/>
          <w:szCs w:val="21"/>
        </w:rPr>
        <w:t>发生变化，导致市场价格逐渐下跌；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）其他足以证明该项存货实质上已经发生减值的情形。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存在下列情况之一的，通常表明存货的</w:t>
      </w:r>
      <w:r>
        <w:rPr>
          <w:rStyle w:val="font14zd2"/>
          <w:rFonts w:ascii="宋体" w:hAnsi="宋体" w:cs="宋体" w:hint="eastAsia"/>
        </w:rPr>
        <w:t>可变现净值为零：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）已霉烂变质的存货；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）已过期且</w:t>
      </w:r>
      <w:r>
        <w:rPr>
          <w:rStyle w:val="font14zd2"/>
          <w:rFonts w:ascii="宋体" w:hAnsi="宋体" w:cs="宋体" w:hint="eastAsia"/>
        </w:rPr>
        <w:t>无转让价值</w:t>
      </w:r>
      <w:r>
        <w:rPr>
          <w:rFonts w:ascii="宋体" w:hAnsi="宋体" w:cs="宋体" w:hint="eastAsia"/>
          <w:color w:val="000000"/>
          <w:sz w:val="21"/>
          <w:szCs w:val="21"/>
        </w:rPr>
        <w:t>的存货</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）生产中已</w:t>
      </w:r>
      <w:r>
        <w:rPr>
          <w:rStyle w:val="font14zd2"/>
          <w:rFonts w:ascii="宋体" w:hAnsi="宋体" w:cs="宋体" w:hint="eastAsia"/>
        </w:rPr>
        <w:t>不再需要</w:t>
      </w:r>
      <w:r>
        <w:rPr>
          <w:rFonts w:ascii="宋体" w:hAnsi="宋体" w:cs="宋体" w:hint="eastAsia"/>
          <w:color w:val="000000"/>
          <w:sz w:val="21"/>
          <w:szCs w:val="21"/>
        </w:rPr>
        <w:t>，并且已</w:t>
      </w:r>
      <w:r>
        <w:rPr>
          <w:rStyle w:val="font14zd2"/>
          <w:rFonts w:ascii="宋体" w:hAnsi="宋体" w:cs="宋体" w:hint="eastAsia"/>
        </w:rPr>
        <w:t>无使用价值和转让价值</w:t>
      </w:r>
      <w:r>
        <w:rPr>
          <w:rFonts w:ascii="宋体" w:hAnsi="宋体" w:cs="宋体" w:hint="eastAsia"/>
          <w:color w:val="000000"/>
          <w:sz w:val="21"/>
          <w:szCs w:val="21"/>
        </w:rPr>
        <w:t>的存货；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）其他足以证明已无使用价值和转让价值的存货。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【得分高手】考试时要能够在选项中区分出来哪些属于应计提存货跌价准备的情形，哪些属于可变现净值为零的情形。抓住可变现净值为零的特点是</w:t>
      </w:r>
      <w:r>
        <w:rPr>
          <w:rStyle w:val="font14zd2"/>
          <w:rFonts w:ascii="宋体" w:hAnsi="宋体" w:cs="宋体" w:hint="eastAsia"/>
        </w:rPr>
        <w:t>一文不值</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下列属于应该计提存货跌价准备的情形有（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该存货的市价持续下跌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使用该项原材料生产的产品成本大于产品的销售价格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用于出售的材料的成本大于材料的市场销售价格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生产中不再需要，</w:t>
      </w:r>
      <w:r>
        <w:rPr>
          <w:rStyle w:val="fontkaiti1"/>
          <w:rFonts w:cs="宋体" w:hint="default"/>
          <w:color w:val="000000"/>
        </w:rPr>
        <w:t>且该原材料的市场价格又低于其成本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因消费者偏好改变而使市场的需求发生变化，导致市场价格逐渐下跌，低于生产成本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BCDE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，该存货的市价持续下跌，并且在可预见的未来无回升的希望，才表明存货的可变现净值低于成本，应计提存货跌价准备。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（四）存货跌价准备的计提方法</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22"/>
        <w:gridCol w:w="6615"/>
        <w:gridCol w:w="1273"/>
      </w:tblGrid>
      <w:tr w:rsidR="00000000" w:rsidTr="00C72732">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72732" w:rsidP="00C72732">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方法</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72732" w:rsidP="00C72732">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定义</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72732" w:rsidP="00C72732">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情形</w:t>
            </w:r>
          </w:p>
        </w:tc>
      </w:tr>
      <w:tr w:rsidR="00000000" w:rsidTr="00C7273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单项比较法</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对库存的每一种存货的成本与可变现净值</w:t>
            </w:r>
            <w:r>
              <w:rPr>
                <w:rStyle w:val="font14zd3"/>
                <w:rFonts w:ascii="宋体" w:hAnsi="宋体" w:cs="宋体" w:hint="eastAsia"/>
              </w:rPr>
              <w:t>逐项</w:t>
            </w:r>
            <w:r>
              <w:rPr>
                <w:rFonts w:ascii="宋体" w:hAnsi="宋体" w:cs="宋体" w:hint="eastAsia"/>
                <w:color w:val="000000"/>
                <w:sz w:val="21"/>
                <w:szCs w:val="21"/>
              </w:rPr>
              <w:t>进行比较，每项存货均取较低数确定期末存货的账面价值</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通常</w:t>
            </w:r>
          </w:p>
        </w:tc>
      </w:tr>
      <w:tr w:rsidR="00000000" w:rsidTr="00C7273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分类比较法</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按存货</w:t>
            </w:r>
            <w:r>
              <w:rPr>
                <w:rStyle w:val="font14zd3"/>
                <w:rFonts w:ascii="宋体" w:hAnsi="宋体" w:cs="宋体" w:hint="eastAsia"/>
              </w:rPr>
              <w:t>类别</w:t>
            </w:r>
            <w:r>
              <w:rPr>
                <w:rFonts w:ascii="宋体" w:hAnsi="宋体" w:cs="宋体" w:hint="eastAsia"/>
                <w:color w:val="000000"/>
                <w:sz w:val="21"/>
                <w:szCs w:val="21"/>
              </w:rPr>
              <w:t>的成本与可变现净值进行比较，每类存货取其较低数确定期末存货的账面价值</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量多价低</w:t>
            </w:r>
          </w:p>
        </w:tc>
      </w:tr>
      <w:tr w:rsidR="00000000" w:rsidTr="00C7273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综合比较法</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w:t>
            </w:r>
            <w:r>
              <w:rPr>
                <w:rStyle w:val="font14zd3"/>
                <w:rFonts w:ascii="宋体" w:hAnsi="宋体" w:cs="宋体" w:hint="eastAsia"/>
              </w:rPr>
              <w:t>全部</w:t>
            </w:r>
            <w:r>
              <w:rPr>
                <w:rFonts w:ascii="宋体" w:hAnsi="宋体" w:cs="宋体" w:hint="eastAsia"/>
                <w:color w:val="000000"/>
                <w:sz w:val="21"/>
                <w:szCs w:val="21"/>
              </w:rPr>
              <w:t>存货的总成本与可变现净值总额相比较，取较低数确定期末存货的账面价值</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同一地区、类似</w:t>
            </w:r>
          </w:p>
        </w:tc>
      </w:tr>
    </w:tbl>
    <w:p w:rsidR="00000000" w:rsidRDefault="00C72732" w:rsidP="00C72732">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cs="宋体" w:hint="default"/>
          <w:color w:val="000000"/>
        </w:rPr>
        <w:t>某企业有甲、乙两大类</w:t>
      </w:r>
      <w:r>
        <w:rPr>
          <w:rStyle w:val="fontkaiti1"/>
          <w:rFonts w:cs="宋体" w:hint="default"/>
          <w:color w:val="000000"/>
        </w:rPr>
        <w:t>A</w:t>
      </w:r>
      <w:r>
        <w:rPr>
          <w:rStyle w:val="fontkaiti1"/>
          <w:rFonts w:cs="宋体" w:hint="default"/>
          <w:color w:val="000000"/>
        </w:rPr>
        <w:t>、</w:t>
      </w:r>
      <w:r>
        <w:rPr>
          <w:rStyle w:val="fontkaiti1"/>
          <w:rFonts w:cs="宋体" w:hint="default"/>
          <w:color w:val="000000"/>
        </w:rPr>
        <w:t>B</w:t>
      </w:r>
      <w:r>
        <w:rPr>
          <w:rStyle w:val="fontkaiti1"/>
          <w:rFonts w:cs="宋体" w:hint="default"/>
          <w:color w:val="000000"/>
        </w:rPr>
        <w:t>、</w:t>
      </w:r>
      <w:r>
        <w:rPr>
          <w:rStyle w:val="fontkaiti1"/>
          <w:rFonts w:cs="宋体" w:hint="default"/>
          <w:color w:val="000000"/>
        </w:rPr>
        <w:t>C</w:t>
      </w:r>
      <w:r>
        <w:rPr>
          <w:rStyle w:val="fontkaiti1"/>
          <w:rFonts w:cs="宋体" w:hint="default"/>
          <w:color w:val="000000"/>
        </w:rPr>
        <w:t>、</w:t>
      </w:r>
      <w:r>
        <w:rPr>
          <w:rStyle w:val="fontkaiti1"/>
          <w:rFonts w:cs="宋体" w:hint="default"/>
          <w:color w:val="000000"/>
        </w:rPr>
        <w:t>D</w:t>
      </w:r>
      <w:r>
        <w:rPr>
          <w:rStyle w:val="fontkaiti1"/>
          <w:rFonts w:cs="宋体" w:hint="default"/>
          <w:color w:val="000000"/>
        </w:rPr>
        <w:t>四种存货，各种存货分别按三种计算方式确定期末存货的价值，如下表所示。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期末存货成本与可变现净值比</w:t>
      </w:r>
      <w:r>
        <w:rPr>
          <w:rStyle w:val="fontkaiti1"/>
          <w:rFonts w:cs="宋体" w:hint="default"/>
          <w:color w:val="000000"/>
        </w:rPr>
        <w:t>较</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单位：元</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326"/>
        <w:gridCol w:w="1048"/>
        <w:gridCol w:w="1609"/>
        <w:gridCol w:w="1609"/>
        <w:gridCol w:w="1609"/>
        <w:gridCol w:w="1609"/>
      </w:tblGrid>
      <w:tr w:rsidR="00000000" w:rsidTr="00C72732">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72732" w:rsidP="00C72732">
            <w:pPr>
              <w:keepNext/>
              <w:spacing w:line="276" w:lineRule="auto"/>
              <w:jc w:val="center"/>
              <w:textAlignment w:val="center"/>
              <w:rPr>
                <w:rFonts w:ascii="宋体" w:hAnsi="宋体" w:cs="宋体"/>
                <w:color w:val="000000"/>
                <w:sz w:val="21"/>
                <w:szCs w:val="21"/>
              </w:rPr>
            </w:pPr>
            <w:r>
              <w:rPr>
                <w:rStyle w:val="fontkaiti1"/>
                <w:rFonts w:cs="宋体" w:hint="default"/>
                <w:color w:val="000000"/>
              </w:rPr>
              <w:t>项目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72732" w:rsidP="00C72732">
            <w:pPr>
              <w:keepNext/>
              <w:spacing w:line="276" w:lineRule="auto"/>
              <w:jc w:val="center"/>
              <w:textAlignment w:val="center"/>
              <w:rPr>
                <w:rFonts w:ascii="宋体" w:hAnsi="宋体" w:cs="宋体"/>
                <w:color w:val="000000"/>
                <w:sz w:val="21"/>
                <w:szCs w:val="21"/>
              </w:rPr>
            </w:pPr>
            <w:r>
              <w:rPr>
                <w:rStyle w:val="fontkaiti1"/>
                <w:rFonts w:cs="宋体" w:hint="default"/>
                <w:color w:val="000000"/>
              </w:rPr>
              <w:t>成本</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72732" w:rsidP="00C72732">
            <w:pPr>
              <w:keepNext/>
              <w:spacing w:line="276" w:lineRule="auto"/>
              <w:jc w:val="center"/>
              <w:textAlignment w:val="center"/>
              <w:rPr>
                <w:rFonts w:ascii="宋体" w:hAnsi="宋体" w:cs="宋体"/>
                <w:color w:val="000000"/>
                <w:sz w:val="21"/>
                <w:szCs w:val="21"/>
              </w:rPr>
            </w:pPr>
            <w:r>
              <w:rPr>
                <w:rStyle w:val="fontkaiti1"/>
                <w:rFonts w:cs="宋体" w:hint="default"/>
                <w:color w:val="000000"/>
              </w:rPr>
              <w:t>可变现净值</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72732" w:rsidP="00C72732">
            <w:pPr>
              <w:keepNext/>
              <w:spacing w:line="276" w:lineRule="auto"/>
              <w:jc w:val="center"/>
              <w:textAlignment w:val="center"/>
              <w:rPr>
                <w:rFonts w:ascii="宋体" w:hAnsi="宋体" w:cs="宋体"/>
                <w:color w:val="000000"/>
                <w:sz w:val="21"/>
                <w:szCs w:val="21"/>
              </w:rPr>
            </w:pPr>
            <w:r>
              <w:rPr>
                <w:rStyle w:val="fontkaiti1"/>
                <w:rFonts w:cs="宋体" w:hint="default"/>
                <w:color w:val="000000"/>
              </w:rPr>
              <w:t>单项比较法</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72732" w:rsidP="00C72732">
            <w:pPr>
              <w:keepNext/>
              <w:spacing w:line="276" w:lineRule="auto"/>
              <w:jc w:val="center"/>
              <w:textAlignment w:val="center"/>
              <w:rPr>
                <w:rFonts w:ascii="宋体" w:hAnsi="宋体" w:cs="宋体"/>
                <w:color w:val="000000"/>
                <w:sz w:val="21"/>
                <w:szCs w:val="21"/>
              </w:rPr>
            </w:pPr>
            <w:r>
              <w:rPr>
                <w:rStyle w:val="fontkaiti1"/>
                <w:rFonts w:cs="宋体" w:hint="default"/>
                <w:color w:val="000000"/>
              </w:rPr>
              <w:t>分类比较法</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72732" w:rsidP="00C72732">
            <w:pPr>
              <w:keepNext/>
              <w:spacing w:line="276" w:lineRule="auto"/>
              <w:jc w:val="center"/>
              <w:textAlignment w:val="center"/>
              <w:rPr>
                <w:rFonts w:ascii="宋体" w:hAnsi="宋体" w:cs="宋体"/>
                <w:color w:val="000000"/>
                <w:sz w:val="21"/>
                <w:szCs w:val="21"/>
              </w:rPr>
            </w:pPr>
            <w:r>
              <w:rPr>
                <w:rStyle w:val="fontkaiti1"/>
                <w:rFonts w:cs="宋体" w:hint="default"/>
                <w:color w:val="000000"/>
              </w:rPr>
              <w:t>总额比较法</w:t>
            </w:r>
          </w:p>
        </w:tc>
      </w:tr>
      <w:tr w:rsidR="00000000" w:rsidTr="00C7273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Style w:val="fontkaiti1"/>
                <w:rFonts w:cs="宋体" w:hint="default"/>
                <w:color w:val="000000"/>
              </w:rPr>
              <w:t>甲类存货</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Style w:val="fontkaiti1"/>
                <w:rFonts w:cs="宋体" w:hint="default"/>
                <w:color w:val="000000"/>
              </w:rPr>
              <w:t>10 000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Style w:val="fontkaiti1"/>
                <w:rFonts w:cs="宋体" w:hint="default"/>
                <w:color w:val="000000"/>
              </w:rPr>
              <w:t>9 600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Style w:val="fontkaiti1"/>
                <w:rFonts w:cs="宋体" w:hint="default"/>
                <w:color w:val="000000"/>
              </w:rPr>
              <w:t>9 600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C7273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Style w:val="fontkaiti1"/>
                <w:rFonts w:cs="宋体" w:hint="default"/>
                <w:color w:val="000000"/>
              </w:rPr>
              <w:t>A</w:t>
            </w:r>
            <w:r>
              <w:rPr>
                <w:rStyle w:val="fontkaiti1"/>
                <w:rFonts w:cs="宋体" w:hint="default"/>
                <w:color w:val="000000"/>
              </w:rPr>
              <w:t>存货</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Style w:val="fontkaiti1"/>
                <w:rFonts w:cs="宋体" w:hint="default"/>
                <w:color w:val="000000"/>
              </w:rPr>
              <w:t>4 000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Style w:val="fontkaiti1"/>
                <w:rFonts w:cs="宋体" w:hint="default"/>
                <w:color w:val="000000"/>
              </w:rPr>
              <w:t>3 200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Style w:val="fontkaiti1"/>
                <w:rFonts w:cs="宋体" w:hint="default"/>
                <w:color w:val="000000"/>
              </w:rPr>
              <w:t>3 200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C7273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Style w:val="fontkaiti1"/>
                <w:rFonts w:cs="宋体" w:hint="default"/>
                <w:color w:val="000000"/>
              </w:rPr>
              <w:t>B</w:t>
            </w:r>
            <w:r>
              <w:rPr>
                <w:rStyle w:val="fontkaiti1"/>
                <w:rFonts w:cs="宋体" w:hint="default"/>
                <w:color w:val="000000"/>
              </w:rPr>
              <w:t>存货</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Style w:val="fontkaiti1"/>
                <w:rFonts w:cs="宋体" w:hint="default"/>
                <w:color w:val="000000"/>
              </w:rPr>
              <w:t>6 000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Style w:val="fontkaiti1"/>
                <w:rFonts w:cs="宋体" w:hint="default"/>
                <w:color w:val="000000"/>
              </w:rPr>
              <w:t>6 400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Style w:val="fontkaiti1"/>
                <w:rFonts w:cs="宋体" w:hint="default"/>
                <w:color w:val="000000"/>
              </w:rPr>
              <w:t>6 000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C7273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Style w:val="fontkaiti1"/>
                <w:rFonts w:cs="宋体" w:hint="default"/>
                <w:color w:val="000000"/>
              </w:rPr>
              <w:t>乙类存货</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Style w:val="fontkaiti1"/>
                <w:rFonts w:cs="宋体" w:hint="default"/>
                <w:color w:val="000000"/>
              </w:rPr>
              <w:t>20 000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Style w:val="fontkaiti1"/>
                <w:rFonts w:cs="宋体" w:hint="default"/>
                <w:color w:val="000000"/>
              </w:rPr>
              <w:t>20 800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Style w:val="fontkaiti1"/>
                <w:rFonts w:cs="宋体" w:hint="default"/>
                <w:color w:val="000000"/>
              </w:rPr>
              <w:t>20 000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C7273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Style w:val="fontkaiti1"/>
                <w:rFonts w:cs="宋体" w:hint="default"/>
                <w:color w:val="000000"/>
              </w:rPr>
              <w:t>C</w:t>
            </w:r>
            <w:r>
              <w:rPr>
                <w:rStyle w:val="fontkaiti1"/>
                <w:rFonts w:cs="宋体" w:hint="default"/>
                <w:color w:val="000000"/>
              </w:rPr>
              <w:t>存货</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Style w:val="fontkaiti1"/>
                <w:rFonts w:cs="宋体" w:hint="default"/>
                <w:color w:val="000000"/>
              </w:rPr>
              <w:t>8 000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Style w:val="fontkaiti1"/>
                <w:rFonts w:cs="宋体" w:hint="default"/>
                <w:color w:val="000000"/>
              </w:rPr>
              <w:t>9 200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Style w:val="fontkaiti1"/>
                <w:rFonts w:cs="宋体" w:hint="default"/>
                <w:color w:val="000000"/>
              </w:rPr>
              <w:t>8 000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C7273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Style w:val="fontkaiti1"/>
                <w:rFonts w:cs="宋体" w:hint="default"/>
                <w:color w:val="000000"/>
              </w:rPr>
              <w:t>D</w:t>
            </w:r>
            <w:r>
              <w:rPr>
                <w:rStyle w:val="fontkaiti1"/>
                <w:rFonts w:cs="宋体" w:hint="default"/>
                <w:color w:val="000000"/>
              </w:rPr>
              <w:t>存货</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Style w:val="fontkaiti1"/>
                <w:rFonts w:cs="宋体" w:hint="default"/>
                <w:color w:val="000000"/>
              </w:rPr>
              <w:t>12 000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Style w:val="fontkaiti1"/>
                <w:rFonts w:cs="宋体" w:hint="default"/>
                <w:color w:val="000000"/>
              </w:rPr>
              <w:t>11 600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Style w:val="fontkaiti1"/>
                <w:rFonts w:cs="宋体" w:hint="default"/>
                <w:color w:val="000000"/>
              </w:rPr>
              <w:t>11 600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C7273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Style w:val="fontkaiti1"/>
                <w:rFonts w:cs="宋体" w:hint="default"/>
                <w:b/>
                <w:bCs/>
                <w:color w:val="A50021"/>
                <w:u w:val="double"/>
              </w:rPr>
              <w:t>总计</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Style w:val="fontkaiti1"/>
                <w:rFonts w:cs="宋体" w:hint="default"/>
                <w:b/>
                <w:bCs/>
                <w:color w:val="A50021"/>
                <w:u w:val="double"/>
              </w:rPr>
              <w:t>30 000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Style w:val="fontkaiti1"/>
                <w:rFonts w:cs="宋体" w:hint="default"/>
                <w:b/>
                <w:bCs/>
                <w:color w:val="A50021"/>
                <w:u w:val="double"/>
              </w:rPr>
              <w:t>30 400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Style w:val="fontkaiti1"/>
                <w:rFonts w:cs="宋体" w:hint="default"/>
                <w:b/>
                <w:bCs/>
                <w:color w:val="A50021"/>
                <w:u w:val="double"/>
              </w:rPr>
              <w:t>28 800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Style w:val="fontkaiti1"/>
                <w:rFonts w:cs="宋体" w:hint="default"/>
                <w:b/>
                <w:bCs/>
                <w:color w:val="A50021"/>
                <w:u w:val="double"/>
              </w:rPr>
              <w:t>29 600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Style w:val="fontkaiti1"/>
                <w:rFonts w:cs="宋体" w:hint="default"/>
                <w:b/>
                <w:bCs/>
                <w:color w:val="A50021"/>
                <w:u w:val="double"/>
              </w:rPr>
              <w:t>30 000</w:t>
            </w:r>
          </w:p>
        </w:tc>
      </w:tr>
    </w:tbl>
    <w:p w:rsidR="00000000" w:rsidRDefault="00C72732" w:rsidP="00C72732">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由上表可知，单项比较法确定的期末存货账面价值最低，为</w:t>
      </w:r>
      <w:r>
        <w:rPr>
          <w:rStyle w:val="fontkaiti1"/>
          <w:rFonts w:cs="宋体" w:hint="default"/>
          <w:color w:val="000000"/>
        </w:rPr>
        <w:t>28 800</w:t>
      </w:r>
      <w:r>
        <w:rPr>
          <w:rStyle w:val="fontkaiti1"/>
          <w:rFonts w:cs="宋体" w:hint="default"/>
          <w:color w:val="000000"/>
        </w:rPr>
        <w:t>元；分类比较法次之，为</w:t>
      </w:r>
      <w:r>
        <w:rPr>
          <w:rStyle w:val="fontkaiti1"/>
          <w:rFonts w:cs="宋体" w:hint="default"/>
          <w:color w:val="000000"/>
        </w:rPr>
        <w:t>29 600</w:t>
      </w:r>
      <w:r>
        <w:rPr>
          <w:rStyle w:val="fontkaiti1"/>
          <w:rFonts w:cs="宋体" w:hint="default"/>
          <w:color w:val="000000"/>
        </w:rPr>
        <w:t>元；总额比较法最高，为</w:t>
      </w:r>
      <w:r>
        <w:rPr>
          <w:rStyle w:val="fontkaiti1"/>
          <w:rFonts w:cs="宋体" w:hint="default"/>
          <w:color w:val="000000"/>
        </w:rPr>
        <w:t>30 000</w:t>
      </w:r>
      <w:r>
        <w:rPr>
          <w:rStyle w:val="fontkaiti1"/>
          <w:rFonts w:cs="宋体" w:hint="default"/>
          <w:color w:val="000000"/>
        </w:rPr>
        <w:t>元。相应地，计提的存货跌价准备分别为</w:t>
      </w:r>
      <w:r>
        <w:rPr>
          <w:rStyle w:val="fontkaiti1"/>
          <w:rFonts w:cs="宋体" w:hint="default"/>
          <w:color w:val="000000"/>
        </w:rPr>
        <w:t>1200</w:t>
      </w:r>
      <w:r>
        <w:rPr>
          <w:rStyle w:val="fontkaiti1"/>
          <w:rFonts w:cs="宋体" w:hint="default"/>
          <w:color w:val="000000"/>
        </w:rPr>
        <w:t>元、</w:t>
      </w:r>
      <w:r>
        <w:rPr>
          <w:rStyle w:val="fontkaiti1"/>
          <w:rFonts w:cs="宋体" w:hint="default"/>
          <w:color w:val="000000"/>
        </w:rPr>
        <w:t>400</w:t>
      </w:r>
      <w:r>
        <w:rPr>
          <w:rStyle w:val="fontkaiti1"/>
          <w:rFonts w:cs="宋体" w:hint="default"/>
          <w:color w:val="000000"/>
        </w:rPr>
        <w:t>元、</w:t>
      </w:r>
      <w:r>
        <w:rPr>
          <w:rStyle w:val="fontkaiti1"/>
          <w:rFonts w:cs="宋体" w:hint="default"/>
          <w:color w:val="000000"/>
        </w:rPr>
        <w:t>0</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企业按成本与可变现净值孰低法对期末存货计价时，下列表述中错误的是（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单项比较法确定的期末存货价值最低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分类比较法确定的期末存货价值介于单项比较法和总额比较法之间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总额比较法确定的期末存货价值最高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存货跌价准备通常应当按单个存货项</w:t>
      </w:r>
      <w:r>
        <w:rPr>
          <w:rStyle w:val="fontkaiti1"/>
          <w:rFonts w:cs="宋体" w:hint="default"/>
          <w:color w:val="000000"/>
        </w:rPr>
        <w:t>目计提，不得采用分类比较法计提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D</w:t>
      </w:r>
      <w:r>
        <w:rPr>
          <w:rStyle w:val="fontkaiti1"/>
          <w:rFonts w:cs="宋体" w:hint="default"/>
          <w:color w:val="000000"/>
        </w:rPr>
        <w:t>，在某些情况下，比如：</w:t>
      </w:r>
      <w:r>
        <w:rPr>
          <w:rStyle w:val="fontkaiti1"/>
          <w:rFonts w:cs="宋体" w:hint="default"/>
          <w:color w:val="000000"/>
        </w:rPr>
        <w:t>①</w:t>
      </w:r>
      <w:r>
        <w:rPr>
          <w:rStyle w:val="fontkaiti1"/>
          <w:rFonts w:cs="宋体" w:hint="default"/>
          <w:color w:val="000000"/>
        </w:rPr>
        <w:t>与在同一地区生产和销售的产品系列相关、具有相同或类似最终用途或目的，且难以与其他项目分开计量的存货，可以合并计提存货跌价准备；</w:t>
      </w:r>
      <w:r>
        <w:rPr>
          <w:rStyle w:val="fontkaiti1"/>
          <w:rFonts w:cs="宋体" w:hint="default"/>
          <w:color w:val="000000"/>
        </w:rPr>
        <w:t>②</w:t>
      </w:r>
      <w:r>
        <w:rPr>
          <w:rStyle w:val="fontkaiti1"/>
          <w:rFonts w:cs="宋体" w:hint="default"/>
          <w:color w:val="000000"/>
        </w:rPr>
        <w:t>对于数量繁多、单价较低的存货，可以按存货类别计提存货跌价准备。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（五）存货减值的账务处理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计提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借：资产减值损失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贷：存货跌价准备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转回</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借：存货跌价准备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贷：资产减值损失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124325" cy="1238250"/>
            <wp:effectExtent l="19050" t="0" r="9525" b="0"/>
            <wp:docPr id="26" name="图片_x002085047c49-e415-47e3-9c72-372dfda7244f" descr="1576da63-6310-429d-874d-12f0ef2be1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85047c49-e415-47e3-9c72-372dfda7244f" descr="1576da63-6310-429d-874d-12f0ef2be15a"/>
                    <pic:cNvPicPr>
                      <a:picLocks noChangeAspect="1" noChangeArrowheads="1"/>
                    </pic:cNvPicPr>
                  </pic:nvPicPr>
                  <pic:blipFill>
                    <a:blip r:embed="rId31"/>
                    <a:srcRect/>
                    <a:stretch>
                      <a:fillRect/>
                    </a:stretch>
                  </pic:blipFill>
                  <pic:spPr bwMode="auto">
                    <a:xfrm>
                      <a:off x="0" y="0"/>
                      <a:ext cx="4124325" cy="12382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当以前减记存货价值的影响因素已经消</w:t>
      </w:r>
      <w:r>
        <w:rPr>
          <w:rFonts w:ascii="宋体" w:hAnsi="宋体" w:cs="宋体" w:hint="eastAsia"/>
          <w:color w:val="000000"/>
          <w:sz w:val="21"/>
          <w:szCs w:val="21"/>
        </w:rPr>
        <w:t>失，减记的金额应当予以</w:t>
      </w:r>
      <w:r>
        <w:rPr>
          <w:rStyle w:val="font14zd2"/>
          <w:rFonts w:ascii="宋体" w:hAnsi="宋体" w:cs="宋体" w:hint="eastAsia"/>
        </w:rPr>
        <w:t>恢复，</w:t>
      </w:r>
      <w:r>
        <w:rPr>
          <w:rFonts w:ascii="宋体" w:hAnsi="宋体" w:cs="宋体" w:hint="eastAsia"/>
          <w:color w:val="000000"/>
          <w:sz w:val="21"/>
          <w:szCs w:val="21"/>
        </w:rPr>
        <w:t>并在原已计提的存货跌价准备金额内</w:t>
      </w:r>
      <w:r>
        <w:rPr>
          <w:rStyle w:val="font14zd2"/>
          <w:rFonts w:ascii="宋体" w:hAnsi="宋体" w:cs="宋体" w:hint="eastAsia"/>
        </w:rPr>
        <w:t>转回，</w:t>
      </w:r>
      <w:r>
        <w:rPr>
          <w:rFonts w:ascii="宋体" w:hAnsi="宋体" w:cs="宋体" w:hint="eastAsia"/>
          <w:color w:val="000000"/>
          <w:sz w:val="21"/>
          <w:szCs w:val="21"/>
        </w:rPr>
        <w:t>转回的金额计入当期损益（资产减值损失）。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结转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对于计提了存货跌价准备的存货，如果对外处置（出售、债务重组、非货币性资产交换等），应当结转已计提的存货跌价准备，会计处理如下（以出售为例）：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借：主营业务成本（或其他业务成本）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贷：库存商品（或原材料）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借：存货跌价准备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贷：主营业务成本（或其他业务成本）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cs="宋体" w:hint="default"/>
          <w:color w:val="000000"/>
        </w:rPr>
        <w:t>华丰公司自</w:t>
      </w:r>
      <w:r>
        <w:rPr>
          <w:rStyle w:val="fontkaiti1"/>
          <w:rFonts w:cs="宋体" w:hint="default"/>
          <w:color w:val="000000"/>
        </w:rPr>
        <w:t>2×22</w:t>
      </w:r>
      <w:r>
        <w:rPr>
          <w:rStyle w:val="fontkaiti1"/>
          <w:rFonts w:cs="宋体" w:hint="default"/>
          <w:color w:val="000000"/>
        </w:rPr>
        <w:t>年起采用</w:t>
      </w:r>
      <w:r>
        <w:rPr>
          <w:rStyle w:val="fontkaiti1"/>
          <w:rFonts w:cs="宋体" w:hint="default"/>
          <w:color w:val="000000"/>
        </w:rPr>
        <w:t>“</w:t>
      </w:r>
      <w:r>
        <w:rPr>
          <w:rStyle w:val="fontkaiti1"/>
          <w:rFonts w:cs="宋体" w:hint="default"/>
          <w:color w:val="000000"/>
        </w:rPr>
        <w:t>成本与可变现净值孰低法</w:t>
      </w:r>
      <w:r>
        <w:rPr>
          <w:rStyle w:val="fontkaiti1"/>
          <w:rFonts w:cs="宋体" w:hint="default"/>
          <w:color w:val="000000"/>
        </w:rPr>
        <w:t>”</w:t>
      </w:r>
      <w:r>
        <w:rPr>
          <w:rStyle w:val="fontkaiti1"/>
          <w:rFonts w:cs="宋体" w:hint="default"/>
          <w:color w:val="000000"/>
        </w:rPr>
        <w:t>对期末某类存货进行计价，并</w:t>
      </w:r>
      <w:r>
        <w:rPr>
          <w:rStyle w:val="fontkaiti1"/>
          <w:rFonts w:cs="宋体" w:hint="default"/>
          <w:color w:val="000000"/>
        </w:rPr>
        <w:t>运用分类比较法计提存货跌价准备。假设公司</w:t>
      </w:r>
      <w:r>
        <w:rPr>
          <w:rStyle w:val="fontkaiti1"/>
          <w:rFonts w:cs="宋体" w:hint="default"/>
          <w:color w:val="000000"/>
        </w:rPr>
        <w:t>2×22</w:t>
      </w:r>
      <w:r>
        <w:rPr>
          <w:rStyle w:val="fontkaiti1"/>
          <w:rFonts w:cs="宋体" w:hint="default"/>
          <w:color w:val="000000"/>
        </w:rPr>
        <w:t>～</w:t>
      </w:r>
      <w:r>
        <w:rPr>
          <w:rStyle w:val="fontkaiti1"/>
          <w:rFonts w:cs="宋体" w:hint="default"/>
          <w:color w:val="000000"/>
        </w:rPr>
        <w:t>2×25</w:t>
      </w:r>
      <w:r>
        <w:rPr>
          <w:rStyle w:val="fontkaiti1"/>
          <w:rFonts w:cs="宋体" w:hint="default"/>
          <w:color w:val="000000"/>
        </w:rPr>
        <w:t>年末该类存货的账面成本</w:t>
      </w:r>
      <w:r>
        <w:rPr>
          <w:rStyle w:val="a6"/>
          <w:rFonts w:ascii="楷体" w:eastAsia="楷体" w:hAnsi="楷体" w:cs="宋体" w:hint="eastAsia"/>
          <w:color w:val="A50021"/>
          <w:sz w:val="23"/>
          <w:szCs w:val="23"/>
          <w:u w:val="double"/>
        </w:rPr>
        <w:t>均为</w:t>
      </w:r>
      <w:r>
        <w:rPr>
          <w:rStyle w:val="fontkaiti1"/>
          <w:rFonts w:cs="宋体" w:hint="default"/>
          <w:color w:val="000000"/>
        </w:rPr>
        <w:t>200 000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）假设</w:t>
      </w:r>
      <w:r>
        <w:rPr>
          <w:rStyle w:val="fontkaiti1"/>
          <w:rFonts w:cs="宋体" w:hint="default"/>
          <w:color w:val="000000"/>
        </w:rPr>
        <w:t>2×22</w:t>
      </w:r>
      <w:r>
        <w:rPr>
          <w:rStyle w:val="fontkaiti1"/>
          <w:rFonts w:cs="宋体" w:hint="default"/>
          <w:color w:val="000000"/>
        </w:rPr>
        <w:t>年末该类存货的预计可变现净值为</w:t>
      </w:r>
      <w:r>
        <w:rPr>
          <w:rStyle w:val="fontkaiti1"/>
          <w:rFonts w:cs="宋体" w:hint="default"/>
          <w:color w:val="000000"/>
        </w:rPr>
        <w:t>180 000</w:t>
      </w:r>
      <w:r>
        <w:rPr>
          <w:rStyle w:val="fontkaiti1"/>
          <w:rFonts w:cs="宋体" w:hint="default"/>
          <w:color w:val="000000"/>
        </w:rPr>
        <w:t>元，则应计提的存货跌价准备为：</w:t>
      </w:r>
      <w:r>
        <w:rPr>
          <w:rStyle w:val="fontkaiti1"/>
          <w:rFonts w:cs="宋体" w:hint="default"/>
          <w:color w:val="000000"/>
        </w:rPr>
        <w:t>200 000</w:t>
      </w:r>
      <w:r>
        <w:rPr>
          <w:rStyle w:val="fontkaiti1"/>
          <w:rFonts w:cs="宋体" w:hint="default"/>
          <w:color w:val="000000"/>
        </w:rPr>
        <w:t>－</w:t>
      </w:r>
      <w:r>
        <w:rPr>
          <w:rStyle w:val="fontkaiti1"/>
          <w:rFonts w:cs="宋体" w:hint="default"/>
          <w:color w:val="000000"/>
        </w:rPr>
        <w:t>180 000</w:t>
      </w:r>
      <w:r>
        <w:rPr>
          <w:rStyle w:val="fontkaiti1"/>
          <w:rFonts w:cs="宋体" w:hint="default"/>
          <w:color w:val="000000"/>
        </w:rPr>
        <w:t>＝</w:t>
      </w:r>
      <w:r>
        <w:rPr>
          <w:rStyle w:val="fontkaiti1"/>
          <w:rFonts w:cs="宋体" w:hint="default"/>
          <w:color w:val="000000"/>
        </w:rPr>
        <w:t>20 000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会计分录为：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借：资产减值损</w:t>
      </w:r>
      <w:r>
        <w:rPr>
          <w:rStyle w:val="fontkaiti1"/>
          <w:rFonts w:cs="宋体" w:hint="default"/>
          <w:color w:val="000000"/>
        </w:rPr>
        <w:t>失</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20 000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贷：存货跌价准</w:t>
      </w:r>
      <w:r>
        <w:rPr>
          <w:rStyle w:val="fontkaiti1"/>
          <w:rFonts w:cs="宋体" w:hint="default"/>
          <w:color w:val="000000"/>
        </w:rPr>
        <w:t>备</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20 000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）假设</w:t>
      </w:r>
      <w:r>
        <w:rPr>
          <w:rStyle w:val="fontkaiti1"/>
          <w:rFonts w:cs="宋体" w:hint="default"/>
          <w:color w:val="000000"/>
        </w:rPr>
        <w:t>2×23</w:t>
      </w:r>
      <w:r>
        <w:rPr>
          <w:rStyle w:val="fontkaiti1"/>
          <w:rFonts w:cs="宋体" w:hint="default"/>
          <w:color w:val="000000"/>
        </w:rPr>
        <w:t>年末该类存货的预计可变现净值为</w:t>
      </w:r>
      <w:r>
        <w:rPr>
          <w:rStyle w:val="fontkaiti1"/>
          <w:rFonts w:cs="宋体" w:hint="default"/>
          <w:color w:val="000000"/>
        </w:rPr>
        <w:t>170 000</w:t>
      </w:r>
      <w:r>
        <w:rPr>
          <w:rStyle w:val="fontkaiti1"/>
          <w:rFonts w:cs="宋体" w:hint="default"/>
          <w:color w:val="000000"/>
        </w:rPr>
        <w:t>元，则应补提的存货跌价准备为：应提数（</w:t>
      </w:r>
      <w:r>
        <w:rPr>
          <w:rStyle w:val="fontkaiti1"/>
          <w:rFonts w:cs="宋体" w:hint="default"/>
          <w:color w:val="000000"/>
        </w:rPr>
        <w:t>200 000</w:t>
      </w:r>
      <w:r>
        <w:rPr>
          <w:rStyle w:val="fontkaiti1"/>
          <w:rFonts w:cs="宋体" w:hint="default"/>
          <w:color w:val="000000"/>
        </w:rPr>
        <w:t>－</w:t>
      </w:r>
      <w:r>
        <w:rPr>
          <w:rStyle w:val="fontkaiti1"/>
          <w:rFonts w:cs="宋体" w:hint="default"/>
          <w:color w:val="000000"/>
        </w:rPr>
        <w:t>170 000</w:t>
      </w:r>
      <w:r>
        <w:rPr>
          <w:rStyle w:val="fontkaiti1"/>
          <w:rFonts w:cs="宋体" w:hint="default"/>
          <w:color w:val="000000"/>
        </w:rPr>
        <w:t>）－已提数</w:t>
      </w:r>
      <w:r>
        <w:rPr>
          <w:rStyle w:val="fontkaiti1"/>
          <w:rFonts w:cs="宋体" w:hint="default"/>
          <w:color w:val="000000"/>
        </w:rPr>
        <w:t xml:space="preserve">20 </w:t>
      </w:r>
      <w:r>
        <w:rPr>
          <w:rStyle w:val="fontkaiti1"/>
          <w:rFonts w:cs="宋体" w:hint="default"/>
          <w:color w:val="000000"/>
        </w:rPr>
        <w:t>000</w:t>
      </w:r>
      <w:r>
        <w:rPr>
          <w:rStyle w:val="fontkaiti1"/>
          <w:rFonts w:cs="宋体" w:hint="default"/>
          <w:color w:val="000000"/>
        </w:rPr>
        <w:t>＝</w:t>
      </w:r>
      <w:r>
        <w:rPr>
          <w:rStyle w:val="fontkaiti1"/>
          <w:rFonts w:cs="宋体" w:hint="default"/>
          <w:color w:val="000000"/>
        </w:rPr>
        <w:t>10 000</w:t>
      </w:r>
      <w:r>
        <w:rPr>
          <w:rStyle w:val="fontkaiti1"/>
          <w:rFonts w:cs="宋体" w:hint="default"/>
          <w:color w:val="000000"/>
        </w:rPr>
        <w:t>（元）。会计分录为：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借：资产减值损</w:t>
      </w:r>
      <w:r>
        <w:rPr>
          <w:rStyle w:val="fontkaiti1"/>
          <w:rFonts w:cs="宋体" w:hint="default"/>
          <w:color w:val="000000"/>
        </w:rPr>
        <w:t>失</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贷：存货跌价准</w:t>
      </w:r>
      <w:r>
        <w:rPr>
          <w:rStyle w:val="fontkaiti1"/>
          <w:rFonts w:cs="宋体" w:hint="default"/>
          <w:color w:val="000000"/>
        </w:rPr>
        <w:t>备</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）假设</w:t>
      </w:r>
      <w:r>
        <w:rPr>
          <w:rStyle w:val="fontkaiti1"/>
          <w:rFonts w:cs="宋体" w:hint="default"/>
          <w:color w:val="000000"/>
        </w:rPr>
        <w:t>2×24</w:t>
      </w:r>
      <w:r>
        <w:rPr>
          <w:rStyle w:val="fontkaiti1"/>
          <w:rFonts w:cs="宋体" w:hint="default"/>
          <w:color w:val="000000"/>
        </w:rPr>
        <w:t>年</w:t>
      </w:r>
      <w:r>
        <w:rPr>
          <w:rStyle w:val="fontkaiti1"/>
          <w:rFonts w:cs="宋体" w:hint="default"/>
          <w:color w:val="000000"/>
        </w:rPr>
        <w:t>11</w:t>
      </w:r>
      <w:r>
        <w:rPr>
          <w:rStyle w:val="fontkaiti1"/>
          <w:rFonts w:cs="宋体" w:hint="default"/>
          <w:color w:val="000000"/>
        </w:rPr>
        <w:t>月</w:t>
      </w:r>
      <w:r>
        <w:rPr>
          <w:rStyle w:val="fontkaiti1"/>
          <w:rFonts w:cs="宋体" w:hint="default"/>
          <w:color w:val="000000"/>
        </w:rPr>
        <w:t>30</w:t>
      </w:r>
      <w:r>
        <w:rPr>
          <w:rStyle w:val="fontkaiti1"/>
          <w:rFonts w:cs="宋体" w:hint="default"/>
          <w:color w:val="000000"/>
        </w:rPr>
        <w:t>日，因存货用于对外销售而转出已提跌价准备</w:t>
      </w:r>
      <w:r>
        <w:rPr>
          <w:rStyle w:val="fontkaiti1"/>
          <w:rFonts w:cs="宋体" w:hint="default"/>
          <w:color w:val="000000"/>
        </w:rPr>
        <w:t>5 000</w:t>
      </w:r>
      <w:r>
        <w:rPr>
          <w:rStyle w:val="fontkaiti1"/>
          <w:rFonts w:cs="宋体" w:hint="default"/>
          <w:color w:val="000000"/>
        </w:rPr>
        <w:t>元。会计分录为：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借：存货跌价准</w:t>
      </w:r>
      <w:r>
        <w:rPr>
          <w:rStyle w:val="fontkaiti1"/>
          <w:rFonts w:cs="宋体" w:hint="default"/>
          <w:color w:val="000000"/>
        </w:rPr>
        <w:t>备</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5 000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贷：主营业务成本</w:t>
      </w:r>
      <w:r>
        <w:rPr>
          <w:rStyle w:val="fontkaiti1"/>
          <w:rFonts w:cs="宋体" w:hint="default"/>
          <w:color w:val="000000"/>
        </w:rPr>
        <w:t>等</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5 000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4</w:t>
      </w:r>
      <w:r>
        <w:rPr>
          <w:rStyle w:val="fontkaiti1"/>
          <w:rFonts w:cs="宋体" w:hint="default"/>
          <w:color w:val="000000"/>
        </w:rPr>
        <w:t>）假设</w:t>
      </w:r>
      <w:r>
        <w:rPr>
          <w:rStyle w:val="fontkaiti1"/>
          <w:rFonts w:cs="宋体" w:hint="default"/>
          <w:color w:val="000000"/>
        </w:rPr>
        <w:t>2×24</w:t>
      </w:r>
      <w:r>
        <w:rPr>
          <w:rStyle w:val="fontkaiti1"/>
          <w:rFonts w:cs="宋体" w:hint="default"/>
          <w:color w:val="000000"/>
        </w:rPr>
        <w:t>年末该类存货的可变现净值有所恢复，预计可变现净值为</w:t>
      </w:r>
      <w:r>
        <w:rPr>
          <w:rStyle w:val="fontkaiti1"/>
          <w:rFonts w:cs="宋体" w:hint="default"/>
          <w:color w:val="000000"/>
        </w:rPr>
        <w:t>194 000</w:t>
      </w:r>
      <w:r>
        <w:rPr>
          <w:rStyle w:val="fontkaiti1"/>
          <w:rFonts w:cs="宋体" w:hint="default"/>
          <w:color w:val="000000"/>
        </w:rPr>
        <w:t>元，则应冲减已计提的存货跌价准备为</w:t>
      </w:r>
      <w:r>
        <w:rPr>
          <w:rStyle w:val="fontkaiti1"/>
          <w:rFonts w:cs="宋体" w:hint="default"/>
          <w:color w:val="000000"/>
        </w:rPr>
        <w:t>：</w:t>
      </w:r>
      <w:r>
        <w:rPr>
          <w:rStyle w:val="fontkaiti1"/>
          <w:rFonts w:cs="宋体" w:hint="default"/>
          <w:color w:val="000000"/>
        </w:rPr>
        <w:t>20 000</w:t>
      </w:r>
      <w:r>
        <w:rPr>
          <w:rStyle w:val="fontkaiti1"/>
          <w:rFonts w:cs="宋体" w:hint="default"/>
          <w:color w:val="000000"/>
        </w:rPr>
        <w:t>＋</w:t>
      </w:r>
      <w:r>
        <w:rPr>
          <w:rStyle w:val="fontkaiti1"/>
          <w:rFonts w:cs="宋体" w:hint="default"/>
          <w:color w:val="000000"/>
        </w:rPr>
        <w:t>10 000</w:t>
      </w:r>
      <w:r>
        <w:rPr>
          <w:rStyle w:val="fontkaiti1"/>
          <w:rFonts w:cs="宋体" w:hint="default"/>
          <w:color w:val="000000"/>
        </w:rPr>
        <w:t>－</w:t>
      </w:r>
      <w:r>
        <w:rPr>
          <w:rStyle w:val="fontkaiti1"/>
          <w:rFonts w:cs="宋体" w:hint="default"/>
          <w:color w:val="000000"/>
        </w:rPr>
        <w:t>5 000</w:t>
      </w:r>
      <w:r>
        <w:rPr>
          <w:rStyle w:val="fontkaiti1"/>
          <w:rFonts w:cs="宋体" w:hint="default"/>
          <w:color w:val="000000"/>
        </w:rPr>
        <w:t>－（</w:t>
      </w:r>
      <w:r>
        <w:rPr>
          <w:rStyle w:val="fontkaiti1"/>
          <w:rFonts w:cs="宋体" w:hint="default"/>
          <w:color w:val="000000"/>
        </w:rPr>
        <w:t>200 000</w:t>
      </w:r>
      <w:r>
        <w:rPr>
          <w:rStyle w:val="fontkaiti1"/>
          <w:rFonts w:cs="宋体" w:hint="default"/>
          <w:color w:val="000000"/>
        </w:rPr>
        <w:t>－</w:t>
      </w:r>
      <w:r>
        <w:rPr>
          <w:rStyle w:val="fontkaiti1"/>
          <w:rFonts w:cs="宋体" w:hint="default"/>
          <w:color w:val="000000"/>
        </w:rPr>
        <w:t>194 000</w:t>
      </w:r>
      <w:r>
        <w:rPr>
          <w:rStyle w:val="fontkaiti1"/>
          <w:rFonts w:cs="宋体" w:hint="default"/>
          <w:color w:val="000000"/>
        </w:rPr>
        <w:t>）＝</w:t>
      </w:r>
      <w:r>
        <w:rPr>
          <w:rStyle w:val="fontkaiti1"/>
          <w:rFonts w:cs="宋体" w:hint="default"/>
          <w:color w:val="000000"/>
        </w:rPr>
        <w:t>19 000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会计分录为：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借：存货跌价准</w:t>
      </w:r>
      <w:r>
        <w:rPr>
          <w:rStyle w:val="fontkaiti1"/>
          <w:rFonts w:cs="宋体" w:hint="default"/>
          <w:color w:val="000000"/>
        </w:rPr>
        <w:t>备</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19 000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贷：资产减值损</w:t>
      </w:r>
      <w:r>
        <w:rPr>
          <w:rStyle w:val="fontkaiti1"/>
          <w:rFonts w:cs="宋体" w:hint="default"/>
          <w:color w:val="000000"/>
        </w:rPr>
        <w:t>失</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19 000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）假设</w:t>
      </w:r>
      <w:r>
        <w:rPr>
          <w:rStyle w:val="fontkaiti1"/>
          <w:rFonts w:cs="宋体" w:hint="default"/>
          <w:color w:val="000000"/>
        </w:rPr>
        <w:t>2×25</w:t>
      </w:r>
      <w:r>
        <w:rPr>
          <w:rStyle w:val="fontkaiti1"/>
          <w:rFonts w:cs="宋体" w:hint="default"/>
          <w:color w:val="000000"/>
        </w:rPr>
        <w:t>年末该类存货的可变现净值进一步恢复，预计可变现净值为</w:t>
      </w:r>
      <w:r>
        <w:rPr>
          <w:rStyle w:val="fontkaiti1"/>
          <w:rFonts w:cs="宋体" w:hint="default"/>
          <w:color w:val="000000"/>
        </w:rPr>
        <w:t>205 000</w:t>
      </w:r>
      <w:r>
        <w:rPr>
          <w:rStyle w:val="fontkaiti1"/>
          <w:rFonts w:cs="宋体" w:hint="default"/>
          <w:color w:val="000000"/>
        </w:rPr>
        <w:t>元，则应冲减已计提的存货跌价准备</w:t>
      </w:r>
      <w:r>
        <w:rPr>
          <w:rStyle w:val="fontkaiti1"/>
          <w:rFonts w:cs="宋体" w:hint="default"/>
          <w:color w:val="000000"/>
        </w:rPr>
        <w:t>6 000</w:t>
      </w:r>
      <w:r>
        <w:rPr>
          <w:rStyle w:val="fontkaiti1"/>
          <w:rFonts w:cs="宋体" w:hint="default"/>
          <w:color w:val="000000"/>
        </w:rPr>
        <w:t>元（以已经计提的跌价准备为限）。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会计分录为：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借：存货跌价准</w:t>
      </w:r>
      <w:r>
        <w:rPr>
          <w:rStyle w:val="fontkaiti1"/>
          <w:rFonts w:cs="宋体" w:hint="default"/>
          <w:color w:val="000000"/>
        </w:rPr>
        <w:t>备</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6 000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贷：资产减值损</w:t>
      </w:r>
      <w:r>
        <w:rPr>
          <w:rStyle w:val="fontkaiti1"/>
          <w:rFonts w:cs="宋体" w:hint="default"/>
          <w:color w:val="000000"/>
        </w:rPr>
        <w:t>失</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6 000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2552700" cy="2400300"/>
            <wp:effectExtent l="19050" t="0" r="0" b="0"/>
            <wp:docPr id="27" name="图片_x002062028367-f54b-4c38-88bc-2392026a8cfa" descr="7a07e2e9-9cdc-41b6-be7a-e2af4cf8d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62028367-f54b-4c38-88bc-2392026a8cfa" descr="7a07e2e9-9cdc-41b6-be7a-e2af4cf8d623"/>
                    <pic:cNvPicPr>
                      <a:picLocks noChangeAspect="1" noChangeArrowheads="1"/>
                    </pic:cNvPicPr>
                  </pic:nvPicPr>
                  <pic:blipFill>
                    <a:blip r:embed="rId32"/>
                    <a:srcRect/>
                    <a:stretch>
                      <a:fillRect/>
                    </a:stretch>
                  </pic:blipFill>
                  <pic:spPr bwMode="auto">
                    <a:xfrm>
                      <a:off x="0" y="0"/>
                      <a:ext cx="2552700" cy="24003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下列交易或</w:t>
      </w:r>
      <w:r>
        <w:rPr>
          <w:rStyle w:val="fontkaiti1"/>
          <w:rFonts w:cs="宋体" w:hint="default"/>
          <w:color w:val="000000"/>
        </w:rPr>
        <w:t>事项会引起存货账面价值发生增减变动的是（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月末将完工产品验收入库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商品已发出但尚不符合收入确认条件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发出物资委托外单位加工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转回已计提的存货跌价准备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『答案解析』转回已计提的存货减值，应借记</w:t>
      </w:r>
      <w:r>
        <w:rPr>
          <w:rStyle w:val="fontkaiti1"/>
          <w:rFonts w:cs="宋体" w:hint="default"/>
          <w:color w:val="000000"/>
        </w:rPr>
        <w:t>“</w:t>
      </w:r>
      <w:r>
        <w:rPr>
          <w:rStyle w:val="fontkaiti1"/>
          <w:rFonts w:cs="宋体" w:hint="default"/>
          <w:color w:val="000000"/>
        </w:rPr>
        <w:t>存货跌价准备</w:t>
      </w:r>
      <w:r>
        <w:rPr>
          <w:rStyle w:val="fontkaiti1"/>
          <w:rFonts w:cs="宋体" w:hint="default"/>
          <w:color w:val="000000"/>
        </w:rPr>
        <w:t>”</w:t>
      </w:r>
      <w:r>
        <w:rPr>
          <w:rStyle w:val="fontkaiti1"/>
          <w:rFonts w:cs="宋体" w:hint="default"/>
          <w:color w:val="000000"/>
        </w:rPr>
        <w:t>科目，贷记</w:t>
      </w:r>
      <w:r>
        <w:rPr>
          <w:rStyle w:val="fontkaiti1"/>
          <w:rFonts w:cs="宋体" w:hint="default"/>
          <w:color w:val="000000"/>
        </w:rPr>
        <w:t>“</w:t>
      </w:r>
      <w:r>
        <w:rPr>
          <w:rStyle w:val="fontkaiti1"/>
          <w:rFonts w:cs="宋体" w:hint="default"/>
          <w:color w:val="000000"/>
        </w:rPr>
        <w:t>资产减值损失</w:t>
      </w:r>
      <w:r>
        <w:rPr>
          <w:rStyle w:val="fontkaiti1"/>
          <w:rFonts w:cs="宋体" w:hint="default"/>
          <w:color w:val="000000"/>
        </w:rPr>
        <w:t>”</w:t>
      </w:r>
      <w:r>
        <w:rPr>
          <w:rStyle w:val="fontkaiti1"/>
          <w:rFonts w:cs="宋体" w:hint="default"/>
          <w:color w:val="000000"/>
        </w:rPr>
        <w:t>科目，会增加存货的账面价值。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下列关于存货跌价准备的表述中，错误的是（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存货跌价准备通常应当按单个存货项目计提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当存货的可变现净值大于其成本时，可按可变现净值</w:t>
      </w:r>
      <w:r>
        <w:rPr>
          <w:rStyle w:val="fontkaiti1"/>
          <w:rFonts w:cs="宋体" w:hint="default"/>
          <w:color w:val="000000"/>
        </w:rPr>
        <w:t>调整存货的账面价值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企业应当合理地计提存货跌价准备，不得计提秘密准备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结转发生毁损存货的成本时，应相应结转其已计提的存货跌价准备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『答案解析』存货期末应该采用成本与可变现净值孰低计量，当可变现净值大于成本时，不需要进行调整。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下列有关存货会计处理的表述中，正确的有（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因非货币性资产交换换出存货而同时结转的已计提跌价准备，不冲减当期资产减值损失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结转产品销售成本时，应将已计提的存货跌价准备冲减主营业务成本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w:t>
      </w:r>
      <w:r>
        <w:rPr>
          <w:rStyle w:val="fontkaiti1"/>
          <w:rFonts w:cs="宋体" w:hint="default"/>
          <w:color w:val="000000"/>
        </w:rPr>
        <w:t>期末存货的可变现净值大于其账面价值的，原已计提的存货跌价准备应当全部予以恢复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销售原材料结转其成本时，应将已计提的存货跌价准备冲减主营业务成本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因自然灾害造成的存货净损失，计入营业外支出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C</w:t>
      </w:r>
      <w:r>
        <w:rPr>
          <w:rStyle w:val="fontkaiti1"/>
          <w:rFonts w:cs="宋体" w:hint="default"/>
          <w:color w:val="000000"/>
        </w:rPr>
        <w:t>，期末存货的可变现净值大于其成本的，且以前减记存货价值的影响因素消失，才可以在原已计提的存货跌价准备金额内转回；选项</w:t>
      </w:r>
      <w:r>
        <w:rPr>
          <w:rStyle w:val="fontkaiti1"/>
          <w:rFonts w:cs="宋体" w:hint="default"/>
          <w:color w:val="000000"/>
        </w:rPr>
        <w:t>D</w:t>
      </w:r>
      <w:r>
        <w:rPr>
          <w:rStyle w:val="fontkaiti1"/>
          <w:rFonts w:cs="宋体" w:hint="default"/>
          <w:color w:val="000000"/>
        </w:rPr>
        <w:t>，销售原材料结转其成本时，应将已计提的存货跌价准备冲减其他业务成本。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C</w:t>
      </w:r>
      <w:r>
        <w:rPr>
          <w:rStyle w:val="fontkaiti1"/>
          <w:rFonts w:cs="宋体" w:hint="default"/>
          <w:color w:val="000000"/>
        </w:rPr>
        <w:t>举例：存货成本为</w:t>
      </w:r>
      <w:r>
        <w:rPr>
          <w:rStyle w:val="fontkaiti1"/>
          <w:rFonts w:cs="宋体" w:hint="default"/>
          <w:color w:val="000000"/>
        </w:rPr>
        <w:t>100</w:t>
      </w:r>
      <w:r>
        <w:rPr>
          <w:rStyle w:val="fontkaiti1"/>
          <w:rFonts w:cs="宋体" w:hint="default"/>
          <w:color w:val="000000"/>
        </w:rPr>
        <w:t>万元。</w:t>
      </w:r>
      <w:r>
        <w:rPr>
          <w:rStyle w:val="fontkaiti1"/>
          <w:rFonts w:cs="宋体" w:hint="default"/>
          <w:color w:val="000000"/>
        </w:rPr>
        <w:t>2024</w:t>
      </w:r>
      <w:r>
        <w:rPr>
          <w:rStyle w:val="fontkaiti1"/>
          <w:rFonts w:cs="宋体" w:hint="default"/>
          <w:color w:val="000000"/>
        </w:rPr>
        <w:t>年末可变现净值为</w:t>
      </w:r>
      <w:r>
        <w:rPr>
          <w:rStyle w:val="fontkaiti1"/>
          <w:rFonts w:cs="宋体" w:hint="default"/>
          <w:color w:val="000000"/>
        </w:rPr>
        <w:t>80</w:t>
      </w:r>
      <w:r>
        <w:rPr>
          <w:rStyle w:val="fontkaiti1"/>
          <w:rFonts w:cs="宋体" w:hint="default"/>
          <w:color w:val="000000"/>
        </w:rPr>
        <w:t>万元。会计分录如下：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借：资产减值损</w:t>
      </w:r>
      <w:r>
        <w:rPr>
          <w:rStyle w:val="fontkaiti1"/>
          <w:rFonts w:cs="宋体" w:hint="default"/>
          <w:color w:val="000000"/>
        </w:rPr>
        <w:t>失</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20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贷：存货跌价准</w:t>
      </w:r>
      <w:r>
        <w:rPr>
          <w:rStyle w:val="fontkaiti1"/>
          <w:rFonts w:cs="宋体" w:hint="default"/>
          <w:color w:val="000000"/>
        </w:rPr>
        <w:t>备</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20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存货的账面价值</w:t>
      </w:r>
      <w:r>
        <w:rPr>
          <w:rStyle w:val="fontkaiti1"/>
          <w:rFonts w:cs="宋体" w:hint="default"/>
          <w:color w:val="000000"/>
        </w:rPr>
        <w:t>=100-20=80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2025</w:t>
      </w:r>
      <w:r>
        <w:rPr>
          <w:rStyle w:val="fontkaiti1"/>
          <w:rFonts w:cs="宋体" w:hint="default"/>
          <w:color w:val="000000"/>
        </w:rPr>
        <w:t>年末可变现净值为</w:t>
      </w:r>
      <w:r>
        <w:rPr>
          <w:rStyle w:val="fontkaiti1"/>
          <w:rFonts w:cs="宋体" w:hint="default"/>
          <w:color w:val="000000"/>
        </w:rPr>
        <w:t>90</w:t>
      </w:r>
      <w:r>
        <w:rPr>
          <w:rStyle w:val="fontkaiti1"/>
          <w:rFonts w:cs="宋体" w:hint="default"/>
          <w:color w:val="000000"/>
        </w:rPr>
        <w:t>万元。会计分录如下：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借：存货跌价准</w:t>
      </w:r>
      <w:r>
        <w:rPr>
          <w:rStyle w:val="fontkaiti1"/>
          <w:rFonts w:cs="宋体" w:hint="default"/>
          <w:color w:val="000000"/>
        </w:rPr>
        <w:t>备</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贷：资产减值损</w:t>
      </w:r>
      <w:r>
        <w:rPr>
          <w:rStyle w:val="fontkaiti1"/>
          <w:rFonts w:cs="宋体" w:hint="default"/>
          <w:color w:val="000000"/>
        </w:rPr>
        <w:t>失</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10</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小　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可变现净值的确定和存货跌价准备金额的计算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区分存货减值的迹象与可变现净值为零的情形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存货跌价准备的计提方法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存货减值的账务处理</w:t>
      </w:r>
      <w:r>
        <w:rPr>
          <w:rFonts w:ascii="宋体" w:hAnsi="宋体" w:cs="宋体" w:hint="eastAsia"/>
          <w:color w:val="000000"/>
          <w:sz w:val="21"/>
          <w:szCs w:val="21"/>
        </w:rPr>
        <w:t xml:space="preserve"> </w:t>
      </w:r>
    </w:p>
    <w:p w:rsidR="00000000" w:rsidRDefault="00C72732" w:rsidP="00C72732">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11</w:t>
      </w:r>
      <w:r>
        <w:rPr>
          <w:rStyle w:val="barfont1"/>
          <w:rFonts w:cs="宋体" w:hint="default"/>
        </w:rPr>
        <w:t>讲</w:t>
      </w:r>
      <w:r>
        <w:rPr>
          <w:rStyle w:val="barfont1"/>
          <w:rFonts w:cs="宋体" w:hint="default"/>
        </w:rPr>
        <w:t xml:space="preserve"> </w:t>
      </w:r>
      <w:r>
        <w:rPr>
          <w:rStyle w:val="barfont1"/>
          <w:rFonts w:cs="宋体" w:hint="default"/>
        </w:rPr>
        <w:t>原材料的核算、其他存货的核算</w:t>
      </w:r>
      <w:r>
        <w:rPr>
          <w:rFonts w:ascii="楷体" w:eastAsia="楷体" w:hAnsi="楷体" w:cs="宋体" w:hint="eastAsia"/>
          <w:b/>
          <w:bCs/>
          <w:color w:val="00AAB2"/>
          <w:sz w:val="23"/>
          <w:szCs w:val="23"/>
        </w:rPr>
        <w:br/>
      </w:r>
      <w:r>
        <w:rPr>
          <w:rFonts w:ascii="宋体" w:hAnsi="宋体" w:cs="宋体" w:hint="eastAsia"/>
          <w:color w:val="000000"/>
          <w:sz w:val="21"/>
          <w:szCs w:val="21"/>
        </w:rPr>
        <w:br/>
      </w:r>
    </w:p>
    <w:p w:rsidR="00000000" w:rsidRDefault="00C72732" w:rsidP="00C72732">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第二节</w:t>
      </w:r>
      <w:r>
        <w:rPr>
          <w:rStyle w:val="a6"/>
          <w:rFonts w:ascii="宋体" w:hAnsi="宋体" w:cs="宋体" w:hint="eastAsia"/>
          <w:color w:val="000000"/>
          <w:sz w:val="21"/>
          <w:szCs w:val="21"/>
        </w:rPr>
        <w:t xml:space="preserve">　原材料的核算</w:t>
      </w:r>
      <w:r>
        <w:rPr>
          <w:rFonts w:ascii="宋体" w:hAnsi="宋体" w:cs="宋体" w:hint="eastAsia"/>
          <w:color w:val="000000"/>
          <w:sz w:val="21"/>
          <w:szCs w:val="21"/>
        </w:rPr>
        <w:t xml:space="preserve"> </w:t>
      </w:r>
    </w:p>
    <w:p w:rsidR="00000000" w:rsidRDefault="00C72732" w:rsidP="00C72732">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考点七：原材料的日常核算★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（一）原材料的日常收发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购入原材料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分别下列情况处理：</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240"/>
        <w:gridCol w:w="4570"/>
      </w:tblGrid>
      <w:tr w:rsidR="00000000" w:rsidTr="00C72732">
        <w:trPr>
          <w:cantSplit/>
          <w:trHeight w:val="270"/>
          <w:tblHeader/>
          <w:jc w:val="center"/>
        </w:trPr>
        <w:tc>
          <w:tcPr>
            <w:tcW w:w="289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72732" w:rsidP="00C72732">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情形</w:t>
            </w:r>
          </w:p>
        </w:tc>
        <w:tc>
          <w:tcPr>
            <w:tcW w:w="312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72732" w:rsidP="00C72732">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账务处理</w:t>
            </w:r>
          </w:p>
        </w:tc>
      </w:tr>
      <w:tr w:rsidR="00000000" w:rsidTr="00C72732">
        <w:trPr>
          <w:cantSplit/>
          <w:trHeight w:val="810"/>
          <w:jc w:val="center"/>
        </w:trPr>
        <w:tc>
          <w:tcPr>
            <w:tcW w:w="28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）发票账单与材料同时到达</w:t>
            </w:r>
            <w:r>
              <w:rPr>
                <w:rStyle w:val="font14zd3"/>
                <w:rFonts w:ascii="宋体" w:hAnsi="宋体" w:cs="宋体" w:hint="eastAsia"/>
              </w:rPr>
              <w:t>（单到货到）</w:t>
            </w:r>
          </w:p>
        </w:tc>
        <w:tc>
          <w:tcPr>
            <w:tcW w:w="31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借：原材料</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应交税费——应交增值税（进项税额）</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w:t>
            </w:r>
            <w:r>
              <w:rPr>
                <w:rFonts w:ascii="宋体" w:hAnsi="宋体" w:cs="宋体" w:hint="eastAsia"/>
                <w:color w:val="000000"/>
                <w:sz w:val="21"/>
                <w:szCs w:val="21"/>
              </w:rPr>
              <w:t>/</w:t>
            </w:r>
            <w:r>
              <w:rPr>
                <w:rFonts w:ascii="宋体" w:hAnsi="宋体" w:cs="宋体" w:hint="eastAsia"/>
                <w:color w:val="000000"/>
                <w:sz w:val="21"/>
                <w:szCs w:val="21"/>
              </w:rPr>
              <w:t>应付票据</w:t>
            </w:r>
            <w:r>
              <w:rPr>
                <w:rFonts w:ascii="宋体" w:hAnsi="宋体" w:cs="宋体" w:hint="eastAsia"/>
                <w:color w:val="000000"/>
                <w:sz w:val="21"/>
                <w:szCs w:val="21"/>
              </w:rPr>
              <w:t>/</w:t>
            </w:r>
            <w:r>
              <w:rPr>
                <w:rFonts w:ascii="宋体" w:hAnsi="宋体" w:cs="宋体" w:hint="eastAsia"/>
                <w:color w:val="000000"/>
                <w:sz w:val="21"/>
                <w:szCs w:val="21"/>
              </w:rPr>
              <w:t>应付账款等</w:t>
            </w:r>
          </w:p>
        </w:tc>
      </w:tr>
      <w:tr w:rsidR="00000000" w:rsidTr="00C72732">
        <w:trPr>
          <w:cantSplit/>
          <w:trHeight w:val="1710"/>
          <w:jc w:val="center"/>
        </w:trPr>
        <w:tc>
          <w:tcPr>
            <w:tcW w:w="28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）发票账单未到，货款未付，材料已经验收入库</w:t>
            </w:r>
            <w:r>
              <w:rPr>
                <w:rStyle w:val="font14zd3"/>
                <w:rFonts w:ascii="宋体" w:hAnsi="宋体" w:cs="宋体" w:hint="eastAsia"/>
              </w:rPr>
              <w:t>（货到单未到</w:t>
            </w:r>
            <w:r>
              <w:rPr>
                <w:rFonts w:ascii="宋体" w:hAnsi="宋体" w:cs="宋体" w:hint="eastAsia"/>
                <w:color w:val="000000"/>
                <w:sz w:val="21"/>
                <w:szCs w:val="21"/>
              </w:rPr>
              <w:t>）</w:t>
            </w:r>
          </w:p>
        </w:tc>
        <w:tc>
          <w:tcPr>
            <w:tcW w:w="31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①期末暂估入库。</w:t>
            </w:r>
            <w:r>
              <w:rPr>
                <w:rFonts w:ascii="宋体" w:hAnsi="宋体" w:cs="宋体" w:hint="eastAsia"/>
                <w:color w:val="000000"/>
                <w:sz w:val="21"/>
                <w:szCs w:val="21"/>
              </w:rPr>
              <w:br/>
            </w:r>
            <w:r>
              <w:rPr>
                <w:rFonts w:ascii="宋体" w:hAnsi="宋体" w:cs="宋体" w:hint="eastAsia"/>
                <w:color w:val="000000"/>
                <w:sz w:val="21"/>
                <w:szCs w:val="21"/>
              </w:rPr>
              <w:t>借：原材料</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贷：应付账款——暂估应付账款</w:t>
            </w:r>
            <w:r>
              <w:rPr>
                <w:rFonts w:ascii="宋体" w:hAnsi="宋体" w:cs="宋体" w:hint="eastAsia"/>
                <w:color w:val="000000"/>
                <w:sz w:val="21"/>
                <w:szCs w:val="21"/>
              </w:rPr>
              <w:br/>
            </w:r>
            <w:r>
              <w:rPr>
                <w:rFonts w:ascii="宋体" w:hAnsi="宋体" w:cs="宋体" w:hint="eastAsia"/>
                <w:color w:val="000000"/>
                <w:sz w:val="21"/>
                <w:szCs w:val="21"/>
              </w:rPr>
              <w:t>②下月初红字冲回，收到发票账单时正常处理。</w:t>
            </w:r>
            <w:r>
              <w:rPr>
                <w:rFonts w:ascii="宋体" w:hAnsi="宋体" w:cs="宋体" w:hint="eastAsia"/>
                <w:color w:val="000000"/>
                <w:sz w:val="21"/>
                <w:szCs w:val="21"/>
              </w:rPr>
              <w:br/>
            </w:r>
            <w:r>
              <w:rPr>
                <w:rStyle w:val="font14zd3"/>
                <w:rFonts w:ascii="宋体" w:hAnsi="宋体" w:cs="宋体" w:hint="eastAsia"/>
              </w:rPr>
              <w:t>借：原材料</w:t>
            </w:r>
            <w:r>
              <w:rPr>
                <w:rFonts w:ascii="宋体" w:hAnsi="宋体" w:cs="宋体" w:hint="eastAsia"/>
                <w:color w:val="000000"/>
                <w:sz w:val="21"/>
                <w:szCs w:val="21"/>
              </w:rPr>
              <w:br/>
            </w:r>
            <w:r>
              <w:rPr>
                <w:rStyle w:val="spancdelblanksign"/>
                <w:rFonts w:ascii="宋体" w:hAnsi="宋体" w:cs="宋体" w:hint="eastAsia"/>
                <w:b/>
                <w:bCs/>
                <w:color w:val="A50021"/>
                <w:sz w:val="21"/>
                <w:szCs w:val="21"/>
                <w:u w:val="double"/>
              </w:rPr>
              <w:t xml:space="preserve">　</w:t>
            </w:r>
            <w:r>
              <w:rPr>
                <w:rStyle w:val="spancdelblanksign"/>
                <w:rFonts w:ascii="宋体" w:hAnsi="宋体" w:cs="宋体" w:hint="eastAsia"/>
                <w:b/>
                <w:bCs/>
                <w:color w:val="A50021"/>
                <w:sz w:val="21"/>
                <w:szCs w:val="21"/>
                <w:u w:val="double"/>
              </w:rPr>
              <w:t xml:space="preserve">　</w:t>
            </w:r>
            <w:r>
              <w:rPr>
                <w:rStyle w:val="font14zd3"/>
                <w:rFonts w:ascii="宋体" w:hAnsi="宋体" w:cs="宋体" w:hint="eastAsia"/>
              </w:rPr>
              <w:t>贷：应付账款</w:t>
            </w:r>
            <w:r>
              <w:rPr>
                <w:rStyle w:val="font14zd3"/>
                <w:rFonts w:ascii="宋体" w:hAnsi="宋体" w:cs="宋体" w:hint="eastAsia"/>
              </w:rPr>
              <w:t>——暂估应付账款</w:t>
            </w:r>
          </w:p>
        </w:tc>
      </w:tr>
      <w:tr w:rsidR="00000000" w:rsidTr="00C72732">
        <w:trPr>
          <w:cantSplit/>
          <w:trHeight w:val="810"/>
          <w:jc w:val="center"/>
        </w:trPr>
        <w:tc>
          <w:tcPr>
            <w:tcW w:w="28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）发票账单已到，材料尚未到达或尚未验收入库</w:t>
            </w:r>
            <w:r>
              <w:rPr>
                <w:rStyle w:val="font14zd3"/>
                <w:rFonts w:ascii="宋体" w:hAnsi="宋体" w:cs="宋体" w:hint="eastAsia"/>
              </w:rPr>
              <w:t>（单到货未到）</w:t>
            </w:r>
          </w:p>
        </w:tc>
        <w:tc>
          <w:tcPr>
            <w:tcW w:w="31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借：在途物资</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应交税费——应交增值税（进项税额）</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w:t>
            </w:r>
            <w:r>
              <w:rPr>
                <w:rFonts w:ascii="宋体" w:hAnsi="宋体" w:cs="宋体" w:hint="eastAsia"/>
                <w:color w:val="000000"/>
                <w:sz w:val="21"/>
                <w:szCs w:val="21"/>
              </w:rPr>
              <w:t>/</w:t>
            </w:r>
            <w:r>
              <w:rPr>
                <w:rFonts w:ascii="宋体" w:hAnsi="宋体" w:cs="宋体" w:hint="eastAsia"/>
                <w:color w:val="000000"/>
                <w:sz w:val="21"/>
                <w:szCs w:val="21"/>
              </w:rPr>
              <w:t>应付票据</w:t>
            </w:r>
            <w:r>
              <w:rPr>
                <w:rFonts w:ascii="宋体" w:hAnsi="宋体" w:cs="宋体" w:hint="eastAsia"/>
                <w:color w:val="000000"/>
                <w:sz w:val="21"/>
                <w:szCs w:val="21"/>
              </w:rPr>
              <w:t>/</w:t>
            </w:r>
            <w:r>
              <w:rPr>
                <w:rFonts w:ascii="宋体" w:hAnsi="宋体" w:cs="宋体" w:hint="eastAsia"/>
                <w:color w:val="000000"/>
                <w:sz w:val="21"/>
                <w:szCs w:val="21"/>
              </w:rPr>
              <w:t>应付账款等</w:t>
            </w:r>
          </w:p>
        </w:tc>
      </w:tr>
      <w:tr w:rsidR="00000000" w:rsidTr="00C72732">
        <w:trPr>
          <w:cantSplit/>
          <w:trHeight w:val="2715"/>
          <w:jc w:val="center"/>
        </w:trPr>
        <w:tc>
          <w:tcPr>
            <w:tcW w:w="28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）货款已经预付（预付货款）</w:t>
            </w:r>
          </w:p>
        </w:tc>
        <w:tc>
          <w:tcPr>
            <w:tcW w:w="31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①预付货款时</w:t>
            </w:r>
            <w:r>
              <w:rPr>
                <w:rFonts w:ascii="宋体" w:hAnsi="宋体" w:cs="宋体" w:hint="eastAsia"/>
                <w:color w:val="000000"/>
                <w:sz w:val="21"/>
                <w:szCs w:val="21"/>
              </w:rPr>
              <w:br/>
            </w:r>
            <w:r>
              <w:rPr>
                <w:rFonts w:ascii="宋体" w:hAnsi="宋体" w:cs="宋体" w:hint="eastAsia"/>
                <w:color w:val="000000"/>
                <w:sz w:val="21"/>
                <w:szCs w:val="21"/>
              </w:rPr>
              <w:t>借：预付账款</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w:t>
            </w:r>
            <w:r>
              <w:rPr>
                <w:rFonts w:ascii="宋体" w:hAnsi="宋体" w:cs="宋体" w:hint="eastAsia"/>
                <w:color w:val="000000"/>
                <w:sz w:val="21"/>
                <w:szCs w:val="21"/>
              </w:rPr>
              <w:br/>
            </w:r>
            <w:r>
              <w:rPr>
                <w:rFonts w:ascii="宋体" w:hAnsi="宋体" w:cs="宋体" w:hint="eastAsia"/>
                <w:color w:val="000000"/>
                <w:sz w:val="21"/>
                <w:szCs w:val="21"/>
              </w:rPr>
              <w:t>②收到材料时</w:t>
            </w:r>
            <w:r>
              <w:rPr>
                <w:rFonts w:ascii="宋体" w:hAnsi="宋体" w:cs="宋体" w:hint="eastAsia"/>
                <w:color w:val="000000"/>
                <w:sz w:val="21"/>
                <w:szCs w:val="21"/>
              </w:rPr>
              <w:br/>
            </w:r>
            <w:r>
              <w:rPr>
                <w:rFonts w:ascii="宋体" w:hAnsi="宋体" w:cs="宋体" w:hint="eastAsia"/>
                <w:color w:val="000000"/>
                <w:sz w:val="21"/>
                <w:szCs w:val="21"/>
              </w:rPr>
              <w:t>借：原材料</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应交税费——应交增值税（进项税额）</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贷：预付账款</w:t>
            </w:r>
            <w:r>
              <w:rPr>
                <w:rFonts w:ascii="宋体" w:hAnsi="宋体" w:cs="宋体" w:hint="eastAsia"/>
                <w:color w:val="000000"/>
                <w:sz w:val="21"/>
                <w:szCs w:val="21"/>
              </w:rPr>
              <w:br/>
            </w:r>
            <w:r>
              <w:rPr>
                <w:rFonts w:ascii="宋体" w:hAnsi="宋体" w:cs="宋体" w:hint="eastAsia"/>
                <w:color w:val="000000"/>
                <w:sz w:val="21"/>
                <w:szCs w:val="21"/>
              </w:rPr>
              <w:t>③补付余款</w:t>
            </w:r>
            <w:r>
              <w:rPr>
                <w:rFonts w:ascii="宋体" w:hAnsi="宋体" w:cs="宋体" w:hint="eastAsia"/>
                <w:color w:val="000000"/>
                <w:sz w:val="21"/>
                <w:szCs w:val="21"/>
              </w:rPr>
              <w:br/>
            </w:r>
            <w:r>
              <w:rPr>
                <w:rFonts w:ascii="宋体" w:hAnsi="宋体" w:cs="宋体" w:hint="eastAsia"/>
                <w:color w:val="000000"/>
                <w:sz w:val="21"/>
                <w:szCs w:val="21"/>
              </w:rPr>
              <w:t>借：预付账款</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w:t>
            </w:r>
          </w:p>
        </w:tc>
      </w:tr>
    </w:tbl>
    <w:p w:rsidR="00000000" w:rsidRDefault="00C72732" w:rsidP="00C72732">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企业生产经营领用原材料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借：生产成本（直接材料成本）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制造费用（间接材料成本）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销售费用（销售部门耗用）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管理费用（行政管理部门耗用）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委托加工物资（发出加工材料）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贷：原材料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集体福利部门领用的原材料</w:t>
      </w:r>
      <w:r>
        <w:rPr>
          <w:rStyle w:val="fontkaiti1"/>
          <w:rFonts w:cs="宋体" w:hint="default"/>
          <w:color w:val="000000"/>
        </w:rPr>
        <w:t>（非货币性福利）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借：应付职工薪酬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贷：原材料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应交税费——应交增值税（进项税额转出）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出售原材料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借：其他业务成本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存货跌价准备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贷：原材料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（二）原材料采购过程中发生短缺和毁损的处理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定额内合理的途中损耗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计入材料的采购成本。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能确定由供应单位</w:t>
      </w:r>
      <w:r>
        <w:rPr>
          <w:rFonts w:ascii="宋体" w:hAnsi="宋体" w:cs="宋体" w:hint="eastAsia"/>
          <w:color w:val="000000"/>
          <w:sz w:val="21"/>
          <w:szCs w:val="21"/>
        </w:rPr>
        <w:t>、运输单位、保险公司或其他过失人赔偿的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应向有关单位或责任人索赔，自“在途物资”科目转入“应付账款”科目或“其他应收款”科目。会计分录如下：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借：其他应收款</w:t>
      </w:r>
      <w:r>
        <w:rPr>
          <w:rFonts w:ascii="宋体" w:hAnsi="宋体" w:cs="宋体" w:hint="eastAsia"/>
          <w:color w:val="000000"/>
          <w:sz w:val="21"/>
          <w:szCs w:val="21"/>
        </w:rPr>
        <w:t>/</w:t>
      </w:r>
      <w:r>
        <w:rPr>
          <w:rFonts w:ascii="宋体" w:hAnsi="宋体" w:cs="宋体" w:hint="eastAsia"/>
          <w:color w:val="000000"/>
          <w:sz w:val="21"/>
          <w:szCs w:val="21"/>
        </w:rPr>
        <w:t>应付账款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贷：在途物资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尚待查明原因和需要报经批准才能转销处理的损失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应将其损失从“在途物资”科目转入“待处理财产损溢”科目，查明原因后再分别处理。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295775" cy="1933575"/>
            <wp:effectExtent l="19050" t="0" r="9525" b="0"/>
            <wp:docPr id="28" name="图片_x002041f86d5e-cbe8-4248-8ea5-4b76c656ef63" descr="9e5918f7-9dc8-4ae6-af49-ba26996d6e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41f86d5e-cbe8-4248-8ea5-4b76c656ef63" descr="9e5918f7-9dc8-4ae6-af49-ba26996d6e03"/>
                    <pic:cNvPicPr>
                      <a:picLocks noChangeAspect="1" noChangeArrowheads="1"/>
                    </pic:cNvPicPr>
                  </pic:nvPicPr>
                  <pic:blipFill>
                    <a:blip r:embed="rId33"/>
                    <a:srcRect/>
                    <a:stretch>
                      <a:fillRect/>
                    </a:stretch>
                  </pic:blipFill>
                  <pic:spPr bwMode="auto">
                    <a:xfrm>
                      <a:off x="0" y="0"/>
                      <a:ext cx="4295775" cy="19335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计划成本法与实际成本法购入存货会计处理比较</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130"/>
        <w:gridCol w:w="3840"/>
        <w:gridCol w:w="3840"/>
      </w:tblGrid>
      <w:tr w:rsidR="00000000" w:rsidTr="00C72732">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72732" w:rsidP="00C72732">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业务类型</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72732" w:rsidP="00C72732">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实际成本法</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72732" w:rsidP="00C72732">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计划成本法</w:t>
            </w:r>
          </w:p>
        </w:tc>
      </w:tr>
      <w:tr w:rsidR="00000000" w:rsidTr="00C7273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单到货到</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借：原材料</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w:t>
            </w:r>
            <w:r>
              <w:rPr>
                <w:rFonts w:ascii="宋体" w:hAnsi="宋体" w:cs="宋体" w:hint="eastAsia"/>
                <w:color w:val="000000"/>
                <w:sz w:val="21"/>
                <w:szCs w:val="21"/>
              </w:rPr>
              <w:t>增值税（进项税额）</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贷：银行存款等</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借：材料采</w:t>
            </w:r>
            <w:r>
              <w:rPr>
                <w:rFonts w:ascii="宋体" w:hAnsi="宋体" w:cs="宋体" w:hint="eastAsia"/>
                <w:color w:val="000000"/>
                <w:sz w:val="21"/>
                <w:szCs w:val="21"/>
              </w:rPr>
              <w:t>购</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应交税费——应交增值税（进项税额）</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贷：银行存款等</w:t>
            </w:r>
            <w:r>
              <w:rPr>
                <w:rFonts w:ascii="宋体" w:hAnsi="宋体" w:cs="宋体" w:hint="eastAsia"/>
                <w:color w:val="000000"/>
                <w:sz w:val="21"/>
                <w:szCs w:val="21"/>
              </w:rPr>
              <w:br/>
            </w:r>
            <w:r>
              <w:rPr>
                <w:rFonts w:ascii="宋体" w:hAnsi="宋体" w:cs="宋体" w:hint="eastAsia"/>
                <w:color w:val="000000"/>
                <w:sz w:val="21"/>
                <w:szCs w:val="21"/>
              </w:rPr>
              <w:t>借：原材料</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贷：材料采购</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材料成本差异（或借）</w:t>
            </w:r>
          </w:p>
        </w:tc>
      </w:tr>
      <w:tr w:rsidR="00000000" w:rsidTr="00C7273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单到货未到</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w:t>
            </w:r>
            <w:r>
              <w:rPr>
                <w:rStyle w:val="font14zd3"/>
                <w:rFonts w:ascii="宋体" w:hAnsi="宋体" w:cs="宋体" w:hint="eastAsia"/>
              </w:rPr>
              <w:t>在途物资</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应交税费——应交增值税（进项税额）</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贷：银行存款等</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w:t>
            </w:r>
            <w:r>
              <w:rPr>
                <w:rStyle w:val="font14zd3"/>
                <w:rFonts w:ascii="宋体" w:hAnsi="宋体" w:cs="宋体" w:hint="eastAsia"/>
              </w:rPr>
              <w:t>材料采购</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应交税费——应交增值税（进项税额）</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贷：银行存款等</w:t>
            </w:r>
          </w:p>
        </w:tc>
      </w:tr>
      <w:tr w:rsidR="00000000" w:rsidTr="00C7273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货到单未到</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月末按暂估价：</w:t>
            </w:r>
            <w:r>
              <w:rPr>
                <w:rFonts w:ascii="宋体" w:hAnsi="宋体" w:cs="宋体" w:hint="eastAsia"/>
                <w:color w:val="000000"/>
                <w:sz w:val="21"/>
                <w:szCs w:val="21"/>
              </w:rPr>
              <w:br/>
            </w:r>
            <w:r>
              <w:rPr>
                <w:rFonts w:ascii="宋体" w:hAnsi="宋体" w:cs="宋体" w:hint="eastAsia"/>
                <w:color w:val="000000"/>
                <w:sz w:val="21"/>
                <w:szCs w:val="21"/>
              </w:rPr>
              <w:t>借：原材料</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贷：应付账款——暂估应付账款</w:t>
            </w:r>
            <w:r>
              <w:rPr>
                <w:rFonts w:ascii="宋体" w:hAnsi="宋体" w:cs="宋体" w:hint="eastAsia"/>
                <w:color w:val="000000"/>
                <w:sz w:val="21"/>
                <w:szCs w:val="21"/>
              </w:rPr>
              <w:br/>
            </w:r>
            <w:r>
              <w:rPr>
                <w:rFonts w:ascii="宋体" w:hAnsi="宋体" w:cs="宋体" w:hint="eastAsia"/>
                <w:color w:val="000000"/>
                <w:sz w:val="21"/>
                <w:szCs w:val="21"/>
              </w:rPr>
              <w:t>下月初，红字冲销</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月末按计划成本暂估入账：</w:t>
            </w:r>
            <w:r>
              <w:rPr>
                <w:rFonts w:ascii="宋体" w:hAnsi="宋体" w:cs="宋体" w:hint="eastAsia"/>
                <w:color w:val="000000"/>
                <w:sz w:val="21"/>
                <w:szCs w:val="21"/>
              </w:rPr>
              <w:br/>
            </w:r>
            <w:r>
              <w:rPr>
                <w:rFonts w:ascii="宋体" w:hAnsi="宋体" w:cs="宋体" w:hint="eastAsia"/>
                <w:color w:val="000000"/>
                <w:sz w:val="21"/>
                <w:szCs w:val="21"/>
              </w:rPr>
              <w:t>借：原材料</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贷：应付</w:t>
            </w:r>
            <w:r>
              <w:rPr>
                <w:rFonts w:ascii="宋体" w:hAnsi="宋体" w:cs="宋体" w:hint="eastAsia"/>
                <w:color w:val="000000"/>
                <w:sz w:val="21"/>
                <w:szCs w:val="21"/>
              </w:rPr>
              <w:t>账款——暂估应付账款</w:t>
            </w:r>
            <w:r>
              <w:rPr>
                <w:rFonts w:ascii="宋体" w:hAnsi="宋体" w:cs="宋体" w:hint="eastAsia"/>
                <w:color w:val="000000"/>
                <w:sz w:val="21"/>
                <w:szCs w:val="21"/>
              </w:rPr>
              <w:br/>
            </w:r>
            <w:r>
              <w:rPr>
                <w:rFonts w:ascii="宋体" w:hAnsi="宋体" w:cs="宋体" w:hint="eastAsia"/>
                <w:color w:val="000000"/>
                <w:sz w:val="21"/>
                <w:szCs w:val="21"/>
              </w:rPr>
              <w:t>下月初，红字冲销</w:t>
            </w:r>
          </w:p>
        </w:tc>
      </w:tr>
    </w:tbl>
    <w:p w:rsidR="00000000" w:rsidRDefault="00C72732" w:rsidP="00C72732">
      <w:pPr>
        <w:spacing w:line="276" w:lineRule="auto"/>
        <w:jc w:val="center"/>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a6"/>
          <w:rFonts w:ascii="宋体" w:hAnsi="宋体" w:cs="宋体" w:hint="eastAsia"/>
          <w:color w:val="000000"/>
          <w:sz w:val="21"/>
          <w:szCs w:val="21"/>
        </w:rPr>
        <w:t>第三节　其他存货的核算</w:t>
      </w:r>
      <w:r>
        <w:rPr>
          <w:rFonts w:ascii="宋体" w:hAnsi="宋体" w:cs="宋体" w:hint="eastAsia"/>
          <w:color w:val="000000"/>
          <w:sz w:val="21"/>
          <w:szCs w:val="21"/>
        </w:rPr>
        <w:t xml:space="preserve"> </w:t>
      </w:r>
    </w:p>
    <w:p w:rsidR="00000000" w:rsidRDefault="00C72732" w:rsidP="00C72732">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考点八：委托加工物资的核算★★</w:t>
      </w:r>
      <w:r>
        <w:rPr>
          <w:rStyle w:val="a6"/>
          <w:rFonts w:ascii="宋体" w:hAnsi="宋体" w:cs="宋体" w:hint="eastAsia"/>
          <w:color w:val="000000"/>
          <w:sz w:val="21"/>
          <w:szCs w:val="21"/>
        </w:rPr>
        <w:t>|</w:t>
      </w:r>
      <w:r>
        <w:rPr>
          <w:rStyle w:val="a6"/>
          <w:rFonts w:ascii="宋体" w:hAnsi="宋体" w:cs="宋体" w:hint="eastAsia"/>
          <w:color w:val="000000"/>
          <w:sz w:val="21"/>
          <w:szCs w:val="21"/>
        </w:rPr>
        <w:t>（</w:t>
      </w:r>
      <w:r>
        <w:rPr>
          <w:rStyle w:val="a6"/>
          <w:rFonts w:ascii="宋体" w:hAnsi="宋体" w:cs="宋体" w:hint="eastAsia"/>
          <w:color w:val="000000"/>
          <w:sz w:val="21"/>
          <w:szCs w:val="21"/>
        </w:rPr>
        <w:t>2025</w:t>
      </w:r>
      <w:r>
        <w:rPr>
          <w:rStyle w:val="a6"/>
          <w:rFonts w:ascii="宋体" w:hAnsi="宋体" w:cs="宋体" w:hint="eastAsia"/>
          <w:color w:val="000000"/>
          <w:sz w:val="21"/>
          <w:szCs w:val="21"/>
        </w:rPr>
        <w:t>年单；</w:t>
      </w:r>
      <w:r>
        <w:rPr>
          <w:rStyle w:val="a6"/>
          <w:rFonts w:ascii="宋体" w:hAnsi="宋体" w:cs="宋体" w:hint="eastAsia"/>
          <w:color w:val="000000"/>
          <w:sz w:val="21"/>
          <w:szCs w:val="21"/>
        </w:rPr>
        <w:t>2024</w:t>
      </w:r>
      <w:r>
        <w:rPr>
          <w:rStyle w:val="a6"/>
          <w:rFonts w:ascii="宋体" w:hAnsi="宋体" w:cs="宋体" w:hint="eastAsia"/>
          <w:color w:val="000000"/>
          <w:sz w:val="21"/>
          <w:szCs w:val="21"/>
        </w:rPr>
        <w:t>年多；</w:t>
      </w:r>
      <w:r>
        <w:rPr>
          <w:rStyle w:val="a6"/>
          <w:rFonts w:ascii="宋体" w:hAnsi="宋体" w:cs="宋体" w:hint="eastAsia"/>
          <w:color w:val="000000"/>
          <w:sz w:val="21"/>
          <w:szCs w:val="21"/>
        </w:rPr>
        <w:t>2022</w:t>
      </w:r>
      <w:r>
        <w:rPr>
          <w:rStyle w:val="a6"/>
          <w:rFonts w:ascii="宋体" w:hAnsi="宋体" w:cs="宋体" w:hint="eastAsia"/>
          <w:color w:val="000000"/>
          <w:sz w:val="21"/>
          <w:szCs w:val="21"/>
        </w:rPr>
        <w:t>年单、多）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发给外单位加工的物资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借：委托加工物资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贷：原材料、库存商品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支付加工费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借：委托加工物资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应交税费——应交增值税（进项税额）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需要缴纳消费税的委托加工物资，其由受托方代收代缴的消费税，分以下情况处理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借：委托加工物资</w:t>
      </w:r>
      <w:r>
        <w:rPr>
          <w:rFonts w:ascii="宋体" w:hAnsi="宋体" w:cs="宋体" w:hint="eastAsia"/>
          <w:color w:val="000000"/>
          <w:sz w:val="21"/>
          <w:szCs w:val="21"/>
        </w:rPr>
        <w:t>[</w:t>
      </w:r>
      <w:r>
        <w:rPr>
          <w:rFonts w:ascii="宋体" w:hAnsi="宋体" w:cs="宋体" w:hint="eastAsia"/>
          <w:color w:val="000000"/>
          <w:sz w:val="21"/>
          <w:szCs w:val="21"/>
        </w:rPr>
        <w:t>收回后以</w:t>
      </w:r>
      <w:r>
        <w:rPr>
          <w:rStyle w:val="font14zd2"/>
          <w:rFonts w:ascii="宋体" w:hAnsi="宋体" w:cs="宋体" w:hint="eastAsia"/>
        </w:rPr>
        <w:t>不高于</w:t>
      </w:r>
      <w:r>
        <w:rPr>
          <w:rFonts w:ascii="宋体" w:hAnsi="宋体" w:cs="宋体" w:hint="eastAsia"/>
          <w:color w:val="000000"/>
          <w:sz w:val="21"/>
          <w:szCs w:val="21"/>
        </w:rPr>
        <w:t>受托方的计税价格出售，以及</w:t>
      </w:r>
      <w:r>
        <w:rPr>
          <w:rFonts w:ascii="宋体" w:hAnsi="宋体" w:cs="宋体" w:hint="eastAsia"/>
          <w:color w:val="000000"/>
          <w:sz w:val="21"/>
          <w:szCs w:val="21"/>
        </w:rPr>
        <w:t>用于</w:t>
      </w:r>
      <w:r>
        <w:rPr>
          <w:rStyle w:val="font14zd2"/>
          <w:rFonts w:ascii="宋体" w:hAnsi="宋体" w:cs="宋体" w:hint="eastAsia"/>
        </w:rPr>
        <w:t>非消费税项目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应交税费——应交消费税</w:t>
      </w:r>
      <w:r>
        <w:rPr>
          <w:rFonts w:ascii="宋体" w:hAnsi="宋体" w:cs="宋体" w:hint="eastAsia"/>
          <w:color w:val="000000"/>
          <w:sz w:val="21"/>
          <w:szCs w:val="21"/>
        </w:rPr>
        <w:t>[</w:t>
      </w:r>
      <w:r>
        <w:rPr>
          <w:rFonts w:ascii="宋体" w:hAnsi="宋体" w:cs="宋体" w:hint="eastAsia"/>
          <w:color w:val="000000"/>
          <w:sz w:val="21"/>
          <w:szCs w:val="21"/>
        </w:rPr>
        <w:t>以</w:t>
      </w:r>
      <w:r>
        <w:rPr>
          <w:rStyle w:val="font14zd2"/>
          <w:rFonts w:ascii="宋体" w:hAnsi="宋体" w:cs="宋体" w:hint="eastAsia"/>
        </w:rPr>
        <w:t>高于</w:t>
      </w:r>
      <w:r>
        <w:rPr>
          <w:rFonts w:ascii="宋体" w:hAnsi="宋体" w:cs="宋体" w:hint="eastAsia"/>
          <w:color w:val="000000"/>
          <w:sz w:val="21"/>
          <w:szCs w:val="21"/>
        </w:rPr>
        <w:t>受托方的计税价格出售，或收回后用于</w:t>
      </w:r>
      <w:r>
        <w:rPr>
          <w:rStyle w:val="font14zd2"/>
          <w:rFonts w:ascii="宋体" w:hAnsi="宋体" w:cs="宋体" w:hint="eastAsia"/>
        </w:rPr>
        <w:t>连续生产</w:t>
      </w:r>
      <w:r>
        <w:rPr>
          <w:rFonts w:ascii="宋体" w:hAnsi="宋体" w:cs="宋体" w:hint="eastAsia"/>
          <w:color w:val="000000"/>
          <w:sz w:val="21"/>
          <w:szCs w:val="21"/>
        </w:rPr>
        <w:t>应税消费品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贷：应付账款</w:t>
      </w:r>
      <w:r>
        <w:rPr>
          <w:rFonts w:ascii="宋体" w:hAnsi="宋体" w:cs="宋体" w:hint="eastAsia"/>
          <w:color w:val="000000"/>
          <w:sz w:val="21"/>
          <w:szCs w:val="21"/>
        </w:rPr>
        <w:t>/</w:t>
      </w:r>
      <w:r>
        <w:rPr>
          <w:rFonts w:ascii="宋体" w:hAnsi="宋体" w:cs="宋体" w:hint="eastAsia"/>
          <w:color w:val="000000"/>
          <w:sz w:val="21"/>
          <w:szCs w:val="21"/>
        </w:rPr>
        <w:t>银行存款等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加工完成验收入库的物资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借：原材料、库存商品等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贷：委托加工物资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cs="宋体" w:hint="default"/>
          <w:color w:val="000000"/>
        </w:rPr>
        <w:t>某企业委托外单位加工材料（非金银首饰），原材料价款为</w:t>
      </w:r>
      <w:r>
        <w:rPr>
          <w:rStyle w:val="fontkaiti1"/>
          <w:rFonts w:cs="宋体" w:hint="default"/>
          <w:color w:val="000000"/>
        </w:rPr>
        <w:t>200</w:t>
      </w:r>
      <w:r>
        <w:rPr>
          <w:rFonts w:ascii="宋体" w:hAnsi="宋体" w:cs="宋体" w:hint="eastAsia"/>
          <w:color w:val="000000"/>
          <w:sz w:val="21"/>
          <w:szCs w:val="21"/>
        </w:rPr>
        <w:t xml:space="preserve"> </w:t>
      </w:r>
      <w:r>
        <w:rPr>
          <w:rStyle w:val="fontkaiti1"/>
          <w:rFonts w:cs="宋体" w:hint="default"/>
          <w:color w:val="000000"/>
        </w:rPr>
        <w:t>000</w:t>
      </w:r>
      <w:r>
        <w:rPr>
          <w:rStyle w:val="fontkaiti1"/>
          <w:rFonts w:cs="宋体" w:hint="default"/>
          <w:color w:val="000000"/>
        </w:rPr>
        <w:t>元，加工费用为</w:t>
      </w:r>
      <w:r>
        <w:rPr>
          <w:rStyle w:val="fontkaiti1"/>
          <w:rFonts w:cs="宋体" w:hint="default"/>
          <w:color w:val="000000"/>
        </w:rPr>
        <w:t>50 000</w:t>
      </w:r>
      <w:r>
        <w:rPr>
          <w:rStyle w:val="fontkaiti1"/>
          <w:rFonts w:cs="宋体" w:hint="default"/>
          <w:color w:val="000000"/>
        </w:rPr>
        <w:t>元，由受托方代收代缴的消费税为</w:t>
      </w:r>
      <w:r>
        <w:rPr>
          <w:rStyle w:val="fontkaiti1"/>
          <w:rFonts w:cs="宋体" w:hint="default"/>
          <w:color w:val="000000"/>
        </w:rPr>
        <w:t>5 000</w:t>
      </w:r>
      <w:r>
        <w:rPr>
          <w:rStyle w:val="fontkaiti1"/>
          <w:rFonts w:cs="宋体" w:hint="default"/>
          <w:color w:val="000000"/>
        </w:rPr>
        <w:t>元（不考虑增值税），材料已经加工完毕验收入库，加工费用尚未支付。假定该企业材料采用实际成本核算。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要求：请根据该项经</w:t>
      </w:r>
      <w:r>
        <w:rPr>
          <w:rStyle w:val="fontkaiti1"/>
          <w:rFonts w:cs="宋体" w:hint="default"/>
          <w:color w:val="000000"/>
        </w:rPr>
        <w:t>济业务，编制委托方的会计分录。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）如果委托方收回加工后的材料用于继续生产应税消费品，委托方的会计处理如下：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借：委托加工物</w:t>
      </w:r>
      <w:r>
        <w:rPr>
          <w:rStyle w:val="fontkaiti1"/>
          <w:rFonts w:cs="宋体" w:hint="default"/>
          <w:color w:val="000000"/>
        </w:rPr>
        <w:t>资</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200 000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贷：原材</w:t>
      </w:r>
      <w:r>
        <w:rPr>
          <w:rStyle w:val="fontkaiti1"/>
          <w:rFonts w:cs="宋体" w:hint="default"/>
          <w:color w:val="000000"/>
        </w:rPr>
        <w:t>料</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200 000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借：委托加工物</w:t>
      </w:r>
      <w:r>
        <w:rPr>
          <w:rStyle w:val="fontkaiti1"/>
          <w:rFonts w:cs="宋体" w:hint="default"/>
          <w:color w:val="000000"/>
        </w:rPr>
        <w:t>资</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50 000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 xml:space="preserve">应交消费税　</w:t>
      </w:r>
      <w:r>
        <w:rPr>
          <w:rStyle w:val="fontkaiti1"/>
          <w:rFonts w:cs="宋体" w:hint="default"/>
          <w:color w:val="000000"/>
        </w:rPr>
        <w:t xml:space="preserve"> 5 000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贷：应付账</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55 000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借：原材</w:t>
      </w:r>
      <w:r>
        <w:rPr>
          <w:rStyle w:val="fontkaiti1"/>
          <w:rFonts w:cs="宋体" w:hint="default"/>
          <w:color w:val="000000"/>
        </w:rPr>
        <w:t>料</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250 000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贷：委托加工物</w:t>
      </w:r>
      <w:r>
        <w:rPr>
          <w:rStyle w:val="fontkaiti1"/>
          <w:rFonts w:cs="宋体" w:hint="default"/>
          <w:color w:val="000000"/>
        </w:rPr>
        <w:t>资</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250 000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）如</w:t>
      </w:r>
      <w:r>
        <w:rPr>
          <w:rStyle w:val="fontkaiti1"/>
          <w:rFonts w:cs="宋体" w:hint="default"/>
          <w:color w:val="000000"/>
        </w:rPr>
        <w:t>果委托方收回加工后的材料直接用于销售（不高于受托方的计税价格），委托方的账务处理如下：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借：委托加工物</w:t>
      </w:r>
      <w:r>
        <w:rPr>
          <w:rStyle w:val="fontkaiti1"/>
          <w:rFonts w:cs="宋体" w:hint="default"/>
          <w:color w:val="000000"/>
        </w:rPr>
        <w:t>资</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200 000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贷：原材</w:t>
      </w:r>
      <w:r>
        <w:rPr>
          <w:rStyle w:val="fontkaiti1"/>
          <w:rFonts w:cs="宋体" w:hint="default"/>
          <w:color w:val="000000"/>
        </w:rPr>
        <w:t>料</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200 000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借：委托加工物</w:t>
      </w:r>
      <w:r>
        <w:rPr>
          <w:rStyle w:val="fontkaiti1"/>
          <w:rFonts w:cs="宋体" w:hint="default"/>
          <w:color w:val="000000"/>
        </w:rPr>
        <w:t>资</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55 000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贷：应付账</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55 000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借：库存商</w:t>
      </w:r>
      <w:r>
        <w:rPr>
          <w:rStyle w:val="fontkaiti1"/>
          <w:rFonts w:cs="宋体" w:hint="default"/>
          <w:color w:val="000000"/>
        </w:rPr>
        <w:t>品</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255 000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贷：委托加工物</w:t>
      </w:r>
      <w:r>
        <w:rPr>
          <w:rStyle w:val="fontkaiti1"/>
          <w:rFonts w:cs="宋体" w:hint="default"/>
          <w:color w:val="000000"/>
        </w:rPr>
        <w:t>资</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255 000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年）下列各项中不应计入委托加工物资成本的是（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支付的收回后以不高</w:t>
      </w:r>
      <w:r>
        <w:rPr>
          <w:rStyle w:val="fontkaiti1"/>
          <w:rFonts w:cs="宋体" w:hint="default"/>
          <w:color w:val="000000"/>
        </w:rPr>
        <w:t>于受托方的计税价格出售的委托加工物资的消费税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发给受托单位加工的物资实际成本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支付的加工费和往返运杂费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支付的收回后连续生产应税消费品的委托加工物资的消费税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D</w:t>
      </w:r>
      <w:r>
        <w:rPr>
          <w:rStyle w:val="fontkaiti1"/>
          <w:rFonts w:cs="宋体" w:hint="default"/>
          <w:color w:val="000000"/>
        </w:rPr>
        <w:t>，收回后用于连续生产应税消费品的委托加工物资的消费税，记入</w:t>
      </w:r>
      <w:r>
        <w:rPr>
          <w:rStyle w:val="fontkaiti1"/>
          <w:rFonts w:cs="宋体" w:hint="default"/>
          <w:color w:val="000000"/>
        </w:rPr>
        <w:t>“</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应交消费税</w:t>
      </w:r>
      <w:r>
        <w:rPr>
          <w:rStyle w:val="fontkaiti1"/>
          <w:rFonts w:cs="宋体" w:hint="default"/>
          <w:color w:val="000000"/>
        </w:rPr>
        <w:t>”</w:t>
      </w:r>
      <w:r>
        <w:rPr>
          <w:rStyle w:val="fontkaiti1"/>
          <w:rFonts w:cs="宋体" w:hint="default"/>
          <w:color w:val="000000"/>
        </w:rPr>
        <w:t>科目的借方，不计入委托加工物资成本。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下列各项税费中，应计入委托加工物资成本的有（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支付的加工费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支付的收回后直接对外销售的委托加工物资的消费税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支付的收回后继续生产应税消费品的委托加工物资的消费税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支付的收回后继续生产非应税消费品的委托加工物资的消费税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支付的按加工费计算的增值税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C</w:t>
      </w:r>
      <w:r>
        <w:rPr>
          <w:rStyle w:val="fontkaiti1"/>
          <w:rFonts w:cs="宋体" w:hint="default"/>
          <w:color w:val="000000"/>
        </w:rPr>
        <w:t>，消费税可以抵扣，应记入</w:t>
      </w:r>
      <w:r>
        <w:rPr>
          <w:rStyle w:val="fontkaiti1"/>
          <w:rFonts w:cs="宋体" w:hint="default"/>
          <w:color w:val="000000"/>
        </w:rPr>
        <w:t>“</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应交消费税</w:t>
      </w:r>
      <w:r>
        <w:rPr>
          <w:rStyle w:val="fontkaiti1"/>
          <w:rFonts w:cs="宋体" w:hint="default"/>
          <w:color w:val="000000"/>
        </w:rPr>
        <w:t>”</w:t>
      </w:r>
      <w:r>
        <w:rPr>
          <w:rStyle w:val="fontkaiti1"/>
          <w:rFonts w:cs="宋体" w:hint="default"/>
          <w:color w:val="000000"/>
        </w:rPr>
        <w:t>科目的借方；选项</w:t>
      </w:r>
      <w:r>
        <w:rPr>
          <w:rStyle w:val="fontkaiti1"/>
          <w:rFonts w:cs="宋体" w:hint="default"/>
          <w:color w:val="000000"/>
        </w:rPr>
        <w:t>E</w:t>
      </w:r>
      <w:r>
        <w:rPr>
          <w:rStyle w:val="fontkaiti1"/>
          <w:rFonts w:cs="宋体" w:hint="default"/>
          <w:color w:val="000000"/>
        </w:rPr>
        <w:t>，对于一般纳税人，增值税可以抵扣，不计入委托加工物资的成本。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考点九：周转材料的核算★</w:t>
      </w:r>
      <w:r>
        <w:rPr>
          <w:rStyle w:val="a6"/>
          <w:rFonts w:ascii="宋体" w:hAnsi="宋体" w:cs="宋体" w:hint="eastAsia"/>
          <w:color w:val="000000"/>
          <w:sz w:val="21"/>
          <w:szCs w:val="21"/>
        </w:rPr>
        <w:t>|</w:t>
      </w:r>
      <w:r>
        <w:rPr>
          <w:rStyle w:val="a6"/>
          <w:rFonts w:ascii="宋体" w:hAnsi="宋体" w:cs="宋体" w:hint="eastAsia"/>
          <w:color w:val="000000"/>
          <w:sz w:val="21"/>
          <w:szCs w:val="21"/>
        </w:rPr>
        <w:t>（</w:t>
      </w:r>
      <w:r>
        <w:rPr>
          <w:rStyle w:val="a6"/>
          <w:rFonts w:ascii="宋体" w:hAnsi="宋体" w:cs="宋体" w:hint="eastAsia"/>
          <w:color w:val="000000"/>
          <w:sz w:val="21"/>
          <w:szCs w:val="21"/>
        </w:rPr>
        <w:t>2021</w:t>
      </w:r>
      <w:r>
        <w:rPr>
          <w:rStyle w:val="a6"/>
          <w:rFonts w:ascii="宋体" w:hAnsi="宋体" w:cs="宋体" w:hint="eastAsia"/>
          <w:color w:val="000000"/>
          <w:sz w:val="21"/>
          <w:szCs w:val="21"/>
        </w:rPr>
        <w:t>年单）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周转材料主要包括包装物和低值易耗品，以及企业（建筑承包商）的钢模板、木模板、脚手架和其他周转使用的材料等。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（一）包装物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包装物的范围</w:t>
      </w:r>
      <w:r>
        <w:rPr>
          <w:rStyle w:val="font14zd2"/>
          <w:rFonts w:ascii="宋体" w:hAnsi="宋体" w:cs="宋体" w:hint="eastAsia"/>
        </w:rPr>
        <w:t>包括</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生产过程中用于包装产品作为产品组成部分的</w:t>
      </w:r>
      <w:r>
        <w:rPr>
          <w:rStyle w:val="font14zd2"/>
          <w:rFonts w:ascii="宋体" w:hAnsi="宋体" w:cs="宋体" w:hint="eastAsia"/>
        </w:rPr>
        <w:t>包装物</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随同产品出售不单独计价的</w:t>
      </w:r>
      <w:r>
        <w:rPr>
          <w:rStyle w:val="font14zd2"/>
          <w:rFonts w:ascii="宋体" w:hAnsi="宋体" w:cs="宋体" w:hint="eastAsia"/>
        </w:rPr>
        <w:t>包装物</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随同产品出售单独计价的</w:t>
      </w:r>
      <w:r>
        <w:rPr>
          <w:rStyle w:val="font14zd2"/>
          <w:rFonts w:ascii="宋体" w:hAnsi="宋体" w:cs="宋体" w:hint="eastAsia"/>
        </w:rPr>
        <w:t>包装物</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出租或出借给购买单位使用的</w:t>
      </w:r>
      <w:r>
        <w:rPr>
          <w:rStyle w:val="font14zd2"/>
          <w:rFonts w:ascii="宋体" w:hAnsi="宋体" w:cs="宋体" w:hint="eastAsia"/>
        </w:rPr>
        <w:t>包装物</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【提示】企业的各种</w:t>
      </w:r>
      <w:r>
        <w:rPr>
          <w:rStyle w:val="font14zd2"/>
          <w:rFonts w:ascii="宋体" w:hAnsi="宋体" w:cs="宋体" w:hint="eastAsia"/>
        </w:rPr>
        <w:t>包装材料</w:t>
      </w:r>
      <w:r>
        <w:rPr>
          <w:rFonts w:ascii="宋体" w:hAnsi="宋体" w:cs="宋体" w:hint="eastAsia"/>
          <w:color w:val="000000"/>
          <w:sz w:val="21"/>
          <w:szCs w:val="21"/>
        </w:rPr>
        <w:t>，如纸、绳、铁丝、铁皮等，应在</w:t>
      </w:r>
      <w:r>
        <w:rPr>
          <w:rStyle w:val="font14zd2"/>
          <w:rFonts w:ascii="宋体" w:hAnsi="宋体" w:cs="宋体" w:hint="eastAsia"/>
        </w:rPr>
        <w:t>“原材料”</w:t>
      </w:r>
      <w:r>
        <w:rPr>
          <w:rFonts w:ascii="宋体" w:hAnsi="宋体" w:cs="宋体" w:hint="eastAsia"/>
          <w:color w:val="000000"/>
          <w:sz w:val="21"/>
          <w:szCs w:val="21"/>
        </w:rPr>
        <w:t>科目内核算；用于储存和保管产品、材料而不对外出售的包装物，应按其价值的大小和使用年限的长短，分别在“固定资产”科目或“周转材料”（或单设的“低值易耗品”）科目核算；计划上单独列作企业</w:t>
      </w:r>
      <w:r>
        <w:rPr>
          <w:rStyle w:val="font14zd2"/>
          <w:rFonts w:ascii="宋体" w:hAnsi="宋体" w:cs="宋体" w:hint="eastAsia"/>
        </w:rPr>
        <w:t>商品产品的自制包装</w:t>
      </w:r>
      <w:r>
        <w:rPr>
          <w:rStyle w:val="font14zd2"/>
          <w:rFonts w:ascii="宋体" w:hAnsi="宋体" w:cs="宋体" w:hint="eastAsia"/>
        </w:rPr>
        <w:t>物</w:t>
      </w:r>
      <w:r>
        <w:rPr>
          <w:rFonts w:ascii="宋体" w:hAnsi="宋体" w:cs="宋体" w:hint="eastAsia"/>
          <w:color w:val="000000"/>
          <w:sz w:val="21"/>
          <w:szCs w:val="21"/>
        </w:rPr>
        <w:t>，应作为</w:t>
      </w:r>
      <w:r>
        <w:rPr>
          <w:rStyle w:val="font14zd2"/>
          <w:rFonts w:ascii="宋体" w:hAnsi="宋体" w:cs="宋体" w:hint="eastAsia"/>
        </w:rPr>
        <w:t>库存商品</w:t>
      </w:r>
      <w:r>
        <w:rPr>
          <w:rFonts w:ascii="宋体" w:hAnsi="宋体" w:cs="宋体" w:hint="eastAsia"/>
          <w:color w:val="000000"/>
          <w:sz w:val="21"/>
          <w:szCs w:val="21"/>
        </w:rPr>
        <w:t>处理</w:t>
      </w:r>
      <w:r>
        <w:rPr>
          <w:rStyle w:val="fontkaiti1"/>
          <w:rFonts w:cs="宋体" w:hint="default"/>
          <w:b/>
          <w:bCs/>
          <w:color w:val="A50021"/>
          <w:u w:val="double"/>
        </w:rPr>
        <w:t>（目的是为了卖）</w:t>
      </w:r>
      <w:r>
        <w:rPr>
          <w:rStyle w:val="font14zd2"/>
          <w:rFonts w:ascii="宋体" w:hAnsi="宋体" w:cs="宋体" w:hint="eastAsia"/>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（二）低值易耗品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低值易耗品是指不能作为固定资产的各种用具物品，如工具、管理用具、玻璃器皿、劳动保护用品以及在经营过程中周转使用的容器等。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1200150" cy="1695450"/>
            <wp:effectExtent l="19050" t="0" r="0" b="0"/>
            <wp:docPr id="29" name="图片_x0020db805f8d-c648-4ad4-803d-2a9a9e050875" descr="a2253fb7-b03b-4e78-9468-e951cd3f4d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db805f8d-c648-4ad4-803d-2a9a9e050875" descr="a2253fb7-b03b-4e78-9468-e951cd3f4d4d"/>
                    <pic:cNvPicPr>
                      <a:picLocks noChangeAspect="1" noChangeArrowheads="1"/>
                    </pic:cNvPicPr>
                  </pic:nvPicPr>
                  <pic:blipFill>
                    <a:blip r:embed="rId34"/>
                    <a:srcRect/>
                    <a:stretch>
                      <a:fillRect/>
                    </a:stretch>
                  </pic:blipFill>
                  <pic:spPr bwMode="auto">
                    <a:xfrm>
                      <a:off x="0" y="0"/>
                      <a:ext cx="1200150" cy="1695450"/>
                    </a:xfrm>
                    <a:prstGeom prst="rect">
                      <a:avLst/>
                    </a:prstGeom>
                    <a:noFill/>
                    <a:ln w="9525">
                      <a:noFill/>
                      <a:miter lim="800000"/>
                      <a:headEnd/>
                      <a:tailEnd/>
                    </a:ln>
                  </pic:spPr>
                </pic:pic>
              </a:graphicData>
            </a:graphic>
          </wp:inline>
        </w:drawing>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1133475" cy="1676400"/>
            <wp:effectExtent l="0" t="0" r="0" b="0"/>
            <wp:docPr id="30" name="图片_x00202a1d88e3-9af8-476f-b032-c53f26ad811b" descr="4cb49251-c4ae-4455-bbc6-1166ad250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2a1d88e3-9af8-476f-b032-c53f26ad811b" descr="4cb49251-c4ae-4455-bbc6-1166ad250128"/>
                    <pic:cNvPicPr>
                      <a:picLocks noChangeAspect="1" noChangeArrowheads="1"/>
                    </pic:cNvPicPr>
                  </pic:nvPicPr>
                  <pic:blipFill>
                    <a:blip r:embed="rId35"/>
                    <a:srcRect/>
                    <a:stretch>
                      <a:fillRect/>
                    </a:stretch>
                  </pic:blipFill>
                  <pic:spPr bwMode="auto">
                    <a:xfrm>
                      <a:off x="0" y="0"/>
                      <a:ext cx="1133475" cy="1676400"/>
                    </a:xfrm>
                    <a:prstGeom prst="rect">
                      <a:avLst/>
                    </a:prstGeom>
                    <a:noFill/>
                    <a:ln w="9525">
                      <a:noFill/>
                      <a:miter lim="800000"/>
                      <a:headEnd/>
                      <a:tailEnd/>
                    </a:ln>
                  </pic:spPr>
                </pic:pic>
              </a:graphicData>
            </a:graphic>
          </wp:inline>
        </w:drawing>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1524000" cy="1628775"/>
            <wp:effectExtent l="0" t="0" r="0" b="0"/>
            <wp:docPr id="31" name="图片_x0020c4ae888f-7e06-42a6-9ace-cfe629b70899" descr="9965feef-04b9-481e-b9f8-e92585dd0a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c4ae888f-7e06-42a6-9ace-cfe629b70899" descr="9965feef-04b9-481e-b9f8-e92585dd0a8e"/>
                    <pic:cNvPicPr>
                      <a:picLocks noChangeAspect="1" noChangeArrowheads="1"/>
                    </pic:cNvPicPr>
                  </pic:nvPicPr>
                  <pic:blipFill>
                    <a:blip r:embed="rId36"/>
                    <a:srcRect/>
                    <a:stretch>
                      <a:fillRect/>
                    </a:stretch>
                  </pic:blipFill>
                  <pic:spPr bwMode="auto">
                    <a:xfrm>
                      <a:off x="0" y="0"/>
                      <a:ext cx="1524000" cy="16287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（三）周转材料价值的摊销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一次转销法、五五摊销法、分次摊销法。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（四）周转材料的账务处理（假定采用一次转销法）</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65"/>
        <w:gridCol w:w="4521"/>
        <w:gridCol w:w="3524"/>
      </w:tblGrid>
      <w:tr w:rsidR="00000000" w:rsidTr="00C72732">
        <w:trPr>
          <w:trHeight w:val="270"/>
          <w:jc w:val="center"/>
        </w:trPr>
        <w:tc>
          <w:tcPr>
            <w:tcW w:w="6447"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业务</w:t>
            </w:r>
          </w:p>
        </w:tc>
        <w:tc>
          <w:tcPr>
            <w:tcW w:w="4276"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会计分录</w:t>
            </w:r>
          </w:p>
        </w:tc>
      </w:tr>
      <w:tr w:rsidR="00000000" w:rsidTr="00C72732">
        <w:trPr>
          <w:trHeight w:val="540"/>
          <w:jc w:val="center"/>
        </w:trPr>
        <w:tc>
          <w:tcPr>
            <w:tcW w:w="6447"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生产领用</w:t>
            </w:r>
          </w:p>
        </w:tc>
        <w:tc>
          <w:tcPr>
            <w:tcW w:w="427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借：生产成本、制造费用</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贷：周转材料</w:t>
            </w:r>
          </w:p>
        </w:tc>
      </w:tr>
      <w:tr w:rsidR="00000000" w:rsidTr="00C72732">
        <w:trPr>
          <w:trHeight w:val="1080"/>
          <w:jc w:val="center"/>
        </w:trPr>
        <w:tc>
          <w:tcPr>
            <w:tcW w:w="6447"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出租</w:t>
            </w:r>
          </w:p>
        </w:tc>
        <w:tc>
          <w:tcPr>
            <w:tcW w:w="427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借：银行存款</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贷：其他业务收入</w:t>
            </w:r>
            <w:r>
              <w:rPr>
                <w:rFonts w:ascii="宋体" w:hAnsi="宋体" w:cs="宋体" w:hint="eastAsia"/>
                <w:color w:val="000000"/>
                <w:sz w:val="21"/>
                <w:szCs w:val="21"/>
              </w:rPr>
              <w:br/>
            </w:r>
            <w:r>
              <w:rPr>
                <w:rFonts w:ascii="宋体" w:hAnsi="宋体" w:cs="宋体" w:hint="eastAsia"/>
                <w:color w:val="000000"/>
                <w:sz w:val="21"/>
                <w:szCs w:val="21"/>
              </w:rPr>
              <w:t>借：其他业务</w:t>
            </w:r>
            <w:r>
              <w:rPr>
                <w:rFonts w:ascii="宋体" w:hAnsi="宋体" w:cs="宋体" w:hint="eastAsia"/>
                <w:color w:val="000000"/>
                <w:sz w:val="21"/>
                <w:szCs w:val="21"/>
              </w:rPr>
              <w:t>成本</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贷：周转材料</w:t>
            </w:r>
          </w:p>
        </w:tc>
      </w:tr>
      <w:tr w:rsidR="00000000" w:rsidTr="00C72732">
        <w:trPr>
          <w:trHeight w:val="540"/>
          <w:jc w:val="center"/>
        </w:trPr>
        <w:tc>
          <w:tcPr>
            <w:tcW w:w="6447"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出借</w:t>
            </w:r>
          </w:p>
        </w:tc>
        <w:tc>
          <w:tcPr>
            <w:tcW w:w="427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借：销售费用</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贷：周转材料</w:t>
            </w:r>
          </w:p>
        </w:tc>
      </w:tr>
      <w:tr w:rsidR="00000000" w:rsidTr="00C72732">
        <w:trPr>
          <w:trHeight w:val="540"/>
          <w:jc w:val="center"/>
        </w:trPr>
        <w:tc>
          <w:tcPr>
            <w:tcW w:w="867"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出售</w:t>
            </w:r>
          </w:p>
        </w:tc>
        <w:tc>
          <w:tcPr>
            <w:tcW w:w="226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随同产品出售不单独计价</w:t>
            </w:r>
          </w:p>
        </w:tc>
        <w:tc>
          <w:tcPr>
            <w:tcW w:w="427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借：销售费用</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贷：周转材料</w:t>
            </w:r>
          </w:p>
        </w:tc>
      </w:tr>
      <w:tr w:rsidR="00000000" w:rsidTr="00C72732">
        <w:trPr>
          <w:trHeight w:val="163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C72732" w:rsidP="00C72732">
            <w:pPr>
              <w:spacing w:line="276" w:lineRule="auto"/>
              <w:textAlignment w:val="center"/>
              <w:rPr>
                <w:rFonts w:ascii="宋体" w:hAnsi="宋体" w:cs="宋体"/>
                <w:color w:val="000000"/>
                <w:sz w:val="21"/>
                <w:szCs w:val="21"/>
              </w:rPr>
            </w:pPr>
          </w:p>
        </w:tc>
        <w:tc>
          <w:tcPr>
            <w:tcW w:w="226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随同产品出售单独计价</w:t>
            </w:r>
          </w:p>
        </w:tc>
        <w:tc>
          <w:tcPr>
            <w:tcW w:w="427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借：银行存款</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贷：其他业务收入</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应交税费——应交增值税（销项税额）</w:t>
            </w:r>
            <w:r>
              <w:rPr>
                <w:rFonts w:ascii="宋体" w:hAnsi="宋体" w:cs="宋体" w:hint="eastAsia"/>
                <w:color w:val="000000"/>
                <w:sz w:val="21"/>
                <w:szCs w:val="21"/>
              </w:rPr>
              <w:br/>
            </w:r>
            <w:r>
              <w:rPr>
                <w:rFonts w:ascii="宋体" w:hAnsi="宋体" w:cs="宋体" w:hint="eastAsia"/>
                <w:color w:val="000000"/>
                <w:sz w:val="21"/>
                <w:szCs w:val="21"/>
              </w:rPr>
              <w:t>借：其他业务成本</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贷：周转材料</w:t>
            </w:r>
          </w:p>
        </w:tc>
      </w:tr>
    </w:tbl>
    <w:p w:rsidR="00000000" w:rsidRDefault="00C72732" w:rsidP="00C72732">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2021</w:t>
      </w:r>
      <w:r>
        <w:rPr>
          <w:rStyle w:val="fontkaiti1"/>
          <w:rFonts w:cs="宋体" w:hint="default"/>
          <w:color w:val="000000"/>
        </w:rPr>
        <w:t>年、</w:t>
      </w:r>
      <w:r>
        <w:rPr>
          <w:rStyle w:val="fontkaiti1"/>
          <w:rFonts w:cs="宋体" w:hint="default"/>
          <w:color w:val="000000"/>
        </w:rPr>
        <w:t>2016</w:t>
      </w:r>
      <w:r>
        <w:rPr>
          <w:rStyle w:val="fontkaiti1"/>
          <w:rFonts w:cs="宋体" w:hint="default"/>
          <w:color w:val="000000"/>
        </w:rPr>
        <w:t>年、</w:t>
      </w:r>
      <w:r>
        <w:rPr>
          <w:rStyle w:val="fontkaiti1"/>
          <w:rFonts w:cs="宋体" w:hint="default"/>
          <w:color w:val="000000"/>
        </w:rPr>
        <w:t>2015</w:t>
      </w:r>
      <w:r>
        <w:rPr>
          <w:rStyle w:val="fontkaiti1"/>
          <w:rFonts w:cs="宋体" w:hint="default"/>
          <w:color w:val="000000"/>
        </w:rPr>
        <w:t>年类似）下列各项中，不属于周转材料核算范围的是（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生产过程中所使用的包装材料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随同产品出售不单独计价的包装物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出租</w:t>
      </w:r>
      <w:r>
        <w:rPr>
          <w:rStyle w:val="fontkaiti1"/>
          <w:rFonts w:cs="宋体" w:hint="default"/>
          <w:color w:val="000000"/>
        </w:rPr>
        <w:t>或出借给购货方使用的包装物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随同产品出售单独计价的包装物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『答案解析』企业生产过程中使用的各种包装材料应在</w:t>
      </w:r>
      <w:r>
        <w:rPr>
          <w:rStyle w:val="fontkaiti1"/>
          <w:rFonts w:cs="宋体" w:hint="default"/>
          <w:color w:val="000000"/>
        </w:rPr>
        <w:t>“</w:t>
      </w:r>
      <w:r>
        <w:rPr>
          <w:rStyle w:val="fontkaiti1"/>
          <w:rFonts w:cs="宋体" w:hint="default"/>
          <w:color w:val="000000"/>
        </w:rPr>
        <w:t>原材料</w:t>
      </w:r>
      <w:r>
        <w:rPr>
          <w:rStyle w:val="fontkaiti1"/>
          <w:rFonts w:cs="宋体" w:hint="default"/>
          <w:color w:val="000000"/>
        </w:rPr>
        <w:t>”</w:t>
      </w:r>
      <w:r>
        <w:rPr>
          <w:rStyle w:val="fontkaiti1"/>
          <w:rFonts w:cs="宋体" w:hint="default"/>
          <w:color w:val="000000"/>
        </w:rPr>
        <w:t>科目核算。</w:t>
      </w:r>
      <w:r>
        <w:rPr>
          <w:rFonts w:ascii="宋体" w:hAnsi="宋体" w:cs="宋体" w:hint="eastAsia"/>
          <w:color w:val="000000"/>
          <w:sz w:val="21"/>
          <w:szCs w:val="21"/>
        </w:rPr>
        <w:t xml:space="preserve"> </w:t>
      </w:r>
      <w:r>
        <w:rPr>
          <w:rFonts w:ascii="宋体" w:hAnsi="宋体" w:cs="宋体" w:hint="eastAsia"/>
          <w:color w:val="000000"/>
          <w:sz w:val="21"/>
          <w:szCs w:val="21"/>
        </w:rPr>
        <w:br/>
      </w:r>
    </w:p>
    <w:p w:rsidR="00000000" w:rsidRDefault="00C72732" w:rsidP="00C72732">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第四节　存货清查的核算</w:t>
      </w:r>
      <w:r>
        <w:rPr>
          <w:rFonts w:ascii="宋体" w:hAnsi="宋体" w:cs="宋体" w:hint="eastAsia"/>
          <w:color w:val="000000"/>
          <w:sz w:val="21"/>
          <w:szCs w:val="21"/>
        </w:rPr>
        <w:t xml:space="preserve"> </w:t>
      </w:r>
    </w:p>
    <w:p w:rsidR="00000000" w:rsidRDefault="00C72732" w:rsidP="00C72732">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考点十：存货清查的核算★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（一）存货数量的确定方法</w:t>
      </w:r>
      <w:r>
        <w:rPr>
          <w:rStyle w:val="fontkaiti1"/>
          <w:rFonts w:cs="宋体" w:hint="default"/>
          <w:b/>
          <w:bCs/>
          <w:color w:val="A50021"/>
          <w:u w:val="double"/>
        </w:rPr>
        <w:t>（了解）</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98"/>
        <w:gridCol w:w="2996"/>
        <w:gridCol w:w="5216"/>
      </w:tblGrid>
      <w:tr w:rsidR="00000000" w:rsidTr="00C72732">
        <w:trPr>
          <w:cantSplit/>
          <w:trHeight w:val="300"/>
          <w:tblHeader/>
          <w:jc w:val="center"/>
        </w:trPr>
        <w:tc>
          <w:tcPr>
            <w:tcW w:w="728"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72732" w:rsidP="00C72732">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方法</w:t>
            </w:r>
          </w:p>
        </w:tc>
        <w:tc>
          <w:tcPr>
            <w:tcW w:w="4208"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72732" w:rsidP="00C72732">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含义</w:t>
            </w:r>
          </w:p>
        </w:tc>
        <w:tc>
          <w:tcPr>
            <w:tcW w:w="7754"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C72732" w:rsidP="00C72732">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评价</w:t>
            </w:r>
          </w:p>
        </w:tc>
      </w:tr>
      <w:tr w:rsidR="00000000" w:rsidTr="00C72732">
        <w:trPr>
          <w:cantSplit/>
          <w:trHeight w:val="300"/>
          <w:jc w:val="center"/>
        </w:trPr>
        <w:tc>
          <w:tcPr>
            <w:tcW w:w="72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实地</w:t>
            </w:r>
            <w:r>
              <w:rPr>
                <w:rFonts w:ascii="宋体" w:hAnsi="宋体" w:cs="宋体" w:hint="eastAsia"/>
                <w:color w:val="000000"/>
                <w:sz w:val="21"/>
                <w:szCs w:val="21"/>
              </w:rPr>
              <w:br/>
            </w:r>
            <w:r>
              <w:rPr>
                <w:rFonts w:ascii="宋体" w:hAnsi="宋体" w:cs="宋体" w:hint="eastAsia"/>
                <w:color w:val="000000"/>
                <w:sz w:val="21"/>
                <w:szCs w:val="21"/>
              </w:rPr>
              <w:t>盘存制</w:t>
            </w:r>
          </w:p>
        </w:tc>
        <w:tc>
          <w:tcPr>
            <w:tcW w:w="420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又称“定期盘存制”，</w:t>
            </w:r>
            <w:r>
              <w:rPr>
                <w:rStyle w:val="font14zd3"/>
                <w:rFonts w:ascii="宋体" w:hAnsi="宋体" w:cs="宋体" w:hint="eastAsia"/>
              </w:rPr>
              <w:t>平时</w:t>
            </w:r>
            <w:r>
              <w:rPr>
                <w:rFonts w:ascii="宋体" w:hAnsi="宋体" w:cs="宋体" w:hint="eastAsia"/>
                <w:color w:val="000000"/>
                <w:sz w:val="21"/>
                <w:szCs w:val="21"/>
              </w:rPr>
              <w:t>只在账簿中登记存货的增加数，</w:t>
            </w:r>
            <w:r>
              <w:rPr>
                <w:rStyle w:val="font14zd3"/>
                <w:rFonts w:ascii="宋体" w:hAnsi="宋体" w:cs="宋体" w:hint="eastAsia"/>
              </w:rPr>
              <w:t>不记减少数</w:t>
            </w:r>
            <w:r>
              <w:rPr>
                <w:rFonts w:ascii="宋体" w:hAnsi="宋体" w:cs="宋体" w:hint="eastAsia"/>
                <w:color w:val="000000"/>
                <w:sz w:val="21"/>
                <w:szCs w:val="21"/>
              </w:rPr>
              <w:t>，期末根据清点所得的实存数，</w:t>
            </w:r>
            <w:r>
              <w:rPr>
                <w:rStyle w:val="font14zd3"/>
                <w:rFonts w:ascii="宋体" w:hAnsi="宋体" w:cs="宋体" w:hint="eastAsia"/>
              </w:rPr>
              <w:t>倒挤</w:t>
            </w:r>
            <w:r>
              <w:rPr>
                <w:rFonts w:ascii="宋体" w:hAnsi="宋体" w:cs="宋体" w:hint="eastAsia"/>
                <w:color w:val="000000"/>
                <w:sz w:val="21"/>
                <w:szCs w:val="21"/>
              </w:rPr>
              <w:t>计算本期存货的减少数。</w:t>
            </w:r>
            <w:r>
              <w:rPr>
                <w:rFonts w:ascii="宋体" w:hAnsi="宋体" w:cs="宋体" w:hint="eastAsia"/>
                <w:color w:val="000000"/>
                <w:sz w:val="21"/>
                <w:szCs w:val="21"/>
              </w:rPr>
              <w:br/>
            </w:r>
            <w:r>
              <w:rPr>
                <w:rFonts w:ascii="宋体" w:hAnsi="宋体" w:cs="宋体" w:hint="eastAsia"/>
                <w:color w:val="000000"/>
                <w:sz w:val="21"/>
                <w:szCs w:val="21"/>
              </w:rPr>
              <w:t>本期存货减少数＝期初数＋本期增加数－期末数</w:t>
            </w:r>
          </w:p>
        </w:tc>
        <w:tc>
          <w:tcPr>
            <w:tcW w:w="775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Style w:val="font14zd3"/>
                <w:rFonts w:ascii="宋体" w:hAnsi="宋体" w:cs="宋体" w:hint="eastAsia"/>
              </w:rPr>
              <w:t>不能随时反映</w:t>
            </w:r>
            <w:r>
              <w:rPr>
                <w:rFonts w:ascii="宋体" w:hAnsi="宋体" w:cs="宋体" w:hint="eastAsia"/>
                <w:color w:val="000000"/>
                <w:sz w:val="21"/>
                <w:szCs w:val="21"/>
              </w:rPr>
              <w:t>各</w:t>
            </w:r>
            <w:r>
              <w:rPr>
                <w:rFonts w:ascii="宋体" w:hAnsi="宋体" w:cs="宋体" w:hint="eastAsia"/>
                <w:color w:val="000000"/>
                <w:sz w:val="21"/>
                <w:szCs w:val="21"/>
              </w:rPr>
              <w:t>种物资的收发结存情况，不能随时结转成本，并把物资的自然和人为短缺数隐含在发出数量之内；不便于对存货进行计划和控制，实用性较差，通常仅适用于一些</w:t>
            </w:r>
            <w:r>
              <w:rPr>
                <w:rStyle w:val="font14zd3"/>
                <w:rFonts w:ascii="宋体" w:hAnsi="宋体" w:cs="宋体" w:hint="eastAsia"/>
              </w:rPr>
              <w:t>单位价值较低、自然损耗大、数量不稳定、进出频繁</w:t>
            </w:r>
            <w:r>
              <w:rPr>
                <w:rFonts w:ascii="宋体" w:hAnsi="宋体" w:cs="宋体" w:hint="eastAsia"/>
                <w:color w:val="000000"/>
                <w:sz w:val="21"/>
                <w:szCs w:val="21"/>
              </w:rPr>
              <w:t>的特定货物</w:t>
            </w:r>
          </w:p>
        </w:tc>
      </w:tr>
      <w:tr w:rsidR="00000000" w:rsidTr="00C72732">
        <w:trPr>
          <w:cantSplit/>
          <w:trHeight w:val="300"/>
          <w:jc w:val="center"/>
        </w:trPr>
        <w:tc>
          <w:tcPr>
            <w:tcW w:w="72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永续</w:t>
            </w:r>
            <w:r>
              <w:rPr>
                <w:rFonts w:ascii="宋体" w:hAnsi="宋体" w:cs="宋体" w:hint="eastAsia"/>
                <w:color w:val="000000"/>
                <w:sz w:val="21"/>
                <w:szCs w:val="21"/>
              </w:rPr>
              <w:br/>
            </w:r>
            <w:r>
              <w:rPr>
                <w:rFonts w:ascii="宋体" w:hAnsi="宋体" w:cs="宋体" w:hint="eastAsia"/>
                <w:color w:val="000000"/>
                <w:sz w:val="21"/>
                <w:szCs w:val="21"/>
              </w:rPr>
              <w:t>盘存制</w:t>
            </w:r>
          </w:p>
        </w:tc>
        <w:tc>
          <w:tcPr>
            <w:tcW w:w="420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又称“账面盘存制”，根据有关凭证，逐日逐笔登记材料、产品、商品等的收发领退数量和金额，</w:t>
            </w:r>
            <w:r>
              <w:rPr>
                <w:rStyle w:val="font14zd3"/>
                <w:rFonts w:ascii="宋体" w:hAnsi="宋体" w:cs="宋体" w:hint="eastAsia"/>
              </w:rPr>
              <w:t>随时结出账面结存</w:t>
            </w:r>
            <w:r>
              <w:rPr>
                <w:rFonts w:ascii="宋体" w:hAnsi="宋体" w:cs="宋体" w:hint="eastAsia"/>
                <w:color w:val="000000"/>
                <w:sz w:val="21"/>
                <w:szCs w:val="21"/>
              </w:rPr>
              <w:t>数量和金额</w:t>
            </w:r>
          </w:p>
        </w:tc>
        <w:tc>
          <w:tcPr>
            <w:tcW w:w="775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C72732" w:rsidP="00C7273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可随时掌握各种存货的收发、结存情况，有利于存货管理</w:t>
            </w:r>
          </w:p>
        </w:tc>
      </w:tr>
    </w:tbl>
    <w:p w:rsidR="00000000" w:rsidRDefault="00C72732" w:rsidP="00C72732">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（二）存货清查的账务处理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存货盘盈的处理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676775" cy="1647825"/>
            <wp:effectExtent l="19050" t="0" r="9525" b="0"/>
            <wp:docPr id="32" name="图片_x0020f931679a-e269-42bf-8774-12744c26a8c9" descr="6e30b88e-4ad9-41e8-9793-ea6bbd9ad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f931679a-e269-42bf-8774-12744c26a8c9" descr="6e30b88e-4ad9-41e8-9793-ea6bbd9ad209"/>
                    <pic:cNvPicPr>
                      <a:picLocks noChangeAspect="1" noChangeArrowheads="1"/>
                    </pic:cNvPicPr>
                  </pic:nvPicPr>
                  <pic:blipFill>
                    <a:blip r:embed="rId37"/>
                    <a:srcRect/>
                    <a:stretch>
                      <a:fillRect/>
                    </a:stretch>
                  </pic:blipFill>
                  <pic:spPr bwMode="auto">
                    <a:xfrm>
                      <a:off x="0" y="0"/>
                      <a:ext cx="4676775" cy="16478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存货盘亏或毁损的处理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495800" cy="2457450"/>
            <wp:effectExtent l="19050" t="0" r="0" b="0"/>
            <wp:docPr id="33" name="图片_x002037df4d31-6f6b-4fcc-ac40-00e026bfd382" descr="8a253944-6382-4660-bf08-bcfdabb80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37df4d31-6f6b-4fcc-ac40-00e026bfd382" descr="8a253944-6382-4660-bf08-bcfdabb80312"/>
                    <pic:cNvPicPr>
                      <a:picLocks noChangeAspect="1" noChangeArrowheads="1"/>
                    </pic:cNvPicPr>
                  </pic:nvPicPr>
                  <pic:blipFill>
                    <a:blip r:embed="rId38"/>
                    <a:srcRect/>
                    <a:stretch>
                      <a:fillRect/>
                    </a:stretch>
                  </pic:blipFill>
                  <pic:spPr bwMode="auto">
                    <a:xfrm>
                      <a:off x="0" y="0"/>
                      <a:ext cx="4495800" cy="24574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w:t>
      </w:r>
      <w:r>
        <w:rPr>
          <w:rStyle w:val="font14zd2"/>
          <w:rFonts w:ascii="宋体" w:hAnsi="宋体" w:cs="宋体" w:hint="eastAsia"/>
        </w:rPr>
        <w:t>示</w:t>
      </w:r>
      <w:r>
        <w:rPr>
          <w:rStyle w:val="font14zd2"/>
          <w:rFonts w:ascii="宋体" w:hAnsi="宋体" w:cs="宋体" w:hint="eastAsia"/>
        </w:rPr>
        <w:t>1</w:t>
      </w:r>
      <w:r>
        <w:rPr>
          <w:rStyle w:val="font14zd2"/>
          <w:rFonts w:ascii="宋体" w:hAnsi="宋体" w:cs="宋体" w:hint="eastAsia"/>
        </w:rPr>
        <w:t>】</w:t>
      </w:r>
      <w:r>
        <w:rPr>
          <w:rFonts w:ascii="宋体" w:hAnsi="宋体" w:cs="宋体" w:hint="eastAsia"/>
          <w:color w:val="000000"/>
          <w:sz w:val="21"/>
          <w:szCs w:val="21"/>
        </w:rPr>
        <w:t>因管理不善导致的存货盘亏或毁损，按规定不能抵扣的增值税进项税额应当予以转出，自然灾害造成的损失、收发计量差错导致的盘亏，增值税进项税额不用转出。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2</w:t>
      </w:r>
      <w:r>
        <w:rPr>
          <w:rStyle w:val="font14zd2"/>
          <w:rFonts w:ascii="宋体" w:hAnsi="宋体" w:cs="宋体" w:hint="eastAsia"/>
        </w:rPr>
        <w:t>】</w:t>
      </w:r>
      <w:r>
        <w:rPr>
          <w:rFonts w:ascii="宋体" w:hAnsi="宋体" w:cs="宋体" w:hint="eastAsia"/>
          <w:color w:val="000000"/>
          <w:sz w:val="21"/>
          <w:szCs w:val="21"/>
        </w:rPr>
        <w:t>盘盈或盘亏的存货，如果在期末结账前尚未经批准，应在对外提供财务报告时先按上述规定处理，并在财务报表附注中作出说明，如果期后批准的金额与已处理的金额不一致，应按其差额</w:t>
      </w:r>
      <w:r>
        <w:rPr>
          <w:rStyle w:val="font14zd2"/>
          <w:rFonts w:ascii="宋体" w:hAnsi="宋体" w:cs="宋体" w:hint="eastAsia"/>
        </w:rPr>
        <w:t>调整</w:t>
      </w:r>
      <w:r>
        <w:rPr>
          <w:rFonts w:ascii="宋体" w:hAnsi="宋体" w:cs="宋体" w:hint="eastAsia"/>
          <w:color w:val="000000"/>
          <w:sz w:val="21"/>
          <w:szCs w:val="21"/>
        </w:rPr>
        <w:t>会计报表相关项目的</w:t>
      </w:r>
      <w:r>
        <w:rPr>
          <w:rStyle w:val="font14zd2"/>
          <w:rFonts w:ascii="宋体" w:hAnsi="宋体" w:cs="宋体" w:hint="eastAsia"/>
        </w:rPr>
        <w:t>年初数</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长江公司系增值税一般纳税人，</w:t>
      </w:r>
      <w:r>
        <w:rPr>
          <w:rStyle w:val="fontkaiti1"/>
          <w:rFonts w:cs="宋体" w:hint="default"/>
          <w:color w:val="000000"/>
        </w:rPr>
        <w:t>2025</w:t>
      </w:r>
      <w:r>
        <w:rPr>
          <w:rStyle w:val="fontkaiti1"/>
          <w:rFonts w:cs="宋体" w:hint="default"/>
          <w:color w:val="000000"/>
        </w:rPr>
        <w:t>年年末盘亏一批原材料，该批原材料购入成本为</w:t>
      </w:r>
      <w:r>
        <w:rPr>
          <w:rStyle w:val="fontkaiti1"/>
          <w:rFonts w:cs="宋体" w:hint="default"/>
          <w:color w:val="000000"/>
        </w:rPr>
        <w:t>120</w:t>
      </w:r>
      <w:r>
        <w:rPr>
          <w:rStyle w:val="fontkaiti1"/>
          <w:rFonts w:cs="宋体" w:hint="default"/>
          <w:color w:val="000000"/>
        </w:rPr>
        <w:t>万元，购入时确认进项税额为</w:t>
      </w:r>
      <w:r>
        <w:rPr>
          <w:rStyle w:val="fontkaiti1"/>
          <w:rFonts w:cs="宋体" w:hint="default"/>
          <w:color w:val="000000"/>
        </w:rPr>
        <w:t>15.6</w:t>
      </w:r>
      <w:r>
        <w:rPr>
          <w:rStyle w:val="fontkaiti1"/>
          <w:rFonts w:cs="宋体" w:hint="default"/>
          <w:color w:val="000000"/>
        </w:rPr>
        <w:t>万元，经</w:t>
      </w:r>
      <w:r>
        <w:rPr>
          <w:rStyle w:val="fontkaiti1"/>
          <w:rFonts w:cs="宋体" w:hint="default"/>
          <w:color w:val="000000"/>
        </w:rPr>
        <w:t>查，盘亏系管理不善被盗所致，确认由相关责任人赔偿</w:t>
      </w:r>
      <w:r>
        <w:rPr>
          <w:rStyle w:val="fontkaiti1"/>
          <w:rFonts w:cs="宋体" w:hint="default"/>
          <w:color w:val="000000"/>
        </w:rPr>
        <w:t>20</w:t>
      </w:r>
      <w:r>
        <w:rPr>
          <w:rStyle w:val="fontkaiti1"/>
          <w:rFonts w:cs="宋体" w:hint="default"/>
          <w:color w:val="000000"/>
        </w:rPr>
        <w:t>万元。假定不考虑其他因素，确认的盘亏净损失对</w:t>
      </w:r>
      <w:r>
        <w:rPr>
          <w:rStyle w:val="fontkaiti1"/>
          <w:rFonts w:cs="宋体" w:hint="default"/>
          <w:color w:val="000000"/>
        </w:rPr>
        <w:t>2025</w:t>
      </w:r>
      <w:r>
        <w:rPr>
          <w:rStyle w:val="fontkaiti1"/>
          <w:rFonts w:cs="宋体" w:hint="default"/>
          <w:color w:val="000000"/>
        </w:rPr>
        <w:t>年度利润总额的影响金额为（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A.100.8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B.115.6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C.135.6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D.155.6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『答案解析』管理不善造成存货盘亏应记入</w:t>
      </w:r>
      <w:r>
        <w:rPr>
          <w:rStyle w:val="fontkaiti1"/>
          <w:rFonts w:cs="宋体" w:hint="default"/>
          <w:color w:val="000000"/>
        </w:rPr>
        <w:t>“</w:t>
      </w:r>
      <w:r>
        <w:rPr>
          <w:rStyle w:val="fontkaiti1"/>
          <w:rFonts w:cs="宋体" w:hint="default"/>
          <w:color w:val="000000"/>
        </w:rPr>
        <w:t>管理费用</w:t>
      </w:r>
      <w:r>
        <w:rPr>
          <w:rStyle w:val="fontkaiti1"/>
          <w:rFonts w:cs="宋体" w:hint="default"/>
          <w:color w:val="000000"/>
        </w:rPr>
        <w:t>”</w:t>
      </w:r>
      <w:r>
        <w:rPr>
          <w:rStyle w:val="fontkaiti1"/>
          <w:rFonts w:cs="宋体" w:hint="default"/>
          <w:color w:val="000000"/>
        </w:rPr>
        <w:t>科目，进项税额需要转出，盘亏净损失金额＝</w:t>
      </w:r>
      <w:r>
        <w:rPr>
          <w:rStyle w:val="fontkaiti1"/>
          <w:rFonts w:cs="宋体" w:hint="default"/>
          <w:color w:val="000000"/>
        </w:rPr>
        <w:t>120</w:t>
      </w:r>
      <w:r>
        <w:rPr>
          <w:rStyle w:val="fontkaiti1"/>
          <w:rFonts w:cs="宋体" w:hint="default"/>
          <w:color w:val="000000"/>
        </w:rPr>
        <w:t>＋</w:t>
      </w:r>
      <w:r>
        <w:rPr>
          <w:rStyle w:val="fontkaiti1"/>
          <w:rFonts w:cs="宋体" w:hint="default"/>
          <w:color w:val="000000"/>
        </w:rPr>
        <w:t>15.6</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w:t>
      </w:r>
      <w:r>
        <w:rPr>
          <w:rStyle w:val="fontkaiti1"/>
          <w:rFonts w:cs="宋体" w:hint="default"/>
          <w:color w:val="000000"/>
        </w:rPr>
        <w:t>115.6</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账务处理如下：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借：待处理财产损</w:t>
      </w:r>
      <w:r>
        <w:rPr>
          <w:rStyle w:val="fontkaiti1"/>
          <w:rFonts w:cs="宋体" w:hint="default"/>
          <w:color w:val="000000"/>
        </w:rPr>
        <w:t>溢</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135.6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贷：原材</w:t>
      </w:r>
      <w:r>
        <w:rPr>
          <w:rStyle w:val="fontkaiti1"/>
          <w:rFonts w:cs="宋体" w:hint="default"/>
          <w:color w:val="000000"/>
        </w:rPr>
        <w:t>料</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120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应交增值税（进项税额转出）</w:t>
      </w:r>
      <w:r>
        <w:rPr>
          <w:rStyle w:val="fontkaiti1"/>
          <w:rFonts w:cs="宋体" w:hint="default"/>
          <w:color w:val="000000"/>
        </w:rPr>
        <w:t xml:space="preserve"> 15.6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借：其他应收</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20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管理费</w:t>
      </w:r>
      <w:r>
        <w:rPr>
          <w:rStyle w:val="fontkaiti1"/>
          <w:rFonts w:cs="宋体" w:hint="default"/>
          <w:color w:val="000000"/>
        </w:rPr>
        <w:t>用</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115.6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贷：待处理财产损</w:t>
      </w:r>
      <w:r>
        <w:rPr>
          <w:rStyle w:val="fontkaiti1"/>
          <w:rFonts w:cs="宋体" w:hint="default"/>
          <w:color w:val="000000"/>
        </w:rPr>
        <w:t>溢</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135.6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下列关于存货清查的会计处理中，正确的有（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盘盈或盘亏的存货如在期末结账前尚未经批准，应在对外提供的财务报表中先按规定进行处理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盘盈的存货经批准后应计入营业外收入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因管理不善原因造成盘亏的</w:t>
      </w:r>
      <w:r>
        <w:rPr>
          <w:rStyle w:val="fontkaiti1"/>
          <w:rFonts w:cs="宋体" w:hint="default"/>
          <w:color w:val="000000"/>
        </w:rPr>
        <w:t>存货扣除可以收回的保险和过失人赔偿后的净额计入管理费用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因自然灾害造成非正常损失的存货应计入管理费用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盘亏的存货应将其相应的增值税进项税额转出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『答案解析』盘盈的存货应该冲减企业的管理费用，选项</w:t>
      </w:r>
      <w:r>
        <w:rPr>
          <w:rStyle w:val="fontkaiti1"/>
          <w:rFonts w:cs="宋体" w:hint="default"/>
          <w:color w:val="000000"/>
        </w:rPr>
        <w:t>B</w:t>
      </w:r>
      <w:r>
        <w:rPr>
          <w:rStyle w:val="fontkaiti1"/>
          <w:rFonts w:cs="宋体" w:hint="default"/>
          <w:color w:val="000000"/>
        </w:rPr>
        <w:t>错误；因自然灾害等原因造成的存货毁损，应该计入营业外支出，选项</w:t>
      </w:r>
      <w:r>
        <w:rPr>
          <w:rStyle w:val="fontkaiti1"/>
          <w:rFonts w:cs="宋体" w:hint="default"/>
          <w:color w:val="000000"/>
        </w:rPr>
        <w:t>D</w:t>
      </w:r>
      <w:r>
        <w:rPr>
          <w:rStyle w:val="fontkaiti1"/>
          <w:rFonts w:cs="宋体" w:hint="default"/>
          <w:color w:val="000000"/>
        </w:rPr>
        <w:t>错误；企业盘亏的存货，如果是自然灾害等原因造成的，其进项税额不需要转出，选项</w:t>
      </w:r>
      <w:r>
        <w:rPr>
          <w:rStyle w:val="fontkaiti1"/>
          <w:rFonts w:cs="宋体" w:hint="default"/>
          <w:color w:val="000000"/>
        </w:rPr>
        <w:t>E</w:t>
      </w:r>
      <w:r>
        <w:rPr>
          <w:rStyle w:val="fontkaiti1"/>
          <w:rFonts w:cs="宋体" w:hint="default"/>
          <w:color w:val="000000"/>
        </w:rPr>
        <w:t>错误。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2023</w:t>
      </w:r>
      <w:r>
        <w:rPr>
          <w:rStyle w:val="fontkaiti1"/>
          <w:rFonts w:cs="宋体" w:hint="default"/>
          <w:color w:val="000000"/>
        </w:rPr>
        <w:t>年）下列关于存货的会计处理，表述正确的有（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因管理不善造成的存货净损</w:t>
      </w:r>
      <w:r>
        <w:rPr>
          <w:rStyle w:val="fontkaiti1"/>
          <w:rFonts w:cs="宋体" w:hint="default"/>
          <w:color w:val="000000"/>
        </w:rPr>
        <w:t>失，记入</w:t>
      </w:r>
      <w:r>
        <w:rPr>
          <w:rStyle w:val="fontkaiti1"/>
          <w:rFonts w:cs="宋体" w:hint="default"/>
          <w:color w:val="000000"/>
        </w:rPr>
        <w:t>“</w:t>
      </w:r>
      <w:r>
        <w:rPr>
          <w:rStyle w:val="fontkaiti1"/>
          <w:rFonts w:cs="宋体" w:hint="default"/>
          <w:color w:val="000000"/>
        </w:rPr>
        <w:t>营业外支出</w:t>
      </w:r>
      <w:r>
        <w:rPr>
          <w:rStyle w:val="fontkaiti1"/>
          <w:rFonts w:cs="宋体" w:hint="default"/>
          <w:color w:val="000000"/>
        </w:rPr>
        <w:t>”</w:t>
      </w:r>
      <w:r>
        <w:rPr>
          <w:rStyle w:val="fontkaiti1"/>
          <w:rFonts w:cs="宋体" w:hint="default"/>
          <w:color w:val="000000"/>
        </w:rPr>
        <w:t>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盘盈存货属于前期差错，通过</w:t>
      </w:r>
      <w:r>
        <w:rPr>
          <w:rStyle w:val="fontkaiti1"/>
          <w:rFonts w:cs="宋体" w:hint="default"/>
          <w:color w:val="000000"/>
        </w:rPr>
        <w:t>“</w:t>
      </w:r>
      <w:r>
        <w:rPr>
          <w:rStyle w:val="fontkaiti1"/>
          <w:rFonts w:cs="宋体" w:hint="default"/>
          <w:color w:val="000000"/>
        </w:rPr>
        <w:t>以前年度损益调整</w:t>
      </w:r>
      <w:r>
        <w:rPr>
          <w:rStyle w:val="fontkaiti1"/>
          <w:rFonts w:cs="宋体" w:hint="default"/>
          <w:color w:val="000000"/>
        </w:rPr>
        <w:t>”</w:t>
      </w:r>
      <w:r>
        <w:rPr>
          <w:rStyle w:val="fontkaiti1"/>
          <w:rFonts w:cs="宋体" w:hint="default"/>
          <w:color w:val="000000"/>
        </w:rPr>
        <w:t>科目核算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存货跌价准备的转回将增加存货账面价值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存货加工成本包括加工过程中实际发生的人工成本和按一定方法分配的制造费用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季节性停工损失不计入存货成本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，应记入</w:t>
      </w:r>
      <w:r>
        <w:rPr>
          <w:rStyle w:val="fontkaiti1"/>
          <w:rFonts w:cs="宋体" w:hint="default"/>
          <w:color w:val="000000"/>
        </w:rPr>
        <w:t>“</w:t>
      </w:r>
      <w:r>
        <w:rPr>
          <w:rStyle w:val="fontkaiti1"/>
          <w:rFonts w:cs="宋体" w:hint="default"/>
          <w:color w:val="000000"/>
        </w:rPr>
        <w:t>管理费用</w:t>
      </w:r>
      <w:r>
        <w:rPr>
          <w:rStyle w:val="fontkaiti1"/>
          <w:rFonts w:cs="宋体" w:hint="default"/>
          <w:color w:val="000000"/>
        </w:rPr>
        <w:t>”</w:t>
      </w:r>
      <w:r>
        <w:rPr>
          <w:rStyle w:val="fontkaiti1"/>
          <w:rFonts w:cs="宋体" w:hint="default"/>
          <w:color w:val="000000"/>
        </w:rPr>
        <w:t>科目。选项</w:t>
      </w:r>
      <w:r>
        <w:rPr>
          <w:rStyle w:val="fontkaiti1"/>
          <w:rFonts w:cs="宋体" w:hint="default"/>
          <w:color w:val="000000"/>
        </w:rPr>
        <w:t>B</w:t>
      </w:r>
      <w:r>
        <w:rPr>
          <w:rStyle w:val="fontkaiti1"/>
          <w:rFonts w:cs="宋体" w:hint="default"/>
          <w:color w:val="000000"/>
        </w:rPr>
        <w:t>，盘盈存货通过</w:t>
      </w:r>
      <w:r>
        <w:rPr>
          <w:rStyle w:val="fontkaiti1"/>
          <w:rFonts w:cs="宋体" w:hint="default"/>
          <w:color w:val="000000"/>
        </w:rPr>
        <w:t>“</w:t>
      </w:r>
      <w:r>
        <w:rPr>
          <w:rStyle w:val="fontkaiti1"/>
          <w:rFonts w:cs="宋体" w:hint="default"/>
          <w:color w:val="000000"/>
        </w:rPr>
        <w:t>待处理财产损溢</w:t>
      </w:r>
      <w:r>
        <w:rPr>
          <w:rStyle w:val="fontkaiti1"/>
          <w:rFonts w:cs="宋体" w:hint="default"/>
          <w:color w:val="000000"/>
        </w:rPr>
        <w:t>”</w:t>
      </w:r>
      <w:r>
        <w:rPr>
          <w:rStyle w:val="fontkaiti1"/>
          <w:rFonts w:cs="宋体" w:hint="default"/>
          <w:color w:val="000000"/>
        </w:rPr>
        <w:t>科目核算。选项</w:t>
      </w:r>
      <w:r>
        <w:rPr>
          <w:rStyle w:val="fontkaiti1"/>
          <w:rFonts w:cs="宋体" w:hint="default"/>
          <w:color w:val="000000"/>
        </w:rPr>
        <w:t>E</w:t>
      </w:r>
      <w:r>
        <w:rPr>
          <w:rStyle w:val="fontkaiti1"/>
          <w:rFonts w:cs="宋体" w:hint="default"/>
          <w:color w:val="000000"/>
        </w:rPr>
        <w:t>，季节性停工损失，属于制造费用的核算内容，计入存货成本。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本章小结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457700" cy="2505075"/>
            <wp:effectExtent l="19050" t="0" r="0" b="0"/>
            <wp:docPr id="34" name="图片_x00205c5e8aee-ddbe-4d99-8bf2-8283e41ec8af" descr="f740aa74-bc5f-4802-9cb2-ef369717b0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5c5e8aee-ddbe-4d99-8bf2-8283e41ec8af" descr="f740aa74-bc5f-4802-9cb2-ef369717b0ca"/>
                    <pic:cNvPicPr>
                      <a:picLocks noChangeAspect="1" noChangeArrowheads="1"/>
                    </pic:cNvPicPr>
                  </pic:nvPicPr>
                  <pic:blipFill>
                    <a:blip r:embed="rId39"/>
                    <a:srcRect/>
                    <a:stretch>
                      <a:fillRect/>
                    </a:stretch>
                  </pic:blipFill>
                  <pic:spPr bwMode="auto">
                    <a:xfrm>
                      <a:off x="0" y="0"/>
                      <a:ext cx="4457700" cy="25050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p>
    <w:sectPr w:rsidR="00000000">
      <w:headerReference w:type="default" r:id="rId40"/>
      <w:footerReference w:type="default" r:id="rId41"/>
      <w:pgSz w:w="11907" w:h="16840"/>
      <w:pgMar w:top="1304" w:right="1134" w:bottom="1304" w:left="1134" w:header="425" w:footer="709" w:gutter="0"/>
      <w:cols w:space="425"/>
      <w:docGrid w:type="lines"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00000" w:rsidRDefault="00C72732">
      <w:pPr>
        <w:rPr>
          <w:color w:val="000000"/>
        </w:rPr>
      </w:pPr>
      <w:r>
        <w:rPr>
          <w:color w:val="000000"/>
        </w:rPr>
        <w:separator/>
      </w:r>
    </w:p>
  </w:endnote>
  <w:endnote w:type="continuationSeparator" w:id="1">
    <w:p w:rsidR="00000000" w:rsidRDefault="00C72732">
      <w:pPr>
        <w:rPr>
          <w:color w:val="000000"/>
        </w:rPr>
      </w:pPr>
      <w:r>
        <w:rPr>
          <w:color w:val="000000"/>
        </w:rP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C72732">
    <w:pPr>
      <w:pStyle w:val="aa"/>
      <w:rPr>
        <w:rFonts w:ascii="Arial Unicode MS" w:hAnsi="Arial Unicode MS" w:cs="Arial Unicode MS"/>
        <w:b/>
        <w:bCs/>
        <w:color w:val="000000"/>
        <w:sz w:val="24"/>
      </w:rPr>
    </w:pPr>
    <w:r>
      <w:rPr>
        <w:rFonts w:ascii="Arial Unicode MS" w:hAnsi="Arial Unicode MS" w:cs="Arial Unicode MS"/>
        <w:b/>
        <w:noProof/>
        <w:color w:val="000000"/>
        <w:sz w:val="24"/>
      </w:rPr>
      <w:drawing>
        <wp:inline distT="0" distB="0" distL="0" distR="0">
          <wp:extent cx="1790700" cy="161925"/>
          <wp:effectExtent l="19050" t="0" r="0" b="0"/>
          <wp:docPr id="35" name="图片 2" descr="chinaacc_foo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hinaacc_footer.jpg"/>
                  <pic:cNvPicPr>
                    <a:picLocks noChangeAspect="1" noChangeArrowheads="1"/>
                  </pic:cNvPicPr>
                </pic:nvPicPr>
                <pic:blipFill>
                  <a:blip r:embed="rId1"/>
                  <a:srcRect/>
                  <a:stretch>
                    <a:fillRect/>
                  </a:stretch>
                </pic:blipFill>
                <pic:spPr bwMode="auto">
                  <a:xfrm>
                    <a:off x="0" y="0"/>
                    <a:ext cx="1790700" cy="161925"/>
                  </a:xfrm>
                  <a:prstGeom prst="rect">
                    <a:avLst/>
                  </a:prstGeom>
                  <a:noFill/>
                  <a:ln w="9525">
                    <a:noFill/>
                    <a:miter lim="800000"/>
                    <a:headEnd/>
                    <a:tailEnd/>
                  </a:ln>
                </pic:spPr>
              </pic:pic>
            </a:graphicData>
          </a:graphic>
        </wp:inline>
      </w:drawing>
    </w:r>
    <w:r>
      <w:rPr>
        <w:rFonts w:ascii="Arial Unicode MS" w:hAnsi="Arial Unicode MS" w:cs="Arial Unicode MS" w:hint="eastAsia"/>
        <w:b/>
        <w:bCs/>
        <w:color w:val="000000"/>
        <w:sz w:val="24"/>
      </w:rPr>
      <w:t xml:space="preserve">　　　　　</w:t>
    </w:r>
    <w:r>
      <w:rPr>
        <w:rFonts w:ascii="Arial Unicode MS" w:hAnsi="Arial Unicode MS" w:cs="Arial Unicode MS" w:hint="eastAsia"/>
        <w:b/>
        <w:bCs/>
        <w:color w:val="000000"/>
        <w:sz w:val="24"/>
      </w:rPr>
      <w:t xml:space="preserve">                                                    </w:t>
    </w:r>
    <w:r>
      <w:rPr>
        <w:rFonts w:ascii="Arial Unicode MS" w:hAnsi="Arial Unicode MS" w:cs="Arial Unicode MS" w:hint="eastAsia"/>
        <w:b/>
        <w:bCs/>
        <w:color w:val="000000"/>
        <w:sz w:val="24"/>
      </w:rPr>
      <w:t xml:space="preserve">             </w:t>
    </w:r>
    <w:r>
      <w:rPr>
        <w:rFonts w:ascii="Arial Unicode MS" w:hAnsi="Arial Unicode MS" w:cs="Arial Unicode MS" w:hint="eastAsia"/>
        <w:color w:val="000000"/>
      </w:rPr>
      <w:t>第</w:t>
    </w:r>
    <w:r>
      <w:rPr>
        <w:rStyle w:val="af5"/>
        <w:color w:val="000000"/>
      </w:rPr>
      <w:fldChar w:fldCharType="begin"/>
    </w:r>
    <w:r>
      <w:rPr>
        <w:rStyle w:val="af5"/>
        <w:color w:val="000000"/>
      </w:rPr>
      <w:instrText xml:space="preserve"> PAGE </w:instrText>
    </w:r>
    <w:r>
      <w:rPr>
        <w:rStyle w:val="af5"/>
        <w:color w:val="000000"/>
      </w:rPr>
      <w:fldChar w:fldCharType="separate"/>
    </w:r>
    <w:r>
      <w:rPr>
        <w:rStyle w:val="af5"/>
        <w:noProof/>
        <w:color w:val="000000"/>
      </w:rPr>
      <w:t>1</w:t>
    </w:r>
    <w:r>
      <w:rPr>
        <w:rStyle w:val="af5"/>
        <w:color w:val="000000"/>
      </w:rPr>
      <w:fldChar w:fldCharType="end"/>
    </w:r>
    <w:r>
      <w:rPr>
        <w:rStyle w:val="af5"/>
        <w:rFonts w:hint="eastAsia"/>
        <w:color w:val="000000"/>
      </w:rPr>
      <w:t>页</w:t>
    </w:r>
  </w:p>
  <w:p>
    <w:pPr>
      <w:jc w:val="center"/>
    </w:pPr>
    <w:r>
      <w:rPr>
        <w:sz w:val="2"/>
        <w:color w:val="FFFFFF"/>
        <w:strike w:val="on"/>
      </w:rPr>
      <w:t>#DownID#:71544552 #Time#:1781144380984#Type#:file</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00000" w:rsidRDefault="00C72732">
      <w:pPr>
        <w:rPr>
          <w:color w:val="000000"/>
        </w:rPr>
      </w:pPr>
      <w:r>
        <w:rPr>
          <w:color w:val="000000"/>
        </w:rPr>
        <w:separator/>
      </w:r>
    </w:p>
  </w:footnote>
  <w:footnote w:type="continuationSeparator" w:id="1">
    <w:p w:rsidR="00000000" w:rsidRDefault="00C72732">
      <w:pPr>
        <w:rPr>
          <w:color w:val="000000"/>
        </w:rPr>
      </w:pPr>
      <w:r>
        <w:rPr>
          <w:color w:val="000000"/>
        </w:rP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C72732" w:rsidP="00C72732">
    <w:pPr>
      <w:pStyle w:val="a9"/>
      <w:tabs>
        <w:tab w:val="clear" w:pos="4153"/>
        <w:tab w:val="clear" w:pos="8306"/>
        <w:tab w:val="center" w:pos="4819"/>
        <w:tab w:val="right" w:pos="9639"/>
      </w:tabs>
      <w:spacing w:beforeLines="100"/>
      <w:jc w:val="both"/>
      <w:rPr>
        <w:color w:val="000000"/>
      </w:rPr>
    </w:pPr>
    <w:r>
      <w:rPr>
        <w:rFonts w:ascii="楷体" w:eastAsia="楷体" w:hAnsi="楷体" w:hint="eastAsia"/>
        <w:b/>
        <w:bCs/>
        <w:color w:val="000000"/>
        <w:sz w:val="21"/>
        <w:szCs w:val="21"/>
      </w:rPr>
      <w:t>税务师《财务与会计》　　　　　　　　　　　　　　　　　　　　　　　　　　　　第八章</w:t>
    </w:r>
    <w:r>
      <w:rPr>
        <w:rFonts w:ascii="楷体" w:eastAsia="楷体" w:hAnsi="楷体" w:hint="eastAsia"/>
        <w:b/>
        <w:bCs/>
        <w:color w:val="000000"/>
        <w:sz w:val="21"/>
        <w:szCs w:val="21"/>
      </w:rPr>
      <w:t xml:space="preserve"> </w:t>
    </w:r>
    <w:r>
      <w:rPr>
        <w:rFonts w:ascii="楷体" w:eastAsia="楷体" w:hAnsi="楷体" w:hint="eastAsia"/>
        <w:b/>
        <w:bCs/>
        <w:color w:val="000000"/>
        <w:sz w:val="21"/>
        <w:szCs w:val="21"/>
      </w:rPr>
      <w:t>流动资产</w:t>
    </w:r>
    <w:r>
      <w:rPr>
        <w:color w:val="000000"/>
      </w:rPr>
      <w:t xml:space="preserve"> </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hideSpellingErrors/>
  <w:defaultTabStop w:val="420"/>
  <w:characterSpacingControl w:val="compressPunctuation"/>
  <w:hdrShapeDefaults>
    <o:shapedefaults v:ext="edit" spidmax="14337"/>
  </w:hdrShapeDefaults>
  <w:footnotePr>
    <w:footnote w:id="0"/>
    <w:footnote w:id="1"/>
  </w:footnotePr>
  <w:endnotePr>
    <w:endnote w:id="0"/>
    <w:endnote w:id="1"/>
  </w:endnotePr>
  <w:compat>
    <w:useFELayout/>
  </w:compat>
  <w:rsids>
    <w:rsidRoot w:val="00C72732"/>
    <w:rsid w:val="00C72732"/>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nhideWhenUsed="1" w:qFormat="1"/>
    <w:lsdException w:name="heading 8" w:semiHidden="1" w:unhideWhenUsed="1" w:qFormat="1"/>
    <w:lsdException w:name="heading 9" w:semiHidden="1" w:unhideWhenUsed="1" w:qFormat="1"/>
    <w:lsdException w:name="toc 1" w:uiPriority="99"/>
    <w:lsdException w:name="annotation text" w:uiPriority="99"/>
    <w:lsdException w:name="header" w:uiPriority="99"/>
    <w:lsdException w:name="footer" w:uiPriority="99"/>
    <w:lsdException w:name="caption" w:semiHidden="1" w:unhideWhenUsed="1" w:qFormat="1"/>
    <w:lsdException w:name="page number" w:uiPriority="99"/>
    <w:lsdException w:name="Title" w:qFormat="1"/>
    <w:lsdException w:name="Body Text" w:uiPriority="99"/>
    <w:lsdException w:name="Message Header" w:uiPriority="99"/>
    <w:lsdException w:name="Subtitle" w:qFormat="1"/>
    <w:lsdException w:name="Hyperlink" w:uiPriority="99"/>
    <w:lsdException w:name="FollowedHyperlink" w:uiPriority="99"/>
    <w:lsdException w:name="Strong" w:qFormat="1"/>
    <w:lsdException w:name="Emphasis" w:uiPriority="20" w:qFormat="1"/>
    <w:lsdException w:name="Plain Text" w:uiPriority="99"/>
    <w:lsdException w:name="Normal (Web)" w:uiPriority="99"/>
    <w:lsdException w:name="annotation subject" w:uiPriority="99"/>
    <w:lsdException w:name="Balloon Text" w:uiPriority="99"/>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a">
    <w:name w:val="Normal"/>
    <w:qFormat/>
    <w:rPr>
      <w:sz w:val="24"/>
      <w:szCs w:val="24"/>
    </w:rPr>
  </w:style>
  <w:style w:type="paragraph" w:styleId="1">
    <w:name w:val="heading 1"/>
    <w:basedOn w:val="a"/>
    <w:next w:val="a"/>
    <w:link w:val="1Char"/>
    <w:uiPriority w:val="9"/>
    <w:qFormat/>
    <w:pPr>
      <w:keepNext/>
      <w:keepLines/>
      <w:widowControl w:val="0"/>
      <w:spacing w:before="340" w:after="330" w:line="576" w:lineRule="auto"/>
      <w:jc w:val="both"/>
      <w:outlineLvl w:val="0"/>
    </w:pPr>
    <w:rPr>
      <w:rFonts w:eastAsiaTheme="minorEastAsia"/>
      <w:b/>
      <w:bCs/>
      <w:kern w:val="44"/>
      <w:sz w:val="44"/>
      <w:szCs w:val="44"/>
    </w:rPr>
  </w:style>
  <w:style w:type="paragraph" w:styleId="2">
    <w:name w:val="heading 2"/>
    <w:basedOn w:val="a"/>
    <w:link w:val="2Char"/>
    <w:uiPriority w:val="9"/>
    <w:qFormat/>
    <w:pPr>
      <w:spacing w:before="100" w:beforeAutospacing="1" w:after="100" w:afterAutospacing="1"/>
      <w:outlineLvl w:val="1"/>
    </w:pPr>
    <w:rPr>
      <w:rFonts w:ascii="宋体" w:hAnsi="宋体" w:cs="宋体"/>
      <w:b/>
      <w:bCs/>
    </w:rPr>
  </w:style>
  <w:style w:type="paragraph" w:styleId="3">
    <w:name w:val="heading 3"/>
    <w:basedOn w:val="a"/>
    <w:link w:val="3Char"/>
    <w:uiPriority w:val="9"/>
    <w:qFormat/>
    <w:pPr>
      <w:spacing w:before="100" w:beforeAutospacing="1" w:after="100" w:afterAutospacing="1"/>
      <w:outlineLvl w:val="2"/>
    </w:pPr>
    <w:rPr>
      <w:rFonts w:ascii="宋体" w:hAnsi="宋体" w:cs="宋体"/>
      <w:b/>
      <w:bCs/>
    </w:rPr>
  </w:style>
  <w:style w:type="paragraph" w:styleId="4">
    <w:name w:val="heading 4"/>
    <w:basedOn w:val="a"/>
    <w:link w:val="4Char"/>
    <w:uiPriority w:val="9"/>
    <w:qFormat/>
    <w:pPr>
      <w:spacing w:before="100" w:beforeAutospacing="1" w:after="100" w:afterAutospacing="1"/>
      <w:outlineLvl w:val="3"/>
    </w:pPr>
    <w:rPr>
      <w:rFonts w:ascii="宋体" w:hAnsi="宋体" w:cs="宋体"/>
      <w:b/>
      <w:bCs/>
    </w:rPr>
  </w:style>
  <w:style w:type="paragraph" w:styleId="5">
    <w:name w:val="heading 5"/>
    <w:basedOn w:val="a"/>
    <w:link w:val="5Char"/>
    <w:uiPriority w:val="9"/>
    <w:qFormat/>
    <w:pPr>
      <w:spacing w:before="100" w:beforeAutospacing="1" w:after="100" w:afterAutospacing="1"/>
      <w:outlineLvl w:val="4"/>
    </w:pPr>
    <w:rPr>
      <w:rFonts w:ascii="宋体" w:hAnsi="宋体" w:cs="宋体"/>
      <w:b/>
      <w:bCs/>
    </w:rPr>
  </w:style>
  <w:style w:type="paragraph" w:styleId="6">
    <w:name w:val="heading 6"/>
    <w:basedOn w:val="a"/>
    <w:link w:val="6Char"/>
    <w:uiPriority w:val="9"/>
    <w:qFormat/>
    <w:pPr>
      <w:spacing w:before="100" w:beforeAutospacing="1" w:after="100" w:afterAutospacing="1"/>
      <w:outlineLvl w:val="5"/>
    </w:pPr>
    <w:rPr>
      <w:rFonts w:ascii="宋体" w:hAnsi="宋体" w:cs="宋体"/>
      <w:b/>
      <w:bC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rPr>
      <w:color w:val="0000FF"/>
      <w:u w:val="single"/>
    </w:rPr>
  </w:style>
  <w:style w:type="character" w:styleId="a4">
    <w:name w:val="FollowedHyperlink"/>
    <w:basedOn w:val="a0"/>
    <w:uiPriority w:val="99"/>
    <w:rPr>
      <w:color w:val="800080" w:themeColor="followedHyperlink"/>
      <w:u w:val="single"/>
    </w:rPr>
  </w:style>
  <w:style w:type="paragraph" w:styleId="HTML">
    <w:name w:val="HTML Address"/>
    <w:basedOn w:val="a"/>
    <w:link w:val="HTMLChar"/>
    <w:rPr>
      <w:rFonts w:ascii="宋体" w:hAnsi="宋体" w:cs="宋体"/>
    </w:rPr>
  </w:style>
  <w:style w:type="character" w:customStyle="1" w:styleId="HTMLChar">
    <w:name w:val="HTML 地址 Char"/>
    <w:basedOn w:val="a0"/>
    <w:link w:val="HTML"/>
    <w:locked/>
    <w:rPr>
      <w:i/>
      <w:iCs/>
      <w:sz w:val="24"/>
      <w:szCs w:val="24"/>
    </w:rPr>
  </w:style>
  <w:style w:type="character" w:styleId="HTML0">
    <w:name w:val="HTML Cite"/>
    <w:basedOn w:val="a0"/>
    <w:rPr>
      <w:b w:val="0"/>
      <w:bCs w:val="0"/>
      <w:i w:val="0"/>
      <w:iCs w:val="0"/>
    </w:rPr>
  </w:style>
  <w:style w:type="character" w:styleId="HTML1">
    <w:name w:val="HTML Code"/>
    <w:basedOn w:val="a0"/>
    <w:rPr>
      <w:rFonts w:ascii="宋体" w:eastAsia="宋体" w:hAnsi="宋体" w:cs="宋体" w:hint="eastAsia"/>
      <w:b w:val="0"/>
      <w:bCs w:val="0"/>
      <w:i w:val="0"/>
      <w:iCs w:val="0"/>
      <w:sz w:val="24"/>
      <w:szCs w:val="24"/>
    </w:rPr>
  </w:style>
  <w:style w:type="character" w:styleId="HTML2">
    <w:name w:val="HTML Definition"/>
    <w:basedOn w:val="a0"/>
    <w:rPr>
      <w:b w:val="0"/>
      <w:bCs w:val="0"/>
      <w:i w:val="0"/>
      <w:iCs w:val="0"/>
    </w:rPr>
  </w:style>
  <w:style w:type="character" w:styleId="a5">
    <w:name w:val="Emphasis"/>
    <w:basedOn w:val="a0"/>
    <w:uiPriority w:val="20"/>
    <w:qFormat/>
    <w:rPr>
      <w:b w:val="0"/>
      <w:bCs w:val="0"/>
      <w:i w:val="0"/>
      <w:iCs w:val="0"/>
    </w:rPr>
  </w:style>
  <w:style w:type="character" w:customStyle="1" w:styleId="1Char">
    <w:name w:val="标题 1 Char"/>
    <w:basedOn w:val="a0"/>
    <w:link w:val="1"/>
    <w:uiPriority w:val="9"/>
    <w:locked/>
    <w:rPr>
      <w:rFonts w:ascii="宋体" w:eastAsia="宋体" w:hAnsi="宋体" w:hint="eastAsia"/>
      <w:b/>
      <w:bCs/>
      <w:kern w:val="44"/>
      <w:sz w:val="44"/>
      <w:szCs w:val="44"/>
      <w:lang w:val="en-US" w:eastAsia="zh-CN" w:bidi="ar-SA"/>
    </w:rPr>
  </w:style>
  <w:style w:type="character" w:customStyle="1" w:styleId="2Char">
    <w:name w:val="标题 2 Char"/>
    <w:basedOn w:val="a0"/>
    <w:link w:val="2"/>
    <w:uiPriority w:val="9"/>
    <w:locked/>
    <w:rPr>
      <w:rFonts w:ascii="宋体" w:eastAsia="宋体" w:hAnsi="宋体" w:cs="宋体" w:hint="eastAsia"/>
      <w:b/>
      <w:bCs/>
      <w:sz w:val="24"/>
      <w:szCs w:val="24"/>
    </w:rPr>
  </w:style>
  <w:style w:type="character" w:customStyle="1" w:styleId="3Char">
    <w:name w:val="标题 3 Char"/>
    <w:basedOn w:val="a0"/>
    <w:link w:val="3"/>
    <w:uiPriority w:val="9"/>
    <w:locked/>
    <w:rPr>
      <w:rFonts w:ascii="宋体" w:eastAsia="宋体" w:hAnsi="宋体" w:cs="宋体" w:hint="eastAsia"/>
      <w:b/>
      <w:bCs/>
      <w:sz w:val="24"/>
      <w:szCs w:val="24"/>
    </w:rPr>
  </w:style>
  <w:style w:type="character" w:customStyle="1" w:styleId="4Char">
    <w:name w:val="标题 4 Char"/>
    <w:basedOn w:val="a0"/>
    <w:link w:val="4"/>
    <w:uiPriority w:val="9"/>
    <w:locked/>
    <w:rPr>
      <w:rFonts w:ascii="宋体" w:eastAsia="宋体" w:hAnsi="宋体" w:cs="宋体" w:hint="eastAsia"/>
      <w:b/>
      <w:bCs/>
      <w:sz w:val="24"/>
      <w:szCs w:val="24"/>
    </w:rPr>
  </w:style>
  <w:style w:type="character" w:customStyle="1" w:styleId="5Char">
    <w:name w:val="标题 5 Char"/>
    <w:basedOn w:val="a0"/>
    <w:link w:val="5"/>
    <w:uiPriority w:val="9"/>
    <w:locked/>
    <w:rPr>
      <w:rFonts w:ascii="宋体" w:eastAsia="宋体" w:hAnsi="宋体" w:cs="宋体" w:hint="eastAsia"/>
      <w:b/>
      <w:bCs/>
      <w:sz w:val="24"/>
      <w:szCs w:val="24"/>
    </w:rPr>
  </w:style>
  <w:style w:type="character" w:customStyle="1" w:styleId="6Char">
    <w:name w:val="标题 6 Char"/>
    <w:basedOn w:val="a0"/>
    <w:link w:val="6"/>
    <w:uiPriority w:val="9"/>
    <w:locked/>
    <w:rPr>
      <w:rFonts w:ascii="宋体" w:eastAsia="宋体" w:hAnsi="宋体" w:cs="宋体" w:hint="eastAsia"/>
      <w:b/>
      <w:bCs/>
      <w:sz w:val="24"/>
      <w:szCs w:val="24"/>
    </w:rPr>
  </w:style>
  <w:style w:type="paragraph" w:styleId="HTML3">
    <w:name w:val="HTML Preformatted"/>
    <w:basedOn w:val="a"/>
    <w:link w:val="HTMLChar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rPr>
  </w:style>
  <w:style w:type="character" w:customStyle="1" w:styleId="HTMLChar0">
    <w:name w:val="HTML 预设格式 Char"/>
    <w:basedOn w:val="a0"/>
    <w:link w:val="HTML3"/>
    <w:locked/>
    <w:rPr>
      <w:rFonts w:ascii="Courier New" w:hAnsi="Courier New" w:cs="Courier New" w:hint="default"/>
    </w:rPr>
  </w:style>
  <w:style w:type="character" w:styleId="a6">
    <w:name w:val="Strong"/>
    <w:basedOn w:val="a0"/>
    <w:qFormat/>
    <w:rPr>
      <w:b/>
      <w:bCs/>
    </w:rPr>
  </w:style>
  <w:style w:type="character" w:styleId="HTML4">
    <w:name w:val="HTML Variable"/>
    <w:basedOn w:val="a0"/>
    <w:rPr>
      <w:b w:val="0"/>
      <w:bCs w:val="0"/>
      <w:i w:val="0"/>
      <w:iCs w:val="0"/>
    </w:rPr>
  </w:style>
  <w:style w:type="paragraph" w:styleId="a7">
    <w:name w:val="Normal (Web)"/>
    <w:basedOn w:val="a"/>
    <w:uiPriority w:val="99"/>
    <w:pPr>
      <w:spacing w:before="100" w:beforeAutospacing="1" w:after="100" w:afterAutospacing="1"/>
    </w:pPr>
    <w:rPr>
      <w:rFonts w:ascii="宋体" w:hAnsi="宋体" w:cs="宋体"/>
    </w:rPr>
  </w:style>
  <w:style w:type="paragraph" w:styleId="10">
    <w:name w:val="toc 1"/>
    <w:basedOn w:val="a"/>
    <w:next w:val="a"/>
    <w:autoRedefine/>
    <w:uiPriority w:val="99"/>
    <w:semiHidden/>
    <w:rPr>
      <w:b/>
    </w:rPr>
  </w:style>
  <w:style w:type="paragraph" w:styleId="a8">
    <w:name w:val="annotation text"/>
    <w:basedOn w:val="a"/>
    <w:link w:val="Char"/>
    <w:uiPriority w:val="99"/>
    <w:semiHidden/>
    <w:pPr>
      <w:widowControl w:val="0"/>
    </w:pPr>
    <w:rPr>
      <w:kern w:val="2"/>
      <w:sz w:val="21"/>
    </w:rPr>
  </w:style>
  <w:style w:type="character" w:customStyle="1" w:styleId="Char">
    <w:name w:val="批注文字 Char"/>
    <w:basedOn w:val="a0"/>
    <w:link w:val="a8"/>
    <w:uiPriority w:val="99"/>
    <w:locked/>
    <w:rPr>
      <w:sz w:val="24"/>
      <w:szCs w:val="24"/>
    </w:rPr>
  </w:style>
  <w:style w:type="paragraph" w:styleId="a9">
    <w:name w:val="header"/>
    <w:basedOn w:val="a"/>
    <w:link w:val="Char0"/>
    <w:uiPriority w:val="99"/>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9"/>
    <w:uiPriority w:val="99"/>
    <w:locked/>
    <w:rPr>
      <w:sz w:val="18"/>
      <w:szCs w:val="18"/>
    </w:rPr>
  </w:style>
  <w:style w:type="paragraph" w:styleId="aa">
    <w:name w:val="footer"/>
    <w:basedOn w:val="a"/>
    <w:link w:val="Char1"/>
    <w:uiPriority w:val="99"/>
    <w:pPr>
      <w:tabs>
        <w:tab w:val="center" w:pos="4153"/>
        <w:tab w:val="right" w:pos="8306"/>
      </w:tabs>
      <w:snapToGrid w:val="0"/>
      <w:spacing w:before="100" w:beforeAutospacing="1"/>
      <w:ind w:right="567"/>
      <w:jc w:val="right"/>
    </w:pPr>
    <w:rPr>
      <w:sz w:val="18"/>
      <w:szCs w:val="18"/>
    </w:rPr>
  </w:style>
  <w:style w:type="character" w:customStyle="1" w:styleId="Char1">
    <w:name w:val="页脚 Char"/>
    <w:basedOn w:val="a0"/>
    <w:link w:val="aa"/>
    <w:uiPriority w:val="99"/>
    <w:locked/>
    <w:rPr>
      <w:sz w:val="18"/>
      <w:szCs w:val="18"/>
    </w:rPr>
  </w:style>
  <w:style w:type="paragraph" w:styleId="ab">
    <w:name w:val="Body Text"/>
    <w:basedOn w:val="a"/>
    <w:link w:val="Char2"/>
    <w:uiPriority w:val="99"/>
    <w:pPr>
      <w:widowControl w:val="0"/>
      <w:jc w:val="both"/>
    </w:pPr>
    <w:rPr>
      <w:kern w:val="2"/>
      <w:sz w:val="18"/>
    </w:rPr>
  </w:style>
  <w:style w:type="character" w:customStyle="1" w:styleId="Char2">
    <w:name w:val="正文文本 Char"/>
    <w:basedOn w:val="a0"/>
    <w:link w:val="ab"/>
    <w:uiPriority w:val="99"/>
    <w:locked/>
    <w:rPr>
      <w:sz w:val="24"/>
      <w:szCs w:val="24"/>
    </w:rPr>
  </w:style>
  <w:style w:type="paragraph" w:styleId="ac">
    <w:name w:val="Message Header"/>
    <w:basedOn w:val="a"/>
    <w:link w:val="Char3"/>
    <w:uiPriority w:val="99"/>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rPr>
  </w:style>
  <w:style w:type="character" w:customStyle="1" w:styleId="Char3">
    <w:name w:val="信息标题 Char"/>
    <w:basedOn w:val="a0"/>
    <w:link w:val="ac"/>
    <w:uiPriority w:val="99"/>
    <w:locked/>
    <w:rPr>
      <w:rFonts w:asciiTheme="majorHAnsi" w:eastAsiaTheme="majorEastAsia" w:hAnsiTheme="majorHAnsi" w:cstheme="majorBidi" w:hint="default"/>
      <w:sz w:val="24"/>
      <w:szCs w:val="24"/>
      <w:shd w:val="pct20" w:color="auto" w:fill="auto"/>
    </w:rPr>
  </w:style>
  <w:style w:type="character" w:customStyle="1" w:styleId="Char4">
    <w:name w:val="纯文本 Char"/>
    <w:aliases w:val="Char Char,普通文字 Char Char Char1,Ch= ar Char Char Char Char Char1,Char Char Char Char Char1,Char Char Char Char2,普通٘= 7字 Char Char1"/>
    <w:basedOn w:val="a0"/>
    <w:link w:val="ad"/>
    <w:locked/>
    <w:rPr>
      <w:rFonts w:ascii="宋体" w:eastAsia="宋体" w:hAnsi="Courier New" w:cs="Courier New" w:hint="eastAsia"/>
      <w:sz w:val="21"/>
      <w:szCs w:val="21"/>
    </w:rPr>
  </w:style>
  <w:style w:type="paragraph" w:styleId="ad">
    <w:name w:val="Plain Text"/>
    <w:aliases w:val="Char,普通文字 Char Char,Ch= ar Char Char Char Char,Char Char Char Char,Char Char Char,普通٘= 7字 Char"/>
    <w:basedOn w:val="a"/>
    <w:link w:val="Char4"/>
    <w:uiPriority w:val="99"/>
    <w:pPr>
      <w:widowControl w:val="0"/>
      <w:jc w:val="both"/>
    </w:pPr>
    <w:rPr>
      <w:rFonts w:ascii="宋体" w:hAnsi="Courier New"/>
      <w:kern w:val="2"/>
      <w:sz w:val="21"/>
      <w:szCs w:val="21"/>
    </w:rPr>
  </w:style>
  <w:style w:type="character" w:customStyle="1" w:styleId="Char10">
    <w:name w:val="纯文本 Char1"/>
    <w:aliases w:val="Char Char1,普通文字 Char Char Char,Ch= ar Char Char Char Char Char,Char Char Char Char Char,Char Char Char Char1,普通٘= 7字 Char Char"/>
    <w:basedOn w:val="a0"/>
    <w:link w:val="ad"/>
    <w:uiPriority w:val="99"/>
    <w:locked/>
    <w:rPr>
      <w:rFonts w:ascii="宋体" w:eastAsia="宋体" w:hAnsi="Courier New" w:cs="Courier New" w:hint="eastAsia"/>
      <w:sz w:val="21"/>
      <w:szCs w:val="21"/>
    </w:rPr>
  </w:style>
  <w:style w:type="paragraph" w:styleId="ae">
    <w:name w:val="annotation subject"/>
    <w:basedOn w:val="a8"/>
    <w:next w:val="a8"/>
    <w:link w:val="Char5"/>
    <w:uiPriority w:val="99"/>
    <w:semiHidden/>
    <w:pPr>
      <w:widowControl/>
    </w:pPr>
    <w:rPr>
      <w:b/>
      <w:bCs/>
      <w:kern w:val="0"/>
      <w:sz w:val="24"/>
    </w:rPr>
  </w:style>
  <w:style w:type="character" w:customStyle="1" w:styleId="Char5">
    <w:name w:val="批注主题 Char"/>
    <w:basedOn w:val="Char"/>
    <w:link w:val="ae"/>
    <w:uiPriority w:val="99"/>
    <w:locked/>
    <w:rPr>
      <w:b/>
      <w:bCs/>
    </w:rPr>
  </w:style>
  <w:style w:type="paragraph" w:styleId="af">
    <w:name w:val="Balloon Text"/>
    <w:basedOn w:val="a"/>
    <w:link w:val="Char6"/>
    <w:uiPriority w:val="99"/>
    <w:semiHidden/>
    <w:rPr>
      <w:sz w:val="18"/>
      <w:szCs w:val="18"/>
    </w:rPr>
  </w:style>
  <w:style w:type="character" w:customStyle="1" w:styleId="Char6">
    <w:name w:val="批注框文本 Char"/>
    <w:basedOn w:val="a0"/>
    <w:link w:val="af"/>
    <w:uiPriority w:val="99"/>
    <w:locked/>
    <w:rPr>
      <w:sz w:val="18"/>
      <w:szCs w:val="18"/>
    </w:rPr>
  </w:style>
  <w:style w:type="paragraph" w:customStyle="1" w:styleId="100">
    <w:name w:val="样式10"/>
    <w:basedOn w:val="ac"/>
    <w:next w:val="a"/>
    <w:autoRedefine/>
    <w:uiPriority w:val="99"/>
    <w:pPr>
      <w:jc w:val="center"/>
    </w:pPr>
    <w:rPr>
      <w:bCs/>
      <w:kern w:val="44"/>
      <w:sz w:val="28"/>
    </w:rPr>
  </w:style>
  <w:style w:type="paragraph" w:customStyle="1" w:styleId="af0">
    <w:name w:val="表头"/>
    <w:basedOn w:val="a"/>
    <w:autoRedefine/>
    <w:uiPriority w:val="99"/>
    <w:pPr>
      <w:widowControl w:val="0"/>
      <w:spacing w:beforeLines="50" w:line="0" w:lineRule="atLeast"/>
      <w:jc w:val="both"/>
    </w:pPr>
    <w:rPr>
      <w:rFonts w:ascii="宋体" w:hAnsi="宋体"/>
      <w:kern w:val="2"/>
      <w:sz w:val="18"/>
    </w:rPr>
  </w:style>
  <w:style w:type="paragraph" w:customStyle="1" w:styleId="af1">
    <w:name w:val="简单回函地址"/>
    <w:basedOn w:val="a"/>
    <w:uiPriority w:val="99"/>
    <w:pPr>
      <w:widowControl w:val="0"/>
      <w:jc w:val="both"/>
    </w:pPr>
    <w:rPr>
      <w:kern w:val="2"/>
      <w:sz w:val="21"/>
    </w:rPr>
  </w:style>
  <w:style w:type="paragraph" w:customStyle="1" w:styleId="af2">
    <w:name w:val="图表"/>
    <w:basedOn w:val="a"/>
    <w:autoRedefine/>
    <w:uiPriority w:val="99"/>
    <w:pPr>
      <w:widowControl w:val="0"/>
      <w:spacing w:beforeLines="50"/>
      <w:jc w:val="both"/>
    </w:pPr>
    <w:rPr>
      <w:rFonts w:ascii="宋体" w:hAnsi="宋体"/>
      <w:sz w:val="21"/>
      <w:szCs w:val="21"/>
    </w:rPr>
  </w:style>
  <w:style w:type="paragraph" w:customStyle="1" w:styleId="font14zd">
    <w:name w:val="font14zd"/>
    <w:basedOn w:val="a"/>
    <w:uiPriority w:val="99"/>
    <w:pPr>
      <w:pBdr>
        <w:bottom w:val="double" w:sz="6" w:space="0" w:color="000000"/>
      </w:pBdr>
      <w:spacing w:before="100" w:beforeAutospacing="1" w:after="100" w:afterAutospacing="1"/>
    </w:pPr>
    <w:rPr>
      <w:rFonts w:ascii="宋体" w:hAnsi="宋体" w:cs="宋体"/>
      <w:b/>
      <w:bCs/>
      <w:color w:val="B30101"/>
      <w:u w:val="single"/>
    </w:rPr>
  </w:style>
  <w:style w:type="paragraph" w:customStyle="1" w:styleId="font14jqkt">
    <w:name w:val="font14jqkt"/>
    <w:basedOn w:val="a"/>
    <w:uiPriority w:val="99"/>
    <w:pPr>
      <w:spacing w:before="100" w:beforeAutospacing="1" w:after="100" w:afterAutospacing="1"/>
    </w:pPr>
    <w:rPr>
      <w:rFonts w:ascii="宋体" w:hAnsi="宋体" w:cs="宋体"/>
      <w:color w:val="7F7F7F"/>
      <w:sz w:val="21"/>
      <w:szCs w:val="21"/>
    </w:rPr>
  </w:style>
  <w:style w:type="paragraph" w:customStyle="1" w:styleId="open3">
    <w:name w:val="open3"/>
    <w:basedOn w:val="a"/>
    <w:uiPriority w:val="99"/>
    <w:pPr>
      <w:pBdr>
        <w:bottom w:val="single" w:sz="6" w:space="5" w:color="F9C76F"/>
      </w:pBdr>
      <w:shd w:val="clear" w:color="auto" w:fill="FAFAFA"/>
      <w:spacing w:before="100" w:beforeAutospacing="1" w:after="100" w:afterAutospacing="1"/>
    </w:pPr>
    <w:rPr>
      <w:rFonts w:ascii="宋体" w:hAnsi="宋体" w:cs="宋体"/>
    </w:rPr>
  </w:style>
  <w:style w:type="paragraph" w:customStyle="1" w:styleId="downloadbiaoge1">
    <w:name w:val="downloadbiaoge1"/>
    <w:basedOn w:val="a"/>
    <w:uiPriority w:val="99"/>
    <w:pPr>
      <w:pBdr>
        <w:left w:val="single" w:sz="6" w:space="0" w:color="F9C76F"/>
      </w:pBdr>
      <w:shd w:val="clear" w:color="auto" w:fill="FFFFFF"/>
    </w:pPr>
    <w:rPr>
      <w:rFonts w:ascii="宋体" w:hAnsi="宋体" w:cs="宋体"/>
    </w:rPr>
  </w:style>
  <w:style w:type="paragraph" w:customStyle="1" w:styleId="close2">
    <w:name w:val="close2"/>
    <w:basedOn w:val="a"/>
    <w:uiPriority w:val="99"/>
    <w:pPr>
      <w:pBdr>
        <w:bottom w:val="single" w:sz="6" w:space="0" w:color="F9C76F"/>
      </w:pBdr>
      <w:shd w:val="clear" w:color="auto" w:fill="FAFAFA"/>
      <w:spacing w:before="100" w:beforeAutospacing="1" w:after="100" w:afterAutospacing="1"/>
    </w:pPr>
    <w:rPr>
      <w:rFonts w:ascii="宋体" w:hAnsi="宋体" w:cs="宋体"/>
    </w:rPr>
  </w:style>
  <w:style w:type="paragraph" w:customStyle="1" w:styleId="open2">
    <w:name w:val="open2"/>
    <w:basedOn w:val="a"/>
    <w:uiPriority w:val="99"/>
    <w:pPr>
      <w:pBdr>
        <w:bottom w:val="single" w:sz="6" w:space="6" w:color="F9C76F"/>
      </w:pBdr>
      <w:shd w:val="clear" w:color="auto" w:fill="FFFBEC"/>
      <w:spacing w:before="100" w:beforeAutospacing="1" w:after="100" w:afterAutospacing="1"/>
    </w:pPr>
    <w:rPr>
      <w:rFonts w:ascii="宋体" w:hAnsi="宋体" w:cs="宋体"/>
    </w:rPr>
  </w:style>
  <w:style w:type="paragraph" w:customStyle="1" w:styleId="open1">
    <w:name w:val="open1"/>
    <w:basedOn w:val="a"/>
    <w:uiPriority w:val="99"/>
    <w:pPr>
      <w:pBdr>
        <w:bottom w:val="single" w:sz="6" w:space="6" w:color="F9C76F"/>
      </w:pBdr>
      <w:shd w:val="clear" w:color="auto" w:fill="FAFAFA"/>
      <w:spacing w:before="100" w:beforeAutospacing="1" w:after="100" w:afterAutospacing="1"/>
    </w:pPr>
    <w:rPr>
      <w:rFonts w:ascii="宋体" w:hAnsi="宋体" w:cs="宋体"/>
    </w:rPr>
  </w:style>
  <w:style w:type="paragraph" w:customStyle="1" w:styleId="biaoge1">
    <w:name w:val="biaoge1"/>
    <w:basedOn w:val="a"/>
    <w:uiPriority w:val="99"/>
    <w:pPr>
      <w:pBdr>
        <w:top w:val="single" w:sz="6" w:space="0" w:color="F9C76F"/>
        <w:left w:val="single" w:sz="6" w:space="0" w:color="F9C76F"/>
      </w:pBdr>
    </w:pPr>
    <w:rPr>
      <w:rFonts w:ascii="宋体" w:hAnsi="宋体" w:cs="宋体"/>
    </w:rPr>
  </w:style>
  <w:style w:type="paragraph" w:customStyle="1" w:styleId="xl1">
    <w:name w:val="xl1"/>
    <w:basedOn w:val="a"/>
    <w:uiPriority w:val="99"/>
    <w:pPr>
      <w:spacing w:before="100" w:beforeAutospacing="1" w:after="100" w:afterAutospacing="1"/>
    </w:pPr>
    <w:rPr>
      <w:rFonts w:ascii="宋体" w:hAnsi="宋体" w:cs="宋体"/>
    </w:rPr>
  </w:style>
  <w:style w:type="paragraph" w:customStyle="1" w:styleId="layout">
    <w:name w:val="layout"/>
    <w:basedOn w:val="a"/>
    <w:uiPriority w:val="99"/>
    <w:pPr>
      <w:shd w:val="clear" w:color="auto" w:fill="F5F5F5"/>
    </w:pPr>
    <w:rPr>
      <w:rFonts w:ascii="宋体" w:hAnsi="宋体" w:cs="宋体"/>
    </w:rPr>
  </w:style>
  <w:style w:type="paragraph" w:customStyle="1" w:styleId="an">
    <w:name w:val="an"/>
    <w:basedOn w:val="a"/>
    <w:uiPriority w:val="99"/>
    <w:pPr>
      <w:spacing w:before="100" w:beforeAutospacing="1" w:after="100" w:afterAutospacing="1"/>
    </w:pPr>
    <w:rPr>
      <w:rFonts w:ascii="宋体" w:hAnsi="宋体" w:cs="宋体"/>
    </w:rPr>
  </w:style>
  <w:style w:type="paragraph" w:customStyle="1" w:styleId="coursecontainer">
    <w:name w:val="course_container"/>
    <w:basedOn w:val="a"/>
    <w:uiPriority w:val="99"/>
    <w:pPr>
      <w:shd w:val="clear" w:color="auto" w:fill="F5F5F5"/>
    </w:pPr>
    <w:rPr>
      <w:rFonts w:ascii="宋体" w:hAnsi="宋体" w:cs="宋体"/>
    </w:rPr>
  </w:style>
  <w:style w:type="paragraph" w:customStyle="1" w:styleId="font1417">
    <w:name w:val="font1417"/>
    <w:basedOn w:val="a"/>
    <w:uiPriority w:val="99"/>
    <w:pPr>
      <w:spacing w:before="100" w:beforeAutospacing="1" w:after="100" w:afterAutospacing="1"/>
    </w:pPr>
    <w:rPr>
      <w:rFonts w:ascii="宋体" w:hAnsi="宋体" w:cs="宋体"/>
      <w:color w:val="000000"/>
      <w:sz w:val="21"/>
      <w:szCs w:val="21"/>
    </w:rPr>
  </w:style>
  <w:style w:type="paragraph" w:customStyle="1" w:styleId="font1415">
    <w:name w:val="font1415"/>
    <w:basedOn w:val="a"/>
    <w:uiPriority w:val="99"/>
    <w:pPr>
      <w:spacing w:before="100" w:beforeAutospacing="1" w:after="100" w:afterAutospacing="1"/>
    </w:pPr>
    <w:rPr>
      <w:rFonts w:ascii="宋体" w:hAnsi="宋体" w:cs="宋体"/>
      <w:color w:val="000000"/>
      <w:sz w:val="21"/>
      <w:szCs w:val="21"/>
    </w:rPr>
  </w:style>
  <w:style w:type="paragraph" w:customStyle="1" w:styleId="double">
    <w:name w:val="double"/>
    <w:basedOn w:val="a"/>
    <w:uiPriority w:val="99"/>
    <w:pPr>
      <w:pBdr>
        <w:bottom w:val="double" w:sz="6" w:space="0" w:color="000000"/>
      </w:pBdr>
      <w:spacing w:before="100" w:beforeAutospacing="1" w:after="100" w:afterAutospacing="1"/>
    </w:pPr>
    <w:rPr>
      <w:rFonts w:ascii="宋体" w:hAnsi="宋体" w:cs="宋体"/>
    </w:rPr>
  </w:style>
  <w:style w:type="paragraph" w:customStyle="1" w:styleId="title">
    <w:name w:val="title"/>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
    <w:name w:val="course_tab"/>
    <w:basedOn w:val="a"/>
    <w:uiPriority w:val="99"/>
    <w:pPr>
      <w:spacing w:before="100" w:beforeAutospacing="1" w:after="100" w:afterAutospacing="1"/>
    </w:pPr>
    <w:rPr>
      <w:rFonts w:ascii="宋体" w:hAnsi="宋体" w:cs="宋体"/>
    </w:rPr>
  </w:style>
  <w:style w:type="paragraph" w:customStyle="1" w:styleId="myask">
    <w:name w:val="myask"/>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
    <w:name w:val="tip"/>
    <w:basedOn w:val="a"/>
    <w:uiPriority w:val="99"/>
    <w:rPr>
      <w:rFonts w:ascii="宋体" w:hAnsi="宋体" w:cs="宋体"/>
    </w:rPr>
  </w:style>
  <w:style w:type="paragraph" w:customStyle="1" w:styleId="tabwrap">
    <w:name w:val="tabwrap"/>
    <w:basedOn w:val="a"/>
    <w:uiPriority w:val="99"/>
    <w:rPr>
      <w:rFonts w:ascii="宋体" w:hAnsi="宋体" w:cs="宋体"/>
      <w:vanish/>
    </w:rPr>
  </w:style>
  <w:style w:type="paragraph" w:customStyle="1" w:styleId="tabshow">
    <w:name w:val="tabshow"/>
    <w:basedOn w:val="a"/>
    <w:uiPriority w:val="99"/>
    <w:pPr>
      <w:spacing w:before="100" w:beforeAutospacing="1" w:after="100" w:afterAutospacing="1"/>
    </w:pPr>
    <w:rPr>
      <w:rFonts w:ascii="宋体" w:hAnsi="宋体" w:cs="宋体"/>
    </w:rPr>
  </w:style>
  <w:style w:type="paragraph" w:customStyle="1" w:styleId="memodiv">
    <w:name w:val="memodiv"/>
    <w:basedOn w:val="a"/>
    <w:uiPriority w:val="99"/>
    <w:pPr>
      <w:spacing w:before="100" w:beforeAutospacing="1" w:after="150"/>
    </w:pPr>
    <w:rPr>
      <w:rFonts w:ascii="宋体" w:hAnsi="宋体" w:cs="宋体"/>
    </w:rPr>
  </w:style>
  <w:style w:type="paragraph" w:customStyle="1" w:styleId="curlecture">
    <w:name w:val="curlecture"/>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
    <w:name w:val="tit"/>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con">
    <w:name w:val="con"/>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tipnull">
    <w:name w:val="tip_null"/>
    <w:basedOn w:val="a"/>
    <w:uiPriority w:val="99"/>
    <w:pPr>
      <w:spacing w:before="100" w:beforeAutospacing="1" w:after="100" w:afterAutospacing="1"/>
    </w:pPr>
    <w:rPr>
      <w:rFonts w:ascii="宋体" w:hAnsi="宋体" w:cs="宋体"/>
    </w:rPr>
  </w:style>
  <w:style w:type="paragraph" w:customStyle="1" w:styleId="t1">
    <w:name w:val="t1"/>
    <w:basedOn w:val="a"/>
    <w:uiPriority w:val="99"/>
    <w:pPr>
      <w:pBdr>
        <w:right w:val="single" w:sz="6" w:space="0" w:color="BFDDF4"/>
      </w:pBdr>
      <w:spacing w:before="100" w:beforeAutospacing="1" w:after="100" w:afterAutospacing="1"/>
    </w:pPr>
    <w:rPr>
      <w:rFonts w:ascii="宋体" w:hAnsi="宋体" w:cs="宋体"/>
    </w:rPr>
  </w:style>
  <w:style w:type="paragraph" w:customStyle="1" w:styleId="t2">
    <w:name w:val="t2"/>
    <w:basedOn w:val="a"/>
    <w:uiPriority w:val="99"/>
    <w:pPr>
      <w:spacing w:before="100" w:beforeAutospacing="1" w:after="100" w:afterAutospacing="1"/>
    </w:pPr>
    <w:rPr>
      <w:rFonts w:ascii="宋体" w:hAnsi="宋体" w:cs="宋体"/>
    </w:rPr>
  </w:style>
  <w:style w:type="paragraph" w:customStyle="1" w:styleId="more">
    <w:name w:val="more"/>
    <w:basedOn w:val="a"/>
    <w:uiPriority w:val="99"/>
    <w:pPr>
      <w:spacing w:before="100" w:beforeAutospacing="1" w:after="100" w:afterAutospacing="1"/>
      <w:jc w:val="center"/>
    </w:pPr>
    <w:rPr>
      <w:rFonts w:ascii="宋体" w:hAnsi="宋体" w:cs="宋体"/>
    </w:rPr>
  </w:style>
  <w:style w:type="paragraph" w:customStyle="1" w:styleId="print">
    <w:name w:val="print"/>
    <w:basedOn w:val="a"/>
    <w:uiPriority w:val="99"/>
    <w:pPr>
      <w:spacing w:before="100" w:beforeAutospacing="1" w:after="100" w:afterAutospacing="1"/>
    </w:pPr>
    <w:rPr>
      <w:rFonts w:ascii="宋体" w:hAnsi="宋体" w:cs="宋体"/>
      <w:color w:val="333333"/>
    </w:rPr>
  </w:style>
  <w:style w:type="paragraph" w:customStyle="1" w:styleId="i1">
    <w:name w:val="i1"/>
    <w:basedOn w:val="a"/>
    <w:uiPriority w:val="99"/>
    <w:pPr>
      <w:ind w:right="150"/>
      <w:textAlignment w:val="center"/>
    </w:pPr>
    <w:rPr>
      <w:rFonts w:ascii="宋体" w:hAnsi="宋体" w:cs="宋体"/>
    </w:rPr>
  </w:style>
  <w:style w:type="paragraph" w:customStyle="1" w:styleId="fontsize">
    <w:name w:val="fontsize"/>
    <w:basedOn w:val="a"/>
    <w:uiPriority w:val="99"/>
    <w:pPr>
      <w:spacing w:before="100" w:beforeAutospacing="1" w:after="100" w:afterAutospacing="1"/>
    </w:pPr>
    <w:rPr>
      <w:rFonts w:ascii="宋体" w:hAnsi="宋体" w:cs="宋体"/>
    </w:rPr>
  </w:style>
  <w:style w:type="paragraph" w:customStyle="1" w:styleId="answer">
    <w:name w:val="answer"/>
    <w:basedOn w:val="a"/>
    <w:uiPriority w:val="99"/>
    <w:pPr>
      <w:spacing w:before="100" w:beforeAutospacing="1" w:after="100" w:afterAutospacing="1"/>
    </w:pPr>
    <w:rPr>
      <w:rFonts w:ascii="宋体" w:hAnsi="宋体" w:cs="宋体"/>
    </w:rPr>
  </w:style>
  <w:style w:type="paragraph" w:customStyle="1" w:styleId="handoutlist">
    <w:name w:val="handoutlist"/>
    <w:basedOn w:val="a"/>
    <w:uiPriority w:val="99"/>
    <w:pPr>
      <w:spacing w:before="100" w:beforeAutospacing="1" w:after="100" w:afterAutospacing="1"/>
    </w:pPr>
    <w:rPr>
      <w:rFonts w:ascii="宋体" w:hAnsi="宋体" w:cs="宋体"/>
      <w:sz w:val="21"/>
      <w:szCs w:val="21"/>
    </w:rPr>
  </w:style>
  <w:style w:type="paragraph" w:customStyle="1" w:styleId="cur">
    <w:name w:val="cur"/>
    <w:basedOn w:val="a"/>
    <w:uiPriority w:val="99"/>
    <w:pPr>
      <w:spacing w:before="100" w:beforeAutospacing="1" w:after="100" w:afterAutospacing="1"/>
    </w:pPr>
    <w:rPr>
      <w:rFonts w:ascii="宋体" w:hAnsi="宋体" w:cs="宋体"/>
      <w:b/>
      <w:bCs/>
    </w:rPr>
  </w:style>
  <w:style w:type="paragraph" w:customStyle="1" w:styleId="layout1">
    <w:name w:val="layout1"/>
    <w:basedOn w:val="a"/>
    <w:uiPriority w:val="99"/>
    <w:pPr>
      <w:shd w:val="clear" w:color="auto" w:fill="F5F5F5"/>
    </w:pPr>
    <w:rPr>
      <w:rFonts w:ascii="宋体" w:hAnsi="宋体" w:cs="宋体"/>
    </w:rPr>
  </w:style>
  <w:style w:type="paragraph" w:customStyle="1" w:styleId="title1">
    <w:name w:val="title1"/>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1">
    <w:name w:val="course_tab1"/>
    <w:basedOn w:val="a"/>
    <w:uiPriority w:val="99"/>
    <w:pPr>
      <w:spacing w:before="330" w:after="100" w:afterAutospacing="1"/>
      <w:ind w:left="300"/>
    </w:pPr>
    <w:rPr>
      <w:rFonts w:ascii="宋体" w:hAnsi="宋体" w:cs="宋体"/>
    </w:rPr>
  </w:style>
  <w:style w:type="paragraph" w:customStyle="1" w:styleId="myask1">
    <w:name w:val="myask1"/>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1">
    <w:name w:val="tip1"/>
    <w:basedOn w:val="a"/>
    <w:uiPriority w:val="99"/>
    <w:rPr>
      <w:rFonts w:ascii="宋体" w:hAnsi="宋体" w:cs="宋体"/>
    </w:rPr>
  </w:style>
  <w:style w:type="paragraph" w:customStyle="1" w:styleId="tabwrap1">
    <w:name w:val="tabwrap1"/>
    <w:basedOn w:val="a"/>
    <w:uiPriority w:val="99"/>
    <w:rPr>
      <w:rFonts w:ascii="宋体" w:hAnsi="宋体" w:cs="宋体"/>
      <w:vanish/>
    </w:rPr>
  </w:style>
  <w:style w:type="paragraph" w:customStyle="1" w:styleId="tabshow1">
    <w:name w:val="tabshow1"/>
    <w:basedOn w:val="a"/>
    <w:uiPriority w:val="99"/>
    <w:pPr>
      <w:spacing w:before="100" w:beforeAutospacing="1" w:after="100" w:afterAutospacing="1"/>
    </w:pPr>
    <w:rPr>
      <w:rFonts w:ascii="宋体" w:hAnsi="宋体" w:cs="宋体"/>
    </w:rPr>
  </w:style>
  <w:style w:type="paragraph" w:customStyle="1" w:styleId="tipnull1">
    <w:name w:val="tip_null1"/>
    <w:basedOn w:val="a"/>
    <w:uiPriority w:val="99"/>
    <w:rPr>
      <w:rFonts w:ascii="宋体" w:hAnsi="宋体" w:cs="宋体"/>
    </w:rPr>
  </w:style>
  <w:style w:type="paragraph" w:customStyle="1" w:styleId="tipnull2">
    <w:name w:val="tip_null2"/>
    <w:basedOn w:val="a"/>
    <w:uiPriority w:val="99"/>
    <w:rPr>
      <w:rFonts w:ascii="宋体" w:hAnsi="宋体" w:cs="宋体"/>
    </w:rPr>
  </w:style>
  <w:style w:type="paragraph" w:customStyle="1" w:styleId="memodiv1">
    <w:name w:val="memodiv1"/>
    <w:basedOn w:val="a"/>
    <w:uiPriority w:val="99"/>
    <w:pPr>
      <w:spacing w:before="100" w:beforeAutospacing="1" w:after="150"/>
    </w:pPr>
    <w:rPr>
      <w:rFonts w:ascii="宋体" w:hAnsi="宋体" w:cs="宋体"/>
    </w:rPr>
  </w:style>
  <w:style w:type="paragraph" w:customStyle="1" w:styleId="curlecture1">
    <w:name w:val="curlecture1"/>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1">
    <w:name w:val="tit1"/>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t11">
    <w:name w:val="t11"/>
    <w:basedOn w:val="a"/>
    <w:uiPriority w:val="99"/>
    <w:pPr>
      <w:pBdr>
        <w:right w:val="single" w:sz="6" w:space="0" w:color="BFDDF4"/>
      </w:pBdr>
      <w:spacing w:before="100" w:beforeAutospacing="1" w:after="100" w:afterAutospacing="1"/>
    </w:pPr>
    <w:rPr>
      <w:rFonts w:ascii="宋体" w:hAnsi="宋体" w:cs="宋体"/>
    </w:rPr>
  </w:style>
  <w:style w:type="paragraph" w:customStyle="1" w:styleId="t22">
    <w:name w:val="t22"/>
    <w:basedOn w:val="a"/>
    <w:uiPriority w:val="99"/>
    <w:pPr>
      <w:spacing w:before="100" w:beforeAutospacing="1" w:after="100" w:afterAutospacing="1"/>
    </w:pPr>
    <w:rPr>
      <w:rFonts w:ascii="宋体" w:hAnsi="宋体" w:cs="宋体"/>
    </w:rPr>
  </w:style>
  <w:style w:type="paragraph" w:customStyle="1" w:styleId="con1">
    <w:name w:val="con1"/>
    <w:basedOn w:val="a"/>
    <w:uiPriority w:val="99"/>
    <w:pPr>
      <w:pBdr>
        <w:top w:val="single" w:sz="2" w:space="0" w:color="BFDDF4"/>
        <w:left w:val="single" w:sz="6" w:space="0" w:color="BFDDF4"/>
        <w:bottom w:val="single" w:sz="2" w:space="0" w:color="BFDDF4"/>
        <w:right w:val="single" w:sz="6" w:space="0" w:color="BFDDF4"/>
      </w:pBdr>
      <w:spacing w:before="100" w:beforeAutospacing="1" w:after="100" w:afterAutospacing="1"/>
    </w:pPr>
    <w:rPr>
      <w:rFonts w:ascii="宋体" w:hAnsi="宋体" w:cs="宋体"/>
    </w:rPr>
  </w:style>
  <w:style w:type="paragraph" w:customStyle="1" w:styleId="more1">
    <w:name w:val="more1"/>
    <w:basedOn w:val="a"/>
    <w:uiPriority w:val="99"/>
    <w:pPr>
      <w:spacing w:before="100" w:beforeAutospacing="1" w:after="100" w:afterAutospacing="1"/>
      <w:jc w:val="center"/>
    </w:pPr>
    <w:rPr>
      <w:rFonts w:ascii="宋体" w:hAnsi="宋体" w:cs="宋体"/>
    </w:rPr>
  </w:style>
  <w:style w:type="paragraph" w:customStyle="1" w:styleId="print1">
    <w:name w:val="print1"/>
    <w:basedOn w:val="a"/>
    <w:uiPriority w:val="99"/>
    <w:pPr>
      <w:spacing w:before="100" w:beforeAutospacing="1" w:after="100" w:afterAutospacing="1"/>
    </w:pPr>
    <w:rPr>
      <w:rFonts w:ascii="宋体" w:hAnsi="宋体" w:cs="宋体"/>
      <w:color w:val="333333"/>
    </w:rPr>
  </w:style>
  <w:style w:type="paragraph" w:customStyle="1" w:styleId="i11">
    <w:name w:val="i11"/>
    <w:basedOn w:val="a"/>
    <w:uiPriority w:val="99"/>
    <w:pPr>
      <w:ind w:right="150"/>
    </w:pPr>
    <w:rPr>
      <w:rFonts w:ascii="宋体" w:hAnsi="宋体" w:cs="宋体"/>
    </w:rPr>
  </w:style>
  <w:style w:type="paragraph" w:customStyle="1" w:styleId="tit2">
    <w:name w:val="tit2"/>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fontsize1">
    <w:name w:val="fontsize1"/>
    <w:basedOn w:val="a"/>
    <w:uiPriority w:val="99"/>
    <w:pPr>
      <w:spacing w:before="100" w:beforeAutospacing="1" w:after="100" w:afterAutospacing="1"/>
    </w:pPr>
    <w:rPr>
      <w:rFonts w:ascii="宋体" w:hAnsi="宋体" w:cs="宋体"/>
    </w:rPr>
  </w:style>
  <w:style w:type="paragraph" w:customStyle="1" w:styleId="cur1">
    <w:name w:val="cur1"/>
    <w:basedOn w:val="a"/>
    <w:uiPriority w:val="99"/>
    <w:pPr>
      <w:spacing w:before="100" w:beforeAutospacing="1" w:after="100" w:afterAutospacing="1"/>
    </w:pPr>
    <w:rPr>
      <w:rFonts w:ascii="宋体" w:hAnsi="宋体" w:cs="宋体"/>
      <w:b/>
      <w:bCs/>
    </w:rPr>
  </w:style>
  <w:style w:type="paragraph" w:customStyle="1" w:styleId="answer1">
    <w:name w:val="answer1"/>
    <w:basedOn w:val="a"/>
    <w:uiPriority w:val="99"/>
    <w:pPr>
      <w:spacing w:before="100" w:beforeAutospacing="1" w:after="100" w:afterAutospacing="1"/>
    </w:pPr>
    <w:rPr>
      <w:rFonts w:ascii="宋体" w:hAnsi="宋体" w:cs="宋体"/>
    </w:rPr>
  </w:style>
  <w:style w:type="paragraph" w:customStyle="1" w:styleId="con2">
    <w:name w:val="con2"/>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handoutlist1">
    <w:name w:val="handoutlist1"/>
    <w:basedOn w:val="a"/>
    <w:uiPriority w:val="99"/>
    <w:pPr>
      <w:spacing w:before="100" w:beforeAutospacing="1" w:after="100" w:afterAutospacing="1"/>
    </w:pPr>
    <w:rPr>
      <w:rFonts w:ascii="宋体" w:hAnsi="宋体" w:cs="宋体"/>
      <w:sz w:val="21"/>
      <w:szCs w:val="21"/>
    </w:rPr>
  </w:style>
  <w:style w:type="paragraph" w:customStyle="1" w:styleId="fontkaiti">
    <w:name w:val="fontkaiti"/>
    <w:basedOn w:val="a"/>
    <w:uiPriority w:val="99"/>
    <w:pPr>
      <w:spacing w:before="100" w:beforeAutospacing="1" w:after="100" w:afterAutospacing="1"/>
    </w:pPr>
    <w:rPr>
      <w:rFonts w:ascii="楷体" w:eastAsia="楷体" w:hAnsi="楷体" w:cs="宋体"/>
      <w:sz w:val="23"/>
      <w:szCs w:val="23"/>
    </w:rPr>
  </w:style>
  <w:style w:type="paragraph" w:customStyle="1" w:styleId="tabth">
    <w:name w:val="tabth"/>
    <w:basedOn w:val="a"/>
    <w:uiPriority w:val="99"/>
    <w:pPr>
      <w:shd w:val="clear" w:color="auto" w:fill="D7D7D7"/>
      <w:spacing w:before="100" w:beforeAutospacing="1" w:after="100" w:afterAutospacing="1"/>
    </w:pPr>
    <w:rPr>
      <w:rFonts w:ascii="宋体" w:hAnsi="宋体" w:cs="宋体"/>
    </w:rPr>
  </w:style>
  <w:style w:type="paragraph" w:customStyle="1" w:styleId="barfont">
    <w:name w:val="barfont"/>
    <w:basedOn w:val="a"/>
    <w:uiPriority w:val="99"/>
    <w:pPr>
      <w:spacing w:before="300" w:after="300"/>
    </w:pPr>
    <w:rPr>
      <w:rFonts w:ascii="楷体" w:eastAsia="楷体" w:hAnsi="楷体" w:cs="宋体"/>
      <w:b/>
      <w:bCs/>
      <w:color w:val="00AAB2"/>
      <w:sz w:val="23"/>
      <w:szCs w:val="23"/>
    </w:rPr>
  </w:style>
  <w:style w:type="paragraph" w:customStyle="1" w:styleId="tablea">
    <w:name w:val="tablea"/>
    <w:basedOn w:val="a"/>
    <w:uiPriority w:val="99"/>
    <w:pPr>
      <w:spacing w:before="100" w:beforeAutospacing="1" w:after="100" w:afterAutospacing="1"/>
    </w:pPr>
    <w:rPr>
      <w:rFonts w:ascii="宋体" w:hAnsi="宋体" w:cs="宋体"/>
    </w:rPr>
  </w:style>
  <w:style w:type="character" w:styleId="af3">
    <w:name w:val="annotation reference"/>
    <w:basedOn w:val="a0"/>
    <w:semiHidden/>
    <w:rPr>
      <w:sz w:val="21"/>
      <w:szCs w:val="21"/>
    </w:rPr>
  </w:style>
  <w:style w:type="character" w:customStyle="1" w:styleId="font14line-height">
    <w:name w:val="font14 line-height"/>
    <w:basedOn w:val="a0"/>
  </w:style>
  <w:style w:type="character" w:customStyle="1" w:styleId="f121">
    <w:name w:val="f121"/>
    <w:basedOn w:val="a0"/>
    <w:rPr>
      <w:sz w:val="15"/>
      <w:szCs w:val="15"/>
    </w:rPr>
  </w:style>
  <w:style w:type="character" w:customStyle="1" w:styleId="style1">
    <w:name w:val="style1"/>
    <w:basedOn w:val="a0"/>
  </w:style>
  <w:style w:type="character" w:customStyle="1" w:styleId="double1">
    <w:name w:val="double1"/>
    <w:basedOn w:val="a0"/>
  </w:style>
  <w:style w:type="character" w:customStyle="1" w:styleId="font141">
    <w:name w:val="font141"/>
    <w:basedOn w:val="a0"/>
    <w:rPr>
      <w:strike w:val="0"/>
      <w:dstrike w:val="0"/>
      <w:color w:val="000200"/>
      <w:sz w:val="21"/>
      <w:szCs w:val="21"/>
      <w:u w:val="none"/>
      <w:effect w:val="none"/>
    </w:rPr>
  </w:style>
  <w:style w:type="character" w:customStyle="1" w:styleId="font14151">
    <w:name w:val="font14151"/>
    <w:basedOn w:val="a0"/>
    <w:rPr>
      <w:strike w:val="0"/>
      <w:dstrike w:val="0"/>
      <w:color w:val="230D00"/>
      <w:u w:val="none"/>
      <w:effect w:val="none"/>
    </w:rPr>
  </w:style>
  <w:style w:type="character" w:customStyle="1" w:styleId="font14zd1">
    <w:name w:val="font14zd1"/>
    <w:basedOn w:val="a0"/>
    <w:rPr>
      <w:b/>
      <w:bCs/>
      <w:color w:val="B30101"/>
    </w:rPr>
  </w:style>
  <w:style w:type="character" w:customStyle="1" w:styleId="t21">
    <w:name w:val="t21"/>
    <w:basedOn w:val="a0"/>
  </w:style>
  <w:style w:type="character" w:customStyle="1" w:styleId="font14">
    <w:name w:val="font14"/>
    <w:basedOn w:val="a0"/>
  </w:style>
  <w:style w:type="character" w:customStyle="1" w:styleId="font14zd2">
    <w:name w:val="font14zd2"/>
    <w:basedOn w:val="a0"/>
    <w:rPr>
      <w:b/>
      <w:bCs/>
      <w:color w:val="A50021"/>
      <w:sz w:val="21"/>
      <w:szCs w:val="21"/>
      <w:u w:val="double"/>
    </w:rPr>
  </w:style>
  <w:style w:type="table" w:styleId="af4">
    <w:name w:val="Table Grid"/>
    <w:basedOn w:val="a1"/>
    <w:rPr>
      <w:sz w:val="21"/>
      <w:szCs w:val="2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ursetab2">
    <w:name w:val="course_tab2"/>
    <w:basedOn w:val="a"/>
    <w:uiPriority w:val="99"/>
    <w:pPr>
      <w:spacing w:before="330" w:after="100" w:afterAutospacing="1"/>
      <w:ind w:left="300"/>
    </w:pPr>
    <w:rPr>
      <w:rFonts w:ascii="宋体" w:hAnsi="宋体" w:cs="宋体"/>
    </w:rPr>
  </w:style>
  <w:style w:type="paragraph" w:customStyle="1" w:styleId="tipnull3">
    <w:name w:val="tip_null3"/>
    <w:basedOn w:val="a"/>
    <w:uiPriority w:val="99"/>
    <w:rPr>
      <w:rFonts w:ascii="宋体" w:hAnsi="宋体" w:cs="宋体"/>
    </w:rPr>
  </w:style>
  <w:style w:type="paragraph" w:customStyle="1" w:styleId="tipnull4">
    <w:name w:val="tip_null4"/>
    <w:basedOn w:val="a"/>
    <w:uiPriority w:val="99"/>
    <w:rPr>
      <w:rFonts w:ascii="宋体" w:hAnsi="宋体" w:cs="宋体"/>
    </w:rPr>
  </w:style>
  <w:style w:type="character" w:customStyle="1" w:styleId="font14zd3">
    <w:name w:val="font14zd3"/>
    <w:basedOn w:val="a0"/>
    <w:rPr>
      <w:b/>
      <w:bCs/>
      <w:color w:val="A50021"/>
      <w:sz w:val="21"/>
      <w:szCs w:val="21"/>
      <w:u w:val="double"/>
    </w:rPr>
  </w:style>
  <w:style w:type="paragraph" w:customStyle="1" w:styleId="tablea1">
    <w:name w:val="tablea1"/>
    <w:basedOn w:val="a"/>
    <w:uiPriority w:val="99"/>
    <w:pPr>
      <w:pBdr>
        <w:bottom w:val="single" w:sz="6" w:space="8" w:color="BFDDF4"/>
      </w:pBdr>
      <w:spacing w:before="100" w:beforeAutospacing="1" w:after="100" w:afterAutospacing="1"/>
    </w:pPr>
    <w:rPr>
      <w:rFonts w:ascii="宋体" w:hAnsi="宋体" w:cs="宋体"/>
    </w:rPr>
  </w:style>
  <w:style w:type="character" w:customStyle="1" w:styleId="barfont1">
    <w:name w:val="barfont1"/>
    <w:basedOn w:val="a0"/>
    <w:rPr>
      <w:rFonts w:ascii="楷体" w:eastAsia="楷体" w:hAnsi="楷体" w:hint="eastAsia"/>
      <w:b/>
      <w:bCs/>
      <w:color w:val="00AAB2"/>
      <w:sz w:val="23"/>
      <w:szCs w:val="23"/>
    </w:rPr>
  </w:style>
  <w:style w:type="character" w:customStyle="1" w:styleId="spancdelblanksign">
    <w:name w:val="span_cdel_blank_sign"/>
    <w:basedOn w:val="a0"/>
  </w:style>
  <w:style w:type="character" w:customStyle="1" w:styleId="fontkaiti1">
    <w:name w:val="fontkaiti1"/>
    <w:basedOn w:val="a0"/>
    <w:rPr>
      <w:rFonts w:ascii="楷体" w:eastAsia="楷体" w:hAnsi="楷体" w:hint="eastAsia"/>
      <w:sz w:val="23"/>
      <w:szCs w:val="23"/>
    </w:rPr>
  </w:style>
  <w:style w:type="character" w:styleId="af5">
    <w:name w:val="page number"/>
    <w:basedOn w:val="a0"/>
    <w:uiPriority w:val="99"/>
    <w:unhideWhenUsed/>
  </w:style>
</w:styles>
</file>

<file path=word/webSettings.xml><?xml version="1.0" encoding="utf-8"?>
<w:webSettings xmlns:r="http://schemas.openxmlformats.org/officeDocument/2006/relationships" xmlns:w="http://schemas.openxmlformats.org/wordprocessingml/2006/main">
  <w:encoding w:val="unicode"/>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10" Target="media/image5.png" Type="http://schemas.openxmlformats.org/officeDocument/2006/relationships/image"/><Relationship Id="rId11" Target="media/image6.png" Type="http://schemas.openxmlformats.org/officeDocument/2006/relationships/image"/><Relationship Id="rId12" Target="media/image7.png" Type="http://schemas.openxmlformats.org/officeDocument/2006/relationships/image"/><Relationship Id="rId13" Target="media/image8.png" Type="http://schemas.openxmlformats.org/officeDocument/2006/relationships/image"/><Relationship Id="rId14" Target="media/image9.png" Type="http://schemas.openxmlformats.org/officeDocument/2006/relationships/image"/><Relationship Id="rId15" Target="media/image10.png" Type="http://schemas.openxmlformats.org/officeDocument/2006/relationships/image"/><Relationship Id="rId16" Target="media/image11.png" Type="http://schemas.openxmlformats.org/officeDocument/2006/relationships/image"/><Relationship Id="rId17" Target="media/image12.png" Type="http://schemas.openxmlformats.org/officeDocument/2006/relationships/image"/><Relationship Id="rId18" Target="media/image13.png" Type="http://schemas.openxmlformats.org/officeDocument/2006/relationships/image"/><Relationship Id="rId19" Target="media/image14.png" Type="http://schemas.openxmlformats.org/officeDocument/2006/relationships/image"/><Relationship Id="rId2" Target="settings.xml" Type="http://schemas.openxmlformats.org/officeDocument/2006/relationships/settings"/><Relationship Id="rId20" Target="media/image15.png" Type="http://schemas.openxmlformats.org/officeDocument/2006/relationships/image"/><Relationship Id="rId21" Target="media/image16.png" Type="http://schemas.openxmlformats.org/officeDocument/2006/relationships/image"/><Relationship Id="rId22" Target="media/image17.png" Type="http://schemas.openxmlformats.org/officeDocument/2006/relationships/image"/><Relationship Id="rId23" Target="media/image18.png" Type="http://schemas.openxmlformats.org/officeDocument/2006/relationships/image"/><Relationship Id="rId24" Target="media/image19.png" Type="http://schemas.openxmlformats.org/officeDocument/2006/relationships/image"/><Relationship Id="rId25" Target="media/image20.png" Type="http://schemas.openxmlformats.org/officeDocument/2006/relationships/image"/><Relationship Id="rId26" Target="media/image21.png" Type="http://schemas.openxmlformats.org/officeDocument/2006/relationships/image"/><Relationship Id="rId27" Target="media/image22.png" Type="http://schemas.openxmlformats.org/officeDocument/2006/relationships/image"/><Relationship Id="rId28" Target="media/image23.png" Type="http://schemas.openxmlformats.org/officeDocument/2006/relationships/image"/><Relationship Id="rId29" Target="media/image24.png" Type="http://schemas.openxmlformats.org/officeDocument/2006/relationships/image"/><Relationship Id="rId3" Target="webSettings.xml" Type="http://schemas.openxmlformats.org/officeDocument/2006/relationships/webSettings"/><Relationship Id="rId30" Target="media/image25.png" Type="http://schemas.openxmlformats.org/officeDocument/2006/relationships/image"/><Relationship Id="rId31" Target="media/image26.png" Type="http://schemas.openxmlformats.org/officeDocument/2006/relationships/image"/><Relationship Id="rId32" Target="media/image27.png" Type="http://schemas.openxmlformats.org/officeDocument/2006/relationships/image"/><Relationship Id="rId33" Target="media/image28.png" Type="http://schemas.openxmlformats.org/officeDocument/2006/relationships/image"/><Relationship Id="rId34" Target="media/image29.png" Type="http://schemas.openxmlformats.org/officeDocument/2006/relationships/image"/><Relationship Id="rId35" Target="media/image30.png" Type="http://schemas.openxmlformats.org/officeDocument/2006/relationships/image"/><Relationship Id="rId36" Target="media/image31.png" Type="http://schemas.openxmlformats.org/officeDocument/2006/relationships/image"/><Relationship Id="rId37" Target="media/image32.png" Type="http://schemas.openxmlformats.org/officeDocument/2006/relationships/image"/><Relationship Id="rId38" Target="media/image33.png" Type="http://schemas.openxmlformats.org/officeDocument/2006/relationships/image"/><Relationship Id="rId39" Target="media/image34.png" Type="http://schemas.openxmlformats.org/officeDocument/2006/relationships/image"/><Relationship Id="rId4" Target="footnotes.xml" Type="http://schemas.openxmlformats.org/officeDocument/2006/relationships/footnotes"/><Relationship Id="rId40" Target="header1.xml" Type="http://schemas.openxmlformats.org/officeDocument/2006/relationships/header"/><Relationship Id="rId41" Target="footer1.xml" Type="http://schemas.openxmlformats.org/officeDocument/2006/relationships/footer"/><Relationship Id="rId42" Target="fontTable.xml" Type="http://schemas.openxmlformats.org/officeDocument/2006/relationships/fontTable"/><Relationship Id="rId43" Target="theme/theme1.xml" Type="http://schemas.openxmlformats.org/officeDocument/2006/relationships/theme"/><Relationship Id="rId5" Target="endnotes.xml" Type="http://schemas.openxmlformats.org/officeDocument/2006/relationships/endnot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s>
</file>

<file path=word/_rels/footer1.xml.rels><?xml version="1.0" encoding="UTF-8" standalone="no"?><Relationships xmlns="http://schemas.openxmlformats.org/package/2006/relationships"><Relationship Id="rId1" Target="media/image35.png" Type="http://schemas.openxmlformats.org/officeDocument/2006/relationships/imag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6478</Words>
  <Characters>36926</Characters>
  <Application>Microsoft Office Word</Application>
  <DocSecurity>4</DocSecurity>
  <Lines>307</Lines>
  <Paragraphs>86</Paragraphs>
  <ScaleCrop>false</ScaleCrop>
  <Company/>
  <LinksUpToDate>false</LinksUpToDate>
  <CharactersWithSpaces>43318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2026-06-02T08:06:00Z</dcterms:created>
  <dc:creator>CDEL</dc:creator>
  <cp:lastModifiedBy>Windows 用户</cp:lastModifiedBy>
  <dcterms:modified xsi:type="dcterms:W3CDTF">2026-06-02T08:06:00Z</dcterms:modified>
  <cp:revision>2</cp:revision>
</cp:coreProperties>
</file>