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ssistant" w:cs="Assistant" w:eastAsia="Assistant" w:hAnsi="Assistant"/>
          <w:b w:val="1"/>
          <w:sz w:val="96"/>
          <w:szCs w:val="96"/>
          <w:highlight w:val="white"/>
        </w:rPr>
      </w:pPr>
      <w:r w:rsidDel="00000000" w:rsidR="00000000" w:rsidRPr="00000000">
        <w:rPr>
          <w:rtl w:val="0"/>
        </w:rPr>
      </w:r>
    </w:p>
    <w:p w:rsidR="00000000" w:rsidDel="00000000" w:rsidP="00000000" w:rsidRDefault="00000000" w:rsidRPr="00000000" w14:paraId="00000002">
      <w:pPr>
        <w:jc w:val="left"/>
        <w:rPr>
          <w:rFonts w:ascii="Assistant" w:cs="Assistant" w:eastAsia="Assistant" w:hAnsi="Assistant"/>
          <w:b w:val="1"/>
          <w:sz w:val="96"/>
          <w:szCs w:val="96"/>
          <w:highlight w:val="white"/>
        </w:rPr>
      </w:pPr>
      <w:r w:rsidDel="00000000" w:rsidR="00000000" w:rsidRPr="00000000">
        <w:rPr>
          <w:rtl w:val="0"/>
        </w:rPr>
      </w:r>
    </w:p>
    <w:p w:rsidR="00000000" w:rsidDel="00000000" w:rsidP="00000000" w:rsidRDefault="00000000" w:rsidRPr="00000000" w14:paraId="00000003">
      <w:pPr>
        <w:jc w:val="center"/>
        <w:rPr>
          <w:rFonts w:ascii="Assistant" w:cs="Assistant" w:eastAsia="Assistant" w:hAnsi="Assistant"/>
          <w:b w:val="1"/>
          <w:sz w:val="88"/>
          <w:szCs w:val="88"/>
          <w:highlight w:val="white"/>
        </w:rPr>
      </w:pPr>
      <w:r w:rsidDel="00000000" w:rsidR="00000000" w:rsidRPr="00000000">
        <w:rPr>
          <w:rtl w:val="0"/>
        </w:rPr>
      </w:r>
    </w:p>
    <w:p w:rsidR="00000000" w:rsidDel="00000000" w:rsidP="00000000" w:rsidRDefault="00000000" w:rsidRPr="00000000" w14:paraId="00000004">
      <w:pPr>
        <w:jc w:val="center"/>
        <w:rPr>
          <w:rFonts w:ascii="Assistant" w:cs="Assistant" w:eastAsia="Assistant" w:hAnsi="Assistant"/>
          <w:b w:val="1"/>
          <w:sz w:val="88"/>
          <w:szCs w:val="88"/>
          <w:highlight w:val="white"/>
        </w:rPr>
      </w:pPr>
      <w:r w:rsidDel="00000000" w:rsidR="00000000" w:rsidRPr="00000000">
        <w:rPr>
          <w:rFonts w:ascii="Assistant" w:cs="Assistant" w:eastAsia="Assistant" w:hAnsi="Assistant"/>
          <w:b w:val="1"/>
          <w:sz w:val="88"/>
          <w:szCs w:val="88"/>
          <w:highlight w:val="white"/>
          <w:rtl w:val="0"/>
        </w:rPr>
        <w:t xml:space="preserve">Guide to Querying Data from Sources in Chat</w:t>
      </w:r>
    </w:p>
    <w:p w:rsidR="00000000" w:rsidDel="00000000" w:rsidP="00000000" w:rsidRDefault="00000000" w:rsidRPr="00000000" w14:paraId="00000005">
      <w:pPr>
        <w:jc w:val="center"/>
        <w:rPr>
          <w:rFonts w:ascii="Assistant" w:cs="Assistant" w:eastAsia="Assistant" w:hAnsi="Assistant"/>
          <w:sz w:val="96"/>
          <w:szCs w:val="96"/>
          <w:highlight w:val="white"/>
        </w:rPr>
      </w:pPr>
      <w:r w:rsidDel="00000000" w:rsidR="00000000" w:rsidRPr="00000000">
        <w:rPr>
          <w:rFonts w:ascii="Assistant" w:cs="Assistant" w:eastAsia="Assistant" w:hAnsi="Assistant"/>
          <w:sz w:val="96"/>
          <w:szCs w:val="96"/>
          <w:highlight w:val="white"/>
        </w:rPr>
        <w:drawing>
          <wp:inline distB="114300" distT="114300" distL="114300" distR="114300">
            <wp:extent cx="1981200" cy="5207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81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Assistant" w:cs="Assistant" w:eastAsia="Assistant" w:hAnsi="Assistant"/>
          <w:sz w:val="96"/>
          <w:szCs w:val="96"/>
          <w:highlight w:val="white"/>
        </w:rPr>
      </w:pPr>
      <w:r w:rsidDel="00000000" w:rsidR="00000000" w:rsidRPr="00000000">
        <w:rPr>
          <w:rtl w:val="0"/>
        </w:rPr>
      </w:r>
    </w:p>
    <w:p w:rsidR="00000000" w:rsidDel="00000000" w:rsidP="00000000" w:rsidRDefault="00000000" w:rsidRPr="00000000" w14:paraId="00000007">
      <w:pPr>
        <w:jc w:val="center"/>
        <w:rPr>
          <w:rFonts w:ascii="Assistant" w:cs="Assistant" w:eastAsia="Assistant" w:hAnsi="Assistant"/>
          <w:sz w:val="96"/>
          <w:szCs w:val="96"/>
          <w:highlight w:val="white"/>
        </w:rPr>
      </w:pPr>
      <w:r w:rsidDel="00000000" w:rsidR="00000000" w:rsidRPr="00000000">
        <w:rPr>
          <w:rtl w:val="0"/>
        </w:rPr>
      </w:r>
    </w:p>
    <w:p w:rsidR="00000000" w:rsidDel="00000000" w:rsidP="00000000" w:rsidRDefault="00000000" w:rsidRPr="00000000" w14:paraId="00000008">
      <w:pPr>
        <w:jc w:val="center"/>
        <w:rPr>
          <w:rFonts w:ascii="Assistant" w:cs="Assistant" w:eastAsia="Assistant" w:hAnsi="Assistant"/>
          <w:sz w:val="96"/>
          <w:szCs w:val="96"/>
          <w:highlight w:val="white"/>
        </w:rPr>
      </w:pPr>
      <w:r w:rsidDel="00000000" w:rsidR="00000000" w:rsidRPr="00000000">
        <w:rPr>
          <w:rtl w:val="0"/>
        </w:rPr>
      </w:r>
    </w:p>
    <w:p w:rsidR="00000000" w:rsidDel="00000000" w:rsidP="00000000" w:rsidRDefault="00000000" w:rsidRPr="00000000" w14:paraId="00000009">
      <w:pPr>
        <w:jc w:val="center"/>
        <w:rPr>
          <w:rFonts w:ascii="Assistant" w:cs="Assistant" w:eastAsia="Assistant" w:hAnsi="Assistant"/>
          <w:sz w:val="96"/>
          <w:szCs w:val="96"/>
          <w:highlight w:val="white"/>
        </w:rPr>
      </w:pPr>
      <w:r w:rsidDel="00000000" w:rsidR="00000000" w:rsidRPr="00000000">
        <w:rPr>
          <w:rtl w:val="0"/>
        </w:rPr>
      </w:r>
    </w:p>
    <w:p w:rsidR="00000000" w:rsidDel="00000000" w:rsidP="00000000" w:rsidRDefault="00000000" w:rsidRPr="00000000" w14:paraId="0000000A">
      <w:pPr>
        <w:jc w:val="center"/>
        <w:rPr>
          <w:rFonts w:ascii="Assistant" w:cs="Assistant" w:eastAsia="Assistant" w:hAnsi="Assistant"/>
          <w:sz w:val="28"/>
          <w:szCs w:val="28"/>
          <w:highlight w:val="white"/>
        </w:rPr>
      </w:pPr>
      <w:r w:rsidDel="00000000" w:rsidR="00000000" w:rsidRPr="00000000">
        <w:rPr>
          <w:rtl w:val="0"/>
        </w:rPr>
      </w:r>
    </w:p>
    <w:p w:rsidR="00000000" w:rsidDel="00000000" w:rsidP="00000000" w:rsidRDefault="00000000" w:rsidRPr="00000000" w14:paraId="0000000B">
      <w:pPr>
        <w:jc w:val="center"/>
        <w:rPr>
          <w:rFonts w:ascii="Assistant" w:cs="Assistant" w:eastAsia="Assistant" w:hAnsi="Assistant"/>
          <w:sz w:val="28"/>
          <w:szCs w:val="28"/>
          <w:highlight w:val="white"/>
        </w:rPr>
      </w:pP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rFonts w:ascii="Assistant" w:cs="Assistant" w:eastAsia="Assistant" w:hAnsi="Assistant"/>
          <w:b w:val="1"/>
          <w:sz w:val="2"/>
          <w:szCs w:val="2"/>
          <w:highlight w:val="white"/>
        </w:rPr>
      </w:pPr>
      <w:bookmarkStart w:colFirst="0" w:colLast="0" w:name="_gqjaaqdlhpi2" w:id="0"/>
      <w:bookmarkEnd w:id="0"/>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rFonts w:ascii="Assistant" w:cs="Assistant" w:eastAsia="Assistant" w:hAnsi="Assistant"/>
          <w:b w:val="1"/>
          <w:sz w:val="34"/>
          <w:szCs w:val="34"/>
          <w:highlight w:val="white"/>
        </w:rPr>
      </w:pPr>
      <w:bookmarkStart w:colFirst="0" w:colLast="0" w:name="_qm62waf0xasa" w:id="1"/>
      <w:bookmarkEnd w:id="1"/>
      <w:r w:rsidDel="00000000" w:rsidR="00000000" w:rsidRPr="00000000">
        <w:rPr>
          <w:rFonts w:ascii="Assistant" w:cs="Assistant" w:eastAsia="Assistant" w:hAnsi="Assistant"/>
          <w:b w:val="1"/>
          <w:sz w:val="34"/>
          <w:szCs w:val="34"/>
          <w:highlight w:val="white"/>
          <w:rtl w:val="0"/>
        </w:rPr>
        <w:t xml:space="preserve">Introduction</w:t>
      </w:r>
    </w:p>
    <w:p w:rsidR="00000000" w:rsidDel="00000000" w:rsidP="00000000" w:rsidRDefault="00000000" w:rsidRPr="00000000" w14:paraId="0000000E">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In this guide, we will learn how to perform data querying from sources through the chat. We will understand how to connect the documents from which we want the user to receive information in the chat.</w:t>
      </w:r>
    </w:p>
    <w:p w:rsidR="00000000" w:rsidDel="00000000" w:rsidP="00000000" w:rsidRDefault="00000000" w:rsidRPr="00000000" w14:paraId="0000000F">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In the Sources tab, we need to select the document/documents or folder from which we want the user to receive information.</w:t>
      </w:r>
    </w:p>
    <w:p w:rsidR="00000000" w:rsidDel="00000000" w:rsidP="00000000" w:rsidRDefault="00000000" w:rsidRPr="00000000" w14:paraId="00000010">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Pr>
        <w:drawing>
          <wp:inline distB="114300" distT="114300" distL="114300" distR="114300">
            <wp:extent cx="5283200" cy="10541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83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After that, when we move to the Chat tab and ask a question, the chat will answer the question based on the document we selected. In other words, the documents selected in the Sources tab will serve as the information infrastructure on which the question-asking process will be performed.</w:t>
      </w:r>
    </w:p>
    <w:p w:rsidR="00000000" w:rsidDel="00000000" w:rsidP="00000000" w:rsidRDefault="00000000" w:rsidRPr="00000000" w14:paraId="00000012">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Pr>
        <w:drawing>
          <wp:inline distB="114300" distT="114300" distL="114300" distR="114300">
            <wp:extent cx="5702663" cy="4520519"/>
            <wp:effectExtent b="0" l="0" r="0" t="0"/>
            <wp:docPr descr="drawing, אובייקט מקובץ" id="2" name="image3.png"/>
            <a:graphic>
              <a:graphicData uri="http://schemas.openxmlformats.org/drawingml/2006/picture">
                <pic:pic>
                  <pic:nvPicPr>
                    <pic:cNvPr descr="drawing, אובייקט מקובץ" id="0" name="image3.png"/>
                    <pic:cNvPicPr preferRelativeResize="0"/>
                  </pic:nvPicPr>
                  <pic:blipFill>
                    <a:blip r:embed="rId8"/>
                    <a:srcRect b="0" l="0" r="0" t="0"/>
                    <a:stretch>
                      <a:fillRect/>
                    </a:stretch>
                  </pic:blipFill>
                  <pic:spPr>
                    <a:xfrm>
                      <a:off x="0" y="0"/>
                      <a:ext cx="5702663" cy="4520519"/>
                    </a:xfrm>
                    <a:prstGeom prst="rect"/>
                    <a:ln/>
                  </pic:spPr>
                </pic:pic>
              </a:graphicData>
            </a:graphic>
          </wp:inline>
        </w:drawing>
      </w:r>
      <w:r w:rsidDel="00000000" w:rsidR="00000000" w:rsidRPr="00000000">
        <w:rPr>
          <w:rtl w:val="0"/>
        </w:rPr>
      </w:r>
    </w:p>
    <w:sectPr>
      <w:headerReference r:id="rId9" w:type="default"/>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ssistant">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rPr>
        <w:sz w:val="28"/>
        <w:szCs w:val="28"/>
      </w:rPr>
    </w:pPr>
    <w:r w:rsidDel="00000000" w:rsidR="00000000" w:rsidRPr="00000000">
      <w:rPr/>
      <w:drawing>
        <wp:inline distB="114300" distT="114300" distL="114300" distR="114300">
          <wp:extent cx="901700" cy="254000"/>
          <wp:effectExtent b="0" l="0" r="0" t="0"/>
          <wp:docPr descr="תמונה" id="3" name="image2.png"/>
          <a:graphic>
            <a:graphicData uri="http://schemas.openxmlformats.org/drawingml/2006/picture">
              <pic:pic>
                <pic:nvPicPr>
                  <pic:cNvPr descr="תמונה" id="0" name="image2.png"/>
                  <pic:cNvPicPr preferRelativeResize="0"/>
                </pic:nvPicPr>
                <pic:blipFill>
                  <a:blip r:embed="rId1"/>
                  <a:srcRect b="0" l="0" r="0" t="0"/>
                  <a:stretch>
                    <a:fillRect/>
                  </a:stretch>
                </pic:blipFill>
                <pic:spPr>
                  <a:xfrm>
                    <a:off x="0" y="0"/>
                    <a:ext cx="901700" cy="254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styles" Target="styles.xml"/><Relationship Id="rId10" Type="http://schemas.openxmlformats.org/officeDocument/2006/relationships/customXml" Target="../customXml/item1.xml"/><Relationship Id="rId4" Type="http://schemas.openxmlformats.org/officeDocument/2006/relationships/numbering" Target="numbering.xml"/><Relationship Id="rId9"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ssistant-regular.ttf"/><Relationship Id="rId2" Type="http://schemas.openxmlformats.org/officeDocument/2006/relationships/font" Target="fonts/Assistant-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47EC1DA074FAA44F9A8BE6EFB86056B9" ma:contentTypeVersion="14" ma:contentTypeDescription="צור מסמך חדש." ma:contentTypeScope="" ma:versionID="1f2701c4609921f9165b1055da608b15">
  <xsd:schema xmlns:xsd="http://www.w3.org/2001/XMLSchema" xmlns:xs="http://www.w3.org/2001/XMLSchema" xmlns:p="http://schemas.microsoft.com/office/2006/metadata/properties" xmlns:ns2="51a3fb1b-21a0-4a4a-9bda-2055f591502a" xmlns:ns3="e752ae33-c9d7-4a16-bab8-a7ebaa06a541" targetNamespace="http://schemas.microsoft.com/office/2006/metadata/properties" ma:root="true" ma:fieldsID="c57786a8655e8bbc68076e14a767a2d0" ns2:_="" ns3:_="">
    <xsd:import namespace="51a3fb1b-21a0-4a4a-9bda-2055f591502a"/>
    <xsd:import namespace="e752ae33-c9d7-4a16-bab8-a7ebaa06a54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LengthInSeconds" minOccurs="0"/>
                <xsd:element ref="ns2:MediaServiceOCR" minOccurs="0"/>
                <xsd:element ref="ns2:try" minOccurs="0"/>
                <xsd:element ref="ns2: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3fb1b-21a0-4a4a-9bda-2055f59150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תגיות תמונה" ma:readOnly="false" ma:fieldId="{5cf76f15-5ced-4ddc-b409-7134ff3c332f}" ma:taxonomyMulti="true" ma:sspId="c3d32e68-8dbb-4670-8dd7-e030a0ce350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try" ma:index="20" nillable="true" ma:displayName="try" ma:format="Dropdown" ma:internalName="try">
      <xsd:simpleType>
        <xsd:restriction base="dms:Text">
          <xsd:maxLength value="255"/>
        </xsd:restriction>
      </xsd:simpleType>
    </xsd:element>
    <xsd:element name="Description" ma:index="21" nillable="true" ma:displayName="Description" ma:format="Dropdown" ma:internalName="Descript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52ae33-c9d7-4a16-bab8-a7ebaa06a54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58fd41-ef27-4147-a73f-4c3455947802}" ma:internalName="TaxCatchAll" ma:showField="CatchAllData" ma:web="e752ae33-c9d7-4a16-bab8-a7ebaa06a54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52ae33-c9d7-4a16-bab8-a7ebaa06a541" xsi:nil="true"/>
    <Description xmlns="51a3fb1b-21a0-4a4a-9bda-2055f591502a" xsi:nil="true"/>
    <lcf76f155ced4ddcb4097134ff3c332f xmlns="51a3fb1b-21a0-4a4a-9bda-2055f591502a">
      <Terms xmlns="http://schemas.microsoft.com/office/infopath/2007/PartnerControls"/>
    </lcf76f155ced4ddcb4097134ff3c332f>
    <try xmlns="51a3fb1b-21a0-4a4a-9bda-2055f591502a" xsi:nil="true"/>
  </documentManagement>
</p:properties>
</file>

<file path=customXml/itemProps1.xml><?xml version="1.0" encoding="utf-8"?>
<ds:datastoreItem xmlns:ds="http://schemas.openxmlformats.org/officeDocument/2006/customXml" ds:itemID="{6426C076-EF8A-4C59-9BC6-99B6706F0229}"/>
</file>

<file path=customXml/itemProps2.xml><?xml version="1.0" encoding="utf-8"?>
<ds:datastoreItem xmlns:ds="http://schemas.openxmlformats.org/officeDocument/2006/customXml" ds:itemID="{0181E746-3510-40FC-B8BD-CD355688E853}"/>
</file>

<file path=customXml/itemProps3.xml><?xml version="1.0" encoding="utf-8"?>
<ds:datastoreItem xmlns:ds="http://schemas.openxmlformats.org/officeDocument/2006/customXml" ds:itemID="{769EEEB4-CBE3-48F3-B48A-61C390EE5E31}"/>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0x01010047EC1DA074FAA44F9A8BE6EFB86056B9</vt:lpwstr>
  </property>
</Properties>
</file>