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hanging="425.19685039370086"/>
        <w:jc w:val="center"/>
        <w:rPr>
          <w:rFonts w:ascii="Assistant" w:cs="Assistant" w:eastAsia="Assistant" w:hAnsi="Assistant"/>
          <w:sz w:val="96"/>
          <w:szCs w:val="96"/>
        </w:rPr>
      </w:pP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Assistant" w:cs="Assistant" w:eastAsia="Assistant" w:hAnsi="Assistant"/>
          <w:sz w:val="96"/>
          <w:szCs w:val="96"/>
        </w:rPr>
      </w:pP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88"/>
          <w:szCs w:val="88"/>
        </w:rPr>
      </w:pPr>
      <w:r w:rsidDel="00000000" w:rsidR="00000000" w:rsidRPr="00000000">
        <w:rPr>
          <w:rFonts w:ascii="Assistant" w:cs="Assistant" w:eastAsia="Assistant" w:hAnsi="Assistant"/>
          <w:sz w:val="88"/>
          <w:szCs w:val="88"/>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88"/>
          <w:szCs w:val="88"/>
        </w:rPr>
      </w:pPr>
      <w:r w:rsidDel="00000000" w:rsidR="00000000" w:rsidRPr="00000000">
        <w:rPr>
          <w:rFonts w:ascii="Assistant" w:cs="Assistant" w:eastAsia="Assistant" w:hAnsi="Assistant"/>
          <w:sz w:val="88"/>
          <w:szCs w:val="88"/>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88"/>
          <w:szCs w:val="88"/>
        </w:rPr>
      </w:pPr>
      <w:r w:rsidDel="00000000" w:rsidR="00000000" w:rsidRPr="00000000">
        <w:rPr>
          <w:rFonts w:ascii="Assistant" w:cs="Assistant" w:eastAsia="Assistant" w:hAnsi="Assistant"/>
          <w:b w:val="1"/>
          <w:sz w:val="88"/>
          <w:szCs w:val="88"/>
          <w:rtl w:val="0"/>
        </w:rPr>
        <w:t xml:space="preserve">Admin Guide</w:t>
      </w:r>
      <w:r w:rsidDel="00000000" w:rsidR="00000000" w:rsidRPr="00000000">
        <w:rPr>
          <w:rFonts w:ascii="Assistant" w:cs="Assistant" w:eastAsia="Assistant" w:hAnsi="Assistant"/>
          <w:sz w:val="88"/>
          <w:szCs w:val="8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96"/>
          <w:szCs w:val="96"/>
        </w:rPr>
      </w:pPr>
      <w:r w:rsidDel="00000000" w:rsidR="00000000" w:rsidRPr="00000000">
        <w:rPr>
          <w:rFonts w:ascii="Assistant" w:cs="Assistant" w:eastAsia="Assistant" w:hAnsi="Assistant"/>
          <w:sz w:val="88"/>
          <w:szCs w:val="88"/>
        </w:rPr>
        <w:drawing>
          <wp:inline distB="114300" distT="114300" distL="114300" distR="114300">
            <wp:extent cx="1981200" cy="5207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1200" cy="520700"/>
                    </a:xfrm>
                    <a:prstGeom prst="rect"/>
                    <a:ln/>
                  </pic:spPr>
                </pic:pic>
              </a:graphicData>
            </a:graphic>
          </wp:inline>
        </w:drawing>
      </w: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96"/>
          <w:szCs w:val="96"/>
        </w:rPr>
      </w:pP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96"/>
          <w:szCs w:val="96"/>
        </w:rPr>
      </w:pP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96"/>
          <w:szCs w:val="96"/>
        </w:rPr>
      </w:pP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96"/>
          <w:szCs w:val="96"/>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sz w:val="36"/>
          <w:szCs w:val="36"/>
        </w:rPr>
      </w:pPr>
      <w:r w:rsidDel="00000000" w:rsidR="00000000" w:rsidRPr="00000000">
        <w:rPr>
          <w:b w:val="1"/>
          <w:sz w:val="36"/>
          <w:szCs w:val="36"/>
          <w:rtl w:val="0"/>
        </w:rPr>
        <w:t xml:space="preserve">What is Admin?</w:t>
      </w:r>
      <w:r w:rsidDel="00000000" w:rsidR="00000000" w:rsidRPr="00000000">
        <w:rPr>
          <w:sz w:val="36"/>
          <w:szCs w:val="36"/>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The Admin tab is the main management environment of the system, intended exclusively for users with management permissions (those with access to the Admin tab). Through this interface, you can fully control users, groups, permissions, and resources in the system.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5283200" cy="24257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283200" cy="2425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36"/>
          <w:szCs w:val="36"/>
        </w:rPr>
      </w:pPr>
      <w:r w:rsidDel="00000000" w:rsidR="00000000" w:rsidRPr="00000000">
        <w:rPr>
          <w:b w:val="1"/>
          <w:sz w:val="36"/>
          <w:szCs w:val="36"/>
          <w:rtl w:val="0"/>
        </w:rPr>
        <w:t xml:space="preserve">Main Functions in Admin:</w:t>
      </w:r>
      <w:r w:rsidDel="00000000" w:rsidR="00000000" w:rsidRPr="00000000">
        <w:rPr>
          <w:sz w:val="36"/>
          <w:szCs w:val="36"/>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434343"/>
          <w:sz w:val="28"/>
          <w:szCs w:val="28"/>
        </w:rPr>
      </w:pPr>
      <w:r w:rsidDel="00000000" w:rsidR="00000000" w:rsidRPr="00000000">
        <w:rPr>
          <w:b w:val="1"/>
          <w:color w:val="434343"/>
          <w:sz w:val="28"/>
          <w:szCs w:val="28"/>
          <w:rtl w:val="0"/>
        </w:rPr>
        <w:t xml:space="preserve">Group and User Management</w:t>
      </w:r>
      <w:r w:rsidDel="00000000" w:rsidR="00000000" w:rsidRPr="00000000">
        <w:rPr>
          <w:color w:val="434343"/>
          <w:sz w:val="28"/>
          <w:szCs w:val="28"/>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The main screen displays different user groups. You can set a unique permissions set for each group, and even grant individual users within the group different permissions from the default setting.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1282700" cy="1828800"/>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82700" cy="1828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36"/>
          <w:szCs w:val="36"/>
        </w:rPr>
      </w:pPr>
      <w:r w:rsidDel="00000000" w:rsidR="00000000" w:rsidRPr="00000000">
        <w:rPr>
          <w:sz w:val="36"/>
          <w:szCs w:val="36"/>
          <w:rtl w:val="0"/>
        </w:rPr>
        <w:t xml:space="preserve"> </w:t>
        <w:br w:type="textWrapping"/>
        <w:t xml:space="preserve"> </w:t>
        <w:br w:type="textWrapping"/>
        <w:t xml:space="preserve"> </w:t>
        <w:br w:type="textWrapping"/>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36"/>
          <w:szCs w:val="36"/>
        </w:rPr>
      </w:pPr>
      <w:r w:rsidDel="00000000" w:rsidR="00000000" w:rsidRPr="00000000">
        <w:rPr>
          <w:b w:val="1"/>
          <w:sz w:val="36"/>
          <w:szCs w:val="36"/>
          <w:rtl w:val="0"/>
        </w:rPr>
        <w:t xml:space="preserve">User Settings</w:t>
      </w:r>
      <w:r w:rsidDel="00000000" w:rsidR="00000000" w:rsidRPr="00000000">
        <w:rPr>
          <w:sz w:val="36"/>
          <w:szCs w:val="36"/>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434343"/>
          <w:sz w:val="28"/>
          <w:szCs w:val="28"/>
        </w:rPr>
      </w:pPr>
      <w:r w:rsidDel="00000000" w:rsidR="00000000" w:rsidRPr="00000000">
        <w:rPr>
          <w:b w:val="1"/>
          <w:color w:val="434343"/>
          <w:sz w:val="28"/>
          <w:szCs w:val="28"/>
          <w:rtl w:val="0"/>
        </w:rPr>
        <w:t xml:space="preserve">Token Per Month</w:t>
      </w:r>
      <w:r w:rsidDel="00000000" w:rsidR="00000000" w:rsidRPr="00000000">
        <w:rPr>
          <w:color w:val="434343"/>
          <w:sz w:val="28"/>
          <w:szCs w:val="28"/>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Through this tab, you can set the number of tokens per user and know the amount of existing allocations.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939800" cy="196850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939800" cy="1968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434343"/>
          <w:sz w:val="28"/>
          <w:szCs w:val="28"/>
        </w:rPr>
      </w:pPr>
      <w:r w:rsidDel="00000000" w:rsidR="00000000" w:rsidRPr="00000000">
        <w:rPr>
          <w:b w:val="1"/>
          <w:color w:val="434343"/>
          <w:sz w:val="28"/>
          <w:szCs w:val="28"/>
          <w:rtl w:val="0"/>
        </w:rPr>
        <w:t xml:space="preserve">Token Used</w:t>
      </w:r>
      <w:r w:rsidDel="00000000" w:rsidR="00000000" w:rsidRPr="00000000">
        <w:rPr>
          <w:color w:val="434343"/>
          <w:sz w:val="28"/>
          <w:szCs w:val="28"/>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Through this tab, you can see the amount of tokens that have been used.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1079500" cy="558800"/>
            <wp:effectExtent b="0" l="0" r="0" t="0"/>
            <wp:docPr descr="תמונה שמכילה טקסט, גופן, לבן, גרפיקה&#10;&#10;תוכן בינה מלאכותית גנרטיבית עשוי להיות שגוי." id="6" name="image6.png"/>
            <a:graphic>
              <a:graphicData uri="http://schemas.openxmlformats.org/drawingml/2006/picture">
                <pic:pic>
                  <pic:nvPicPr>
                    <pic:cNvPr descr="תמונה שמכילה טקסט, גופן, לבן, גרפיקה&#10;&#10;תוכן בינה מלאכותית גנרטיבית עשוי להיות שגוי." id="0" name="image6.png"/>
                    <pic:cNvPicPr preferRelativeResize="0"/>
                  </pic:nvPicPr>
                  <pic:blipFill>
                    <a:blip r:embed="rId10"/>
                    <a:srcRect b="0" l="0" r="0" t="0"/>
                    <a:stretch>
                      <a:fillRect/>
                    </a:stretch>
                  </pic:blipFill>
                  <pic:spPr>
                    <a:xfrm>
                      <a:off x="0" y="0"/>
                      <a:ext cx="1079500" cy="558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434343"/>
          <w:sz w:val="28"/>
          <w:szCs w:val="28"/>
        </w:rPr>
      </w:pPr>
      <w:r w:rsidDel="00000000" w:rsidR="00000000" w:rsidRPr="00000000">
        <w:rPr>
          <w:b w:val="1"/>
          <w:color w:val="434343"/>
          <w:sz w:val="28"/>
          <w:szCs w:val="28"/>
          <w:rtl w:val="0"/>
        </w:rPr>
        <w:t xml:space="preserve">AI Model</w:t>
      </w:r>
      <w:r w:rsidDel="00000000" w:rsidR="00000000" w:rsidRPr="00000000">
        <w:rPr>
          <w:color w:val="434343"/>
          <w:sz w:val="28"/>
          <w:szCs w:val="28"/>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Through this tab, you can set which models the user can work with and which will appear to them in the product.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2120900" cy="2032000"/>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120900" cy="2032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b w:val="1"/>
          <w:color w:val="434343"/>
          <w:sz w:val="28"/>
          <w:szCs w:val="28"/>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434343"/>
          <w:sz w:val="28"/>
          <w:szCs w:val="28"/>
        </w:rPr>
      </w:pPr>
      <w:r w:rsidDel="00000000" w:rsidR="00000000" w:rsidRPr="00000000">
        <w:rPr>
          <w:b w:val="1"/>
          <w:color w:val="434343"/>
          <w:sz w:val="28"/>
          <w:szCs w:val="28"/>
          <w:rtl w:val="0"/>
        </w:rPr>
        <w:t xml:space="preserve">Features</w:t>
      </w:r>
      <w:r w:rsidDel="00000000" w:rsidR="00000000" w:rsidRPr="00000000">
        <w:rPr>
          <w:color w:val="434343"/>
          <w:sz w:val="28"/>
          <w:szCs w:val="28"/>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Through this tab, you can set which tabs will appear to the user in the product.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1219200" cy="17907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219200" cy="1790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434343"/>
          <w:sz w:val="28"/>
          <w:szCs w:val="28"/>
        </w:rPr>
      </w:pPr>
      <w:r w:rsidDel="00000000" w:rsidR="00000000" w:rsidRPr="00000000">
        <w:rPr>
          <w:b w:val="1"/>
          <w:color w:val="434343"/>
          <w:sz w:val="28"/>
          <w:szCs w:val="28"/>
          <w:rtl w:val="0"/>
        </w:rPr>
        <w:t xml:space="preserve">Subfeatures</w:t>
      </w:r>
      <w:r w:rsidDel="00000000" w:rsidR="00000000" w:rsidRPr="00000000">
        <w:rPr>
          <w:color w:val="434343"/>
          <w:sz w:val="28"/>
          <w:szCs w:val="28"/>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Through this tab, you can set which features will be exposed to the user.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1524000" cy="1714500"/>
            <wp:effectExtent b="0" l="0" r="0" t="0"/>
            <wp:docPr descr="תמונה שמכילה טקסט, צילום מסך, גופן, מספר&#10;&#10;תוכן בינה מלאכותית גנרטיבית עשוי להיות שגוי." id="9" name="image3.png"/>
            <a:graphic>
              <a:graphicData uri="http://schemas.openxmlformats.org/drawingml/2006/picture">
                <pic:pic>
                  <pic:nvPicPr>
                    <pic:cNvPr descr="תמונה שמכילה טקסט, צילום מסך, גופן, מספר&#10;&#10;תוכן בינה מלאכותית גנרטיבית עשוי להיות שגוי." id="0" name="image3.png"/>
                    <pic:cNvPicPr preferRelativeResize="0"/>
                  </pic:nvPicPr>
                  <pic:blipFill>
                    <a:blip r:embed="rId13"/>
                    <a:srcRect b="0" l="0" r="0" t="0"/>
                    <a:stretch>
                      <a:fillRect/>
                    </a:stretch>
                  </pic:blipFill>
                  <pic:spPr>
                    <a:xfrm>
                      <a:off x="0" y="0"/>
                      <a:ext cx="1524000" cy="1714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36"/>
          <w:szCs w:val="36"/>
        </w:rPr>
      </w:pPr>
      <w:r w:rsidDel="00000000" w:rsidR="00000000" w:rsidRPr="00000000">
        <w:rPr>
          <w:b w:val="1"/>
          <w:sz w:val="36"/>
          <w:szCs w:val="36"/>
          <w:rtl w:val="0"/>
        </w:rPr>
        <w:t xml:space="preserve">Search and Filtering</w:t>
      </w:r>
      <w:r w:rsidDel="00000000" w:rsidR="00000000" w:rsidRPr="00000000">
        <w:rPr>
          <w:sz w:val="36"/>
          <w:szCs w:val="36"/>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You can search for a specific user/group through the search bar.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3340100" cy="6096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340100" cy="609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Additionally, you can perform filtering by alphabetical order using this button.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1892300" cy="3683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892300" cy="368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9">
      <w:pPr>
        <w:bidi w:val="1"/>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ssistan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bidi w:val="1"/>
      <w:ind w:right="-1440" w:firstLine="8362.20472440945"/>
      <w:rPr/>
    </w:pPr>
    <w:r w:rsidDel="00000000" w:rsidR="00000000" w:rsidRPr="00000000">
      <w:rPr/>
      <w:drawing>
        <wp:inline distB="114300" distT="114300" distL="114300" distR="114300">
          <wp:extent cx="901700" cy="254000"/>
          <wp:effectExtent b="0" l="0" r="0" t="0"/>
          <wp:docPr descr="תמונה" id="10" name="image7.png"/>
          <a:graphic>
            <a:graphicData uri="http://schemas.openxmlformats.org/drawingml/2006/picture">
              <pic:pic>
                <pic:nvPicPr>
                  <pic:cNvPr descr="תמונה" id="0" name="image7.png"/>
                  <pic:cNvPicPr preferRelativeResize="0"/>
                </pic:nvPicPr>
                <pic:blipFill>
                  <a:blip r:embed="rId1">
                    <a:alphaModFix amt="70000"/>
                  </a:blip>
                  <a:srcRect b="0" l="0" r="0" t="0"/>
                  <a:stretch>
                    <a:fillRect/>
                  </a:stretch>
                </pic:blipFill>
                <pic:spPr>
                  <a:xfrm>
                    <a:off x="0" y="0"/>
                    <a:ext cx="901700" cy="254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8" Type="http://schemas.openxmlformats.org/officeDocument/2006/relationships/image" Target="media/image4.png"/><Relationship Id="rId18"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image" Target="media/image5.png"/><Relationship Id="rId7" Type="http://schemas.openxmlformats.org/officeDocument/2006/relationships/image" Target="media/image8.png"/><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header" Target="header1.xml"/><Relationship Id="rId11" Type="http://schemas.openxmlformats.org/officeDocument/2006/relationships/image" Target="media/image11.png"/><Relationship Id="rId1" Type="http://schemas.openxmlformats.org/officeDocument/2006/relationships/theme" Target="theme/theme1.xml"/><Relationship Id="rId6" Type="http://schemas.openxmlformats.org/officeDocument/2006/relationships/image" Target="media/image1.png"/><Relationship Id="rId15"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6.png"/><Relationship Id="rId19"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47EC1DA074FAA44F9A8BE6EFB86056B9" ma:contentTypeVersion="14" ma:contentTypeDescription="צור מסמך חדש." ma:contentTypeScope="" ma:versionID="1f2701c4609921f9165b1055da608b15">
  <xsd:schema xmlns:xsd="http://www.w3.org/2001/XMLSchema" xmlns:xs="http://www.w3.org/2001/XMLSchema" xmlns:p="http://schemas.microsoft.com/office/2006/metadata/properties" xmlns:ns2="51a3fb1b-21a0-4a4a-9bda-2055f591502a" xmlns:ns3="e752ae33-c9d7-4a16-bab8-a7ebaa06a541" targetNamespace="http://schemas.microsoft.com/office/2006/metadata/properties" ma:root="true" ma:fieldsID="c57786a8655e8bbc68076e14a767a2d0" ns2:_="" ns3:_="">
    <xsd:import namespace="51a3fb1b-21a0-4a4a-9bda-2055f591502a"/>
    <xsd:import namespace="e752ae33-c9d7-4a16-bab8-a7ebaa06a54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try" minOccurs="0"/>
                <xsd:element ref="ns2: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3fb1b-21a0-4a4a-9bda-2055f5915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תגיות תמונה" ma:readOnly="false" ma:fieldId="{5cf76f15-5ced-4ddc-b409-7134ff3c332f}" ma:taxonomyMulti="true" ma:sspId="c3d32e68-8dbb-4670-8dd7-e030a0ce350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try" ma:index="20" nillable="true" ma:displayName="try" ma:format="Dropdown" ma:internalName="try">
      <xsd:simpleType>
        <xsd:restriction base="dms:Text">
          <xsd:maxLength value="255"/>
        </xsd:restriction>
      </xsd:simpleType>
    </xsd:element>
    <xsd:element name="Description" ma:index="21" nillable="true" ma:displayName="Description" ma:format="Dropdown" ma:internalName="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52ae33-c9d7-4a16-bab8-a7ebaa06a54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58fd41-ef27-4147-a73f-4c3455947802}" ma:internalName="TaxCatchAll" ma:showField="CatchAllData" ma:web="e752ae33-c9d7-4a16-bab8-a7ebaa06a5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52ae33-c9d7-4a16-bab8-a7ebaa06a541" xsi:nil="true"/>
    <Description xmlns="51a3fb1b-21a0-4a4a-9bda-2055f591502a" xsi:nil="true"/>
    <lcf76f155ced4ddcb4097134ff3c332f xmlns="51a3fb1b-21a0-4a4a-9bda-2055f591502a">
      <Terms xmlns="http://schemas.microsoft.com/office/infopath/2007/PartnerControls"/>
    </lcf76f155ced4ddcb4097134ff3c332f>
    <try xmlns="51a3fb1b-21a0-4a4a-9bda-2055f591502a" xsi:nil="true"/>
  </documentManagement>
</p:properties>
</file>

<file path=customXml/itemProps1.xml><?xml version="1.0" encoding="utf-8"?>
<ds:datastoreItem xmlns:ds="http://schemas.openxmlformats.org/officeDocument/2006/customXml" ds:itemID="{189802DB-BB2D-4EF9-8BEE-6C93F811743D}"/>
</file>

<file path=customXml/itemProps2.xml><?xml version="1.0" encoding="utf-8"?>
<ds:datastoreItem xmlns:ds="http://schemas.openxmlformats.org/officeDocument/2006/customXml" ds:itemID="{4ABD8A6C-360D-4241-A91A-126A63D19864}"/>
</file>

<file path=customXml/itemProps3.xml><?xml version="1.0" encoding="utf-8"?>
<ds:datastoreItem xmlns:ds="http://schemas.openxmlformats.org/officeDocument/2006/customXml" ds:itemID="{9F716EA5-136E-45E2-8193-48BEA8CC3CE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0x01010047EC1DA074FAA44F9A8BE6EFB86056B9</vt:lpwstr>
  </property>
</Properties>
</file>