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735.0" w:type="dxa"/>
        <w:tblBorders>
          <w:top w:color="1d1d1d" w:space="0" w:sz="12" w:val="single"/>
          <w:left w:color="1d1d1d" w:space="0" w:sz="12" w:val="single"/>
          <w:bottom w:color="1d1d1d" w:space="0" w:sz="12" w:val="single"/>
          <w:right w:color="1d1d1d" w:space="0" w:sz="12" w:val="single"/>
          <w:insideH w:color="1d1d1d" w:space="0" w:sz="12" w:val="single"/>
          <w:insideV w:color="1d1d1d" w:space="0" w:sz="12" w:val="single"/>
        </w:tblBorders>
        <w:tblLayout w:type="fixed"/>
        <w:tblLook w:val="0600"/>
      </w:tblPr>
      <w:tblGrid>
        <w:gridCol w:w="540"/>
        <w:gridCol w:w="1740"/>
        <w:gridCol w:w="2850"/>
        <w:gridCol w:w="2625"/>
        <w:gridCol w:w="2775"/>
        <w:tblGridChange w:id="0">
          <w:tblGrid>
            <w:gridCol w:w="540"/>
            <w:gridCol w:w="1740"/>
            <w:gridCol w:w="2850"/>
            <w:gridCol w:w="2625"/>
            <w:gridCol w:w="27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№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Назва методології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900" w:before="240" w:lineRule="auto"/>
              <w:rPr>
                <w:rFonts w:ascii="Roboto" w:cs="Roboto" w:eastAsia="Roboto" w:hAnsi="Roboto"/>
                <w:shd w:fill="bfedd2" w:val="clear"/>
              </w:rPr>
            </w:pPr>
            <w:r w:rsidDel="00000000" w:rsidR="00000000" w:rsidRPr="00000000">
              <w:rPr>
                <w:rFonts w:ascii="Roboto" w:cs="Roboto" w:eastAsia="Roboto" w:hAnsi="Roboto"/>
                <w:shd w:fill="bfedd2" w:val="clear"/>
                <w:rtl w:val="0"/>
              </w:rPr>
              <w:t xml:space="preserve">Сильні сторони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900" w:before="240" w:lineRule="auto"/>
              <w:rPr>
                <w:rFonts w:ascii="Roboto" w:cs="Roboto" w:eastAsia="Roboto" w:hAnsi="Roboto"/>
                <w:shd w:fill="f8cac6" w:val="clear"/>
              </w:rPr>
            </w:pPr>
            <w:r w:rsidDel="00000000" w:rsidR="00000000" w:rsidRPr="00000000">
              <w:rPr>
                <w:rFonts w:ascii="Roboto" w:cs="Roboto" w:eastAsia="Roboto" w:hAnsi="Roboto"/>
                <w:shd w:fill="f8cac6" w:val="clear"/>
                <w:rtl w:val="0"/>
              </w:rPr>
              <w:t xml:space="preserve">Слабкі сторони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Для якої галузі є доцільною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Waterfall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всі процеси проходять чітко по розписаному регламенту і чітко задокументовані</w:t>
            </w:r>
          </w:p>
          <w:p w:rsidR="00000000" w:rsidDel="00000000" w:rsidP="00000000" w:rsidRDefault="00000000" w:rsidRPr="00000000" w14:paraId="0000000A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програмні вимоги прописані в документації</w:t>
            </w:r>
          </w:p>
          <w:p w:rsidR="00000000" w:rsidDel="00000000" w:rsidP="00000000" w:rsidRDefault="00000000" w:rsidRPr="00000000" w14:paraId="0000000B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задачі які стоять перед продуктом не змінюються протягом всього процесу розробки </w:t>
            </w:r>
          </w:p>
          <w:p w:rsidR="00000000" w:rsidDel="00000000" w:rsidP="00000000" w:rsidRDefault="00000000" w:rsidRPr="00000000" w14:paraId="0000000C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процес розробки позбавлений гнучкості, що унеможливлює виправлення багів під час розробки</w:t>
            </w:r>
          </w:p>
          <w:p w:rsidR="00000000" w:rsidDel="00000000" w:rsidP="00000000" w:rsidRDefault="00000000" w:rsidRPr="00000000" w14:paraId="0000000E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підвищений ризик, тестування проходить вже готового продукту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медицина, будівництво, або проекти де вимоги чіткі і  стабільні, а кінцевий продукт буде без змін з самого початку розробки.</w:t>
            </w:r>
          </w:p>
          <w:p w:rsidR="00000000" w:rsidDel="00000000" w:rsidP="00000000" w:rsidRDefault="00000000" w:rsidRPr="00000000" w14:paraId="00000010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60" w:lineRule="auto"/>
              <w:rPr>
                <w:rFonts w:ascii="Roboto" w:cs="Roboto" w:eastAsia="Roboto" w:hAnsi="Roboto"/>
                <w:sz w:val="34"/>
                <w:szCs w:val="34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34"/>
                <w:szCs w:val="34"/>
                <w:rtl w:val="0"/>
              </w:rPr>
              <w:t xml:space="preserve">Agile</w:t>
            </w:r>
          </w:p>
          <w:p w:rsidR="00000000" w:rsidDel="00000000" w:rsidP="00000000" w:rsidRDefault="00000000" w:rsidRPr="00000000" w14:paraId="00000013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короткі і зрозумілі цикли розробки</w:t>
            </w:r>
          </w:p>
          <w:p w:rsidR="00000000" w:rsidDel="00000000" w:rsidP="00000000" w:rsidRDefault="00000000" w:rsidRPr="00000000" w14:paraId="00000015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мінімізація ризиків завдяки гнучкій системі внесення змін</w:t>
            </w:r>
          </w:p>
          <w:p w:rsidR="00000000" w:rsidDel="00000000" w:rsidP="00000000" w:rsidRDefault="00000000" w:rsidRPr="00000000" w14:paraId="00000016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розробка продукту важливіша за документацію</w:t>
            </w:r>
          </w:p>
          <w:p w:rsidR="00000000" w:rsidDel="00000000" w:rsidP="00000000" w:rsidRDefault="00000000" w:rsidRPr="00000000" w14:paraId="00000017">
            <w:pPr>
              <w:spacing w:after="660" w:lineRule="auto"/>
              <w:rPr>
                <w:rFonts w:ascii="Roboto" w:cs="Roboto" w:eastAsia="Roboto" w:hAnsi="Roboto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складність підрахунку підсумкової суми робіт</w:t>
            </w:r>
          </w:p>
          <w:p w:rsidR="00000000" w:rsidDel="00000000" w:rsidP="00000000" w:rsidRDefault="00000000" w:rsidRPr="00000000" w14:paraId="00000019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підвищені вимоги до команди</w:t>
            </w:r>
          </w:p>
          <w:p w:rsidR="00000000" w:rsidDel="00000000" w:rsidP="00000000" w:rsidRDefault="00000000" w:rsidRPr="00000000" w14:paraId="0000001A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гнучкість розробки продукту може призвести до того, що він ніколи не дійде до фінальної версії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стартапам, ІТ індустрії, підійде коли треба швидко отримати робочу версію продукту, або продукт розробляється у сфері схильної до постійних змін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highlight w:val="white"/>
                <w:rtl w:val="0"/>
              </w:rPr>
              <w:t xml:space="preserve">V-модель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строга етапність , на кожному етапі відбувається контроль поточного процесу, щоб переконатися в можливості переходу на наступний</w:t>
            </w:r>
          </w:p>
          <w:p w:rsidR="00000000" w:rsidDel="00000000" w:rsidP="00000000" w:rsidRDefault="00000000" w:rsidRPr="00000000" w14:paraId="0000001F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планування тестування системи, планується на ранніх етапах</w:t>
            </w:r>
          </w:p>
          <w:p w:rsidR="00000000" w:rsidDel="00000000" w:rsidP="00000000" w:rsidRDefault="00000000" w:rsidRPr="00000000" w14:paraId="00000020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кожному етапу розробки відповідає окремий рівень тестування, під час тестування одного етапу, відбувається розробка наступного плану тестування</w:t>
            </w:r>
          </w:p>
          <w:p w:rsidR="00000000" w:rsidDel="00000000" w:rsidP="00000000" w:rsidRDefault="00000000" w:rsidRPr="00000000" w14:paraId="00000021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недостатня гнучкість моделі</w:t>
            </w:r>
          </w:p>
          <w:p w:rsidR="00000000" w:rsidDel="00000000" w:rsidP="00000000" w:rsidRDefault="00000000" w:rsidRPr="00000000" w14:paraId="00000023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написання програми відбуається всередині процесу розробки</w:t>
            </w:r>
          </w:p>
          <w:p w:rsidR="00000000" w:rsidDel="00000000" w:rsidP="00000000" w:rsidRDefault="00000000" w:rsidRPr="00000000" w14:paraId="00000024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не має можливості динамічно вносити зміни</w:t>
            </w:r>
          </w:p>
          <w:p w:rsidR="00000000" w:rsidDel="00000000" w:rsidP="00000000" w:rsidRDefault="00000000" w:rsidRPr="00000000" w14:paraId="00000025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підійде для проектів з чітко визначеними вимогами, і високою якістю і надійністю, такі як медицина, авіація, оборонна система. Це дисциплінована модель, яка дає високоякісний продукт</w:t>
            </w:r>
          </w:p>
          <w:p w:rsidR="00000000" w:rsidDel="00000000" w:rsidP="00000000" w:rsidRDefault="00000000" w:rsidRPr="00000000" w14:paraId="00000027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На мою думку </w:t>
      </w: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Agile-маніфест з'явився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банально тому що змінився час, я маю на увазі роки, і ми люди почали вимагати швидких змін. а це неможливо зробити за сталих моделей, які не можуть змінюватися ще під час розробки проекту. з'явилося багато різних комп'ютерних технологій, які мають швидко змінюватися спираючись від вимог клієнтів. І до того щоб бізнес мав прибутковий продукт, треба адаптуватися, щоб бути рентабельним і бути бажаним. Бути таким продуктом, яким хочуть користуватися.Висока конкуренція і необхідність видавати швидко робочий продукт стали головними причинами виникнення Agile-ианіфесту.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 Для ІТ-індустрії, це було спасіння і багато проблем було вирішено. Ця методологія дала можливість створити робочі процеси гнучкими, адаптуючись під вимоги ринку та потреби кінцевого користувача. Проте є і негативні сторони, бо такий метод не гарантує хороших результатів. Якщо вимоги до проекту постійно змінюються, то ви можете так і не отримати кінцевого продукту. Виникає ризик зниження якості продукту, для зниження швидкості виготовлення. Також існує загроза переробки великої частини роботи. Якщо дотримуватися балансу швидкості роботи, якості продукту та залученості замовника, в кінці ви отримаєте гарний продукт для бізнесу.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