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F97E" w14:textId="5FBC39E3" w:rsidR="004B5991" w:rsidRPr="00213DE3" w:rsidRDefault="00213DE3">
      <w:pPr>
        <w:rPr>
          <w:b/>
          <w:bCs/>
        </w:rPr>
      </w:pPr>
      <w:r w:rsidRPr="00213DE3">
        <w:rPr>
          <w:b/>
          <w:bCs/>
        </w:rPr>
        <w:t>Napoléon – Hayatı</w:t>
      </w:r>
      <w:r w:rsidR="002A7A0A">
        <w:rPr>
          <w:b/>
          <w:bCs/>
        </w:rPr>
        <w:t xml:space="preserve"> (Andrew Roberts)</w:t>
      </w:r>
      <w:r w:rsidRPr="00213DE3">
        <w:rPr>
          <w:b/>
          <w:bCs/>
        </w:rPr>
        <w:t>:</w:t>
      </w:r>
    </w:p>
    <w:p w14:paraId="3FAA0631" w14:textId="5A16DB13" w:rsidR="00213DE3" w:rsidRDefault="00213DE3" w:rsidP="00213DE3">
      <w:pPr>
        <w:jc w:val="both"/>
        <w:rPr>
          <w:rFonts w:cstheme="minorHAnsi"/>
        </w:rPr>
      </w:pPr>
      <w:r w:rsidRPr="00213DE3">
        <w:t>“</w:t>
      </w:r>
      <w:r w:rsidRPr="00213DE3">
        <w:rPr>
          <w:rFonts w:cstheme="minorHAnsi"/>
        </w:rPr>
        <w:t xml:space="preserve">Yüzbaşı </w:t>
      </w:r>
      <w:proofErr w:type="spellStart"/>
      <w:r w:rsidRPr="00213DE3">
        <w:rPr>
          <w:rFonts w:cstheme="minorHAnsi"/>
        </w:rPr>
        <w:t>Blaze</w:t>
      </w:r>
      <w:proofErr w:type="spellEnd"/>
      <w:r w:rsidRPr="00213DE3">
        <w:rPr>
          <w:rFonts w:cstheme="minorHAnsi"/>
        </w:rPr>
        <w:t xml:space="preserve">, “Büyük muharebenin ardından hem kargalar hem de bildiri yazarları için bolca malzeme var” diye yazdı notlarına. Napoléon düzlük alana daha ilk aşamada girmek, </w:t>
      </w:r>
      <w:proofErr w:type="spellStart"/>
      <w:r w:rsidRPr="00213DE3">
        <w:rPr>
          <w:rFonts w:cstheme="minorHAnsi"/>
        </w:rPr>
        <w:t>Melas’ın</w:t>
      </w:r>
      <w:proofErr w:type="spellEnd"/>
      <w:r w:rsidRPr="00213DE3">
        <w:rPr>
          <w:rFonts w:cstheme="minorHAnsi"/>
        </w:rPr>
        <w:t xml:space="preserve"> taarruzunu öngörememek ve </w:t>
      </w:r>
      <w:proofErr w:type="spellStart"/>
      <w:r w:rsidRPr="00213DE3">
        <w:rPr>
          <w:rFonts w:cstheme="minorHAnsi"/>
        </w:rPr>
        <w:t>Desaix’yi</w:t>
      </w:r>
      <w:proofErr w:type="spellEnd"/>
      <w:r w:rsidRPr="00213DE3">
        <w:rPr>
          <w:rFonts w:cstheme="minorHAnsi"/>
        </w:rPr>
        <w:t xml:space="preserve"> bir hayli uzak bir noktaya göndermekle üç büyük hata yapmıştı. Ancak kazanan yine de kendisiydi ve </w:t>
      </w:r>
      <w:proofErr w:type="spellStart"/>
      <w:r w:rsidRPr="00213DE3">
        <w:rPr>
          <w:rFonts w:cstheme="minorHAnsi"/>
        </w:rPr>
        <w:t>Marengo’yu</w:t>
      </w:r>
      <w:proofErr w:type="spellEnd"/>
      <w:r w:rsidRPr="00213DE3">
        <w:rPr>
          <w:rFonts w:cstheme="minorHAnsi"/>
        </w:rPr>
        <w:t xml:space="preserve"> onun zaferi addetmek ya da en azından yaşamını yitiren </w:t>
      </w:r>
      <w:proofErr w:type="spellStart"/>
      <w:r w:rsidRPr="00213DE3">
        <w:rPr>
          <w:rFonts w:cstheme="minorHAnsi"/>
        </w:rPr>
        <w:t>Desaix’yle</w:t>
      </w:r>
      <w:proofErr w:type="spellEnd"/>
      <w:r w:rsidRPr="00213DE3">
        <w:rPr>
          <w:rFonts w:cstheme="minorHAnsi"/>
        </w:rPr>
        <w:t xml:space="preserve"> birlikte elde ettikleri bir zafer olarak görmek siyaseten kaçınılmazdı. Muharebe sonrası yazılan ve Avusturyalıların Napoléon’un tuzağını düştüğünü iddia eden bildiri ise katıksız bir propaganda malzemesinden başka bir şey değildi. İlginçtir, “muharebe kaybedilmiş gibi görünüyordu” ifadeleri geçiyordu bu bildiride. “Düşmanın San </w:t>
      </w:r>
      <w:proofErr w:type="spellStart"/>
      <w:r w:rsidRPr="00213DE3">
        <w:rPr>
          <w:rFonts w:cstheme="minorHAnsi"/>
        </w:rPr>
        <w:t>Giuliano</w:t>
      </w:r>
      <w:proofErr w:type="spellEnd"/>
      <w:r w:rsidRPr="00213DE3">
        <w:rPr>
          <w:rFonts w:cstheme="minorHAnsi"/>
        </w:rPr>
        <w:t xml:space="preserve"> Köyü’ne, </w:t>
      </w:r>
      <w:proofErr w:type="spellStart"/>
      <w:r w:rsidRPr="00213DE3">
        <w:rPr>
          <w:rFonts w:cstheme="minorHAnsi"/>
        </w:rPr>
        <w:t>muskat</w:t>
      </w:r>
      <w:proofErr w:type="spellEnd"/>
      <w:r w:rsidRPr="00213DE3">
        <w:rPr>
          <w:rFonts w:cstheme="minorHAnsi"/>
        </w:rPr>
        <w:t xml:space="preserve"> ateşinin menziline girecek kadar ilerlemesine izin verildi. General </w:t>
      </w:r>
      <w:proofErr w:type="spellStart"/>
      <w:r w:rsidRPr="00213DE3">
        <w:rPr>
          <w:rFonts w:cstheme="minorHAnsi"/>
        </w:rPr>
        <w:t>Desaix’nin</w:t>
      </w:r>
      <w:proofErr w:type="spellEnd"/>
      <w:r w:rsidRPr="00213DE3">
        <w:rPr>
          <w:rFonts w:cstheme="minorHAnsi"/>
        </w:rPr>
        <w:t xml:space="preserve"> tümeni onları burada muharebe düzeni almış bir hâlde bekliyordu.” Napoléon, </w:t>
      </w:r>
      <w:proofErr w:type="spellStart"/>
      <w:r w:rsidRPr="00213DE3">
        <w:rPr>
          <w:rFonts w:cstheme="minorHAnsi"/>
        </w:rPr>
        <w:t>Desaix</w:t>
      </w:r>
      <w:proofErr w:type="spellEnd"/>
      <w:r w:rsidRPr="00213DE3">
        <w:rPr>
          <w:rFonts w:cstheme="minorHAnsi"/>
        </w:rPr>
        <w:t xml:space="preserve"> için bir son söz de uydurmuştu: “Birinci </w:t>
      </w:r>
      <w:proofErr w:type="spellStart"/>
      <w:r w:rsidRPr="00213DE3">
        <w:rPr>
          <w:rFonts w:cstheme="minorHAnsi"/>
        </w:rPr>
        <w:t>Konsül’e</w:t>
      </w:r>
      <w:proofErr w:type="spellEnd"/>
      <w:r w:rsidRPr="00213DE3">
        <w:rPr>
          <w:rFonts w:cstheme="minorHAnsi"/>
        </w:rPr>
        <w:t xml:space="preserve"> gidip deyin ki gelecek kuşakların zihninde yer edebilmek için yeteri kadar çabalamamanın pişmanlığıyla ölüyorum.” (Aslına bakılırsa bir anda ölüvermişti.) </w:t>
      </w:r>
      <w:proofErr w:type="spellStart"/>
      <w:r w:rsidRPr="00213DE3">
        <w:rPr>
          <w:rFonts w:cstheme="minorHAnsi"/>
        </w:rPr>
        <w:t>Berthier</w:t>
      </w:r>
      <w:proofErr w:type="spellEnd"/>
      <w:r w:rsidRPr="00213DE3">
        <w:rPr>
          <w:rFonts w:cstheme="minorHAnsi"/>
        </w:rPr>
        <w:t xml:space="preserve"> tarafından kaleme alınan muharebenin resmî tarihinin Napoléon’un onayından geçmesi için üç kez düzeltilmesi gerekti. Napoléon Ocak 1815’te, </w:t>
      </w:r>
      <w:proofErr w:type="spellStart"/>
      <w:r w:rsidRPr="00213DE3">
        <w:rPr>
          <w:rFonts w:cstheme="minorHAnsi"/>
        </w:rPr>
        <w:t>Marengo</w:t>
      </w:r>
      <w:proofErr w:type="spellEnd"/>
      <w:r w:rsidRPr="00213DE3">
        <w:rPr>
          <w:rFonts w:cstheme="minorHAnsi"/>
        </w:rPr>
        <w:t xml:space="preserve"> Muharebesi’nin </w:t>
      </w:r>
      <w:proofErr w:type="spellStart"/>
      <w:r w:rsidRPr="00213DE3">
        <w:rPr>
          <w:rFonts w:cstheme="minorHAnsi"/>
        </w:rPr>
        <w:t>Desaix</w:t>
      </w:r>
      <w:proofErr w:type="spellEnd"/>
      <w:r w:rsidRPr="00213DE3">
        <w:rPr>
          <w:rFonts w:cstheme="minorHAnsi"/>
        </w:rPr>
        <w:t xml:space="preserve"> gelmeden önce kazanılmış olduğunu söyleyerek haksız bir değerlendirmede bulunacaktı. </w:t>
      </w:r>
      <w:proofErr w:type="spellStart"/>
      <w:r w:rsidRPr="00213DE3">
        <w:rPr>
          <w:rFonts w:cstheme="minorHAnsi"/>
        </w:rPr>
        <w:t>Desaix’nin</w:t>
      </w:r>
      <w:proofErr w:type="spellEnd"/>
      <w:r w:rsidRPr="00213DE3">
        <w:rPr>
          <w:rFonts w:cstheme="minorHAnsi"/>
        </w:rPr>
        <w:t xml:space="preserve"> emir subayı Anne-Jean-Marie-</w:t>
      </w:r>
      <w:proofErr w:type="spellStart"/>
      <w:r w:rsidRPr="00213DE3">
        <w:rPr>
          <w:rFonts w:cstheme="minorHAnsi"/>
        </w:rPr>
        <w:t>René</w:t>
      </w:r>
      <w:proofErr w:type="spellEnd"/>
      <w:r w:rsidRPr="00213DE3">
        <w:rPr>
          <w:rFonts w:cstheme="minorHAnsi"/>
        </w:rPr>
        <w:t xml:space="preserve"> </w:t>
      </w:r>
      <w:proofErr w:type="spellStart"/>
      <w:r w:rsidRPr="00213DE3">
        <w:rPr>
          <w:rFonts w:cstheme="minorHAnsi"/>
        </w:rPr>
        <w:t>Savary</w:t>
      </w:r>
      <w:proofErr w:type="spellEnd"/>
      <w:r w:rsidRPr="00213DE3">
        <w:rPr>
          <w:rFonts w:cstheme="minorHAnsi"/>
        </w:rPr>
        <w:t xml:space="preserve"> ise çok farklı bir görüşteydi. “Şayet” diyordu, “General </w:t>
      </w:r>
      <w:proofErr w:type="spellStart"/>
      <w:r w:rsidRPr="00213DE3">
        <w:rPr>
          <w:rFonts w:cstheme="minorHAnsi"/>
        </w:rPr>
        <w:t>Desaix</w:t>
      </w:r>
      <w:proofErr w:type="spellEnd"/>
      <w:r w:rsidRPr="00213DE3">
        <w:rPr>
          <w:rFonts w:cstheme="minorHAnsi"/>
        </w:rPr>
        <w:t xml:space="preserve"> bir saat geç kalsaydı hepimiz Po Nehri’nin dibini boylamıştık.”</w:t>
      </w:r>
    </w:p>
    <w:p w14:paraId="39DF451D" w14:textId="456B41E0" w:rsidR="00213DE3" w:rsidRDefault="00213DE3" w:rsidP="00213DE3">
      <w:pPr>
        <w:jc w:val="both"/>
        <w:rPr>
          <w:rFonts w:cstheme="minorHAnsi"/>
        </w:rPr>
      </w:pPr>
    </w:p>
    <w:p w14:paraId="3ECB0E22" w14:textId="2FA4389C" w:rsidR="00213DE3" w:rsidRPr="000C7C14" w:rsidRDefault="00657D4A" w:rsidP="00213DE3">
      <w:pPr>
        <w:jc w:val="both"/>
        <w:rPr>
          <w:rFonts w:cstheme="minorHAnsi"/>
          <w:b/>
          <w:bCs/>
        </w:rPr>
      </w:pPr>
      <w:r w:rsidRPr="000C7C14">
        <w:rPr>
          <w:rFonts w:cstheme="minorHAnsi"/>
          <w:b/>
          <w:bCs/>
        </w:rPr>
        <w:t>İmparatorluklar Çağı’nın Büyük Komutanları:</w:t>
      </w:r>
    </w:p>
    <w:p w14:paraId="4A1C8E17" w14:textId="5F011AA2" w:rsidR="00657D4A" w:rsidRDefault="00657D4A" w:rsidP="00213DE3">
      <w:pPr>
        <w:jc w:val="both"/>
      </w:pPr>
      <w:r w:rsidRPr="00657D4A">
        <w:t xml:space="preserve">İmparator Ferdinand, kişisel ihtirasları vazifelerinin önüne geçmeye başlayan </w:t>
      </w:r>
      <w:proofErr w:type="spellStart"/>
      <w:r w:rsidRPr="00657D4A">
        <w:t>Wallenstein’ı</w:t>
      </w:r>
      <w:proofErr w:type="spellEnd"/>
      <w:r w:rsidRPr="00657D4A">
        <w:t xml:space="preserve"> görevden aldı ve İsveçli </w:t>
      </w:r>
      <w:proofErr w:type="spellStart"/>
      <w:r w:rsidRPr="00657D4A">
        <w:t>Gustavus</w:t>
      </w:r>
      <w:proofErr w:type="spellEnd"/>
      <w:r w:rsidRPr="00657D4A">
        <w:t xml:space="preserve"> </w:t>
      </w:r>
      <w:proofErr w:type="spellStart"/>
      <w:r w:rsidRPr="00657D4A">
        <w:t>Adolphus’un</w:t>
      </w:r>
      <w:proofErr w:type="spellEnd"/>
      <w:r w:rsidRPr="00657D4A">
        <w:t xml:space="preserve"> 1630’da 13.000 askeriyle </w:t>
      </w:r>
      <w:proofErr w:type="spellStart"/>
      <w:r w:rsidRPr="00657D4A">
        <w:t>Oder</w:t>
      </w:r>
      <w:proofErr w:type="spellEnd"/>
      <w:r w:rsidRPr="00657D4A">
        <w:t xml:space="preserve"> Nehri’nin ağzında karaya çıkmasının ardından hem imparatorluk hem de Katolik Birliği ordularına komuta etmesi için </w:t>
      </w:r>
      <w:proofErr w:type="spellStart"/>
      <w:r w:rsidRPr="00657D4A">
        <w:t>Tilly</w:t>
      </w:r>
      <w:proofErr w:type="spellEnd"/>
      <w:r w:rsidRPr="00657D4A">
        <w:t xml:space="preserve"> Kontu’nu atadı. Artık 70 yaşın üzerinde olan General yanlış kararlar vermeye ve hatalar yapmaya giderek daha yatkın hâle geliyor ve dik başlı astlarını kontrol etmekte güçlük çekiyordu. Korgeneral Kont </w:t>
      </w:r>
      <w:proofErr w:type="spellStart"/>
      <w:r w:rsidRPr="00657D4A">
        <w:t>Gottfried</w:t>
      </w:r>
      <w:proofErr w:type="spellEnd"/>
      <w:r w:rsidRPr="00657D4A">
        <w:t xml:space="preserve"> </w:t>
      </w:r>
      <w:proofErr w:type="spellStart"/>
      <w:r w:rsidRPr="00657D4A">
        <w:t>von</w:t>
      </w:r>
      <w:proofErr w:type="spellEnd"/>
      <w:r w:rsidRPr="00657D4A">
        <w:t xml:space="preserve"> </w:t>
      </w:r>
      <w:proofErr w:type="spellStart"/>
      <w:r w:rsidRPr="00657D4A">
        <w:t>Pappenheim’a</w:t>
      </w:r>
      <w:proofErr w:type="spellEnd"/>
      <w:r w:rsidRPr="00657D4A">
        <w:t xml:space="preserve"> bakılacak olursa hızla bunamaya başlamıştı. </w:t>
      </w:r>
      <w:proofErr w:type="spellStart"/>
      <w:r w:rsidRPr="00657D4A">
        <w:t>Tilly</w:t>
      </w:r>
      <w:proofErr w:type="spellEnd"/>
      <w:r w:rsidRPr="00657D4A">
        <w:t xml:space="preserve">, </w:t>
      </w:r>
      <w:proofErr w:type="spellStart"/>
      <w:r w:rsidRPr="00657D4A">
        <w:t>Gustavus’u</w:t>
      </w:r>
      <w:proofErr w:type="spellEnd"/>
      <w:r w:rsidRPr="00657D4A">
        <w:t xml:space="preserve"> </w:t>
      </w:r>
      <w:proofErr w:type="spellStart"/>
      <w:r w:rsidRPr="00657D4A">
        <w:t>Pomeranya</w:t>
      </w:r>
      <w:proofErr w:type="spellEnd"/>
      <w:r w:rsidRPr="00657D4A">
        <w:t xml:space="preserve"> köprübaşında tutmak için, İsveç’in Almanya’daki başlıca müttefiki olan </w:t>
      </w:r>
      <w:proofErr w:type="spellStart"/>
      <w:r w:rsidRPr="00657D4A">
        <w:t>Magdeburg’u</w:t>
      </w:r>
      <w:proofErr w:type="spellEnd"/>
      <w:r w:rsidRPr="00657D4A">
        <w:t xml:space="preserve"> abluka altına aldı. </w:t>
      </w:r>
      <w:proofErr w:type="spellStart"/>
      <w:r w:rsidRPr="00657D4A">
        <w:t>Elbe</w:t>
      </w:r>
      <w:proofErr w:type="spellEnd"/>
      <w:r w:rsidRPr="00657D4A">
        <w:t xml:space="preserve"> üzerindeki önemli bir köprü noktasında yer alan bu şehir </w:t>
      </w:r>
      <w:proofErr w:type="spellStart"/>
      <w:r w:rsidRPr="00657D4A">
        <w:t>Pomeranya’dan</w:t>
      </w:r>
      <w:proofErr w:type="spellEnd"/>
      <w:r w:rsidRPr="00657D4A">
        <w:t xml:space="preserve"> Aşağı Saksonya’ya ve </w:t>
      </w:r>
      <w:proofErr w:type="spellStart"/>
      <w:r w:rsidRPr="00657D4A">
        <w:t>Thüringen’e</w:t>
      </w:r>
      <w:proofErr w:type="spellEnd"/>
      <w:r w:rsidRPr="00657D4A">
        <w:t xml:space="preserve"> giden yolları kontrol ediyordu. Mart 1631’in sonunda </w:t>
      </w:r>
      <w:proofErr w:type="spellStart"/>
      <w:r w:rsidRPr="00657D4A">
        <w:t>Magdeburg</w:t>
      </w:r>
      <w:proofErr w:type="spellEnd"/>
      <w:r w:rsidRPr="00657D4A">
        <w:t xml:space="preserve"> ablukası dört başı mamur bir kuşatmaya dönüşmüştü. </w:t>
      </w:r>
      <w:proofErr w:type="spellStart"/>
      <w:r w:rsidRPr="00657D4A">
        <w:t>Gustavus</w:t>
      </w:r>
      <w:proofErr w:type="spellEnd"/>
      <w:r w:rsidRPr="00657D4A">
        <w:t xml:space="preserve"> </w:t>
      </w:r>
      <w:proofErr w:type="spellStart"/>
      <w:r w:rsidRPr="00657D4A">
        <w:t>Tilly</w:t>
      </w:r>
      <w:proofErr w:type="spellEnd"/>
      <w:r w:rsidRPr="00657D4A">
        <w:t xml:space="preserve"> Kontu’nu </w:t>
      </w:r>
      <w:proofErr w:type="spellStart"/>
      <w:r w:rsidRPr="00657D4A">
        <w:t>Magdeburg’dan</w:t>
      </w:r>
      <w:proofErr w:type="spellEnd"/>
      <w:r w:rsidRPr="00657D4A">
        <w:t xml:space="preserve"> saptırmak için güneye yönelip Frankfurt-an-der-</w:t>
      </w:r>
      <w:proofErr w:type="spellStart"/>
      <w:r w:rsidRPr="00657D4A">
        <w:t>Oder’i</w:t>
      </w:r>
      <w:proofErr w:type="spellEnd"/>
      <w:r w:rsidRPr="00657D4A">
        <w:t xml:space="preserve"> ele geçirdi ancak yaşlı kurt yemi yutmadı ve saptırma girişimi başarısızlıkla sonuçlandı. Kont 20 Mayıs’ta </w:t>
      </w:r>
      <w:proofErr w:type="spellStart"/>
      <w:r w:rsidRPr="00657D4A">
        <w:t>Magdeburg’a</w:t>
      </w:r>
      <w:proofErr w:type="spellEnd"/>
      <w:r w:rsidRPr="00657D4A">
        <w:t xml:space="preserve"> taarruz edip şehri ele geçirdi ve akabinde korkunç bir yağma başladı. Garnizon kuvvetini de içeren 20.000 kişilik nüfusun yalnızca 5.000’i hayatta kalabildi.</w:t>
      </w:r>
    </w:p>
    <w:p w14:paraId="4867AA11" w14:textId="4BF4399F" w:rsidR="000C7C14" w:rsidRDefault="000C7C14" w:rsidP="00213DE3">
      <w:pPr>
        <w:jc w:val="both"/>
      </w:pPr>
    </w:p>
    <w:p w14:paraId="735374BB" w14:textId="460BD24C" w:rsidR="000C7C14" w:rsidRDefault="000C7C14" w:rsidP="00213DE3">
      <w:pPr>
        <w:jc w:val="both"/>
      </w:pPr>
      <w:proofErr w:type="spellStart"/>
      <w:r w:rsidRPr="000C7C14">
        <w:rPr>
          <w:b/>
          <w:bCs/>
        </w:rPr>
        <w:t>Rommel</w:t>
      </w:r>
      <w:proofErr w:type="spellEnd"/>
      <w:r>
        <w:t>:</w:t>
      </w:r>
    </w:p>
    <w:p w14:paraId="4E8F7EC2" w14:textId="6D24AF52" w:rsidR="000C7C14" w:rsidRDefault="000C7C14" w:rsidP="00213DE3">
      <w:pPr>
        <w:jc w:val="both"/>
      </w:pPr>
      <w:proofErr w:type="spellStart"/>
      <w:r w:rsidRPr="000C7C14">
        <w:t>Rommel</w:t>
      </w:r>
      <w:proofErr w:type="spellEnd"/>
      <w:r w:rsidRPr="000C7C14">
        <w:t xml:space="preserve">, </w:t>
      </w:r>
      <w:proofErr w:type="spellStart"/>
      <w:r w:rsidRPr="000C7C14">
        <w:t>Kolovrat</w:t>
      </w:r>
      <w:proofErr w:type="spellEnd"/>
      <w:r w:rsidRPr="000C7C14">
        <w:t xml:space="preserve"> </w:t>
      </w:r>
      <w:proofErr w:type="spellStart"/>
      <w:r w:rsidRPr="000C7C14">
        <w:t>Sırtı’nda</w:t>
      </w:r>
      <w:proofErr w:type="spellEnd"/>
      <w:r w:rsidRPr="000C7C14">
        <w:t xml:space="preserve"> yaşanan mücadeleden birkaç gün sonra, gelecekte kariyerini şekillendirecek olan savaşın değişen doğasını tecrübe etmeye başladı. 7 Kasım’da askerlerini bir dağ geçidindeki İtalyan mevziine doğru taarruza kaldırmıştı. İtalyanlar ilerleyen Alman koluna buradan ateş kusuyordu. Bunun üzerine </w:t>
      </w:r>
      <w:proofErr w:type="spellStart"/>
      <w:r w:rsidRPr="000C7C14">
        <w:t>Rommel</w:t>
      </w:r>
      <w:proofErr w:type="spellEnd"/>
      <w:r w:rsidRPr="000C7C14">
        <w:t xml:space="preserve">, üç piyade ve bir makineli tüfek bölüğünü alıp döne döne çıkan yoldan dağın yukarı noktalarına götürdü. Burada makineli tüfek bölüğü koruma ateşi açarken piyadeler de taarruza kalkacaktı. Gelgelelim </w:t>
      </w:r>
      <w:proofErr w:type="spellStart"/>
      <w:r w:rsidRPr="000C7C14">
        <w:t>Rommel</w:t>
      </w:r>
      <w:proofErr w:type="spellEnd"/>
      <w:r w:rsidRPr="000C7C14">
        <w:t xml:space="preserve"> makineli tüfek bölüğünün ateş sahasını ayarlamakta çok vakit kaybedince makineli tüfekler piyade bölüklerinin taarruzuna destek vermekte geç kaldılar. Makineli tüfekler koruma ateşine başladığında ise piyade bölükleri </w:t>
      </w:r>
      <w:proofErr w:type="spellStart"/>
      <w:r w:rsidRPr="000C7C14">
        <w:t>Rommel’in</w:t>
      </w:r>
      <w:proofErr w:type="spellEnd"/>
      <w:r w:rsidRPr="000C7C14">
        <w:t xml:space="preserve"> yanlarına gelmesini bekledi. Piyadeler nihayet taarruza kalktığında ise makineli tüfek bölüğü mühimmatını ve etkisini yitirdi. </w:t>
      </w:r>
      <w:proofErr w:type="spellStart"/>
      <w:r w:rsidRPr="000C7C14">
        <w:t>Rommel’in</w:t>
      </w:r>
      <w:proofErr w:type="spellEnd"/>
      <w:r w:rsidRPr="000C7C14">
        <w:t xml:space="preserve"> astları onun kendisi ve onlar için biçtiği yüksek standartlara ulaşmakta başarısız olmuşlardı. </w:t>
      </w:r>
      <w:proofErr w:type="spellStart"/>
      <w:r w:rsidRPr="000C7C14">
        <w:lastRenderedPageBreak/>
        <w:t>Rommel’in</w:t>
      </w:r>
      <w:proofErr w:type="spellEnd"/>
      <w:r w:rsidRPr="000C7C14">
        <w:t xml:space="preserve"> buradan çıkardığı sonuç son derece basitti: Eğer başarıyı garantilemek istiyorsa her şey bizzat onun kontrolünde olmalıydı.</w:t>
      </w:r>
    </w:p>
    <w:p w14:paraId="3366C0AB" w14:textId="07FA3EE9" w:rsidR="00970705" w:rsidRDefault="00970705" w:rsidP="00213DE3">
      <w:pPr>
        <w:jc w:val="both"/>
      </w:pPr>
    </w:p>
    <w:p w14:paraId="264C1B81" w14:textId="22821B77" w:rsidR="00970705" w:rsidRDefault="00970705" w:rsidP="00213DE3">
      <w:pPr>
        <w:jc w:val="both"/>
      </w:pPr>
      <w:r w:rsidRPr="00970705">
        <w:rPr>
          <w:b/>
          <w:bCs/>
        </w:rPr>
        <w:t>Ana</w:t>
      </w:r>
      <w:r>
        <w:t>:</w:t>
      </w:r>
    </w:p>
    <w:p w14:paraId="74646D82" w14:textId="0BAA3E03" w:rsidR="00970705" w:rsidRDefault="00970705" w:rsidP="00213DE3">
      <w:pPr>
        <w:jc w:val="both"/>
      </w:pPr>
      <w:r w:rsidRPr="00970705">
        <w:t>Her gün fabrika düdüğünün kulakları tırmalayan tiz feryadı, işçi mahallesinin isli ve ağır havasında yankılanır, buhar gücünün çağrısına biat eden insancıklar küçük gri evlerinden sokaklara dökülüp; uykusuzluktan kaskatı kesilmiş vücutları ve kasvetten çökmüş yüzleri ile karafatmalar gibi güruh halinde fabrikaya doğru hızla yürürlerdi. Yağ bağlamış pencerelerinden sızan puslu ışıkla çamurlu ve daracık yollarını aydınlatan devasa modern mağaralarına gitmek için sabahın o kesif ayazında yollara düşerlerdi. Döşenmemiş yolda ilerlerken ayaklarının altında ezilen vıcık vıcık çamur onların bu sefil hayatının değişmez bir parçasıydı artık. Uykulu homurtular, kaba saba konuşmalar ve her kafadan çıkan farklı bir küfür göğe yükselir, makinelerden yükselen kulakları sağır edici gürültüler ise onları yeni bir güne buyur ederdi. Kara kara bacalar tüm haşmeti ve acımasızlığıyla göğü delercesine köyün üzerinde yükselirdi. Akşam çöküp, güneşten geriye kalan son ışık huzmeleri sefil evlerin pencerelerine son kez vururken, fabrika, işi bitmiş insan kalıntılarını sönmüş birer kül gibi kusar; yağdan ve isten kararmış yüzleri, makine yağı sinmiş cılız vücutları ve açlıktan kokan ağızlarıyla işçiler tekrar daracık yollardan evlerine dönerdi. Ancak günün sona ermesiyle işçilerin seslerine bir renk gelir, yüzlerine çarpık bir sevinç yerleşirdi. Gün boyu süren ırgatlık bugün de bitmişti işte! Bir an önce evlerine gidip sıcak yemeklerine ve bir parça istirahate kavuşmayı dört gözle beklerlerdi.</w:t>
      </w:r>
    </w:p>
    <w:p w14:paraId="1D19B4F6" w14:textId="7E3FF9DC" w:rsidR="00947C19" w:rsidRDefault="00947C19" w:rsidP="00213DE3">
      <w:pPr>
        <w:jc w:val="both"/>
      </w:pPr>
    </w:p>
    <w:p w14:paraId="77616B79" w14:textId="4EB31DF4" w:rsidR="00947C19" w:rsidRDefault="00947C19" w:rsidP="00213DE3">
      <w:pPr>
        <w:jc w:val="both"/>
      </w:pPr>
      <w:r w:rsidRPr="00947C19">
        <w:rPr>
          <w:b/>
          <w:bCs/>
        </w:rPr>
        <w:t>Çifte Tazminat</w:t>
      </w:r>
      <w:r>
        <w:t>:</w:t>
      </w:r>
    </w:p>
    <w:p w14:paraId="4890FFD8" w14:textId="1677DBAA" w:rsidR="00947C19" w:rsidRDefault="00947C19" w:rsidP="00213DE3">
      <w:pPr>
        <w:jc w:val="both"/>
      </w:pPr>
      <w:r w:rsidRPr="00947C19">
        <w:t>Kelimeler ağzımdan dökülürken kendimi dışarıdan izliyor gibiydim.  Kısa bir an göz göze geldik.  Bakışlarım altında irkileceğini düşündüm. Ancak öyle olmadı. Hatta bir adım öne çıktı. Şöminenin alevleri gözlerinde yansırken bir leoparla göz göze gelmiş gibi hissediyordum. "Devam et. Dinliyorum." "Birincisi, yardım almaktır. Bir kişi eğer işlediği cinayeti itiraf edip yargılanmayı göze almamışsa kesinlikle yardım almalıdır. Hatta birden fazla kişiden yardım almalıdır. İkincisi, cinayet saati, yeri, şekli ve cinayet ile ilgili her şey önceden senin tarafından bilinmeli; ancak bunların hiçbiri kesinlikle öldürülecek kişi tarafından bilinmemelidir. Üçüncüsü, cesarettir. Cesaret, amatör katillerin çoğunlukla göz ardı ettiği bir özelliktir. Zaman zaman diğer iki unsuru bildiklerini zannederler ya da bilirler.  Ancak üçüncüsü yalnızca profesyoneller tarafından bilinir. Cinayet anında bazen öyle zamanlar gelir ki başarabilmenin tek yolu o an içindeki cesareti dışarıya çıkarabilmektir.  Kusursuz bir cinayet işleyebileceğini mi sanıyorsun? Bahsettiğin şu havuz işi… Kusursuz bir cinayet olduğunu ve kimsenin kuşkulanmayacağını mı düşünüyorsun? İki dakikada anlarlar. Üçüncü dakikada cinayet olduğunu ispat ederler ve dördüncü dakikada itiraf edersin. Hayır bu kesinlikle kusursuz bir cinayet değil. Kusursuz cinayet büyük gangsterlerin ulu orta yaptığı şekilde olur. Nasıl yaparlar bilmek ister misin?</w:t>
      </w:r>
    </w:p>
    <w:p w14:paraId="0F32B86A" w14:textId="27D98211" w:rsidR="00AC250D" w:rsidRDefault="00AC250D" w:rsidP="00213DE3">
      <w:pPr>
        <w:jc w:val="both"/>
      </w:pPr>
    </w:p>
    <w:p w14:paraId="5E5F8B8F" w14:textId="5E58ED0E" w:rsidR="00AC250D" w:rsidRDefault="00AC250D" w:rsidP="00213DE3">
      <w:pPr>
        <w:jc w:val="both"/>
      </w:pPr>
      <w:proofErr w:type="spellStart"/>
      <w:r w:rsidRPr="00AC250D">
        <w:rPr>
          <w:b/>
          <w:bCs/>
        </w:rPr>
        <w:t>Guderian</w:t>
      </w:r>
      <w:proofErr w:type="spellEnd"/>
      <w:r>
        <w:t>:</w:t>
      </w:r>
    </w:p>
    <w:p w14:paraId="148B2B53" w14:textId="2FC68A99" w:rsidR="00AC250D" w:rsidRDefault="00AC250D" w:rsidP="00213DE3">
      <w:pPr>
        <w:jc w:val="both"/>
      </w:pPr>
      <w:proofErr w:type="spellStart"/>
      <w:r w:rsidRPr="00AC250D">
        <w:t>Motorizasyon</w:t>
      </w:r>
      <w:proofErr w:type="spellEnd"/>
      <w:r w:rsidRPr="00AC250D">
        <w:t xml:space="preserve"> ve mekanizasyonun çelik gibi gerçekliğinin meydana getirdiği yeni muharebe şeklinin fitili işte o gün ateşlendi. Bu gerçeklik büyük oranda, savaşın değişen tabiatını, teorileri ve muharebe alanlarındaki uygulamalarıyla kanıtlayan </w:t>
      </w:r>
      <w:proofErr w:type="spellStart"/>
      <w:r w:rsidRPr="00AC250D">
        <w:t>Heinz</w:t>
      </w:r>
      <w:proofErr w:type="spellEnd"/>
      <w:r w:rsidRPr="00AC250D">
        <w:t xml:space="preserve"> </w:t>
      </w:r>
      <w:proofErr w:type="spellStart"/>
      <w:r w:rsidRPr="00AC250D">
        <w:t>Guderian’ın</w:t>
      </w:r>
      <w:proofErr w:type="spellEnd"/>
      <w:r w:rsidRPr="00AC250D">
        <w:t xml:space="preserve"> yetenek ve becerileri sayesinde vücut bulmuştu. Gelgelelim Fransa muharebeleri henüz bitmiş değildi. Dört Fransız ordusunun kapana kısıldığı devasa kuşatmalar meydana getirilmişse de Almanlar hâlâ bu orduları savaş dışı bırakmak zorundaydı. </w:t>
      </w:r>
      <w:proofErr w:type="spellStart"/>
      <w:r w:rsidRPr="00AC250D">
        <w:t>Arras’taki</w:t>
      </w:r>
      <w:proofErr w:type="spellEnd"/>
      <w:r w:rsidRPr="00AC250D">
        <w:t xml:space="preserve"> İngiliz karşı taarruzu durdurulurken </w:t>
      </w:r>
      <w:proofErr w:type="spellStart"/>
      <w:r w:rsidRPr="00AC250D">
        <w:t>Guderian</w:t>
      </w:r>
      <w:proofErr w:type="spellEnd"/>
      <w:r w:rsidRPr="00AC250D">
        <w:t xml:space="preserve"> da 21 Mayıs’ta kıyı boyunca </w:t>
      </w:r>
      <w:r w:rsidRPr="00AC250D">
        <w:lastRenderedPageBreak/>
        <w:t xml:space="preserve">ilerlemeye devam etti. Ancak Panzer ilerleyişi, Müttefiklerin elindeki son liman olan </w:t>
      </w:r>
      <w:proofErr w:type="spellStart"/>
      <w:r w:rsidRPr="00AC250D">
        <w:t>Dunkirk’e</w:t>
      </w:r>
      <w:proofErr w:type="spellEnd"/>
      <w:r w:rsidRPr="00AC250D">
        <w:t xml:space="preserve"> 15 km. kala 24 Mayıs’ta durakladı. 26 Mayıs’ta kalkacak olan Hitler’in “dur” emri yıllardır tartışılagelen ve bizim burada ele almayacağımız bir konudur. Ancak Hitler’in Fransa seferinin bitmeye çok uzak olduğuna ilişkin görüşü ile Panzer kuvvetlerinin durumu arasındaki ilişkinin altı çizilmelidir. Fransa’nın gerçek anlamda işgalinin (Kırmızı Durum) henüz başlayacak olması Panzer birliklerinin elde tutulmasını keyfiyetten ziyade bir gereklilik hâline getiriyordu. Ancak Panzer birliklerinin elde tutulma durumu söz konusu değildi; zira, “dur” emri geldiğinde </w:t>
      </w:r>
      <w:proofErr w:type="spellStart"/>
      <w:r w:rsidRPr="00AC250D">
        <w:t>Guderian’ın</w:t>
      </w:r>
      <w:proofErr w:type="spellEnd"/>
      <w:r w:rsidRPr="00AC250D">
        <w:t xml:space="preserve"> kolordusu, mevcut tanklarının yaklaşık yarısını kaybetmişti. Bu yüzden iki gün sonra ilerleyiş yeniden başladığında </w:t>
      </w:r>
      <w:proofErr w:type="spellStart"/>
      <w:r w:rsidRPr="00AC250D">
        <w:t>Guderian</w:t>
      </w:r>
      <w:proofErr w:type="spellEnd"/>
      <w:r w:rsidRPr="00AC250D">
        <w:t xml:space="preserve"> mevcut şansın yitirildiğini kabul etti ve </w:t>
      </w:r>
      <w:proofErr w:type="spellStart"/>
      <w:r w:rsidRPr="00AC250D">
        <w:t>Dunkirk</w:t>
      </w:r>
      <w:proofErr w:type="spellEnd"/>
      <w:r w:rsidRPr="00AC250D">
        <w:t xml:space="preserve"> kuşatmasının nihayete erdirilmesini piyadelere bırakmayı önerdi.</w:t>
      </w:r>
    </w:p>
    <w:p w14:paraId="6EBFD39D" w14:textId="50262B8A" w:rsidR="00AC250D" w:rsidRDefault="00AC250D" w:rsidP="00213DE3">
      <w:pPr>
        <w:jc w:val="both"/>
      </w:pPr>
    </w:p>
    <w:p w14:paraId="63613090" w14:textId="30FB4D8A" w:rsidR="00AC250D" w:rsidRDefault="00AC250D" w:rsidP="00213DE3">
      <w:pPr>
        <w:jc w:val="both"/>
      </w:pPr>
      <w:proofErr w:type="spellStart"/>
      <w:r w:rsidRPr="00631BF7">
        <w:rPr>
          <w:b/>
          <w:bCs/>
        </w:rPr>
        <w:t>Ha</w:t>
      </w:r>
      <w:r w:rsidR="00BC1CDF">
        <w:rPr>
          <w:b/>
          <w:bCs/>
        </w:rPr>
        <w:t>n</w:t>
      </w:r>
      <w:r w:rsidRPr="00631BF7">
        <w:rPr>
          <w:b/>
          <w:bCs/>
        </w:rPr>
        <w:t>nibal</w:t>
      </w:r>
      <w:proofErr w:type="spellEnd"/>
      <w:r>
        <w:t>:</w:t>
      </w:r>
    </w:p>
    <w:p w14:paraId="5E354D1D" w14:textId="6746E1EA" w:rsidR="00AC250D" w:rsidRDefault="00AC250D" w:rsidP="00213DE3">
      <w:pPr>
        <w:jc w:val="both"/>
        <w:rPr>
          <w:color w:val="000000"/>
        </w:rPr>
      </w:pPr>
      <w:r>
        <w:rPr>
          <w:color w:val="000000"/>
        </w:rPr>
        <w:t xml:space="preserve">Bu devasa mücadelede </w:t>
      </w:r>
      <w:proofErr w:type="spellStart"/>
      <w:r>
        <w:rPr>
          <w:color w:val="000000"/>
        </w:rPr>
        <w:t>Kartaca</w:t>
      </w:r>
      <w:proofErr w:type="spellEnd"/>
      <w:r>
        <w:rPr>
          <w:color w:val="000000"/>
        </w:rPr>
        <w:t xml:space="preserve"> ordularının başkomutanı, tahmin edileceği gibi karizmatik, ketum ve kahramanlara özgü niteliklere sahip olan </w:t>
      </w:r>
      <w:proofErr w:type="spellStart"/>
      <w:r>
        <w:rPr>
          <w:color w:val="000000"/>
        </w:rPr>
        <w:t>Hannibal’di</w:t>
      </w:r>
      <w:proofErr w:type="spellEnd"/>
      <w:r>
        <w:rPr>
          <w:color w:val="000000"/>
        </w:rPr>
        <w:t xml:space="preserve"> (MÖ 247-183). </w:t>
      </w:r>
      <w:proofErr w:type="spellStart"/>
      <w:r>
        <w:rPr>
          <w:color w:val="000000"/>
        </w:rPr>
        <w:t>Hannibal</w:t>
      </w:r>
      <w:proofErr w:type="spellEnd"/>
      <w:r>
        <w:rPr>
          <w:color w:val="000000"/>
        </w:rPr>
        <w:t xml:space="preserve">, aynı derecede karizmatik olan </w:t>
      </w:r>
      <w:proofErr w:type="spellStart"/>
      <w:r>
        <w:rPr>
          <w:color w:val="000000"/>
        </w:rPr>
        <w:t>Hamilcar</w:t>
      </w:r>
      <w:proofErr w:type="spellEnd"/>
      <w:r>
        <w:rPr>
          <w:color w:val="000000"/>
        </w:rPr>
        <w:t xml:space="preserve"> </w:t>
      </w:r>
      <w:proofErr w:type="spellStart"/>
      <w:r>
        <w:rPr>
          <w:color w:val="000000"/>
        </w:rPr>
        <w:t>Barca’nın</w:t>
      </w:r>
      <w:proofErr w:type="spellEnd"/>
      <w:r>
        <w:rPr>
          <w:color w:val="000000"/>
        </w:rPr>
        <w:t xml:space="preserve"> (ö. MÖ 229) en büyük oğlu olmasının yanında en azından şahsi kanaatime göre antik dönemin en büyük komutanıydı. Konuyla ilgili herkesin farklı fikirleri olabilir. </w:t>
      </w:r>
      <w:proofErr w:type="spellStart"/>
      <w:r>
        <w:rPr>
          <w:color w:val="000000"/>
        </w:rPr>
        <w:t>Kartacalı</w:t>
      </w:r>
      <w:proofErr w:type="spellEnd"/>
      <w:r>
        <w:rPr>
          <w:color w:val="000000"/>
        </w:rPr>
        <w:t xml:space="preserve"> muhteşem komutanın da kendisiyle ilgili birtakım değerlendirmeleri vardı. O, kendisini ancak Büyük İskender ve </w:t>
      </w:r>
      <w:proofErr w:type="spellStart"/>
      <w:r>
        <w:rPr>
          <w:color w:val="000000"/>
        </w:rPr>
        <w:t>Epirli</w:t>
      </w:r>
      <w:proofErr w:type="spellEnd"/>
      <w:r>
        <w:rPr>
          <w:color w:val="000000"/>
        </w:rPr>
        <w:t xml:space="preserve"> </w:t>
      </w:r>
      <w:proofErr w:type="spellStart"/>
      <w:r>
        <w:rPr>
          <w:color w:val="000000"/>
        </w:rPr>
        <w:t>Pirus’tan</w:t>
      </w:r>
      <w:proofErr w:type="spellEnd"/>
      <w:r>
        <w:rPr>
          <w:color w:val="000000"/>
        </w:rPr>
        <w:t xml:space="preserve"> sonraki en büyük komutan olarak görürdü (</w:t>
      </w:r>
      <w:proofErr w:type="spellStart"/>
      <w:r>
        <w:rPr>
          <w:color w:val="000000"/>
        </w:rPr>
        <w:t>Livy</w:t>
      </w:r>
      <w:proofErr w:type="spellEnd"/>
      <w:r>
        <w:rPr>
          <w:color w:val="000000"/>
        </w:rPr>
        <w:t xml:space="preserve"> 35.14.5-8, </w:t>
      </w:r>
      <w:proofErr w:type="spellStart"/>
      <w:r>
        <w:rPr>
          <w:color w:val="000000"/>
        </w:rPr>
        <w:t>karş</w:t>
      </w:r>
      <w:proofErr w:type="spellEnd"/>
      <w:r>
        <w:rPr>
          <w:color w:val="000000"/>
        </w:rPr>
        <w:t xml:space="preserve">. </w:t>
      </w:r>
      <w:proofErr w:type="spellStart"/>
      <w:r>
        <w:rPr>
          <w:color w:val="000000"/>
        </w:rPr>
        <w:t>Plutarch</w:t>
      </w:r>
      <w:proofErr w:type="spellEnd"/>
      <w:r>
        <w:rPr>
          <w:color w:val="000000"/>
        </w:rPr>
        <w:t xml:space="preserve"> </w:t>
      </w:r>
      <w:proofErr w:type="spellStart"/>
      <w:r>
        <w:rPr>
          <w:i/>
          <w:iCs/>
          <w:color w:val="000000"/>
        </w:rPr>
        <w:t>Flamininus</w:t>
      </w:r>
      <w:proofErr w:type="spellEnd"/>
      <w:r>
        <w:rPr>
          <w:i/>
          <w:iCs/>
          <w:color w:val="000000"/>
        </w:rPr>
        <w:t xml:space="preserve"> </w:t>
      </w:r>
      <w:r>
        <w:rPr>
          <w:color w:val="000000"/>
        </w:rPr>
        <w:t xml:space="preserve">21.3). Aslında </w:t>
      </w:r>
      <w:proofErr w:type="spellStart"/>
      <w:r>
        <w:rPr>
          <w:color w:val="000000"/>
        </w:rPr>
        <w:t>Hannibal’in</w:t>
      </w:r>
      <w:proofErr w:type="spellEnd"/>
      <w:r>
        <w:rPr>
          <w:color w:val="000000"/>
        </w:rPr>
        <w:t xml:space="preserve"> böyle düşünerek mütevazı davrandığını söyleyebiliriz. Zira </w:t>
      </w:r>
      <w:proofErr w:type="spellStart"/>
      <w:r>
        <w:rPr>
          <w:color w:val="000000"/>
        </w:rPr>
        <w:t>Hannibal’in</w:t>
      </w:r>
      <w:proofErr w:type="spellEnd"/>
      <w:r>
        <w:rPr>
          <w:color w:val="000000"/>
        </w:rPr>
        <w:t xml:space="preserve"> elde ettiği zaferler, </w:t>
      </w:r>
      <w:proofErr w:type="spellStart"/>
      <w:r>
        <w:rPr>
          <w:color w:val="000000"/>
        </w:rPr>
        <w:t>Pirus’un</w:t>
      </w:r>
      <w:proofErr w:type="spellEnd"/>
      <w:r>
        <w:rPr>
          <w:color w:val="000000"/>
        </w:rPr>
        <w:t xml:space="preserve"> elde ettiği ancak günün sonunda ordularının yok olma noktasına geldiği zaferlerden çok daha büyüktü ve kendisinin stratejik hedefi çok daha netti. Büyük İskender ise kuşkusuz muhteşem fetihler gerçekleştirmişti ancak komuta ettiği olağanüstü ordu, babası Makedonyalı II. Philip’ten miras kalan kraliyet ordusuydu. </w:t>
      </w:r>
      <w:proofErr w:type="spellStart"/>
      <w:r>
        <w:rPr>
          <w:color w:val="000000"/>
        </w:rPr>
        <w:t>Hannibal</w:t>
      </w:r>
      <w:proofErr w:type="spellEnd"/>
      <w:r>
        <w:rPr>
          <w:color w:val="000000"/>
        </w:rPr>
        <w:t xml:space="preserve"> ise elde ettiği zaferleri, savaşmak için farklı sebepleri olup aynı dili bile konuşmayan paralı askerlerden kurulu bir orduyla elde etmişti.</w:t>
      </w:r>
      <w:r>
        <w:rPr>
          <w:b/>
          <w:bCs/>
          <w:color w:val="000000"/>
        </w:rPr>
        <w:t xml:space="preserve"> </w:t>
      </w:r>
      <w:r>
        <w:rPr>
          <w:color w:val="000000"/>
        </w:rPr>
        <w:t xml:space="preserve">Başka bir noktaya değinelim. Ne </w:t>
      </w:r>
      <w:proofErr w:type="spellStart"/>
      <w:r>
        <w:rPr>
          <w:color w:val="000000"/>
        </w:rPr>
        <w:t>Pirus’un</w:t>
      </w:r>
      <w:proofErr w:type="spellEnd"/>
      <w:r>
        <w:rPr>
          <w:color w:val="000000"/>
        </w:rPr>
        <w:t xml:space="preserve"> ne de </w:t>
      </w:r>
      <w:proofErr w:type="spellStart"/>
      <w:r>
        <w:rPr>
          <w:color w:val="000000"/>
        </w:rPr>
        <w:t>Hannibal’in</w:t>
      </w:r>
      <w:proofErr w:type="spellEnd"/>
      <w:r>
        <w:rPr>
          <w:color w:val="000000"/>
        </w:rPr>
        <w:t xml:space="preserve"> filleri çok etkili bir şekilde kullanabildiğini söyleyebiliriz. Zaten </w:t>
      </w:r>
      <w:proofErr w:type="spellStart"/>
      <w:r>
        <w:rPr>
          <w:color w:val="000000"/>
        </w:rPr>
        <w:t>Kartacalılar</w:t>
      </w:r>
      <w:proofErr w:type="spellEnd"/>
      <w:r>
        <w:rPr>
          <w:color w:val="000000"/>
        </w:rPr>
        <w:t xml:space="preserve"> filleri yalnızca </w:t>
      </w:r>
      <w:proofErr w:type="spellStart"/>
      <w:r>
        <w:rPr>
          <w:color w:val="000000"/>
        </w:rPr>
        <w:t>Tagus</w:t>
      </w:r>
      <w:proofErr w:type="spellEnd"/>
      <w:r>
        <w:rPr>
          <w:color w:val="000000"/>
        </w:rPr>
        <w:t xml:space="preserve"> (MÖ 220) ve </w:t>
      </w:r>
      <w:proofErr w:type="spellStart"/>
      <w:r>
        <w:rPr>
          <w:color w:val="000000"/>
        </w:rPr>
        <w:t>Trebbia</w:t>
      </w:r>
      <w:proofErr w:type="spellEnd"/>
      <w:r>
        <w:rPr>
          <w:color w:val="000000"/>
        </w:rPr>
        <w:t xml:space="preserve"> (MÖ 218) gibi erken tarihli muharebelerde ve </w:t>
      </w:r>
      <w:proofErr w:type="spellStart"/>
      <w:r>
        <w:rPr>
          <w:color w:val="000000"/>
        </w:rPr>
        <w:t>Zama’da</w:t>
      </w:r>
      <w:proofErr w:type="spellEnd"/>
      <w:r>
        <w:rPr>
          <w:color w:val="000000"/>
        </w:rPr>
        <w:t xml:space="preserve"> (MÖ 202) kullanabilmişti. Öte yandan </w:t>
      </w:r>
      <w:proofErr w:type="spellStart"/>
      <w:r>
        <w:rPr>
          <w:color w:val="000000"/>
        </w:rPr>
        <w:t>Hannibal</w:t>
      </w:r>
      <w:proofErr w:type="spellEnd"/>
      <w:r>
        <w:rPr>
          <w:color w:val="000000"/>
        </w:rPr>
        <w:t xml:space="preserve">, süvari birliklerini sevk ve idare etme konusunda üst düzey bir beceriye sahipti. Kendisini bu alanda Büyük İskender’in dengi olarak görmek yanlış olmaz. Taktik seviyede ise önemli bir farklılık göze çarpar. Büyük İskender muharebe alanlarında cephe hattını yarmayı amaçlarken </w:t>
      </w:r>
      <w:proofErr w:type="spellStart"/>
      <w:r>
        <w:rPr>
          <w:color w:val="000000"/>
        </w:rPr>
        <w:t>Hannibal</w:t>
      </w:r>
      <w:proofErr w:type="spellEnd"/>
      <w:r>
        <w:rPr>
          <w:color w:val="000000"/>
        </w:rPr>
        <w:t xml:space="preserve"> düşman birliklerini kuşatmayı tercih eder. </w:t>
      </w:r>
      <w:proofErr w:type="spellStart"/>
      <w:r>
        <w:rPr>
          <w:color w:val="000000"/>
        </w:rPr>
        <w:t>Kartacalı</w:t>
      </w:r>
      <w:proofErr w:type="spellEnd"/>
      <w:r>
        <w:rPr>
          <w:color w:val="000000"/>
        </w:rPr>
        <w:t xml:space="preserve"> komutan, en temel muharebe prensiplerinden biri olan şu kuralı asla aklından çıkarmaz: “düşmanı kanatlardan kuşatma imkânı varsa asla cephe taarruzu gerçekleştirmemek gerekir.” </w:t>
      </w:r>
      <w:proofErr w:type="spellStart"/>
      <w:r>
        <w:rPr>
          <w:color w:val="000000"/>
        </w:rPr>
        <w:t>Pirus’a</w:t>
      </w:r>
      <w:proofErr w:type="spellEnd"/>
      <w:r>
        <w:rPr>
          <w:color w:val="000000"/>
        </w:rPr>
        <w:t xml:space="preserve"> dönecek olursak, </w:t>
      </w:r>
      <w:proofErr w:type="spellStart"/>
      <w:r>
        <w:rPr>
          <w:color w:val="000000"/>
        </w:rPr>
        <w:t>Epirli</w:t>
      </w:r>
      <w:proofErr w:type="spellEnd"/>
      <w:r>
        <w:rPr>
          <w:color w:val="000000"/>
        </w:rPr>
        <w:t xml:space="preserve"> komutan, Homer’in yazdığı satırlardaki </w:t>
      </w:r>
      <w:proofErr w:type="spellStart"/>
      <w:r>
        <w:rPr>
          <w:color w:val="000000"/>
        </w:rPr>
        <w:t>Aşil’e</w:t>
      </w:r>
      <w:proofErr w:type="spellEnd"/>
      <w:r>
        <w:rPr>
          <w:color w:val="000000"/>
        </w:rPr>
        <w:t xml:space="preserve"> nazire yaparcasına ordusuyla görkemli bir şekilde boy gösterirken </w:t>
      </w:r>
      <w:proofErr w:type="spellStart"/>
      <w:r>
        <w:rPr>
          <w:color w:val="000000"/>
        </w:rPr>
        <w:t>Hannibal</w:t>
      </w:r>
      <w:proofErr w:type="spellEnd"/>
      <w:r>
        <w:rPr>
          <w:color w:val="000000"/>
        </w:rPr>
        <w:t xml:space="preserve">, hile ve aldatmaca üstadıdır ve bu anlamda </w:t>
      </w:r>
      <w:proofErr w:type="spellStart"/>
      <w:r>
        <w:rPr>
          <w:color w:val="000000"/>
        </w:rPr>
        <w:t>Odysseus’a</w:t>
      </w:r>
      <w:proofErr w:type="spellEnd"/>
      <w:r>
        <w:rPr>
          <w:color w:val="000000"/>
        </w:rPr>
        <w:t xml:space="preserve"> benzer. </w:t>
      </w:r>
      <w:proofErr w:type="spellStart"/>
      <w:r>
        <w:rPr>
          <w:color w:val="000000"/>
        </w:rPr>
        <w:t>Hannibal’in</w:t>
      </w:r>
      <w:proofErr w:type="spellEnd"/>
      <w:r>
        <w:rPr>
          <w:color w:val="000000"/>
        </w:rPr>
        <w:t xml:space="preserve"> pusular, kurnazca hazırlanmış muharebe planları ve yanıltıcı bilgilerin yayılması konusunda ne denli usta olduğu, pek çok örnekten de anlaşılmaktadır.</w:t>
      </w:r>
    </w:p>
    <w:p w14:paraId="2555CAB1" w14:textId="674DA55E" w:rsidR="008D263F" w:rsidRDefault="008D263F" w:rsidP="00213DE3">
      <w:pPr>
        <w:jc w:val="both"/>
        <w:rPr>
          <w:color w:val="000000"/>
        </w:rPr>
      </w:pPr>
    </w:p>
    <w:p w14:paraId="28CDE26A" w14:textId="74DD1AAA" w:rsidR="008D263F" w:rsidRDefault="008D263F" w:rsidP="00213DE3">
      <w:pPr>
        <w:jc w:val="both"/>
        <w:rPr>
          <w:color w:val="000000"/>
        </w:rPr>
      </w:pPr>
      <w:r w:rsidRPr="008D263F">
        <w:rPr>
          <w:b/>
          <w:bCs/>
          <w:color w:val="000000"/>
        </w:rPr>
        <w:t>Hitler – Canavarın Ardındaki Adam</w:t>
      </w:r>
      <w:r>
        <w:rPr>
          <w:color w:val="000000"/>
        </w:rPr>
        <w:t>:</w:t>
      </w:r>
    </w:p>
    <w:p w14:paraId="6154D2DC" w14:textId="319ED556" w:rsidR="008D263F" w:rsidRDefault="008D263F" w:rsidP="00213DE3">
      <w:pPr>
        <w:jc w:val="both"/>
      </w:pPr>
      <w:r w:rsidRPr="008D263F">
        <w:t xml:space="preserve">Facia nihayete ulaştı; Almanya’nın milli bütünlüğü un ufak oldu. Askerler ve aileleri ihanete uğramıştı. Fedakârlıkları sonuç vermemişti. Hitler, “Her şey boşunaydı” diye yazacak ve şöyle devam edecekti: “Tüm fedakârlıklar ve çekilen sıkıntılar boşunaydı; açlık ve susuzlukla geçen, bitip tükenmek bilmeyen aylar boşunaydı. Kalplerimizi mengeneye sıkıştıran ölüm korkusunun gölgesinde geçen saatler boşunaydı. Görevlerimizi yapmış olsak da iki milyon ölüm boşunaydı. İçinde anavatana duyduğu güvenle hiç </w:t>
      </w:r>
      <w:proofErr w:type="spellStart"/>
      <w:r w:rsidRPr="008D263F">
        <w:t>dönememecesine</w:t>
      </w:r>
      <w:proofErr w:type="spellEnd"/>
      <w:r w:rsidRPr="008D263F">
        <w:t xml:space="preserve"> ileri atılan yüzbinlerce insanın mezarı açılmayacak mıydı? Bu mezarlardan kalkan kana ve çamura bulanmış kahramanlar, bir insanın halkı için yapabileceği en büyük fedakârlığı yapmış olmalarına rağmen onlarla alay edip onlara ihanet etmiş olan vatanlarına intikam hayaletleri </w:t>
      </w:r>
      <w:r w:rsidRPr="008D263F">
        <w:lastRenderedPageBreak/>
        <w:t>olarak dönmeyecekler miydi? Ağustos ve Eylül 1914’ün askerleri hayatlarını bunun için mi feda etmişlerdi?” Tekrardan görülüyor ki Hitler’in ifadelerinde sadece kan ve toprak yer alıyordu. Hitler’in yaşanan olaylara atfettiği hayali özelliklere bakılacak olursa, savaş tamamıyla kara savaşından ibaretti. Peki, “Ağustos ve Eylül 1914’ün askerleri” neden bu kadar önemliydi? Peki ya sonraki yıllarda orduya katılan ya da silah altına alınanlar? Bir kez daha görülüyor ki Hitler tıpkı ülkesinin denizcilerine yaptığı gibi Alman kahramanlarını bir sıraya koyma eğilimindeydi. Sonraki yıllarda orduya katılanları açık bir şekilde kötülemese de kendisini bu kardeşler takımının kurucularından biri olarak görüyordu. Ve özel övgüler düzmede sık sık bu “eski askerleri” (kendisi de dâhil olmak üzere) ayrı tutuyordu. Bunların yanında, savaşın son safhalarında orduya katılanların “çoğunlukla kıymete değer olmadığını” ve “ordunun savaşma kabiliyetini güçlendirmekten ziyade zayıflattığını” söylemekten de geri durmuyordu.</w:t>
      </w:r>
    </w:p>
    <w:p w14:paraId="356B1012" w14:textId="6754557C" w:rsidR="00F220A9" w:rsidRDefault="00F220A9" w:rsidP="00213DE3">
      <w:pPr>
        <w:jc w:val="both"/>
      </w:pPr>
    </w:p>
    <w:p w14:paraId="296052CF" w14:textId="434C5F39" w:rsidR="00F220A9" w:rsidRDefault="00F220A9" w:rsidP="00213DE3">
      <w:pPr>
        <w:jc w:val="both"/>
      </w:pPr>
      <w:r w:rsidRPr="00F220A9">
        <w:rPr>
          <w:b/>
          <w:bCs/>
        </w:rPr>
        <w:t>SS Teşkilatı – Hitler’in Elit Ordusu</w:t>
      </w:r>
      <w:r>
        <w:t>:</w:t>
      </w:r>
    </w:p>
    <w:p w14:paraId="63EDED2A" w14:textId="4849B451" w:rsidR="00F220A9" w:rsidRDefault="00F220A9" w:rsidP="00213DE3">
      <w:pPr>
        <w:jc w:val="both"/>
      </w:pPr>
      <w:r w:rsidRPr="00F220A9">
        <w:t xml:space="preserve">1923 yılının Ocak ayındaki ilk ulusal mitingde Hitler huzurunda geçit töreni yapana kadar </w:t>
      </w:r>
      <w:proofErr w:type="spellStart"/>
      <w:r w:rsidRPr="00F220A9">
        <w:t>SA’nın</w:t>
      </w:r>
      <w:proofErr w:type="spellEnd"/>
      <w:r w:rsidRPr="00F220A9">
        <w:t xml:space="preserve"> mevcudu, 4 alay halinde 6000 kişiye ulaşmıştı ve hemen ertesi ay bir başka alayı kurabilecek kadar yeni üyeye sahip oldu. </w:t>
      </w:r>
      <w:proofErr w:type="spellStart"/>
      <w:r w:rsidRPr="00F220A9">
        <w:t>Göring’in</w:t>
      </w:r>
      <w:proofErr w:type="spellEnd"/>
      <w:r w:rsidRPr="00F220A9">
        <w:t xml:space="preserve"> liderliğine rağmen </w:t>
      </w:r>
      <w:proofErr w:type="spellStart"/>
      <w:r w:rsidRPr="00F220A9">
        <w:t>Röhm’ün</w:t>
      </w:r>
      <w:proofErr w:type="spellEnd"/>
      <w:r w:rsidRPr="00F220A9">
        <w:t xml:space="preserve"> bitmek tükenmek bilmeyen hırsı, özgürlüğe düşkünlüğü ve bunların </w:t>
      </w:r>
      <w:proofErr w:type="spellStart"/>
      <w:r w:rsidRPr="00F220A9">
        <w:t>Freikorps’un</w:t>
      </w:r>
      <w:proofErr w:type="spellEnd"/>
      <w:r w:rsidRPr="00F220A9">
        <w:t xml:space="preserve"> eski liderleri tarafından da desteklenmesi Hitler’i öfkeyle karışık bir hayal kırıklığına düşürmüş ve tamamen ona bağlı ve </w:t>
      </w:r>
      <w:proofErr w:type="spellStart"/>
      <w:r w:rsidRPr="00F220A9">
        <w:t>SA’nın</w:t>
      </w:r>
      <w:proofErr w:type="spellEnd"/>
      <w:r w:rsidRPr="00F220A9">
        <w:t xml:space="preserve"> dışında küçük ve yeni bir birim kurmaya itmişti. Böylelikle SS doğmuş oldu. 1923 yılının Mart ayında Hitler, </w:t>
      </w:r>
      <w:proofErr w:type="spellStart"/>
      <w:r w:rsidRPr="00F220A9">
        <w:t>Stabswache</w:t>
      </w:r>
      <w:proofErr w:type="spellEnd"/>
      <w:r w:rsidRPr="00F220A9">
        <w:t xml:space="preserve"> adında, üyeleri doğrudan onun adına sadakat yemini edecek, Münih merkezli bir muhafız birliği kurulmasını emretti. İki ay sonra </w:t>
      </w:r>
      <w:proofErr w:type="spellStart"/>
      <w:r w:rsidRPr="00F220A9">
        <w:t>Röhm</w:t>
      </w:r>
      <w:proofErr w:type="spellEnd"/>
      <w:r w:rsidRPr="00F220A9">
        <w:t xml:space="preserve"> ve </w:t>
      </w:r>
      <w:proofErr w:type="spellStart"/>
      <w:r w:rsidRPr="00F220A9">
        <w:t>Göring’i</w:t>
      </w:r>
      <w:proofErr w:type="spellEnd"/>
      <w:r w:rsidRPr="00F220A9">
        <w:t xml:space="preserve"> korumakla görevli aynı isimdeki SA birimi ile karıştırılmaması adına </w:t>
      </w:r>
      <w:proofErr w:type="spellStart"/>
      <w:r w:rsidRPr="00F220A9">
        <w:t>Stabswache</w:t>
      </w:r>
      <w:proofErr w:type="spellEnd"/>
      <w:r w:rsidRPr="00F220A9">
        <w:t xml:space="preserve"> ismi </w:t>
      </w:r>
      <w:proofErr w:type="spellStart"/>
      <w:r w:rsidRPr="00F220A9">
        <w:t>Stosstrupp</w:t>
      </w:r>
      <w:proofErr w:type="spellEnd"/>
      <w:r w:rsidRPr="00F220A9">
        <w:t xml:space="preserve"> Adolf Hitler olarak değiştirildi ve bu birliğe ayırt edici simge olarak, Birinci Dünya Savaşı’ndaki Alman </w:t>
      </w:r>
      <w:proofErr w:type="spellStart"/>
      <w:r w:rsidRPr="00F220A9">
        <w:t>Orduları’nın</w:t>
      </w:r>
      <w:proofErr w:type="spellEnd"/>
      <w:r w:rsidRPr="00F220A9">
        <w:t xml:space="preserve"> hücum </w:t>
      </w:r>
      <w:proofErr w:type="spellStart"/>
      <w:r w:rsidRPr="00F220A9">
        <w:t>kıt’alarına</w:t>
      </w:r>
      <w:proofErr w:type="spellEnd"/>
      <w:r w:rsidRPr="00F220A9">
        <w:t xml:space="preserve"> ait olan kurukafa simgesi verildi. </w:t>
      </w:r>
      <w:proofErr w:type="spellStart"/>
      <w:r w:rsidRPr="00F220A9">
        <w:t>Stosstrupp</w:t>
      </w:r>
      <w:proofErr w:type="spellEnd"/>
      <w:r w:rsidRPr="00F220A9">
        <w:t xml:space="preserve"> Adolf Hitler, Julius </w:t>
      </w:r>
      <w:proofErr w:type="spellStart"/>
      <w:r w:rsidRPr="00F220A9">
        <w:t>Schreck</w:t>
      </w:r>
      <w:proofErr w:type="spellEnd"/>
      <w:r w:rsidRPr="00F220A9">
        <w:t xml:space="preserve"> ve Josef </w:t>
      </w:r>
      <w:proofErr w:type="spellStart"/>
      <w:r w:rsidRPr="00F220A9">
        <w:t>Berchtold</w:t>
      </w:r>
      <w:proofErr w:type="spellEnd"/>
      <w:r w:rsidRPr="00F220A9">
        <w:t xml:space="preserve"> tarafından idare ediliyordu ve üyeleri arasında Josef “</w:t>
      </w:r>
      <w:proofErr w:type="spellStart"/>
      <w:r w:rsidRPr="00F220A9">
        <w:t>Sepp</w:t>
      </w:r>
      <w:proofErr w:type="spellEnd"/>
      <w:r w:rsidRPr="00F220A9">
        <w:t xml:space="preserve">” </w:t>
      </w:r>
      <w:proofErr w:type="spellStart"/>
      <w:r w:rsidRPr="00F220A9">
        <w:t>Dietrich</w:t>
      </w:r>
      <w:proofErr w:type="spellEnd"/>
      <w:r w:rsidRPr="00F220A9">
        <w:t xml:space="preserve">, </w:t>
      </w:r>
      <w:proofErr w:type="spellStart"/>
      <w:r w:rsidRPr="00F220A9">
        <w:t>Rudolf</w:t>
      </w:r>
      <w:proofErr w:type="spellEnd"/>
      <w:r w:rsidRPr="00F220A9">
        <w:t xml:space="preserve"> </w:t>
      </w:r>
      <w:proofErr w:type="spellStart"/>
      <w:r w:rsidRPr="00F220A9">
        <w:t>Hess</w:t>
      </w:r>
      <w:proofErr w:type="spellEnd"/>
      <w:r w:rsidRPr="00F220A9">
        <w:t xml:space="preserve">, Julius </w:t>
      </w:r>
      <w:proofErr w:type="spellStart"/>
      <w:r w:rsidRPr="00F220A9">
        <w:t>Schaub</w:t>
      </w:r>
      <w:proofErr w:type="spellEnd"/>
      <w:r w:rsidRPr="00F220A9">
        <w:t xml:space="preserve">, </w:t>
      </w:r>
      <w:proofErr w:type="spellStart"/>
      <w:r w:rsidRPr="00F220A9">
        <w:t>Ulrich</w:t>
      </w:r>
      <w:proofErr w:type="spellEnd"/>
      <w:r w:rsidRPr="00F220A9">
        <w:t xml:space="preserve"> </w:t>
      </w:r>
      <w:proofErr w:type="spellStart"/>
      <w:r w:rsidRPr="00F220A9">
        <w:t>Graf</w:t>
      </w:r>
      <w:proofErr w:type="spellEnd"/>
      <w:r w:rsidRPr="00F220A9">
        <w:t xml:space="preserve"> </w:t>
      </w:r>
      <w:proofErr w:type="spellStart"/>
      <w:r w:rsidRPr="00F220A9">
        <w:t>and</w:t>
      </w:r>
      <w:proofErr w:type="spellEnd"/>
      <w:r w:rsidRPr="00F220A9">
        <w:t xml:space="preserve"> Karl </w:t>
      </w:r>
      <w:proofErr w:type="spellStart"/>
      <w:r w:rsidRPr="00F220A9">
        <w:t>Fiehler</w:t>
      </w:r>
      <w:proofErr w:type="spellEnd"/>
      <w:r w:rsidRPr="00F220A9">
        <w:t xml:space="preserve"> de vardı. 30 kişilik bu birlik 9 Kasım 1923 yılında başarısızlıkla sonuçlanan Münih Darbesi’ne (Birahane Darbesi olarak da bilinir) katıldı ve olay esnasında </w:t>
      </w:r>
      <w:proofErr w:type="spellStart"/>
      <w:r w:rsidRPr="00F220A9">
        <w:t>Graf</w:t>
      </w:r>
      <w:proofErr w:type="spellEnd"/>
      <w:r w:rsidRPr="00F220A9">
        <w:t xml:space="preserve">, </w:t>
      </w:r>
      <w:proofErr w:type="spellStart"/>
      <w:r w:rsidRPr="00F220A9">
        <w:t>Stosstrupp’un</w:t>
      </w:r>
      <w:proofErr w:type="spellEnd"/>
      <w:r w:rsidRPr="00F220A9">
        <w:t xml:space="preserve"> en temel görevini yerine getirerek </w:t>
      </w:r>
      <w:proofErr w:type="spellStart"/>
      <w:r w:rsidRPr="00F220A9">
        <w:t>Führer’in</w:t>
      </w:r>
      <w:proofErr w:type="spellEnd"/>
      <w:r w:rsidRPr="00F220A9">
        <w:t xml:space="preserve"> hayatını kurtardı. Daha sonra </w:t>
      </w:r>
      <w:proofErr w:type="spellStart"/>
      <w:r w:rsidRPr="00F220A9">
        <w:t>Graf</w:t>
      </w:r>
      <w:proofErr w:type="spellEnd"/>
      <w:r w:rsidRPr="00F220A9">
        <w:t xml:space="preserve"> “</w:t>
      </w:r>
      <w:proofErr w:type="spellStart"/>
      <w:r w:rsidRPr="00F220A9">
        <w:t>des</w:t>
      </w:r>
      <w:proofErr w:type="spellEnd"/>
      <w:r w:rsidRPr="00F220A9">
        <w:t xml:space="preserve"> </w:t>
      </w:r>
      <w:proofErr w:type="spellStart"/>
      <w:r w:rsidRPr="00F220A9">
        <w:t>Führers</w:t>
      </w:r>
      <w:proofErr w:type="spellEnd"/>
      <w:r w:rsidRPr="00F220A9">
        <w:t xml:space="preserve"> </w:t>
      </w:r>
      <w:proofErr w:type="spellStart"/>
      <w:r w:rsidRPr="00F220A9">
        <w:t>alter</w:t>
      </w:r>
      <w:proofErr w:type="spellEnd"/>
      <w:r w:rsidRPr="00F220A9">
        <w:t xml:space="preserve"> </w:t>
      </w:r>
      <w:proofErr w:type="spellStart"/>
      <w:r w:rsidRPr="00F220A9">
        <w:t>Begleiter</w:t>
      </w:r>
      <w:proofErr w:type="spellEnd"/>
      <w:r w:rsidRPr="00F220A9">
        <w:t>” yani “</w:t>
      </w:r>
      <w:proofErr w:type="spellStart"/>
      <w:r w:rsidRPr="00F220A9">
        <w:t>Führer’in</w:t>
      </w:r>
      <w:proofErr w:type="spellEnd"/>
      <w:r w:rsidRPr="00F220A9">
        <w:t xml:space="preserve"> En Kıdemli Muhafızı” unvanıyla onurlandırılacaktı. O gün göstermiş olduğu cesaret ise Hitler üzerinde çok uzun süreli bir etki yaratacaktı.</w:t>
      </w:r>
    </w:p>
    <w:p w14:paraId="4E976DDA" w14:textId="225E29A6" w:rsidR="00D07373" w:rsidRDefault="00D07373" w:rsidP="00213DE3">
      <w:pPr>
        <w:jc w:val="both"/>
      </w:pPr>
    </w:p>
    <w:p w14:paraId="11709CE6" w14:textId="1A8E667C" w:rsidR="00D07373" w:rsidRDefault="00D07373" w:rsidP="00213DE3">
      <w:pPr>
        <w:jc w:val="both"/>
      </w:pPr>
      <w:r w:rsidRPr="00D07373">
        <w:rPr>
          <w:b/>
          <w:bCs/>
        </w:rPr>
        <w:t>Kan Kırmızı Karlar</w:t>
      </w:r>
      <w:r>
        <w:t>:</w:t>
      </w:r>
    </w:p>
    <w:p w14:paraId="63FE5758" w14:textId="08FBA28E" w:rsidR="00D07373" w:rsidRDefault="00D07373" w:rsidP="00213DE3">
      <w:pPr>
        <w:jc w:val="both"/>
      </w:pPr>
      <w:r w:rsidRPr="00D07373">
        <w:t xml:space="preserve">Fırsat bu fırsattı! Derhal makinelinin başına geçerek tıpkı bana öğrettikleri gibi dikkatli bir şekilde nişan aldım ve kısa aralıklarla ateş etmeye başladım. İlerlemekte olan Sovyet piyade yığınının üzerine ateş ediyordum. </w:t>
      </w:r>
      <w:proofErr w:type="spellStart"/>
      <w:r w:rsidRPr="00D07373">
        <w:t>Grommel</w:t>
      </w:r>
      <w:proofErr w:type="spellEnd"/>
      <w:r w:rsidRPr="00D07373">
        <w:t xml:space="preserve"> yanıma geldi ve mühimmat kemerini tutarak makineliyi beslemeye yardım etmeye başladı. İyi nişan alıyordum. Kahverengi </w:t>
      </w:r>
      <w:proofErr w:type="spellStart"/>
      <w:r w:rsidRPr="00D07373">
        <w:t>silüetlerden</w:t>
      </w:r>
      <w:proofErr w:type="spellEnd"/>
      <w:r w:rsidRPr="00D07373">
        <w:t xml:space="preserve"> bazılarının yere devrildiğini görüyordum. Dalga </w:t>
      </w:r>
      <w:proofErr w:type="spellStart"/>
      <w:r w:rsidRPr="00D07373">
        <w:t>dalga</w:t>
      </w:r>
      <w:proofErr w:type="spellEnd"/>
      <w:r w:rsidRPr="00D07373">
        <w:t xml:space="preserve"> gelen yığın bir anlığına durdu ancak ardından eğilir vaziyette adım adım yeniden üzerimize gelmeye başladı. Zihnim tamamen boşalmıştı. Gördüğüm tek şey doğrudan üzerimize gelen düşman yığınıydı. Yeniden tetiğe asıldım. Korku çevremde kol geziyordu. Giderek ilerleyen, beni ve çevremdekileri öldürmek isteyen yıkımın elçileri kahverengi yığınların sebep olduğu korku… Namlunun aşırı ısınmasından dolayı silah tutukluk yapmaya başlamış ve ben namluyu saniyeler içinde değiştirirken sıcak metalin elimi közlediğinin bile farkına varmamıştım. Delice bir manzaraydı! Güvenli ve tahkimli mevzilerimizden dört makineli tüfekle ve en azından seksen piyade tüfeğiyle bize doğru gelen yığının üzerine ateş açıyorduk. Makineli tüfeklerimizin seri atışları düşman askerleri arasında boşluklar yaratırken ölenler ve yaralananlar yere düşüyordu ancak sislerin arasından daha fazla sayıda asker geliyor gibiydi. Tam olarak seçmemiz mümkün değildi. İlk dalga mevzilerimize o kadar yaklaşmıştı ki </w:t>
      </w:r>
      <w:r w:rsidRPr="00D07373">
        <w:lastRenderedPageBreak/>
        <w:t>ellerinde tüfekleriyle eğilmiş vaziyette onları rahatça görebiliyorduk. Az sonra sağ cenahımızdaki makineli tüfeklerimizden ikisi aniden sessizliğe gömüldü.</w:t>
      </w:r>
    </w:p>
    <w:p w14:paraId="3897E672" w14:textId="36707A7B" w:rsidR="00226E52" w:rsidRDefault="00226E52" w:rsidP="00213DE3">
      <w:pPr>
        <w:jc w:val="both"/>
      </w:pPr>
    </w:p>
    <w:p w14:paraId="14179D13" w14:textId="7C2DD62C" w:rsidR="00226E52" w:rsidRDefault="00226E52" w:rsidP="00213DE3">
      <w:pPr>
        <w:jc w:val="both"/>
      </w:pPr>
      <w:r w:rsidRPr="00226E52">
        <w:rPr>
          <w:b/>
          <w:bCs/>
        </w:rPr>
        <w:t>Savaşta Liderlik</w:t>
      </w:r>
      <w:r>
        <w:t>:</w:t>
      </w:r>
    </w:p>
    <w:p w14:paraId="057E4E8C" w14:textId="53059686" w:rsidR="00226E52" w:rsidRDefault="00226E52" w:rsidP="00213DE3">
      <w:pPr>
        <w:jc w:val="both"/>
        <w:rPr>
          <w:color w:val="000000"/>
        </w:rPr>
      </w:pPr>
      <w:r>
        <w:rPr>
          <w:color w:val="000000"/>
        </w:rPr>
        <w:t>Kitaptaki dokuz liderin her biri çok büyük bir öz güvene sahipti. Zira bu özellik, büyük savaş liderlerinin temel özelliklerindendir. Bu güven, örneğin Winston Churchill’e, doğumundan itibaren özel olduğunu ve liderlik etme hakkına sahip olduğunu vurgulayan aile geçmişinden ve eğitiminden geliyordu. Napoléon da kendine çok güvenirdi. Ergenliğinden yetişkinliğinin ilk yıllarına kadar olağanüstü bir zekâ ve yeteneğe sahip olduğunu gün be gün daha fazla fark etti. Margaret Thatcher, orta yaşlarının ilk dönemlerinden itibaren çevresindeki erkeklerin beceremeyeceği bir şekilde liderlik edebiliyor oluşunun farkına vardı. Hitler’in kendine olan inancı, öfke ve nefret içerikli söyleminin 1920’lerin başlarında Bavyera’nın birahanelerindeki işsiz eski askerler üzerindeki etkisini fark etmesiyle büyüdü. Bu liderlerin içlerinde besledikleri umutlara ket vuran engeller de yok değildi elbette ancak onlar bu engelleri sivriltip adeta kendilerine silah yaptılar. Başarısızlık onlar için yalnızca istisnaydı. Her başarısızlık gelecekte kullanabilecekleri birer derse dönüştü. Bu yüzden engellere takılıp kalmadılar.</w:t>
      </w:r>
    </w:p>
    <w:p w14:paraId="186C8373" w14:textId="15FB946B" w:rsidR="002A7A0A" w:rsidRDefault="002A7A0A" w:rsidP="00213DE3">
      <w:pPr>
        <w:jc w:val="both"/>
        <w:rPr>
          <w:color w:val="000000"/>
        </w:rPr>
      </w:pPr>
    </w:p>
    <w:p w14:paraId="6F7984D7" w14:textId="48875483" w:rsidR="002A7A0A" w:rsidRDefault="002A7A0A" w:rsidP="00213DE3">
      <w:pPr>
        <w:jc w:val="both"/>
        <w:rPr>
          <w:color w:val="000000"/>
        </w:rPr>
      </w:pPr>
      <w:proofErr w:type="spellStart"/>
      <w:r w:rsidRPr="002A7A0A">
        <w:rPr>
          <w:b/>
          <w:bCs/>
          <w:color w:val="000000"/>
        </w:rPr>
        <w:t>Napoleon</w:t>
      </w:r>
      <w:proofErr w:type="spellEnd"/>
      <w:r w:rsidRPr="002A7A0A">
        <w:rPr>
          <w:b/>
          <w:bCs/>
          <w:color w:val="000000"/>
        </w:rPr>
        <w:t xml:space="preserve"> (</w:t>
      </w:r>
      <w:proofErr w:type="spellStart"/>
      <w:r w:rsidRPr="002A7A0A">
        <w:rPr>
          <w:b/>
          <w:bCs/>
          <w:color w:val="000000"/>
        </w:rPr>
        <w:t>Gregory</w:t>
      </w:r>
      <w:proofErr w:type="spellEnd"/>
      <w:r w:rsidRPr="002A7A0A">
        <w:rPr>
          <w:b/>
          <w:bCs/>
          <w:color w:val="000000"/>
        </w:rPr>
        <w:t xml:space="preserve"> </w:t>
      </w:r>
      <w:proofErr w:type="spellStart"/>
      <w:r w:rsidRPr="002A7A0A">
        <w:rPr>
          <w:b/>
          <w:bCs/>
          <w:color w:val="000000"/>
        </w:rPr>
        <w:t>Fremont</w:t>
      </w:r>
      <w:proofErr w:type="spellEnd"/>
      <w:r w:rsidRPr="002A7A0A">
        <w:rPr>
          <w:b/>
          <w:bCs/>
          <w:color w:val="000000"/>
        </w:rPr>
        <w:t xml:space="preserve"> </w:t>
      </w:r>
      <w:proofErr w:type="spellStart"/>
      <w:r w:rsidRPr="002A7A0A">
        <w:rPr>
          <w:b/>
          <w:bCs/>
          <w:color w:val="000000"/>
        </w:rPr>
        <w:t>Barnes</w:t>
      </w:r>
      <w:proofErr w:type="spellEnd"/>
      <w:r w:rsidRPr="002A7A0A">
        <w:rPr>
          <w:b/>
          <w:bCs/>
          <w:color w:val="000000"/>
        </w:rPr>
        <w:t>)</w:t>
      </w:r>
      <w:r>
        <w:rPr>
          <w:color w:val="000000"/>
        </w:rPr>
        <w:t>:</w:t>
      </w:r>
    </w:p>
    <w:p w14:paraId="48131333" w14:textId="14FDC15B" w:rsidR="002A7A0A" w:rsidRDefault="002A7A0A" w:rsidP="00213DE3">
      <w:pPr>
        <w:jc w:val="both"/>
      </w:pPr>
      <w:r w:rsidRPr="002A7A0A">
        <w:t xml:space="preserve">Büyük İskender hariç tutulursa Napoléon’un gelmiş geçmiş en büyük komutan olduğunu söylemek yanlış olmayacaktır. Çıktığı kısa süreli ve ani seferlerle rakiplerine taktik açıdan üstünlük sağlayan ve düşmanlarıyla kendi istediği yerde ve zamanda karşılaşmayı başaran Napoléon’un bir </w:t>
      </w:r>
      <w:proofErr w:type="spellStart"/>
      <w:r w:rsidRPr="002A7A0A">
        <w:t>stratejist</w:t>
      </w:r>
      <w:proofErr w:type="spellEnd"/>
      <w:r w:rsidRPr="002A7A0A">
        <w:t xml:space="preserve"> olarak dengi görülebilecek kişilerin sayısı bir elin parmaklarını geçmez. Stratejinin özünü tam manasıyla kavramış olması, 1796-1809 yılları arasında yakaladığı zaferler silsilesinden de anlaşılır. </w:t>
      </w:r>
      <w:proofErr w:type="spellStart"/>
      <w:r w:rsidRPr="002A7A0A">
        <w:t>Waterloo</w:t>
      </w:r>
      <w:proofErr w:type="spellEnd"/>
      <w:r w:rsidRPr="002A7A0A">
        <w:t xml:space="preserve"> ile nihayete eren son seferine kadar inisiyatifi elinde bulunduran, ordusunu olağanüstü bir hızla sevk eden ve düşmanlarını hazırlıksız yakalamayı başaran Napoléon’un yükselişi de keza göz kamaştırıcıydı. Sıradan bir yüzbaşıyken sekiz haftalık bir sürecin sonunda tuğgeneral rütbesine ulaştı ve 1796 yılında ordu komutanı oldu. Bunun bir sebebi askerî anlamda sahip olduğu becerileri sergileyebilmiş olmasıyken bir diğer sebebi, siyasi ortamın sunduğu fırsatlardan yararlanabilmesiydi. 1799 yılında, yani üç yıl sonra Birinci Konsül makamına kavuşan Napoléon, bir anlamda Fransa’nın fiili hükümdarı hâline geldi. 5 yıl sonra, henüz 35 yaşındayken imparatorluk tacını giydi ve 1805-1812 yılları arasında Avrupa’nın büyük bir kısmını fethetti. Ne var ki 1813’ten itibaren imparatorluğunun adım adım çökmesine engel olamadı. 1814 yılında tahttan ve taçtan feragat etmeye zorlansa da 1815’te kısa süreliğine de olsa iktidara yeniden kavuştu.</w:t>
      </w:r>
    </w:p>
    <w:sectPr w:rsidR="002A7A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4E6"/>
    <w:rsid w:val="000644E6"/>
    <w:rsid w:val="000C7C14"/>
    <w:rsid w:val="00204C17"/>
    <w:rsid w:val="00213DE3"/>
    <w:rsid w:val="00226E52"/>
    <w:rsid w:val="002A7A0A"/>
    <w:rsid w:val="004B5991"/>
    <w:rsid w:val="00631BF7"/>
    <w:rsid w:val="00657D4A"/>
    <w:rsid w:val="008D263F"/>
    <w:rsid w:val="008D5CDC"/>
    <w:rsid w:val="00947C19"/>
    <w:rsid w:val="00970705"/>
    <w:rsid w:val="00AC250D"/>
    <w:rsid w:val="00BC1CDF"/>
    <w:rsid w:val="00D07373"/>
    <w:rsid w:val="00F220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A298"/>
  <w15:chartTrackingRefBased/>
  <w15:docId w15:val="{88491059-24CC-44EB-8108-B1FDA9D6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2772</Words>
  <Characters>15801</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Barbaros Uzunköprü</dc:creator>
  <cp:keywords/>
  <dc:description/>
  <cp:lastModifiedBy>Barbaros Uzunköprü</cp:lastModifiedBy>
  <cp:revision>3</cp:revision>
  <dcterms:created xsi:type="dcterms:W3CDTF">2026-04-03T19:35:00Z</dcterms:created>
  <dcterms:modified xsi:type="dcterms:W3CDTF">2026-04-03T20:18:00Z</dcterms:modified>
</cp:coreProperties>
</file>