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ОТЧЕТ ПО ЛАБОРАТОРНОЙ РАБОТЕ 3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color w:val="auto"/>
          <w:sz w:val="28"/>
          <w:szCs w:val="28"/>
        </w:rPr>
        <w:t>Алгоритм Метрополиса — Гастингса</w:t>
        <w:br/>
      </w:r>
      <w:r>
        <w:rPr>
          <w:rFonts w:ascii="Liberation Serif" w:hAnsi="Liberation Serif"/>
          <w:b/>
          <w:bCs/>
          <w:color w:val="auto"/>
          <w:sz w:val="28"/>
          <w:szCs w:val="28"/>
        </w:rPr>
        <w:t>Алгоритм Метрополиса — Гастингса</w:t>
      </w:r>
      <w:r>
        <w:rPr>
          <w:rFonts w:ascii="Liberation Serif" w:hAnsi="Liberation Serif"/>
          <w:color w:val="auto"/>
          <w:sz w:val="28"/>
          <w:szCs w:val="28"/>
        </w:rPr>
        <w:t> — алгоритм </w:t>
      </w:r>
      <w:hyperlink r:id="rId2" w:tgtFrame="Семплирование (математическая статистика)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семплирования</w:t>
        </w:r>
      </w:hyperlink>
      <w:r>
        <w:rPr>
          <w:rFonts w:ascii="Liberation Serif" w:hAnsi="Liberation Serif"/>
          <w:color w:val="auto"/>
          <w:sz w:val="28"/>
          <w:szCs w:val="28"/>
        </w:rPr>
        <w:t>, использующийся, в основном, для сложных </w:t>
      </w:r>
      <w:hyperlink r:id="rId3" w:tgtFrame="Функция распределения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функций распределения</w:t>
        </w:r>
      </w:hyperlink>
      <w:r>
        <w:rPr>
          <w:rFonts w:ascii="Liberation Serif" w:hAnsi="Liberation Serif"/>
          <w:color w:val="auto"/>
          <w:sz w:val="28"/>
          <w:szCs w:val="28"/>
        </w:rPr>
        <w:t>. Он отчасти похож на алгоритм </w:t>
      </w:r>
      <w:hyperlink r:id="rId4" w:tgtFrame="Выборка с отклонением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выборки с отклонением</w:t>
        </w:r>
      </w:hyperlink>
      <w:r>
        <w:rPr>
          <w:rFonts w:ascii="Liberation Serif" w:hAnsi="Liberation Serif"/>
          <w:color w:val="auto"/>
          <w:sz w:val="28"/>
          <w:szCs w:val="28"/>
        </w:rPr>
        <w:t>, однако здесь вспомогательная функция распределения меняется со временем. Алгоритм был впервые опубликован </w:t>
      </w:r>
      <w:hyperlink r:id="rId5" w:tgtFrame="Метрополис, Николас Константин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Николасом Метрополисом</w:t>
        </w:r>
      </w:hyperlink>
      <w:r>
        <w:rPr>
          <w:rFonts w:ascii="Liberation Serif" w:hAnsi="Liberation Serif"/>
          <w:color w:val="auto"/>
          <w:sz w:val="28"/>
          <w:szCs w:val="28"/>
        </w:rPr>
        <w:t> в </w:t>
      </w:r>
      <w:hyperlink r:id="rId6" w:tgtFrame="1953 год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1953 году</w:t>
        </w:r>
      </w:hyperlink>
      <w:r>
        <w:rPr>
          <w:rFonts w:ascii="Liberation Serif" w:hAnsi="Liberation Serif"/>
          <w:color w:val="auto"/>
          <w:sz w:val="28"/>
          <w:szCs w:val="28"/>
        </w:rPr>
        <w:t>, и затем обобщён </w:t>
      </w:r>
      <w:hyperlink r:id="rId7" w:tgtFrame="К. Гастингсом (страница отсутствует)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К. Гастингсом</w:t>
        </w:r>
      </w:hyperlink>
      <w:r>
        <w:rPr>
          <w:rFonts w:ascii="Liberation Serif" w:hAnsi="Liberation Serif"/>
          <w:color w:val="auto"/>
          <w:sz w:val="28"/>
          <w:szCs w:val="28"/>
        </w:rPr>
        <w:t> в </w:t>
      </w:r>
      <w:hyperlink r:id="rId8" w:tgtFrame="1970 год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1970 году</w:t>
        </w:r>
      </w:hyperlink>
      <w:r>
        <w:rPr>
          <w:rFonts w:ascii="Liberation Serif" w:hAnsi="Liberation Serif"/>
          <w:color w:val="auto"/>
          <w:sz w:val="28"/>
          <w:szCs w:val="28"/>
        </w:rPr>
        <w:t>. </w:t>
      </w:r>
      <w:hyperlink r:id="rId9" w:tgtFrame="Семплирование по Гиббсу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Семплирование по Гиббсу</w:t>
        </w:r>
      </w:hyperlink>
      <w:r>
        <w:rPr>
          <w:rFonts w:ascii="Liberation Serif" w:hAnsi="Liberation Serif"/>
          <w:color w:val="auto"/>
          <w:sz w:val="28"/>
          <w:szCs w:val="28"/>
        </w:rPr>
        <w:t> является частным случаем алгоритма Метрополиса — Гастингса и более популярно за счёт простоты и скорости, хотя и реже применимо.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inline distT="0" distB="0" distL="0" distR="0">
            <wp:extent cx="5940425" cy="15087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rFonts w:ascii="Liberation Serif" w:hAnsi="Liberation Serif"/>
          <w:color w:val="auto"/>
          <w:sz w:val="28"/>
          <w:szCs w:val="28"/>
        </w:rPr>
        <w:t>Распределение Коши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/>
          <w:bCs/>
          <w:color w:val="auto"/>
          <w:sz w:val="28"/>
          <w:szCs w:val="28"/>
        </w:rPr>
        <w:t>Распределе́ние </w:t>
      </w:r>
      <w:hyperlink r:id="rId11" w:tgtFrame="Коши, Огюстен Луи">
        <w:r>
          <w:rPr>
            <w:rStyle w:val="InternetLink"/>
            <w:rFonts w:ascii="Liberation Serif" w:hAnsi="Liberation Serif"/>
            <w:b/>
            <w:bCs/>
            <w:color w:val="auto"/>
            <w:sz w:val="28"/>
            <w:szCs w:val="28"/>
          </w:rPr>
          <w:t>Коши́</w:t>
        </w:r>
      </w:hyperlink>
      <w:r>
        <w:rPr>
          <w:rFonts w:ascii="Liberation Serif" w:hAnsi="Liberation Serif"/>
          <w:color w:val="auto"/>
          <w:sz w:val="28"/>
          <w:szCs w:val="28"/>
        </w:rPr>
        <w:t> в </w:t>
      </w:r>
      <w:hyperlink r:id="rId12" w:tgtFrame="Теория вероятностей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теории вероятностей</w:t>
        </w:r>
      </w:hyperlink>
      <w:r>
        <w:rPr>
          <w:rFonts w:ascii="Liberation Serif" w:hAnsi="Liberation Serif"/>
          <w:color w:val="auto"/>
          <w:sz w:val="28"/>
          <w:szCs w:val="28"/>
        </w:rPr>
        <w:t> (также называемое в </w:t>
      </w:r>
      <w:hyperlink r:id="rId13" w:tgtFrame="Физика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физике</w:t>
        </w:r>
      </w:hyperlink>
      <w:r>
        <w:rPr>
          <w:rFonts w:ascii="Liberation Serif" w:hAnsi="Liberation Serif"/>
          <w:color w:val="auto"/>
          <w:sz w:val="28"/>
          <w:szCs w:val="28"/>
        </w:rPr>
        <w:t> </w:t>
      </w:r>
      <w:r>
        <w:rPr>
          <w:rFonts w:ascii="Liberation Serif" w:hAnsi="Liberation Serif"/>
          <w:b/>
          <w:bCs/>
          <w:color w:val="auto"/>
          <w:sz w:val="28"/>
          <w:szCs w:val="28"/>
        </w:rPr>
        <w:t>распределе́нием </w:t>
      </w:r>
      <w:hyperlink r:id="rId14" w:tgtFrame="Лоренц, Людвиг Валентин">
        <w:r>
          <w:rPr>
            <w:rStyle w:val="InternetLink"/>
            <w:rFonts w:ascii="Liberation Serif" w:hAnsi="Liberation Serif"/>
            <w:b/>
            <w:bCs/>
            <w:color w:val="auto"/>
            <w:sz w:val="28"/>
            <w:szCs w:val="28"/>
          </w:rPr>
          <w:t>Ло́ренца</w:t>
        </w:r>
      </w:hyperlink>
      <w:r>
        <w:rPr>
          <w:rFonts w:ascii="Liberation Serif" w:hAnsi="Liberation Serif"/>
          <w:color w:val="auto"/>
          <w:sz w:val="28"/>
          <w:szCs w:val="28"/>
        </w:rPr>
        <w:t> и </w:t>
      </w:r>
      <w:hyperlink r:id="rId15" w:tgtFrame="Формула Брейта — Вигнера">
        <w:r>
          <w:rPr>
            <w:rStyle w:val="InternetLink"/>
            <w:rFonts w:ascii="Liberation Serif" w:hAnsi="Liberation Serif"/>
            <w:b/>
            <w:bCs/>
            <w:color w:val="auto"/>
            <w:sz w:val="28"/>
            <w:szCs w:val="28"/>
          </w:rPr>
          <w:t>распределе́нием</w:t>
        </w:r>
      </w:hyperlink>
      <w:r>
        <w:rPr>
          <w:rFonts w:ascii="Liberation Serif" w:hAnsi="Liberation Serif"/>
          <w:b/>
          <w:bCs/>
          <w:color w:val="auto"/>
          <w:sz w:val="28"/>
          <w:szCs w:val="28"/>
        </w:rPr>
        <w:t> </w:t>
      </w:r>
      <w:hyperlink r:id="rId16" w:tgtFrame="Брейт, Грегори">
        <w:r>
          <w:rPr>
            <w:rStyle w:val="InternetLink"/>
            <w:rFonts w:ascii="Liberation Serif" w:hAnsi="Liberation Serif"/>
            <w:b/>
            <w:bCs/>
            <w:color w:val="auto"/>
            <w:sz w:val="28"/>
            <w:szCs w:val="28"/>
          </w:rPr>
          <w:t>Бре́йта</w:t>
        </w:r>
      </w:hyperlink>
      <w:r>
        <w:rPr>
          <w:rFonts w:ascii="Liberation Serif" w:hAnsi="Liberation Serif"/>
          <w:b/>
          <w:bCs/>
          <w:color w:val="auto"/>
          <w:sz w:val="28"/>
          <w:szCs w:val="28"/>
        </w:rPr>
        <w:t> — </w:t>
      </w:r>
      <w:hyperlink r:id="rId17" w:tgtFrame="Вигнер, Юджин">
        <w:r>
          <w:rPr>
            <w:rStyle w:val="InternetLink"/>
            <w:rFonts w:ascii="Liberation Serif" w:hAnsi="Liberation Serif"/>
            <w:b/>
            <w:bCs/>
            <w:color w:val="auto"/>
            <w:sz w:val="28"/>
            <w:szCs w:val="28"/>
          </w:rPr>
          <w:t>Ви́гнера</w:t>
        </w:r>
      </w:hyperlink>
      <w:r>
        <w:rPr>
          <w:rFonts w:ascii="Liberation Serif" w:hAnsi="Liberation Serif"/>
          <w:color w:val="auto"/>
          <w:sz w:val="28"/>
          <w:szCs w:val="28"/>
        </w:rPr>
        <w:t>) — класс </w:t>
      </w:r>
      <w:hyperlink r:id="rId18" w:tgtFrame="Распределение вероятностей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абсолютно непрерывных распределений</w:t>
        </w:r>
      </w:hyperlink>
      <w:r>
        <w:rPr>
          <w:rFonts w:ascii="Liberation Serif" w:hAnsi="Liberation Serif"/>
          <w:color w:val="auto"/>
          <w:sz w:val="28"/>
          <w:szCs w:val="28"/>
        </w:rPr>
        <w:t>. </w:t>
      </w:r>
      <w:hyperlink r:id="rId19" w:tgtFrame="Случайная величина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Случайная величина</w:t>
        </w:r>
      </w:hyperlink>
      <w:r>
        <w:rPr>
          <w:rFonts w:ascii="Liberation Serif" w:hAnsi="Liberation Serif"/>
          <w:color w:val="auto"/>
          <w:sz w:val="28"/>
          <w:szCs w:val="28"/>
        </w:rPr>
        <w:t>, имеющая распределение Коши, является стандартным примером величины, не имеющей </w:t>
      </w:r>
      <w:hyperlink r:id="rId20" w:tgtFrame="Математическое ожидание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математического ожидания</w:t>
        </w:r>
      </w:hyperlink>
      <w:r>
        <w:rPr>
          <w:rFonts w:ascii="Liberation Serif" w:hAnsi="Liberation Serif"/>
          <w:color w:val="auto"/>
          <w:sz w:val="28"/>
          <w:szCs w:val="28"/>
        </w:rPr>
        <w:t> и </w:t>
      </w:r>
      <w:hyperlink r:id="rId21" w:tgtFrame="Дисперсия случайной величины">
        <w:r>
          <w:rPr>
            <w:rStyle w:val="InternetLink"/>
            <w:rFonts w:ascii="Liberation Serif" w:hAnsi="Liberation Serif"/>
            <w:color w:val="auto"/>
            <w:sz w:val="28"/>
            <w:szCs w:val="28"/>
          </w:rPr>
          <w:t>дисперсии</w:t>
        </w:r>
      </w:hyperlink>
      <w:r>
        <w:rPr>
          <w:rFonts w:ascii="Liberation Serif" w:hAnsi="Liberation Serif"/>
          <w:color w:val="auto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rFonts w:ascii="Liberation Serif" w:hAnsi="Liberation Serif"/>
          <w:color w:val="auto"/>
          <w:sz w:val="28"/>
          <w:szCs w:val="28"/>
        </w:rPr>
        <w:t>Распределение:</w:t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inline distT="0" distB="0" distL="0" distR="0">
            <wp:extent cx="3505200" cy="647700"/>
            <wp:effectExtent l="0" t="0" r="0" b="0"/>
            <wp:docPr id="2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drawing>
          <wp:inline distT="0" distB="0" distL="0" distR="0">
            <wp:extent cx="3092450" cy="2324100"/>
            <wp:effectExtent l="0" t="0" r="0" b="0"/>
            <wp:docPr id="3" name="Рисунок 35" descr="Probability density function for the Cauchy distrib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5" descr="Probability density function for the Cauchy distribti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-360045</wp:posOffset>
            </wp:positionH>
            <wp:positionV relativeFrom="paragraph">
              <wp:posOffset>-257175</wp:posOffset>
            </wp:positionV>
            <wp:extent cx="6840220" cy="38474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  <w:sz w:val="36"/>
          <w:szCs w:val="36"/>
        </w:rPr>
        <w:t>Код: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#include &lt;random&gt;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#include &lt;cmath&gt;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#include &lt;algorithm&gt;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//const std::string&amp; FILE_NAME = "samples.txt";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const int NUM_RUNS = 5;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// Функция для плотности распределения Коши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double cauchy_density(double x, double x0, double gamma)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return 1.0 / (M_PI * gamma * (1.0 + std::pow((x - x0) / gamma, 2)));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// Реализация метода Метрополиса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std::vector&lt;double&gt; metropolis_algorithm(double start_point, double scale, int total_samples, int warmup, std::pair&lt;double, double&gt; bounds)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std::vector&lt;double&gt; data;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double current_position = start_point;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// Генераторы случайных чисел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std::random_device rd;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std::mt19937 gen(rd());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std::uniform_real_distribution&lt;&gt; uniform_dist(-1.0, 1.0);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std::uniform_real_distribution&lt;&gt; acceptance_dist(0.0, 1.0);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for (int step = 0; step &lt; total_samples + warmup; ++step)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// Предлагаем новую точку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double candidate_position = current_position + uniform_dist(gen);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// Проверка, чтобы точка была в пределах заданного диапазона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if (candidate_position &lt; bounds.first || candidate_position &gt; bounds.second)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continue;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// Вероятность принятия нового состояния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double acceptance_prob = cauchy_density(candidate_position, start_point, scale) / cauchy_density(current_position, start_point, scale);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// Принимаем новую точку с вероятностью acceptance_prob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if (acceptance_dist(gen) &lt; std::min(1.0, acceptance_prob))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current_position = candidate_position;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// Добавляем точку в выборку после фазы разогрева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if (step &gt;= warmup)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data.push_back(current_position);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return data;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void write_samples_to_file(std::ofstream&amp; output, const std::vector&lt;double&gt;&amp; samples, int run_number)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output &lt;&lt; "Run " &lt;&lt; run_number &lt;&lt; ":\n";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for(double sample : samples)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 xml:space="preserve">    output &lt;&lt; sample &lt;&lt; '\n';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output &lt;&lt; '\n';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int main()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// Параметры распределения Коши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double x_center = 0.0;      // Сдвиг по оси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double gamma = 0.5;         // Гамма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std::vector&lt;int&gt; nums_samples = {100, 1000};      // Количество семплов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int warmup_steps = 500;     // Отбрасываемое количество точек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double initial_x = 0.0;     // Стартовая точка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std::pair&lt;double, double&gt; boundary = {-1.0, 9.0}; // Границы выборки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for (int num_samples : nums_samples)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>std::string filename = "samples" + std::to_string(num_samples) + ".txt";//создаем имя файла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ab/>
        <w:t>std::ofstream output(filename);//создаем поток вывода в файл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ab/>
        <w:t>if (!output.is_open()){//открываем поток и если он не открылся выводим ошибку и убиваем прогу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ab/>
        <w:t>std::cerr &lt;&lt; "Error in opening file " &lt;&lt; filename &lt;&lt; '\n';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ab/>
        <w:t>exit(1);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>for (int run = 0; run &lt; NUM_RUNS; ++run) {</w:t>
        <w:tab/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ab/>
        <w:tab/>
        <w:t>// Получаем выборку методом Метрополиса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ab/>
        <w:tab/>
        <w:t>std::vector&lt;double&gt; generated_samples = metropolis_algorithm(initial_x, gamma, num_samples, warmup_steps, boundary);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ab/>
        <w:t>write_samples_to_file(output, generated_samples, run);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ab/>
        <w:t>std::cout &lt;&lt; "Run #" &lt;&lt; run &lt;&lt; " for sample size " &lt;&lt; num_samples &lt;&lt; " saved to " &lt;&lt; filename &lt;&lt; '\n';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>/*for (double sample : generated_samples) {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ab/>
        <w:t>output &lt;&lt; sample &lt;&lt; std::endl;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ab/>
        <w:t xml:space="preserve"> }*/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ab/>
        <w:t>output.close();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Построение графиков: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pBdr/>
        <w:shd w:fill="1E1F22"/>
        <w:bidi w:val="0"/>
        <w:jc w:val="left"/>
        <w:rPr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numpy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np</w:t>
        <w:br/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plt</w:t>
        <w:br/>
        <w:br/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Функция для плотности распределения Коши</w:t>
        <w:br/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2"/>
          <w:szCs w:val="22"/>
        </w:rPr>
        <w:t>cauchy_density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(x, x0, gamma):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/ (np.pi * gamma * (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+ ((x - x0) / gamma) ** 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2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))</w:t>
        <w:br/>
        <w:br/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Функция для парсинга данных из файла с несколькими запусками</w:t>
        <w:br/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2"/>
          <w:szCs w:val="22"/>
        </w:rPr>
        <w:t>parse_runs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(file_path):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2"/>
          <w:szCs w:val="22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(file_path, 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'r'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f:</w:t>
        <w:br/>
        <w:t xml:space="preserve">        data = f.read()</w:t>
        <w:br/>
        <w:br/>
        <w:t xml:space="preserve">    runs = data.split(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'Run'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Разбиваем на части по ключевому слову 'Run'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parsed_runs = []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run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runs[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1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:]: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Пропускаем первую пустую часть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run_data = run.strip().splitlines()[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1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:]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Пропускаем строку 'Run N:'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run_samples = np.array([</w:t>
      </w:r>
      <w:r>
        <w:rPr>
          <w:rFonts w:ascii="JetBrains Mono" w:hAnsi="JetBrains Mono"/>
          <w:b w:val="false"/>
          <w:i w:val="false"/>
          <w:color w:val="8888C6"/>
          <w:sz w:val="22"/>
          <w:szCs w:val="22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(x)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x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run_data])</w:t>
        <w:br/>
        <w:t xml:space="preserve">        parsed_runs.append(run_samples)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parsed_runs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Параметры распределения Коши</w:t>
        <w:br/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x_center = 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0.0</w:t>
        <w:br/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gamma = 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0.5</w:t>
        <w:br/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boundary = [-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1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9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]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Диапазон выборки</w:t>
        <w:br/>
        <w:br/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samples100 = parse_runs(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"/home/buzzismaloy/University_shit/7th-term/monte-karlo/third-lab/samples100.txt"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  <w:br/>
        <w:t>samples1000 = parse_runs(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"/home/buzzismaloy/University_shit/7th-term/monte-karlo/third-lab/samples1000.txt"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Построение и сохранение графиков для каждого запуска</w:t>
        <w:br/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2"/>
          <w:szCs w:val="22"/>
        </w:rPr>
        <w:t>plot_and_save_runs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(runs, title_prefix, boundary, x_center, gamma, save_dir):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i, run_samples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2"/>
          <w:szCs w:val="22"/>
        </w:rPr>
        <w:t>enumerate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(runs, 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1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):</w:t>
        <w:br/>
        <w:t xml:space="preserve">        plt.figure(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figsize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=(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8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6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Построение гистограммы для выборки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plt.hist(run_samples, 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bins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30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density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alpha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0.6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label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 xml:space="preserve">f'Metropolis Run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{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i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}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Теоретическая плотность распределения Коши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x_values = np.linspace(boundary[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0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], boundary[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1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  <w:br/>
        <w:t xml:space="preserve">        plt.plot(x_values, cauchy_density(x_values, x_center, gamma), 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'r-'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lw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2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alpha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</w:t>
      </w:r>
      <w:r>
        <w:rPr>
          <w:rFonts w:ascii="JetBrains Mono" w:hAnsi="JetBrains Mono"/>
          <w:b w:val="false"/>
          <w:i w:val="false"/>
          <w:color w:val="2AACB8"/>
          <w:sz w:val="22"/>
          <w:szCs w:val="22"/>
        </w:rPr>
        <w:t>0.6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2"/>
          <w:szCs w:val="22"/>
        </w:rPr>
        <w:t>label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=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'Cauchy PDF'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Оформление графика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plt.title(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f'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{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title_prefix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}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 xml:space="preserve"> - Run 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{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i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}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  <w:br/>
        <w:t xml:space="preserve">        plt.legend()</w:t>
        <w:br/>
        <w:t xml:space="preserve">        plt.grid(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2"/>
          <w:szCs w:val="22"/>
        </w:rPr>
        <w:t># Сохранение графика в файл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 xml:space="preserve">file_name = 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f'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{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save_dir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}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/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{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title_prefix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}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_Run_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{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i</w:t>
      </w:r>
      <w:r>
        <w:rPr>
          <w:rFonts w:ascii="JetBrains Mono" w:hAnsi="JetBrains Mono"/>
          <w:b w:val="false"/>
          <w:i w:val="false"/>
          <w:color w:val="CF8E6D"/>
          <w:sz w:val="22"/>
          <w:szCs w:val="22"/>
        </w:rPr>
        <w:t>}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.png'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plt.savefig(file_name)</w:t>
        <w:br/>
        <w:t xml:space="preserve">        plt.close()</w:t>
        <w:br/>
        <w:br/>
        <w:br/>
        <w:br/>
        <w:t xml:space="preserve">plot_and_save_runs(samples100, 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'Cauchy_Distribution_samples100'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, boundary, x_center, gamma,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"/home/buzzismaloy/University_shit/7th-term/monte-karlo/third-lab/plots"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  <w:br/>
        <w:br/>
        <w:t xml:space="preserve">plot_and_save_runs(samples1000, 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'Cauchy_Distribution_samples1000'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, boundary, x_center, gamma,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6AAB73"/>
          <w:sz w:val="22"/>
          <w:szCs w:val="22"/>
        </w:rPr>
        <w:t>"/home/buzzismaloy/University_shit/7th-term/monte-karlo/third-lab/plots"</w:t>
      </w:r>
      <w:r>
        <w:rPr>
          <w:rFonts w:ascii="JetBrains Mono" w:hAnsi="JetBrains Mono"/>
          <w:b w:val="false"/>
          <w:i w:val="false"/>
          <w:color w:val="BCBEC4"/>
          <w:sz w:val="22"/>
          <w:szCs w:val="22"/>
        </w:rPr>
        <w:t>)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Графики: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327660</wp:posOffset>
            </wp:positionH>
            <wp:positionV relativeFrom="paragraph">
              <wp:posOffset>77470</wp:posOffset>
            </wp:positionV>
            <wp:extent cx="5691505" cy="426847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34290</wp:posOffset>
            </wp:positionH>
            <wp:positionV relativeFrom="paragraph">
              <wp:posOffset>875665</wp:posOffset>
            </wp:positionV>
            <wp:extent cx="6120130" cy="458978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67310</wp:posOffset>
            </wp:positionH>
            <wp:positionV relativeFrom="paragraph">
              <wp:posOffset>-694055</wp:posOffset>
            </wp:positionV>
            <wp:extent cx="5916295" cy="443674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44450</wp:posOffset>
            </wp:positionH>
            <wp:positionV relativeFrom="paragraph">
              <wp:posOffset>18415</wp:posOffset>
            </wp:positionV>
            <wp:extent cx="6120130" cy="458978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612775</wp:posOffset>
            </wp:positionH>
            <wp:positionV relativeFrom="paragraph">
              <wp:posOffset>-488950</wp:posOffset>
            </wp:positionV>
            <wp:extent cx="5563235" cy="417195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459740</wp:posOffset>
            </wp:positionH>
            <wp:positionV relativeFrom="paragraph">
              <wp:posOffset>3361690</wp:posOffset>
            </wp:positionV>
            <wp:extent cx="5749290" cy="43116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36"/>
          <w:szCs w:val="36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605790</wp:posOffset>
            </wp:positionH>
            <wp:positionV relativeFrom="paragraph">
              <wp:posOffset>-426720</wp:posOffset>
            </wp:positionV>
            <wp:extent cx="5603875" cy="42024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527685</wp:posOffset>
            </wp:positionH>
            <wp:positionV relativeFrom="paragraph">
              <wp:posOffset>3435350</wp:posOffset>
            </wp:positionV>
            <wp:extent cx="5715000" cy="428625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36"/>
          <w:szCs w:val="36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1910" cy="384111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447040</wp:posOffset>
            </wp:positionH>
            <wp:positionV relativeFrom="paragraph">
              <wp:posOffset>4011930</wp:posOffset>
            </wp:positionV>
            <wp:extent cx="5137150" cy="385254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36"/>
          <w:szCs w:val="36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77;&#1084;&#1087;&#1083;&#1080;&#1088;&#1086;&#1074;&#1072;&#1085;&#1080;&#1077;_(&#1084;&#1072;&#1090;&#1077;&#1084;&#1072;&#1090;&#1080;&#1095;&#1077;&#1089;&#1082;&#1072;&#1103;_&#1089;&#1090;&#1072;&#1090;&#1080;&#1089;&#1090;&#1080;&#1082;&#1072;)" TargetMode="External"/><Relationship Id="rId3" Type="http://schemas.openxmlformats.org/officeDocument/2006/relationships/hyperlink" Target="https://ru.wikipedia.org/wiki/&#1060;&#1091;&#1085;&#1082;&#1094;&#1080;&#1103;_&#1088;&#1072;&#1089;&#1087;&#1088;&#1077;&#1076;&#1077;&#1083;&#1077;&#1085;&#1080;&#1103;" TargetMode="External"/><Relationship Id="rId4" Type="http://schemas.openxmlformats.org/officeDocument/2006/relationships/hyperlink" Target="https://ru.wikipedia.org/wiki/&#1042;&#1099;&#1073;&#1086;&#1088;&#1082;&#1072;_&#1089;_&#1086;&#1090;&#1082;&#1083;&#1086;&#1085;&#1077;&#1085;&#1080;&#1077;&#1084;" TargetMode="External"/><Relationship Id="rId5" Type="http://schemas.openxmlformats.org/officeDocument/2006/relationships/hyperlink" Target="https://ru.wikipedia.org/wiki/&#1052;&#1077;&#1090;&#1088;&#1086;&#1087;&#1086;&#1083;&#1080;&#1089;,_&#1053;&#1080;&#1082;&#1086;&#1083;&#1072;&#1089;_&#1050;&#1086;&#1085;&#1089;&#1090;&#1072;&#1085;&#1090;&#1080;&#1085;" TargetMode="External"/><Relationship Id="rId6" Type="http://schemas.openxmlformats.org/officeDocument/2006/relationships/hyperlink" Target="https://ru.wikipedia.org/wiki/1953_&#1075;&#1086;&#1076;" TargetMode="External"/><Relationship Id="rId7" Type="http://schemas.openxmlformats.org/officeDocument/2006/relationships/hyperlink" Target="https://ru.wikipedia.org/w/index.php?title=&#1050;._&#1043;&#1072;&#1089;&#1090;&#1080;&#1085;&#1075;&#1089;&#1086;&#1084;&amp;action=edit&amp;redlink=1" TargetMode="External"/><Relationship Id="rId8" Type="http://schemas.openxmlformats.org/officeDocument/2006/relationships/hyperlink" Target="https://ru.wikipedia.org/wiki/1970_&#1075;&#1086;&#1076;" TargetMode="External"/><Relationship Id="rId9" Type="http://schemas.openxmlformats.org/officeDocument/2006/relationships/hyperlink" Target="https://ru.wikipedia.org/wiki/&#1057;&#1077;&#1084;&#1087;&#1083;&#1080;&#1088;&#1086;&#1074;&#1072;&#1085;&#1080;&#1077;_&#1087;&#1086;_&#1043;&#1080;&#1073;&#1073;&#1089;&#1091;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ru.wikipedia.org/wiki/&#1050;&#1086;&#1096;&#1080;,_&#1054;&#1075;&#1102;&#1089;&#1090;&#1077;&#1085;_&#1051;&#1091;&#1080;" TargetMode="External"/><Relationship Id="rId12" Type="http://schemas.openxmlformats.org/officeDocument/2006/relationships/hyperlink" Target="https://ru.wikipedia.org/wiki/&#1058;&#1077;&#1086;&#1088;&#1080;&#1103;_&#1074;&#1077;&#1088;&#1086;&#1103;&#1090;&#1085;&#1086;&#1089;&#1090;&#1077;&#1081;" TargetMode="External"/><Relationship Id="rId13" Type="http://schemas.openxmlformats.org/officeDocument/2006/relationships/hyperlink" Target="https://ru.wikipedia.org/wiki/&#1060;&#1080;&#1079;&#1080;&#1082;&#1072;" TargetMode="External"/><Relationship Id="rId14" Type="http://schemas.openxmlformats.org/officeDocument/2006/relationships/hyperlink" Target="https://ru.wikipedia.org/wiki/&#1051;&#1086;&#1088;&#1077;&#1085;&#1094;,_&#1051;&#1102;&#1076;&#1074;&#1080;&#1075;_&#1042;&#1072;&#1083;&#1077;&#1085;&#1090;&#1080;&#1085;" TargetMode="External"/><Relationship Id="rId15" Type="http://schemas.openxmlformats.org/officeDocument/2006/relationships/hyperlink" Target="https://ru.wikipedia.org/wiki/&#1060;&#1086;&#1088;&#1084;&#1091;&#1083;&#1072;_&#1041;&#1088;&#1077;&#1081;&#1090;&#1072;_&#8212;_&#1042;&#1080;&#1075;&#1085;&#1077;&#1088;&#1072;" TargetMode="External"/><Relationship Id="rId16" Type="http://schemas.openxmlformats.org/officeDocument/2006/relationships/hyperlink" Target="https://ru.wikipedia.org/wiki/&#1041;&#1088;&#1077;&#1081;&#1090;,_&#1043;&#1088;&#1077;&#1075;&#1086;&#1088;&#1080;" TargetMode="External"/><Relationship Id="rId17" Type="http://schemas.openxmlformats.org/officeDocument/2006/relationships/hyperlink" Target="https://ru.wikipedia.org/wiki/&#1042;&#1080;&#1075;&#1085;&#1077;&#1088;,_&#1070;&#1076;&#1078;&#1080;&#1085;" TargetMode="External"/><Relationship Id="rId18" Type="http://schemas.openxmlformats.org/officeDocument/2006/relationships/hyperlink" Target="https://ru.wikipedia.org/wiki/&#1056;&#1072;&#1089;&#1087;&#1088;&#1077;&#1076;&#1077;&#1083;&#1077;&#1085;&#1080;&#1077;_&#1074;&#1077;&#1088;&#1086;&#1103;&#1090;&#1085;&#1086;&#1089;&#1090;&#1077;&#1081;" TargetMode="External"/><Relationship Id="rId19" Type="http://schemas.openxmlformats.org/officeDocument/2006/relationships/hyperlink" Target="https://ru.wikipedia.org/wiki/&#1057;&#1083;&#1091;&#1095;&#1072;&#1081;&#1085;&#1072;&#1103;_&#1074;&#1077;&#1083;&#1080;&#1095;&#1080;&#1085;&#1072;" TargetMode="External"/><Relationship Id="rId20" Type="http://schemas.openxmlformats.org/officeDocument/2006/relationships/hyperlink" Target="https://ru.wikipedia.org/wiki/&#1052;&#1072;&#1090;&#1077;&#1084;&#1072;&#1090;&#1080;&#1095;&#1077;&#1089;&#1082;&#1086;&#1077;_&#1086;&#1078;&#1080;&#1076;&#1072;&#1085;&#1080;&#1077;" TargetMode="External"/><Relationship Id="rId21" Type="http://schemas.openxmlformats.org/officeDocument/2006/relationships/hyperlink" Target="https://ru.wikipedia.org/wiki/&#1044;&#1080;&#1089;&#1087;&#1077;&#1088;&#1089;&#1080;&#1103;_&#1089;&#1083;&#1091;&#1095;&#1072;&#1081;&#1085;&#1086;&#1081;_&#1074;&#1077;&#1083;&#1080;&#1095;&#1080;&#1085;&#1099;" TargetMode="Externa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LibreOffice/7.4.7.2$Linux_X86_64 LibreOffice_project/40$Build-2</Application>
  <AppVersion>15.0000</AppVersion>
  <Pages>10</Pages>
  <Words>701</Words>
  <Characters>5252</Characters>
  <CharactersWithSpaces>6508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2024-10-11T20:59:03Z</dcterms:created>
  <dc:creator/>
  <dc:description/>
  <dc:language>en-GB</dc:language>
  <cp:lastModifiedBy/>
  <dcterms:modified xsi:type="dcterms:W3CDTF">2024-10-11T21:11:08Z</dcterms:modified>
  <cp:revision>1</cp:revision>
  <dc:subject/>
  <dc:title/>
</cp:coreProperties>
</file>