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specie più forte o la più intelligente a sopravvivere, ma quella che si adatta meglio al cambiamento.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t xml:space="preserve">Ogni quattro livelli (4,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p>
      <w:pPr>
        <w:pStyle w:val="BodyText"/>
      </w:pPr>
      <w:r>
        <w:rPr>
          <w:bCs/>
          <w:b/>
        </w:rPr>
        <w:t xml:space="preserve">Ogni 4 livelli</w:t>
      </w:r>
      <w:r>
        <w:t xml:space="preserve"> </w:t>
      </w:r>
      <w:r>
        <w:t xml:space="preserve">puoi aumentare il valore di una caratteristica di 1, fino ad un massimo di 5.</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acquisiti.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 In linea di massima si presume che un personaggio acquisti almeno un punto Tratto a livello.</w:t>
      </w:r>
    </w:p>
    <w:p>
      <w:pPr>
        <w:pStyle w:val="BodyText"/>
      </w:pPr>
      <w:r>
        <w:t xml:space="preserve">All’aumentare del valore del Tratto il personaggio potrà acquisire dei poteri, indipendentemente sia un credente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ci si deve però ricordare di attribuire questi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Devoto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5"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5"/>
    <w:bookmarkStart w:id="800" w:name="scheda-e-manuale"/>
    <w:p>
      <w:pPr>
        <w:pStyle w:val="Heading1"/>
      </w:pPr>
      <w:r>
        <w:t xml:space="preserve">Scheda e Manuale</w:t>
      </w:r>
    </w:p>
    <w:p>
      <w:pPr>
        <w:pStyle w:val="FirstParagraph"/>
      </w:pPr>
      <w:bookmarkStart w:id="796" w:name="scheda-e-manuale"/>
      <w:r>
        <w:t xml:space="preserve">[scheda-e-manuale]</w:t>
      </w:r>
      <w:bookmarkEnd w:id="796"/>
    </w:p>
    <w:p>
      <w:pPr>
        <w:pStyle w:val="BodyText"/>
      </w:pPr>
      <w:r>
        <w:t xml:space="preserve">Il link diretto per l’ultima versione compilata di DBS e’</w:t>
      </w:r>
      <w:r>
        <w:br/>
      </w:r>
      <w:hyperlink r:id="rId797">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8">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799">
        <w:r>
          <w:rPr>
            <w:rStyle w:val="Hyperlink"/>
          </w:rPr>
          <w:t xml:space="preserve">https://github.com/buzzqw/TUS/releases</w:t>
        </w:r>
      </w:hyperlink>
      <w:r>
        <w:t xml:space="preserve">)</w:t>
      </w:r>
      <w:r>
        <w:br/>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2021-01-27T12:02:17Z</dcterms:created>
  <dcterms:modified xsi:type="dcterms:W3CDTF">2021-01-27T12:02:17Z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