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v1.0.7</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r>
        <w:t xml:space="preserve">Infine ma non lo dico sottovoce, DBS si rifa’ al movimento OSR, ovvero vorrebbe essere giocato secondo quei principi. Leggete il capitolo</w:t>
      </w:r>
      <w:r>
        <w:t xml:space="preserve"> </w:t>
      </w:r>
      <w:hyperlink w:anchor="OSR">
        <w:r>
          <w:rPr>
            <w:rStyle w:val="Hyperlink"/>
          </w:rPr>
          <w:t xml:space="preserve">Masterizzazione</w:t>
        </w:r>
      </w:hyperlink>
      <w:r>
        <w:t xml:space="preserve">.</w:t>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alle Prove di Magia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giocatrice e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val="000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val="000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w:t>
      </w:r>
      <w:r>
        <w:br/>
      </w:r>
      <w:r>
        <w:t xml:space="preserve">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r>
        <w:br/>
      </w:r>
      <w:r>
        <w:t xml:space="preserve">Puo’ anche, utilizzando lo stesso sistema, migliorare la sua conoscenza di una competenza, ulteriore requisito e’ trovare un insegnate che abbia un punteggio in competenza pari o superiore a quello a cui mira il personaggio.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(colpire, magica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r>
        <w:t xml:space="preserve">Come avrete notato i punteggi delle Competenze sono risicati, si prendono pochi punti da distribuire alla volta.</w:t>
      </w:r>
      <w:r>
        <w:t xml:space="preserve"> </w:t>
      </w:r>
      <w:r>
        <w:t xml:space="preserve">Come giocatori avete l’opportunità di prediligere un approccio specializzato, ovvero "puntare" su poche e specifiche Competenze, oppure diluire i punti su piu’ competenze per sapere un po’ di tutto e non avere malus nelle prove.</w:t>
      </w:r>
      <w:r>
        <w:br/>
      </w:r>
      <w:r>
        <w:t xml:space="preserve">Un suggerimento e’ anche di usare le Abilita’, ed in particolare Esperto, che vi concede un bonus di +2 alle prove di Competenze.</w:t>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val="000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val="000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val="000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val="000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6"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val="000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val="000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tiro-critico-variante"/>
    <w:p>
      <w:pPr>
        <w:pStyle w:val="Heading2"/>
      </w:pPr>
      <w:r>
        <w:t xml:space="preserve">Tiro Critico Variante</w:t>
      </w:r>
    </w:p>
    <w:p>
      <w:pPr>
        <w:pStyle w:val="FirstParagraph"/>
      </w:pPr>
      <w:r>
        <w:t xml:space="preserve">Il giocatore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6 in cui il Tiro per Colpire e’ superiore alla Difesa.</w:t>
      </w:r>
      <w:r>
        <w:br/>
      </w:r>
      <w:r>
        <w:t xml:space="preserve">La scelta di usare la variante del tiro critico va fatta al momento della creazione del personaggio e si puo’ cambiare sono rinunciando ad un punto i CA (devi reimparare a combattere in modo diverso).</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4"/>
    <w:bookmarkStart w:id="115"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poche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24" w:name="cavalcature"/>
    <w:p>
      <w:pPr>
        <w:pStyle w:val="Heading2"/>
      </w:pPr>
      <w:r>
        <w:t xml:space="preserve">Cavalcature</w:t>
      </w:r>
    </w:p>
    <w:p>
      <w:pPr>
        <w:pStyle w:val="FirstParagraph"/>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21"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21"/>
    <w:bookmarkStart w:id="122"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22"/>
    <w:bookmarkStart w:id="123"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23"/>
    <w:bookmarkEnd w:id="124"/>
    <w:bookmarkStart w:id="158" w:name="sec:Azioni particolari in combattimento"/>
    <w:p>
      <w:pPr>
        <w:pStyle w:val="Heading2"/>
      </w:pPr>
      <w:r>
        <w:t xml:space="preserve">Azioni particolari in combattimento:</w:t>
      </w:r>
    </w:p>
    <w:bookmarkStart w:id="125"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5"/>
    <w:bookmarkStart w:id="126"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contro il soggetto. Questo attacco è una Reazione che costa una Azione. Stessa cosa vale per gli avversari.</w:t>
      </w:r>
    </w:p>
    <w:bookmarkEnd w:id="126"/>
    <w:bookmarkStart w:id="127"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7"/>
    <w:bookmarkStart w:id="128"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8"/>
    <w:bookmarkStart w:id="129"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9"/>
    <w:bookmarkStart w:id="130"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30"/>
    <w:bookmarkStart w:id="131"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31"/>
    <w:bookmarkStart w:id="132"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32"/>
    <w:bookmarkStart w:id="133"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33"/>
    <w:bookmarkStart w:id="134"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4"/>
    <w:bookmarkStart w:id="135"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5"/>
    <w:bookmarkStart w:id="136" w:name="armi-leggere"/>
    <w:p>
      <w:pPr>
        <w:pStyle w:val="Heading3"/>
      </w:pPr>
      <w:r>
        <w:t xml:space="preserve">Armi Leggere</w:t>
      </w:r>
    </w:p>
    <w:p>
      <w:pPr>
        <w:pStyle w:val="FirstParagraph"/>
      </w:pPr>
      <w:r>
        <w:t xml:space="preserve">Il giocatore può usare queste armi come armi secondarie senza subire penalità.</w:t>
      </w:r>
    </w:p>
    <w:bookmarkEnd w:id="136"/>
    <w:bookmarkStart w:id="137"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7"/>
    <w:bookmarkStart w:id="138"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8"/>
    <w:bookmarkStart w:id="139"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9"/>
    <w:bookmarkStart w:id="140"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40"/>
    <w:bookmarkStart w:id="142" w:name="arma-troppo-grande"/>
    <w:p>
      <w:pPr>
        <w:pStyle w:val="Heading3"/>
      </w:pPr>
      <w:r>
        <w:t xml:space="preserve">Arma troppo grande</w:t>
      </w:r>
    </w:p>
    <w:p>
      <w:pPr>
        <w:pStyle w:val="FirstParagraph"/>
      </w:pPr>
      <w:bookmarkStart w:id="141" w:name="sec:Arma troppo grande"/>
      <w:r>
        <w:t xml:space="preserve">[sec:Arma troppo grande]</w:t>
      </w:r>
      <w:bookmarkEnd w:id="141"/>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6"/>
        </w:numPr>
      </w:pPr>
      <w:r>
        <w:t xml:space="preserve">Una creatura Piccola puo’ usare armi piccole ad una mano e armi medie a due mani</w:t>
      </w:r>
    </w:p>
    <w:p>
      <w:pPr>
        <w:numPr>
          <w:ilvl w:val="0"/>
          <w:numId w:val="1016"/>
        </w:numPr>
      </w:pPr>
      <w:r>
        <w:t xml:space="preserve">Una creatura Media puo’ usare armi piccole ad una mano, armi medie ad una o due mani e armi grandi a due mani.</w:t>
      </w:r>
    </w:p>
    <w:p>
      <w:pPr>
        <w:numPr>
          <w:ilvl w:val="0"/>
          <w:numId w:val="1016"/>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42"/>
    <w:bookmarkStart w:id="143"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val="000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43"/>
    <w:bookmarkStart w:id="144"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4"/>
    <w:bookmarkStart w:id="145"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5"/>
    <w:bookmarkStart w:id="146"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6"/>
    <w:bookmarkStart w:id="147"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7"/>
    <w:bookmarkStart w:id="148" w:name="X88ae0e49e9b441e1131188784c11757fdc59851"/>
    <w:p>
      <w:pPr>
        <w:pStyle w:val="Heading3"/>
      </w:pPr>
      <w:r>
        <w:t xml:space="preserve">Preparare una arma lunga contro una carica</w:t>
      </w:r>
    </w:p>
    <w:p>
      <w:pPr>
        <w:pStyle w:val="FirstParagraph"/>
      </w:pPr>
      <w:r>
        <w:t xml:space="preserve">E’ una Reazione che costa una Azione.</w:t>
      </w:r>
    </w:p>
    <w:bookmarkEnd w:id="148"/>
    <w:bookmarkStart w:id="149"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9"/>
    <w:bookmarkStart w:id="150"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50"/>
    <w:bookmarkStart w:id="151"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51"/>
    <w:bookmarkStart w:id="152"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52"/>
    <w:bookmarkStart w:id="153"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3"/>
    <w:bookmarkStart w:id="154"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4"/>
    <w:bookmarkStart w:id="155"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5"/>
    <w:bookmarkStart w:id="156"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6"/>
    <w:bookmarkStart w:id="157"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DC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7"/>
    <w:bookmarkEnd w:id="158"/>
    <w:bookmarkStart w:id="165" w:name="azioni-opzionali-in-combattimento"/>
    <w:p>
      <w:pPr>
        <w:pStyle w:val="Heading2"/>
      </w:pPr>
      <w:r>
        <w:t xml:space="preserve">Azioni Opzionali in Combattimento</w:t>
      </w:r>
    </w:p>
    <w:p>
      <w:pPr>
        <w:pStyle w:val="FirstParagraph"/>
      </w:pPr>
      <w:r>
        <w:t xml:space="preserve">Queste Azioni di combattimento sono a discrezione del Narratore che puo’ concederle o meno.</w:t>
      </w:r>
      <w:r>
        <w:br/>
      </w:r>
    </w:p>
    <w:bookmarkStart w:id="159"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9"/>
    <w:bookmarkStart w:id="160"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0"/>
    <w:bookmarkStart w:id="161"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1"/>
    <w:bookmarkStart w:id="162"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2"/>
    <w:bookmarkStart w:id="163"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3"/>
    <w:bookmarkStart w:id="164"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val="000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4"/>
    <w:bookmarkEnd w:id="165"/>
    <w:bookmarkEnd w:id="166"/>
    <w:bookmarkStart w:id="171" w:name="nascondigli-e-coperture"/>
    <w:p>
      <w:pPr>
        <w:pStyle w:val="Heading1"/>
      </w:pPr>
      <w:r>
        <w:t xml:space="preserve">Nascondigli e coperture</w:t>
      </w:r>
    </w:p>
    <w:p>
      <w:pPr>
        <w:pStyle w:val="FirstParagraph"/>
      </w:pPr>
      <w:bookmarkStart w:id="167" w:name="nascondigli-e-coperture"/>
      <w:r>
        <w:t xml:space="preserve">[nascondigli-e-coperture]</w:t>
      </w:r>
      <w:bookmarkEnd w:id="167"/>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8"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8"/>
    <w:bookmarkStart w:id="170" w:name="invisibilità"/>
    <w:p>
      <w:pPr>
        <w:pStyle w:val="Heading2"/>
      </w:pPr>
      <w:r>
        <w:t xml:space="preserve">Invisibilità</w:t>
      </w:r>
    </w:p>
    <w:p>
      <w:pPr>
        <w:pStyle w:val="FirstParagraph"/>
      </w:pPr>
      <w:bookmarkStart w:id="169" w:name="invisibilita"/>
      <w:r>
        <w:t xml:space="preserve">[invisibilita]</w:t>
      </w:r>
      <w:bookmarkEnd w:id="169"/>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rPr>
          <w:bCs/>
          <w:b/>
        </w:rPr>
        <w:t xml:space="preserve">Tabella: Modificatori Invisibilità in Combattimento</w:t>
      </w:r>
    </w:p>
    <w:tbl>
      <w:tblPr>
        <w:tblStyle w:val="Table"/>
        <w:tblW w:type="pct" w:w="0.0"/>
        <w:tblLook w:firstRow="0" w:lastRow="0" w:firstColumn="0" w:lastColumn="0" w:noHBand="0" w:noVBand="0" w:val="0000"/>
      </w:tblPr>
      <w:tblGrid/>
      <w:tr>
        <w:tc>
          <w:p>
            <w:pPr>
              <w:pStyle w:val="Compact"/>
              <w:jc w:val="left"/>
            </w:pPr>
            <w:r>
              <w:rPr>
                <w:bCs/>
                <w:b/>
              </w:rPr>
              <w:t xml:space="preserve">VS</w:t>
            </w:r>
          </w:p>
        </w:tc>
        <w:tc>
          <w:p>
            <w:pPr>
              <w:pStyle w:val="Compact"/>
              <w:jc w:val="left"/>
            </w:pPr>
            <w:r>
              <w:rPr>
                <w:bCs/>
                <w:b/>
              </w:rPr>
              <w:t xml:space="preserve">Difensore Invisibile</w:t>
            </w:r>
          </w:p>
        </w:tc>
        <w:tc>
          <w:p>
            <w:pPr>
              <w:pStyle w:val="Compact"/>
              <w:jc w:val="left"/>
            </w:pPr>
            <w:r>
              <w:rPr>
                <w:bCs/>
                <w:b/>
              </w:rPr>
              <w:t xml:space="preserve">Difensore Visibile</w:t>
            </w:r>
          </w:p>
        </w:tc>
      </w:tr>
      <w:tr>
        <w:tc>
          <w:p>
            <w:pPr>
              <w:pStyle w:val="Compact"/>
              <w:jc w:val="left"/>
            </w:pPr>
            <w:r>
              <w:t xml:space="preserve">Attaccante Invisibile</w:t>
            </w:r>
          </w:p>
        </w:tc>
        <w:tc>
          <w:p>
            <w:pPr>
              <w:pStyle w:val="Compact"/>
              <w:jc w:val="left"/>
            </w:pPr>
            <w:r>
              <w:t xml:space="preserve">-1d6 Tiro per Colpire</w:t>
            </w:r>
          </w:p>
        </w:tc>
        <w:tc>
          <w:p>
            <w:pPr>
              <w:pStyle w:val="Compact"/>
              <w:jc w:val="left"/>
            </w:pPr>
            <w:r>
              <w:t xml:space="preserve">+1d6 Tiro per Colpire</w:t>
            </w:r>
          </w:p>
        </w:tc>
      </w:tr>
      <w:tr>
        <w:tc>
          <w:p>
            <w:pPr>
              <w:pStyle w:val="Compact"/>
              <w:jc w:val="left"/>
            </w:pPr>
            <w:r>
              <w:t xml:space="preserve">Attaccante Visibile</w:t>
            </w:r>
          </w:p>
        </w:tc>
        <w:tc>
          <w:p>
            <w:pPr>
              <w:pStyle w:val="Compact"/>
              <w:jc w:val="left"/>
            </w:pPr>
            <w:r>
              <w:t xml:space="preserve">+4 Difesa (se individuato)</w:t>
            </w:r>
          </w:p>
        </w:tc>
        <w:tc>
          <w:p>
            <w:pPr>
              <w:pStyle w:val="Compact"/>
              <w:jc w:val="left"/>
            </w:pPr>
            <w:r>
              <w:t xml:space="preserve">/</w:t>
            </w:r>
          </w:p>
        </w:tc>
      </w:tr>
    </w:tbl>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val="000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0"/>
    <w:bookmarkEnd w:id="171"/>
    <w:bookmarkStart w:id="193" w:name="lista-armi-per-tipologia-omogenea"/>
    <w:p>
      <w:pPr>
        <w:pStyle w:val="Heading1"/>
      </w:pPr>
      <w:r>
        <w:t xml:space="preserve">Lista Armi per Tipologia Omogenea</w:t>
      </w:r>
    </w:p>
    <w:p>
      <w:pPr>
        <w:pStyle w:val="FirstParagraph"/>
      </w:pPr>
      <w:bookmarkStart w:id="172" w:name="lista-armi-per-tipologia-omogenea"/>
      <w:r>
        <w:t xml:space="preserve">[lista-armi-per-tipologia-omogenea]</w:t>
      </w:r>
      <w:bookmarkEnd w:id="172"/>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3"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3"/>
    <w:bookmarkStart w:id="174"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4"/>
    <w:bookmarkStart w:id="175"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5"/>
    <w:bookmarkStart w:id="176"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6"/>
    <w:bookmarkStart w:id="177"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7"/>
    <w:bookmarkStart w:id="178"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8"/>
    <w:bookmarkStart w:id="179"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79"/>
    <w:bookmarkStart w:id="180"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0"/>
    <w:bookmarkStart w:id="181"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1"/>
    <w:bookmarkStart w:id="182"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2"/>
    <w:bookmarkStart w:id="183"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3"/>
    <w:bookmarkStart w:id="184"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4"/>
    <w:bookmarkStart w:id="185"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5"/>
    <w:bookmarkStart w:id="186"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6"/>
    <w:bookmarkStart w:id="187"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7"/>
    <w:bookmarkStart w:id="188"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8"/>
    <w:bookmarkStart w:id="189"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89"/>
    <w:bookmarkStart w:id="190"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0"/>
    <w:bookmarkStart w:id="191"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1"/>
    <w:bookmarkStart w:id="192"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2"/>
    <w:bookmarkEnd w:id="193"/>
    <w:bookmarkStart w:id="281" w:name="abilita"/>
    <w:p>
      <w:pPr>
        <w:pStyle w:val="Heading1"/>
      </w:pPr>
      <w:r>
        <w:t xml:space="preserve">Abilita’</w:t>
      </w:r>
    </w:p>
    <w:p>
      <w:pPr>
        <w:pStyle w:val="FirstParagraph"/>
      </w:pPr>
      <w:bookmarkStart w:id="194" w:name="abilita"/>
      <w:r>
        <w:t xml:space="preserve">[abilita]</w:t>
      </w:r>
      <w:bookmarkEnd w:id="194"/>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quindi al 3, 5, 7, 9...,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5"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in tutto 3 volte in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5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 Armature e scudi anche magici non applicano alcun bonus alla Difesa ma se hanno capacita’ magiche possono essere usate.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si vuole al giorno.</w:t>
      </w:r>
      <w:r>
        <w:br/>
      </w:r>
      <w:r>
        <w:t xml:space="preserve">Tutto l’equipaggiamento viene assorbito nella nuova forma. Quello magico continua ad avere effetto se possibile. Armature e Scudi applicano il bonus magico alla Difesa della creature ed eventuali capacita’ magiche possono essere usate.</w:t>
      </w:r>
    </w:p>
    <w:bookmarkEnd w:id="195"/>
    <w:bookmarkStart w:id="196"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capitolo specifico).</w:t>
      </w:r>
    </w:p>
    <w:bookmarkEnd w:id="196"/>
    <w:bookmarkStart w:id="197"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7"/>
    <w:bookmarkStart w:id="198" w:name="armatura-della-montagna-incantata"/>
    <w:p>
      <w:pPr>
        <w:pStyle w:val="Heading2"/>
      </w:pPr>
      <w:r>
        <w:t xml:space="preserve">Armatura della Montagna Incantata</w:t>
      </w:r>
    </w:p>
    <w:p>
      <w:pPr>
        <w:pStyle w:val="FirstParagraph"/>
      </w:pPr>
      <w:r>
        <w:t xml:space="preserve">Requisito: Lista armi "Pugno Vuoto", Competenza Armi 1, Competenza Magica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8"/>
    <w:bookmarkStart w:id="199"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9"/>
    <w:bookmarkStart w:id="200"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0"/>
    <w:bookmarkStart w:id="201"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1"/>
    <w:bookmarkStart w:id="202" w:name="batteria-magica"/>
    <w:p>
      <w:pPr>
        <w:pStyle w:val="Heading2"/>
      </w:pPr>
      <w:r>
        <w:t xml:space="preserve">Batteria Magica</w:t>
      </w:r>
    </w:p>
    <w:p>
      <w:pPr>
        <w:pStyle w:val="FirstParagraph"/>
      </w:pPr>
      <w:r>
        <w:t xml:space="preserve">Requisito: Competenza Magica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2"/>
    <w:bookmarkStart w:id="203"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3"/>
    <w:bookmarkStart w:id="204"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4"/>
    <w:bookmarkStart w:id="205"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5"/>
    <w:bookmarkStart w:id="206"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6"/>
    <w:bookmarkStart w:id="207"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7"/>
    <w:bookmarkStart w:id="208"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8"/>
    <w:bookmarkStart w:id="209"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9"/>
    <w:bookmarkStart w:id="210"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0"/>
    <w:bookmarkStart w:id="211"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1"/>
    <w:bookmarkStart w:id="212"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2"/>
    <w:bookmarkStart w:id="213"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3"/>
    <w:bookmarkStart w:id="214"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4"/>
    <w:bookmarkStart w:id="215"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5"/>
    <w:bookmarkStart w:id="216"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6"/>
    <w:bookmarkStart w:id="217"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7"/>
    <w:bookmarkStart w:id="218"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8"/>
    <w:bookmarkStart w:id="219"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9"/>
    <w:bookmarkStart w:id="220"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0"/>
    <w:bookmarkStart w:id="221" w:name="esperto"/>
    <w:p>
      <w:pPr>
        <w:pStyle w:val="Heading2"/>
      </w:pPr>
      <w:r>
        <w:t xml:space="preserve">Esperto</w:t>
      </w:r>
    </w:p>
    <w:p>
      <w:pPr>
        <w:pStyle w:val="FirstParagraph"/>
      </w:pPr>
      <w:r>
        <w:t xml:space="preserv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1"/>
    <w:bookmarkStart w:id="222" w:name="fare-infuriare"/>
    <w:p>
      <w:pPr>
        <w:pStyle w:val="Heading2"/>
      </w:pPr>
      <w:r>
        <w:t xml:space="preserve">Fare Infuriare</w:t>
      </w:r>
    </w:p>
    <w:p>
      <w:pPr>
        <w:pStyle w:val="FirstParagraph"/>
      </w:pPr>
      <w:r>
        <w:t xml:space="preserve">Le tue abilità dialettiche sono incredibili.</w:t>
      </w:r>
      <w:r>
        <w:br/>
      </w:r>
      <w:r>
        <w:t xml:space="preserv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2"/>
    <w:bookmarkStart w:id="223" w:name="fedele"/>
    <w:p>
      <w:pPr>
        <w:pStyle w:val="Heading2"/>
      </w:pPr>
      <w:r>
        <w:t xml:space="preserve">Fedele</w:t>
      </w:r>
    </w:p>
    <w:p>
      <w:pPr>
        <w:pStyle w:val="FirstParagraph"/>
      </w:pPr>
      <w:r>
        <w:t xml:space="preserve">Requisito: Competenza Armi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p>
      <w:pPr>
        <w:pStyle w:val="BodyText"/>
      </w:pPr>
      <w:r>
        <w:t xml:space="preserve">Requisito</w:t>
      </w:r>
      <w:r>
        <w:t xml:space="preserve">Ferocia</w:t>
      </w:r>
    </w:p>
    <w:p>
      <w:pPr>
        <w:pStyle w:val="BodyText"/>
      </w:pPr>
      <w:r>
        <w:t xml:space="preserv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r>
        <w:t xml:space="preserve"> </w:t>
      </w:r>
      <w:r>
        <w:t xml:space="preserve">Se la Prova di Magia per superare la Difficolta’ dell’incantesimo fallisce non scarichi l’incantesimo e comunque esegui un solo attacco e consumi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malus di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39"/>
    <w:bookmarkStart w:id="240"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0"/>
    <w:bookmarkStart w:id="241"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1"/>
    <w:bookmarkStart w:id="242"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2"/>
    <w:bookmarkStart w:id="243"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3"/>
    <w:bookmarkStart w:id="244"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4"/>
    <w:bookmarkStart w:id="245"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5"/>
    <w:bookmarkStart w:id="246"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6"/>
    <w:bookmarkStart w:id="247"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7"/>
    <w:bookmarkStart w:id="248"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48"/>
    <w:bookmarkStart w:id="249"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9"/>
    <w:bookmarkStart w:id="250"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0"/>
    <w:bookmarkStart w:id="251"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1"/>
    <w:bookmarkStart w:id="252"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val="000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2"/>
    <w:bookmarkStart w:id="253"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3"/>
    <w:bookmarkStart w:id="254"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4"/>
    <w:bookmarkStart w:id="255"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5"/>
    <w:bookmarkStart w:id="256"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6"/>
    <w:bookmarkStart w:id="257"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7"/>
    <w:bookmarkStart w:id="258"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8"/>
    <w:bookmarkStart w:id="259"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9"/>
    <w:bookmarkStart w:id="260"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0"/>
    <w:bookmarkStart w:id="261"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1"/>
    <w:bookmarkStart w:id="262"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2"/>
    <w:bookmarkStart w:id="263"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3"/>
    <w:bookmarkStart w:id="264"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4"/>
    <w:bookmarkStart w:id="265"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5"/>
    <w:bookmarkStart w:id="266" w:name="sapiente"/>
    <w:p>
      <w:pPr>
        <w:pStyle w:val="Heading2"/>
      </w:pPr>
      <w:r>
        <w:t xml:space="preserve">Sapiente</w:t>
      </w:r>
    </w:p>
    <w:p>
      <w:pPr>
        <w:pStyle w:val="FirstParagraph"/>
      </w:pPr>
      <w:r>
        <w:t xml:space="preserve">Requisito: Competenza Magica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6"/>
    <w:bookmarkStart w:id="267"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val="000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7"/>
    <w:bookmarkStart w:id="268"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8"/>
    <w:bookmarkStart w:id="269"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9"/>
    <w:bookmarkStart w:id="270"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0"/>
    <w:bookmarkStart w:id="271" w:name="segugio"/>
    <w:p>
      <w:pPr>
        <w:pStyle w:val="Heading2"/>
      </w:pPr>
      <w:r>
        <w:t xml:space="preserve">Segugio</w:t>
      </w:r>
    </w:p>
    <w:p>
      <w:pPr>
        <w:pStyle w:val="FirstParagraph"/>
      </w:pPr>
      <w:r>
        <w:t xml:space="preserve">Requisito: Intelligenza 1, Saggezza 1, Competenza Armi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1"/>
    <w:bookmarkStart w:id="272"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2"/>
    <w:bookmarkStart w:id="273"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3"/>
    <w:bookmarkStart w:id="274"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4"/>
    <w:bookmarkStart w:id="275"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5"/>
    <w:bookmarkStart w:id="276"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6"/>
    <w:bookmarkStart w:id="277"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7"/>
    <w:bookmarkStart w:id="278"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Punteggio 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Punteggio 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Punteggio 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Punteggio 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8"/>
    <w:bookmarkStart w:id="279"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9"/>
    <w:bookmarkStart w:id="280"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0"/>
    <w:bookmarkEnd w:id="281"/>
    <w:bookmarkStart w:id="283" w:name="famiglio"/>
    <w:p>
      <w:pPr>
        <w:pStyle w:val="Heading1"/>
      </w:pPr>
      <w:r>
        <w:t xml:space="preserve">Famiglio</w:t>
      </w:r>
    </w:p>
    <w:p>
      <w:pPr>
        <w:pStyle w:val="FirstParagraph"/>
      </w:pPr>
      <w:bookmarkStart w:id="282" w:name="famiglio"/>
      <w:r>
        <w:t xml:space="preserve">[famiglio]</w:t>
      </w:r>
      <w:bookmarkEnd w:id="282"/>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val="000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val="000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3"/>
    <w:bookmarkStart w:id="294"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5" w:name="etereo"/>
    <w:p>
      <w:pPr>
        <w:pStyle w:val="Heading2"/>
      </w:pPr>
      <w:r>
        <w:t xml:space="preserve">Etereo</w:t>
      </w:r>
    </w:p>
    <w:p>
      <w:pPr>
        <w:pStyle w:val="FirstParagraph"/>
      </w:pPr>
      <w:bookmarkStart w:id="284" w:name="etereo"/>
      <w:r>
        <w:t xml:space="preserve">[etereo]</w:t>
      </w:r>
      <w:bookmarkEnd w:id="284"/>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5"/>
    <w:bookmarkStart w:id="286"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6"/>
    <w:bookmarkStart w:id="287"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7"/>
    <w:bookmarkStart w:id="288"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8"/>
    <w:bookmarkStart w:id="289"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9"/>
    <w:bookmarkStart w:id="291" w:name="paura"/>
    <w:p>
      <w:pPr>
        <w:pStyle w:val="Heading2"/>
      </w:pPr>
      <w:r>
        <w:t xml:space="preserve">Paura</w:t>
      </w:r>
    </w:p>
    <w:p>
      <w:pPr>
        <w:pStyle w:val="FirstParagraph"/>
      </w:pPr>
      <w:bookmarkStart w:id="290" w:name="paura"/>
      <w:r>
        <w:t xml:space="preserve">[paura]</w:t>
      </w:r>
      <w:bookmarkEnd w:id="290"/>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1"/>
    <w:bookmarkStart w:id="293" w:name="paralizzato"/>
    <w:p>
      <w:pPr>
        <w:pStyle w:val="Heading2"/>
      </w:pPr>
      <w:r>
        <w:t xml:space="preserve">Paralizzato</w:t>
      </w:r>
    </w:p>
    <w:p>
      <w:pPr>
        <w:pStyle w:val="FirstParagraph"/>
      </w:pPr>
      <w:bookmarkStart w:id="292" w:name="paralizzato"/>
      <w:r>
        <w:t xml:space="preserve">[paralizzato]</w:t>
      </w:r>
      <w:bookmarkEnd w:id="292"/>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3"/>
    <w:bookmarkEnd w:id="294"/>
    <w:bookmarkStart w:id="313" w:name="la-magia"/>
    <w:p>
      <w:pPr>
        <w:pStyle w:val="Heading1"/>
      </w:pPr>
      <w:r>
        <w:t xml:space="preserve">La Magia</w:t>
      </w:r>
    </w:p>
    <w:p>
      <w:pPr>
        <w:pStyle w:val="FirstParagraph"/>
      </w:pPr>
      <w:bookmarkStart w:id="295" w:name="la-magia"/>
      <w:r>
        <w:t xml:space="preserve">[la-magia]</w:t>
      </w:r>
      <w:bookmarkEnd w:id="295"/>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6"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6"/>
    <w:bookmarkStart w:id="297"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Se il Tiro per Colpire e’ a Contatto eseguirai un Tiro per Colpire con il bonus di Forza (3d6+CM+Forza) ed Abilita’ e modificatore vari contro la Difesa a contatto dell’avversario.</w:t>
      </w:r>
    </w:p>
    <w:p>
      <w:pPr>
        <w:pStyle w:val="BodyText"/>
      </w:pPr>
      <w:r>
        <w:t xml:space="preserve">Quando la magia e’ ad area non e’ necessario effettuare un TC se non per difficili e specificate aree, ovvero si mira in una area ben circoscritta.</w:t>
      </w:r>
    </w:p>
    <w:bookmarkEnd w:id="297"/>
    <w:bookmarkStart w:id="298"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8"/>
    <w:bookmarkStart w:id="299"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9"/>
    <w:bookmarkStart w:id="300"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0"/>
    <w:bookmarkStart w:id="302" w:name="resistere-allincantesimo-tiro-salvezza"/>
    <w:p>
      <w:pPr>
        <w:pStyle w:val="Heading3"/>
      </w:pPr>
      <w:r>
        <w:t xml:space="preserve">Resistere all’incantesimo (Tiro Salvezza)</w:t>
      </w:r>
    </w:p>
    <w:p>
      <w:pPr>
        <w:pStyle w:val="FirstParagraph"/>
      </w:pPr>
      <w:bookmarkStart w:id="301" w:name="resistere-allessenza-tiro-salvezza"/>
      <w:r>
        <w:t xml:space="preserve">[resistere-allessenza-tiro-salvezza]</w:t>
      </w:r>
      <w:bookmarkEnd w:id="301"/>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2"/>
    <w:bookmarkStart w:id="303"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3"/>
    <w:bookmarkStart w:id="304"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4"/>
    <w:bookmarkStart w:id="305"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5"/>
    <w:bookmarkStart w:id="306"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6"/>
    <w:bookmarkStart w:id="307"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7"/>
    <w:bookmarkStart w:id="308"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8"/>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Start w:id="309"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bookmarkEnd w:id="309"/>
    <w:p>
      <w:pPr>
        <w:pStyle w:val="BodyText"/>
      </w:pPr>
      <w:r>
        <w:rPr>
          <w:bCs/>
          <w:b/>
        </w:rPr>
        <w:t xml:space="preserve">Statistiche degli Oggetti Animati</w:t>
      </w:r>
    </w:p>
    <w:tbl>
      <w:tblPr>
        <w:tblStyle w:val="Table"/>
        <w:tblW w:type="pct" w:w="0.0"/>
        <w:tblLook w:firstRow="1" w:lastRow="0" w:firstColumn="0" w:lastColumn="0" w:noHBand="0" w:noVBand="0" w:val="0020"/>
      </w:tblPr>
      <w:tblGrid/>
      <w:tr>
        <w:tc>
          <w:p>
            <w:pPr>
              <w:pStyle w:val="Compact"/>
              <w:jc w:val="left"/>
            </w:pPr>
            <w:r>
              <w:t xml:space="preserve">Taglia</w:t>
            </w:r>
          </w:p>
        </w:tc>
        <w:tc>
          <w:p>
            <w:pPr>
              <w:pStyle w:val="Compact"/>
              <w:jc w:val="left"/>
            </w:pPr>
            <w:r>
              <w:t xml:space="preserve">Punti Ferita</w:t>
            </w:r>
          </w:p>
        </w:tc>
        <w:tc>
          <w:p>
            <w:pPr>
              <w:pStyle w:val="Compact"/>
              <w:jc w:val="left"/>
            </w:pPr>
            <w:r>
              <w:t xml:space="preserve">Difesa</w:t>
            </w:r>
          </w:p>
        </w:tc>
        <w:tc>
          <w:p>
            <w:pPr>
              <w:pStyle w:val="Compact"/>
              <w:jc w:val="left"/>
            </w:pPr>
            <w:r>
              <w:t xml:space="preserve">CA, danni</w:t>
            </w:r>
          </w:p>
        </w:tc>
        <w:tc>
          <w:p>
            <w:pPr>
              <w:pStyle w:val="Compact"/>
              <w:jc w:val="left"/>
            </w:pPr>
            <w:r>
              <w:t xml:space="preserve">Forza</w:t>
            </w:r>
          </w:p>
        </w:tc>
        <w:tc>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1d4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 ed eseguono il medesimo comando.</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val="000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val="000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1d8 + 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3d8 + 2*Saggezza.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in mischia con te recupera un numero di punti ferita uguale a 5d8 + 3*Saggezza. Questo incantesimo se usato su un non morto, tiro per colpire a contatto,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ogni valore sul dado pari a 1,2,3 verra’ ritirato.</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0" w:name="lentezza"/>
      <w:r>
        <w:rPr>
          <w:bCs/>
          <w:b/>
        </w:rPr>
        <w:t xml:space="preserve">Lentezza</w:t>
      </w:r>
      <w:bookmarkEnd w:id="310"/>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val="000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val="000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1"/>
    <w:bookmarkEnd w:id="312"/>
    <w:bookmarkEnd w:id="313"/>
    <w:bookmarkStart w:id="317" w:name="vantaggi"/>
    <w:p>
      <w:pPr>
        <w:pStyle w:val="Heading1"/>
      </w:pPr>
      <w:r>
        <w:t xml:space="preserve">Vantaggi</w:t>
      </w:r>
    </w:p>
    <w:p>
      <w:pPr>
        <w:pStyle w:val="FirstParagraph"/>
      </w:pPr>
      <w:bookmarkStart w:id="314" w:name="vantaggi"/>
      <w:r>
        <w:t xml:space="preserve">[vantaggi]</w:t>
      </w:r>
      <w:bookmarkEnd w:id="314"/>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6"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5" w:name="Ambidestro"/>
      <w:r>
        <w:t xml:space="preserve">[Ambidestro]</w:t>
      </w:r>
      <w:bookmarkEnd w:id="315"/>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6"/>
    <w:bookmarkEnd w:id="317"/>
    <w:bookmarkStart w:id="323" w:name="svantaggi"/>
    <w:p>
      <w:pPr>
        <w:pStyle w:val="Heading1"/>
      </w:pPr>
      <w:r>
        <w:t xml:space="preserve">Svantaggi</w:t>
      </w:r>
    </w:p>
    <w:p>
      <w:pPr>
        <w:pStyle w:val="FirstParagraph"/>
      </w:pPr>
      <w:bookmarkStart w:id="318" w:name="svantaggi"/>
      <w:r>
        <w:t xml:space="preserve">[svantaggi]</w:t>
      </w:r>
      <w:bookmarkEnd w:id="318"/>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0"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9"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9"/>
    <w:bookmarkEnd w:id="320"/>
    <w:bookmarkStart w:id="322" w:name="svantaggi-psicofisici"/>
    <w:p>
      <w:pPr>
        <w:pStyle w:val="Heading2"/>
      </w:pPr>
      <w:r>
        <w:t xml:space="preserve">Svantaggi psico/fisici</w:t>
      </w:r>
    </w:p>
    <w:p>
      <w:pPr>
        <w:pStyle w:val="FirstParagraph"/>
      </w:pPr>
      <w:bookmarkStart w:id="321" w:name="svantaggi-psicofisici"/>
      <w:r>
        <w:t xml:space="preserve">[svantaggi-psicofisici]</w:t>
      </w:r>
      <w:bookmarkEnd w:id="321"/>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val="000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2"/>
    <w:bookmarkEnd w:id="323"/>
    <w:bookmarkStart w:id="381" w:name="cosmologia"/>
    <w:p>
      <w:pPr>
        <w:pStyle w:val="Heading1"/>
      </w:pPr>
      <w:r>
        <w:t xml:space="preserve">Cosmologia</w:t>
      </w:r>
    </w:p>
    <w:p>
      <w:pPr>
        <w:pStyle w:val="FirstParagraph"/>
      </w:pPr>
      <w:bookmarkStart w:id="324" w:name="cosmologia"/>
      <w:r>
        <w:t xml:space="preserve">[cosmologia]</w:t>
      </w:r>
      <w:bookmarkEnd w:id="324"/>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0" w:name="patroni"/>
    <w:p>
      <w:pPr>
        <w:pStyle w:val="Heading2"/>
      </w:pPr>
      <w:r>
        <w:t xml:space="preserve">Patroni</w:t>
      </w:r>
    </w:p>
    <w:p>
      <w:pPr>
        <w:pStyle w:val="FirstParagraph"/>
      </w:pPr>
      <w:bookmarkStart w:id="325" w:name="patroni-dei"/>
      <w:r>
        <w:t xml:space="preserve">[patroni-dei]</w:t>
      </w:r>
      <w:bookmarkEnd w:id="325"/>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val="000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8"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7" w:name="gli-8-passi-delle-allieve"/>
    <w:p>
      <w:pPr>
        <w:pStyle w:val="Heading4"/>
      </w:pPr>
      <w:r>
        <w:t xml:space="preserve">Gli 8 Passi delle Allieve</w:t>
      </w:r>
    </w:p>
    <w:p>
      <w:pPr>
        <w:pStyle w:val="FirstParagraph"/>
      </w:pPr>
      <w:bookmarkStart w:id="326" w:name="gli-8-passi-delle-allieve"/>
      <w:r>
        <w:t xml:space="preserve">[gli-8-passi-delle-allieve]</w:t>
      </w:r>
      <w:bookmarkEnd w:id="326"/>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7"/>
    <w:bookmarkEnd w:id="328"/>
    <w:bookmarkStart w:id="330" w:name="calicante"/>
    <w:p>
      <w:pPr>
        <w:pStyle w:val="Heading3"/>
      </w:pPr>
      <w:r>
        <w:t xml:space="preserve">Calicante</w:t>
      </w:r>
    </w:p>
    <w:p>
      <w:pPr>
        <w:pStyle w:val="FirstParagraph"/>
      </w:pPr>
      <w:bookmarkStart w:id="329" w:name="calicante"/>
      <w:r>
        <w:t xml:space="preserve">[calicante]</w:t>
      </w:r>
      <w:bookmarkEnd w:id="329"/>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0"/>
    <w:bookmarkStart w:id="332" w:name="atmos"/>
    <w:p>
      <w:pPr>
        <w:pStyle w:val="Heading3"/>
      </w:pPr>
      <w:r>
        <w:t xml:space="preserve">Atmos</w:t>
      </w:r>
    </w:p>
    <w:p>
      <w:pPr>
        <w:pStyle w:val="FirstParagraph"/>
      </w:pPr>
      <w:bookmarkStart w:id="331" w:name="atmos"/>
      <w:r>
        <w:t xml:space="preserve">[atmos]</w:t>
      </w:r>
      <w:bookmarkEnd w:id="331"/>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2"/>
    <w:bookmarkStart w:id="334" w:name="lynx"/>
    <w:p>
      <w:pPr>
        <w:pStyle w:val="Heading3"/>
      </w:pPr>
      <w:r>
        <w:t xml:space="preserve">Lynx</w:t>
      </w:r>
    </w:p>
    <w:p>
      <w:pPr>
        <w:pStyle w:val="FirstParagraph"/>
      </w:pPr>
      <w:bookmarkStart w:id="333" w:name="lynx"/>
      <w:r>
        <w:t xml:space="preserve">[lynx]</w:t>
      </w:r>
      <w:bookmarkEnd w:id="333"/>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4"/>
    <w:bookmarkStart w:id="336" w:name="gradh"/>
    <w:p>
      <w:pPr>
        <w:pStyle w:val="Heading3"/>
      </w:pPr>
      <w:r>
        <w:t xml:space="preserve">Gradh</w:t>
      </w:r>
    </w:p>
    <w:p>
      <w:pPr>
        <w:pStyle w:val="FirstParagraph"/>
      </w:pPr>
      <w:bookmarkStart w:id="335" w:name="gradh"/>
      <w:r>
        <w:t xml:space="preserve">[gradh]</w:t>
      </w:r>
      <w:bookmarkEnd w:id="335"/>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6"/>
    <w:bookmarkStart w:id="338" w:name="atherim"/>
    <w:p>
      <w:pPr>
        <w:pStyle w:val="Heading3"/>
      </w:pPr>
      <w:r>
        <w:t xml:space="preserve">Atherim</w:t>
      </w:r>
    </w:p>
    <w:p>
      <w:pPr>
        <w:pStyle w:val="FirstParagraph"/>
      </w:pPr>
      <w:bookmarkStart w:id="337" w:name="atherim"/>
      <w:r>
        <w:t xml:space="preserve">[atherim]</w:t>
      </w:r>
      <w:bookmarkEnd w:id="337"/>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8"/>
    <w:bookmarkStart w:id="340" w:name="belevon"/>
    <w:p>
      <w:pPr>
        <w:pStyle w:val="Heading3"/>
      </w:pPr>
      <w:r>
        <w:t xml:space="preserve">Belevon</w:t>
      </w:r>
    </w:p>
    <w:p>
      <w:pPr>
        <w:pStyle w:val="FirstParagraph"/>
      </w:pPr>
      <w:bookmarkStart w:id="339" w:name="belevon"/>
      <w:r>
        <w:t xml:space="preserve">[belevon]</w:t>
      </w:r>
      <w:bookmarkEnd w:id="339"/>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0"/>
    <w:bookmarkStart w:id="342" w:name="cattalm"/>
    <w:p>
      <w:pPr>
        <w:pStyle w:val="Heading3"/>
      </w:pPr>
      <w:r>
        <w:t xml:space="preserve">Cattalm</w:t>
      </w:r>
    </w:p>
    <w:p>
      <w:pPr>
        <w:pStyle w:val="FirstParagraph"/>
      </w:pPr>
      <w:bookmarkStart w:id="341" w:name="cattalm"/>
      <w:r>
        <w:t xml:space="preserve">[cattalm]</w:t>
      </w:r>
      <w:bookmarkEnd w:id="341"/>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entro la fine del round successivo. Due volta al giorno</w:t>
      </w:r>
    </w:p>
    <w:p>
      <w:pPr>
        <w:pStyle w:val="BodyText"/>
      </w:pPr>
      <w:r>
        <w:t xml:space="preserve">Somma dei Tratti in comune a 20 punti: Generi un cono di vuoto dal palmo della tua mano,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2"/>
    <w:bookmarkStart w:id="344" w:name="efrem"/>
    <w:p>
      <w:pPr>
        <w:pStyle w:val="Heading3"/>
      </w:pPr>
      <w:r>
        <w:t xml:space="preserve">Efrem</w:t>
      </w:r>
    </w:p>
    <w:p>
      <w:pPr>
        <w:pStyle w:val="FirstParagraph"/>
      </w:pPr>
      <w:bookmarkStart w:id="343" w:name="efrem"/>
      <w:r>
        <w:t xml:space="preserve">[efrem]</w:t>
      </w:r>
      <w:bookmarkEnd w:id="343"/>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1d4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4"/>
    <w:bookmarkStart w:id="346" w:name="erondil"/>
    <w:p>
      <w:pPr>
        <w:pStyle w:val="Heading3"/>
      </w:pPr>
      <w:r>
        <w:t xml:space="preserve">Erondil</w:t>
      </w:r>
    </w:p>
    <w:p>
      <w:pPr>
        <w:pStyle w:val="FirstParagraph"/>
      </w:pPr>
      <w:bookmarkStart w:id="345" w:name="erondil"/>
      <w:r>
        <w:t xml:space="preserve">[erondil]</w:t>
      </w:r>
      <w:bookmarkEnd w:id="345"/>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6"/>
    <w:bookmarkStart w:id="348" w:name="gaya"/>
    <w:p>
      <w:pPr>
        <w:pStyle w:val="Heading3"/>
      </w:pPr>
      <w:r>
        <w:t xml:space="preserve">Gaya</w:t>
      </w:r>
    </w:p>
    <w:p>
      <w:pPr>
        <w:pStyle w:val="FirstParagraph"/>
      </w:pPr>
      <w:bookmarkStart w:id="347" w:name="gaya"/>
      <w:r>
        <w:t xml:space="preserve">[gaya]</w:t>
      </w:r>
      <w:bookmarkEnd w:id="347"/>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8"/>
    <w:bookmarkStart w:id="350" w:name="krondal"/>
    <w:p>
      <w:pPr>
        <w:pStyle w:val="Heading3"/>
      </w:pPr>
      <w:r>
        <w:t xml:space="preserve">Krondal</w:t>
      </w:r>
    </w:p>
    <w:p>
      <w:pPr>
        <w:pStyle w:val="FirstParagraph"/>
      </w:pPr>
      <w:bookmarkStart w:id="349" w:name="krondal"/>
      <w:r>
        <w:t xml:space="preserve">[krondal]</w:t>
      </w:r>
      <w:bookmarkEnd w:id="349"/>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 3 volte al giorno.</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0"/>
    <w:bookmarkStart w:id="352" w:name="ledyal"/>
    <w:p>
      <w:pPr>
        <w:pStyle w:val="Heading3"/>
      </w:pPr>
      <w:r>
        <w:t xml:space="preserve">Ledyal</w:t>
      </w:r>
    </w:p>
    <w:p>
      <w:pPr>
        <w:pStyle w:val="FirstParagraph"/>
      </w:pPr>
      <w:bookmarkStart w:id="351" w:name="ledyal"/>
      <w:r>
        <w:t xml:space="preserve">[ledyal]</w:t>
      </w:r>
      <w:bookmarkEnd w:id="351"/>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e se viene attaccata si spezza la malia.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2"/>
    <w:bookmarkStart w:id="354" w:name="nethergal"/>
    <w:p>
      <w:pPr>
        <w:pStyle w:val="Heading3"/>
      </w:pPr>
      <w:r>
        <w:t xml:space="preserve">Nethergal</w:t>
      </w:r>
    </w:p>
    <w:p>
      <w:pPr>
        <w:pStyle w:val="FirstParagraph"/>
      </w:pPr>
      <w:bookmarkStart w:id="353" w:name="nethergal"/>
      <w:r>
        <w:t xml:space="preserve">[nethergal]</w:t>
      </w:r>
      <w:bookmarkEnd w:id="353"/>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 Il soggetto deve comprendere la lingua usata.</w:t>
      </w:r>
    </w:p>
    <w:p>
      <w:pPr>
        <w:pStyle w:val="BodyText"/>
      </w:pPr>
      <w:r>
        <w:t xml:space="preserve">Somma dei Tratti in comune a 10 punti: Mettendo la mano su un tomo ne apprendi il contenuto come se lo avessi letto. Un tomo a settimana. Perdi le conoscenze così acquisite dopo una settimana. Costo 3 Azioni. La lingua scritta del tomeo deve essere nota.</w:t>
      </w:r>
    </w:p>
    <w:p>
      <w:pPr>
        <w:pStyle w:val="BodyText"/>
      </w:pPr>
      <w:r>
        <w:t xml:space="preserve">Somma dei Tratti in comune a 15 punti: Puoi volare, come omonimo incantesimo,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4"/>
    <w:bookmarkStart w:id="356" w:name="nedraf"/>
    <w:p>
      <w:pPr>
        <w:pStyle w:val="Heading3"/>
      </w:pPr>
      <w:r>
        <w:t xml:space="preserve">Nedraf</w:t>
      </w:r>
    </w:p>
    <w:p>
      <w:pPr>
        <w:pStyle w:val="FirstParagraph"/>
      </w:pPr>
      <w:bookmarkStart w:id="355" w:name="nedraf"/>
      <w:r>
        <w:t xml:space="preserve">[nedraf]</w:t>
      </w:r>
      <w:bookmarkEnd w:id="355"/>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6"/>
    <w:bookmarkStart w:id="358" w:name="nihar"/>
    <w:p>
      <w:pPr>
        <w:pStyle w:val="Heading3"/>
      </w:pPr>
      <w:r>
        <w:t xml:space="preserve">Nihar</w:t>
      </w:r>
    </w:p>
    <w:p>
      <w:pPr>
        <w:pStyle w:val="FirstParagraph"/>
      </w:pPr>
      <w:bookmarkStart w:id="357" w:name="nihar"/>
      <w:r>
        <w:t xml:space="preserve">[nihar]</w:t>
      </w:r>
      <w:bookmarkEnd w:id="357"/>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8"/>
    <w:bookmarkStart w:id="360" w:name="orudjs"/>
    <w:p>
      <w:pPr>
        <w:pStyle w:val="Heading3"/>
      </w:pPr>
      <w:r>
        <w:t xml:space="preserve">Orudjs</w:t>
      </w:r>
    </w:p>
    <w:p>
      <w:pPr>
        <w:pStyle w:val="FirstParagraph"/>
      </w:pPr>
      <w:bookmarkStart w:id="359" w:name="orudjs"/>
      <w:r>
        <w:t xml:space="preserve">[orudjs]</w:t>
      </w:r>
      <w:bookmarkEnd w:id="359"/>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0"/>
    <w:bookmarkStart w:id="362" w:name="orlaith"/>
    <w:p>
      <w:pPr>
        <w:pStyle w:val="Heading3"/>
      </w:pPr>
      <w:r>
        <w:t xml:space="preserve">Orlaith</w:t>
      </w:r>
    </w:p>
    <w:p>
      <w:pPr>
        <w:pStyle w:val="FirstParagraph"/>
      </w:pPr>
      <w:bookmarkStart w:id="361" w:name="orlaith"/>
      <w:r>
        <w:t xml:space="preserve">[orlaith]</w:t>
      </w:r>
      <w:bookmarkEnd w:id="361"/>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2"/>
    <w:bookmarkStart w:id="364" w:name="rezh"/>
    <w:p>
      <w:pPr>
        <w:pStyle w:val="Heading3"/>
      </w:pPr>
      <w:r>
        <w:t xml:space="preserve">Rezh</w:t>
      </w:r>
    </w:p>
    <w:p>
      <w:pPr>
        <w:pStyle w:val="FirstParagraph"/>
      </w:pPr>
      <w:bookmarkStart w:id="363" w:name="rezh"/>
      <w:r>
        <w:t xml:space="preserve">[rezh]</w:t>
      </w:r>
      <w:bookmarkEnd w:id="363"/>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4"/>
    <w:bookmarkStart w:id="368" w:name="sumkjr"/>
    <w:p>
      <w:pPr>
        <w:pStyle w:val="Heading3"/>
      </w:pPr>
      <w:r>
        <w:t xml:space="preserve">Sumkjr</w:t>
      </w:r>
    </w:p>
    <w:p>
      <w:pPr>
        <w:pStyle w:val="FirstParagraph"/>
      </w:pPr>
      <w:bookmarkStart w:id="365" w:name="sumkjr"/>
      <w:r>
        <w:t xml:space="preserve">[sumkjr]</w:t>
      </w:r>
      <w:bookmarkEnd w:id="365"/>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7" w:name="le-7-regole-luminose"/>
    <w:p>
      <w:pPr>
        <w:pStyle w:val="Heading4"/>
      </w:pPr>
      <w:r>
        <w:t xml:space="preserve">Le 7 Regole Luminose</w:t>
      </w:r>
    </w:p>
    <w:p>
      <w:pPr>
        <w:pStyle w:val="FirstParagraph"/>
      </w:pPr>
      <w:bookmarkStart w:id="366" w:name="le-7-regole-luminose"/>
      <w:r>
        <w:t xml:space="preserve">[le-7-regole-luminose]</w:t>
      </w:r>
      <w:bookmarkEnd w:id="366"/>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7"/>
    <w:bookmarkEnd w:id="368"/>
    <w:bookmarkStart w:id="370" w:name="shayalia"/>
    <w:p>
      <w:pPr>
        <w:pStyle w:val="Heading3"/>
      </w:pPr>
      <w:r>
        <w:t xml:space="preserve">Shayalia</w:t>
      </w:r>
    </w:p>
    <w:p>
      <w:pPr>
        <w:pStyle w:val="FirstParagraph"/>
      </w:pPr>
      <w:bookmarkStart w:id="369" w:name="shayalia"/>
      <w:r>
        <w:t xml:space="preserve">[shayalia]</w:t>
      </w:r>
      <w:bookmarkEnd w:id="369"/>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0"/>
    <w:bookmarkStart w:id="371"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1"/>
    <w:bookmarkStart w:id="373" w:name="tazher"/>
    <w:p>
      <w:pPr>
        <w:pStyle w:val="Heading3"/>
      </w:pPr>
      <w:r>
        <w:t xml:space="preserve">Tazher</w:t>
      </w:r>
    </w:p>
    <w:p>
      <w:pPr>
        <w:pStyle w:val="FirstParagraph"/>
      </w:pPr>
      <w:bookmarkStart w:id="372" w:name="tazher"/>
      <w:r>
        <w:t xml:space="preserve">[tazher]</w:t>
      </w:r>
      <w:bookmarkEnd w:id="372"/>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3"/>
    <w:bookmarkStart w:id="375" w:name="thaft"/>
    <w:p>
      <w:pPr>
        <w:pStyle w:val="Heading3"/>
      </w:pPr>
      <w:r>
        <w:t xml:space="preserve">Thaft</w:t>
      </w:r>
    </w:p>
    <w:p>
      <w:pPr>
        <w:pStyle w:val="FirstParagraph"/>
      </w:pPr>
      <w:bookmarkStart w:id="374" w:name="thaft"/>
      <w:r>
        <w:t xml:space="preserve">[thaft]</w:t>
      </w:r>
      <w:bookmarkEnd w:id="374"/>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5"/>
    <w:bookmarkStart w:id="377" w:name="torbiorn"/>
    <w:p>
      <w:pPr>
        <w:pStyle w:val="Heading3"/>
      </w:pPr>
      <w:r>
        <w:t xml:space="preserve">Torbiorn</w:t>
      </w:r>
    </w:p>
    <w:p>
      <w:pPr>
        <w:pStyle w:val="FirstParagraph"/>
      </w:pPr>
      <w:bookmarkStart w:id="376" w:name="torbiorn"/>
      <w:r>
        <w:t xml:space="preserve">[torbiorn]</w:t>
      </w:r>
      <w:bookmarkEnd w:id="376"/>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7"/>
    <w:bookmarkStart w:id="379" w:name="tabella-collegamento-patrono---tratto"/>
    <w:p>
      <w:pPr>
        <w:pStyle w:val="Heading3"/>
      </w:pPr>
      <w:r>
        <w:t xml:space="preserve">Tabella collegamento Patrono - Tratto</w:t>
      </w:r>
    </w:p>
    <w:p>
      <w:pPr>
        <w:pStyle w:val="FirstParagraph"/>
      </w:pPr>
      <w:bookmarkStart w:id="378" w:name="tabella-collegamento-patrono---tratto"/>
      <w:r>
        <w:t xml:space="preserve">[tabella-collegamento-patrono---tratto]</w:t>
      </w:r>
      <w:bookmarkEnd w:id="378"/>
    </w:p>
    <w:tbl>
      <w:tblPr>
        <w:tblStyle w:val="Table"/>
        <w:tblW w:type="pct" w:w="0.0"/>
        <w:tblLook w:firstRow="0" w:lastRow="0" w:firstColumn="0" w:lastColumn="0" w:noHBand="0" w:noVBand="0" w:val="000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9"/>
    <w:bookmarkEnd w:id="380"/>
    <w:bookmarkEnd w:id="381"/>
    <w:bookmarkStart w:id="386" w:name="equipaggiamento"/>
    <w:p>
      <w:pPr>
        <w:pStyle w:val="Heading1"/>
      </w:pPr>
      <w:r>
        <w:t xml:space="preserve">Equipaggiamento</w:t>
      </w:r>
    </w:p>
    <w:bookmarkStart w:id="385"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2" w:name="ricchezza-e-denaro"/>
      <w:r>
        <w:t xml:space="preserve">[ricchezza-e-denaro]</w:t>
      </w:r>
      <w:bookmarkEnd w:id="382"/>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3"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3"/>
    <w:bookmarkStart w:id="384"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val="000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4"/>
    <w:bookmarkEnd w:id="385"/>
    <w:bookmarkEnd w:id="386"/>
    <w:bookmarkStart w:id="388" w:name="equipaggiamento---armi"/>
    <w:p>
      <w:pPr>
        <w:pStyle w:val="Heading1"/>
      </w:pPr>
      <w:r>
        <w:t xml:space="preserve">Equipaggiamento - Armi</w:t>
      </w:r>
    </w:p>
    <w:p>
      <w:pPr>
        <w:pStyle w:val="FirstParagraph"/>
      </w:pPr>
      <w:bookmarkStart w:id="387" w:name="equipaggiamento---armi"/>
      <w:r>
        <w:t xml:space="preserve">[equipaggiamento---armi]</w:t>
      </w:r>
      <w:bookmarkEnd w:id="387"/>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w:t>
      </w:r>
      <w:r>
        <w:t xml:space="preserve"> </w:t>
      </w:r>
      <w:hyperlink w:anchor="sec:Azioni particolari in combattimento">
        <w:r>
          <w:rPr>
            <w:rStyle w:val="Hyperlink"/>
          </w:rPr>
          <w:t xml:space="preserve">Vedi sezione Azioni Particolari in Combattimento</w:t>
        </w:r>
      </w:hyperlink>
      <w:r>
        <w:t xml:space="preserve">, vedi anche</w:t>
      </w:r>
      <w:r>
        <w:t xml:space="preserve"> </w:t>
      </w:r>
      <w:hyperlink w:anchor="X314979e2b5a2be334ec4f78543dd7ba458280a4">
        <w:r>
          <w:rPr>
            <w:rStyle w:val="Hyperlink"/>
          </w:rPr>
          <w:t xml:space="preserve">Capacita’ di Carico e Trasporto.</w:t>
        </w:r>
      </w:hyperlink>
      <w:r>
        <w:br/>
      </w:r>
    </w:p>
    <w:p>
      <w:pPr>
        <w:pStyle w:val="BodyText"/>
      </w:pPr>
      <w:r>
        <w:rPr>
          <w:bCs/>
          <w:b/>
        </w:rPr>
        <w:t xml:space="preserve">Tabella: Lista della Armi</w:t>
      </w:r>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val="000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val="000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t xml:space="preserve"> </w:t>
      </w:r>
      <w:hyperlink w:anchor="sec:Arma troppo grande">
        <w:r>
          <w:rPr>
            <w:rStyle w:val="Hyperlink"/>
          </w:rPr>
          <w:t xml:space="preserve">Vedi sezione Arma troppo grande</w:t>
        </w:r>
      </w:hyperlink>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8"/>
    <w:bookmarkStart w:id="398" w:name="equipaggiamento---armature-e-scudi"/>
    <w:p>
      <w:pPr>
        <w:pStyle w:val="Heading1"/>
      </w:pPr>
      <w:r>
        <w:t xml:space="preserve">Equipaggiamento - Armature e Scudi</w:t>
      </w:r>
    </w:p>
    <w:p>
      <w:pPr>
        <w:pStyle w:val="FirstParagraph"/>
      </w:pPr>
      <w:bookmarkStart w:id="389" w:name="equipaggiamento---armature-e-scudi"/>
      <w:r>
        <w:t xml:space="preserve">[equipaggiamento---armature-e-scudi]</w:t>
      </w:r>
      <w:bookmarkEnd w:id="389"/>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1" w:name="tabella-armature"/>
    <w:p>
      <w:pPr>
        <w:pStyle w:val="Heading3"/>
      </w:pPr>
      <w:r>
        <w:t xml:space="preserve">Tabella Armature</w:t>
      </w:r>
    </w:p>
    <w:p>
      <w:pPr>
        <w:pStyle w:val="FirstParagraph"/>
      </w:pPr>
      <w:bookmarkStart w:id="390" w:name="tabella-armature"/>
      <w:r>
        <w:t xml:space="preserve">[tabella-armature]</w:t>
      </w:r>
      <w:bookmarkEnd w:id="390"/>
    </w:p>
    <w:tbl>
      <w:tblPr>
        <w:tblStyle w:val="Table"/>
        <w:tblW w:type="pct" w:w="0.0"/>
        <w:tblLook w:firstRow="0" w:lastRow="0" w:firstColumn="0" w:lastColumn="0" w:noHBand="0" w:noVBand="0" w:val="000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in metri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1"/>
    <w:bookmarkStart w:id="392"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2"/>
    <w:bookmarkStart w:id="393"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3"/>
    <w:bookmarkStart w:id="394"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4"/>
    <w:bookmarkStart w:id="396" w:name="tabella-scudi"/>
    <w:p>
      <w:pPr>
        <w:pStyle w:val="Heading3"/>
      </w:pPr>
      <w:r>
        <w:t xml:space="preserve">Tabella Scudi</w:t>
      </w:r>
    </w:p>
    <w:p>
      <w:pPr>
        <w:pStyle w:val="FirstParagraph"/>
      </w:pPr>
      <w:bookmarkStart w:id="395" w:name="tabella-scudi"/>
      <w:r>
        <w:t xml:space="preserve">[tabella-scudi]</w:t>
      </w:r>
      <w:bookmarkEnd w:id="395"/>
    </w:p>
    <w:tbl>
      <w:tblPr>
        <w:tblStyle w:val="Table"/>
        <w:tblW w:type="pct" w:w="0.0"/>
        <w:tblLook w:firstRow="0" w:lastRow="0" w:firstColumn="0" w:lastColumn="0" w:noHBand="0" w:noVBand="0" w:val="000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1</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1</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2</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2</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3</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3</w:t>
            </w:r>
          </w:p>
        </w:tc>
        <w:tc>
          <w:p>
            <w:pPr>
              <w:pStyle w:val="Compact"/>
              <w:jc w:val="left"/>
            </w:pPr>
            <w:r>
              <w:t xml:space="preserve">-2</w:t>
            </w:r>
          </w:p>
        </w:tc>
        <w:tc>
          <w:p>
            <w:pPr>
              <w:pStyle w:val="Compact"/>
              <w:jc w:val="left"/>
            </w:pPr>
            <w:r>
              <w:t xml:space="preserve">7</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 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6"/>
    <w:bookmarkStart w:id="397"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val="000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1 minuto</w:t>
            </w:r>
          </w:p>
        </w:tc>
        <w:tc>
          <w:p>
            <w:pPr>
              <w:pStyle w:val="Compact"/>
              <w:jc w:val="left"/>
            </w:pPr>
            <w:r>
              <w:t xml:space="preserve">3 round</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7"/>
    <w:bookmarkEnd w:id="398"/>
    <w:bookmarkStart w:id="438" w:name="merci-e-servizi"/>
    <w:p>
      <w:pPr>
        <w:pStyle w:val="Heading1"/>
      </w:pPr>
      <w:r>
        <w:t xml:space="preserve">Merci e Servizi</w:t>
      </w:r>
    </w:p>
    <w:p>
      <w:pPr>
        <w:pStyle w:val="FirstParagraph"/>
      </w:pPr>
      <w:bookmarkStart w:id="399" w:name="merci-e-servizi"/>
      <w:r>
        <w:t xml:space="preserve">[merci-e-servizi]</w:t>
      </w:r>
      <w:bookmarkEnd w:id="399"/>
    </w:p>
    <w:p>
      <w:pPr>
        <w:pStyle w:val="BodyText"/>
      </w:pPr>
      <w:r>
        <w:t xml:space="preserve">Oltre ad armi e armature, un personaggio può avere una notevole varietà di attrezzature a disposizione, dalle razioni da viaggio, alle corde (che possono essere utili in molte circostanze).</w:t>
      </w:r>
    </w:p>
    <w:bookmarkStart w:id="401" w:name="Equipaggiamento"/>
    <w:p>
      <w:pPr>
        <w:pStyle w:val="Heading2"/>
      </w:pPr>
      <w:r>
        <w:t xml:space="preserve">Equipaggiamento d’Avventura</w:t>
      </w:r>
    </w:p>
    <w:p>
      <w:pPr>
        <w:pStyle w:val="FirstParagraph"/>
      </w:pPr>
      <w:bookmarkStart w:id="400" w:name="equipaggiamento-davventura"/>
      <w:r>
        <w:t xml:space="preserve">[equipaggiamento-davventura]</w:t>
      </w:r>
      <w:bookmarkEnd w:id="400"/>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val="000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val="000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1"/>
    <w:bookmarkStart w:id="403" w:name="oggetti-e-sostanze-speciali"/>
    <w:p>
      <w:pPr>
        <w:pStyle w:val="Heading2"/>
      </w:pPr>
      <w:r>
        <w:t xml:space="preserve">Oggetti e Sostanze Speciali</w:t>
      </w:r>
    </w:p>
    <w:p>
      <w:pPr>
        <w:pStyle w:val="FirstParagraph"/>
      </w:pPr>
      <w:bookmarkStart w:id="402" w:name="oggetti-e-sostanze-speciali"/>
      <w:r>
        <w:t xml:space="preserve">[oggetti-e-sostanze-speciali]</w:t>
      </w:r>
      <w:bookmarkEnd w:id="402"/>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un metro di raggio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3"/>
    <w:bookmarkStart w:id="405" w:name="armi-alchemiche"/>
    <w:p>
      <w:pPr>
        <w:pStyle w:val="Heading2"/>
      </w:pPr>
      <w:r>
        <w:t xml:space="preserve">Armi Alchemiche</w:t>
      </w:r>
    </w:p>
    <w:p>
      <w:pPr>
        <w:pStyle w:val="FirstParagraph"/>
      </w:pPr>
      <w:bookmarkStart w:id="404" w:name="armi-alchemiche"/>
      <w:r>
        <w:t xml:space="preserve">[armi-alchemiche]</w:t>
      </w:r>
      <w:bookmarkEnd w:id="404"/>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5"/>
    <w:bookmarkStart w:id="406"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6"/>
    <w:bookmarkStart w:id="408" w:name="rimedi-alchemici"/>
    <w:p>
      <w:pPr>
        <w:pStyle w:val="Heading2"/>
      </w:pPr>
      <w:r>
        <w:t xml:space="preserve">Rimedi Alchemici</w:t>
      </w:r>
    </w:p>
    <w:p>
      <w:pPr>
        <w:pStyle w:val="FirstParagraph"/>
      </w:pPr>
      <w:bookmarkStart w:id="407" w:name="rimedi-alchemici"/>
      <w:r>
        <w:t xml:space="preserve">[rimedi-alchemici]</w:t>
      </w:r>
      <w:bookmarkEnd w:id="407"/>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08"/>
    <w:bookmarkStart w:id="410" w:name="attrezzi-per-professioni-ed-artigiani"/>
    <w:p>
      <w:pPr>
        <w:pStyle w:val="Heading2"/>
      </w:pPr>
      <w:r>
        <w:t xml:space="preserve">Attrezzi per professioni ed artigiani</w:t>
      </w:r>
    </w:p>
    <w:p>
      <w:pPr>
        <w:pStyle w:val="FirstParagraph"/>
      </w:pPr>
      <w:bookmarkStart w:id="409" w:name="attrezzi-per-professioni-ed-artigiani"/>
      <w:r>
        <w:t xml:space="preserve">[attrezzi-per-professioni-ed-artigiani]</w:t>
      </w:r>
      <w:bookmarkEnd w:id="409"/>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0"/>
    <w:bookmarkStart w:id="414" w:name="cavalcature-e-relativo-equipaggiamento"/>
    <w:p>
      <w:pPr>
        <w:pStyle w:val="Heading2"/>
      </w:pPr>
      <w:r>
        <w:t xml:space="preserve">Cavalcature e Relativo Equipaggiamento</w:t>
      </w:r>
    </w:p>
    <w:p>
      <w:pPr>
        <w:pStyle w:val="FirstParagraph"/>
      </w:pPr>
      <w:bookmarkStart w:id="411" w:name="cavalcature-e-relativo-equipaggiamento"/>
      <w:r>
        <w:t xml:space="preserve">[cavalcature-e-relativo-equipaggiamento]</w:t>
      </w:r>
      <w:bookmarkEnd w:id="411"/>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2"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2"/>
    <w:bookmarkStart w:id="413"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3"/>
    <w:bookmarkEnd w:id="414"/>
    <w:bookmarkStart w:id="416" w:name="vestiario"/>
    <w:p>
      <w:pPr>
        <w:pStyle w:val="Heading2"/>
      </w:pPr>
      <w:r>
        <w:t xml:space="preserve">Vestiario</w:t>
      </w:r>
    </w:p>
    <w:p>
      <w:pPr>
        <w:pStyle w:val="FirstParagraph"/>
      </w:pPr>
      <w:bookmarkStart w:id="415" w:name="vestiario"/>
      <w:r>
        <w:t xml:space="preserve">[vestiario]</w:t>
      </w:r>
      <w:bookmarkEnd w:id="415"/>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6"/>
    <w:bookmarkStart w:id="418" w:name="vitto-e-alloggio"/>
    <w:p>
      <w:pPr>
        <w:pStyle w:val="Heading2"/>
      </w:pPr>
      <w:r>
        <w:t xml:space="preserve">Vitto e Alloggio</w:t>
      </w:r>
    </w:p>
    <w:p>
      <w:pPr>
        <w:pStyle w:val="FirstParagraph"/>
      </w:pPr>
      <w:bookmarkStart w:id="417" w:name="vitto-e-alloggio"/>
      <w:r>
        <w:t xml:space="preserve">[vitto-e-alloggio]</w:t>
      </w:r>
      <w:bookmarkEnd w:id="417"/>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8"/>
    <w:bookmarkStart w:id="420" w:name="trasporti"/>
    <w:p>
      <w:pPr>
        <w:pStyle w:val="Heading2"/>
      </w:pPr>
      <w:r>
        <w:t xml:space="preserve">Trasporti</w:t>
      </w:r>
    </w:p>
    <w:p>
      <w:pPr>
        <w:pStyle w:val="FirstParagraph"/>
      </w:pPr>
      <w:bookmarkStart w:id="419" w:name="trasporti"/>
      <w:r>
        <w:t xml:space="preserve">[trasporti]</w:t>
      </w:r>
      <w:bookmarkEnd w:id="419"/>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0"/>
    <w:bookmarkStart w:id="422" w:name="magie-e-servizi"/>
    <w:p>
      <w:pPr>
        <w:pStyle w:val="Heading2"/>
      </w:pPr>
      <w:r>
        <w:t xml:space="preserve">Magie e Servizi</w:t>
      </w:r>
    </w:p>
    <w:p>
      <w:pPr>
        <w:pStyle w:val="FirstParagraph"/>
      </w:pPr>
      <w:bookmarkStart w:id="421" w:name="magie-e-servizi"/>
      <w:r>
        <w:t xml:space="preserve">[magie-e-servizi]</w:t>
      </w:r>
      <w:bookmarkEnd w:id="421"/>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2"/>
    <w:bookmarkStart w:id="424" w:name="oggetti-da-intrattenimento"/>
    <w:p>
      <w:pPr>
        <w:pStyle w:val="Heading2"/>
      </w:pPr>
      <w:r>
        <w:t xml:space="preserve">Oggetti da Intrattenimento</w:t>
      </w:r>
    </w:p>
    <w:p>
      <w:pPr>
        <w:pStyle w:val="FirstParagraph"/>
      </w:pPr>
      <w:bookmarkStart w:id="423" w:name="oggetti-da-intrattenimento"/>
      <w:r>
        <w:t xml:space="preserve">[oggetti-da-intrattenimento]</w:t>
      </w:r>
      <w:bookmarkEnd w:id="423"/>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4"/>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val="000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w:t>
      </w:r>
      <w:r>
        <w:br/>
      </w: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DC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val="000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val="000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può essere applicato solo alle armi metalliche e non funziona sui metalli speciali come ad esempio l’adamantio, il ferro freddo ed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(tranne se tutto di metallo).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val="000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alla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val="000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+2d6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val="000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Volontà di un Oggetti Magico sono pari a 2 + metà Livello dell’incantatore che li ha creati.</w:t>
      </w:r>
    </w:p>
    <w:p>
      <w:pPr>
        <w:pStyle w:val="BodyText"/>
      </w:pPr>
      <w:r>
        <w:t xml:space="preserve">Gli Oggetti Magici custoditi (indossati) effettuano i Tiri Salvezza come il loro possessore oppure usano i loro Tiri Salvezza, quali che siano i migliori.</w:t>
      </w:r>
      <w:r>
        <w:br/>
      </w:r>
    </w:p>
    <w:p>
      <w:pPr>
        <w:pStyle w:val="BodyText"/>
      </w:pPr>
      <w:r>
        <w:rPr>
          <w:bCs/>
          <w:b/>
        </w:rPr>
        <w:t xml:space="preserve">Tabella: Durezza, Punti Ferita e DC per Rompere Oggetti</w:t>
      </w:r>
      <w:r>
        <w:br/>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dati dalla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val="000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val="000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estesa/penombra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val="000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val="000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val="000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val="000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val="000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val="000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val="000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val="0000"/>
      </w:tblPr>
      <w:tblGrid/>
      <w:tr>
        <w:tc>
          <w:p>
            <w:pPr>
              <w:pStyle w:val="Compact"/>
              <w:jc w:val="left"/>
            </w:pPr>
            <w:r>
              <w:t xml:space="preserve">Pericolosità della Trappola</w:t>
            </w:r>
          </w:p>
        </w:tc>
        <w:tc>
          <w:p>
            <w:pPr>
              <w:pStyle w:val="Compact"/>
              <w:jc w:val="left"/>
            </w:pPr>
            <w:r>
              <w:t xml:space="preserve">DC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val="000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DC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DC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DC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DC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DC 13 cadono anche prone.</w:t>
      </w:r>
      <w:r>
        <w:br/>
      </w:r>
      <w:r>
        <w:t xml:space="preserve">Una creatura può usare 2 Azioni per effettuare una prova di Forza DC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DC 20 un personaggio può notare la botola e la pedana a pressione. Se un esame del pavimento è accompagnato da una prova superata di Criminalità con DC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DC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DC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DC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DC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DC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val="000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val="0020"/>
      </w:tblPr>
      <w:tblGrid/>
      <w:tr>
        <w:tc>
          <w:p>
            <w:pPr>
              <w:pStyle w:val="Compact"/>
              <w:jc w:val="left"/>
            </w:pPr>
            <w:r>
              <w:rPr>
                <w:bCs/>
                <w:b/>
              </w:rPr>
              <w:t xml:space="preserve">Nome Veleno</w:t>
            </w:r>
          </w:p>
        </w:tc>
        <w:tc>
          <w:p>
            <w:pPr>
              <w:pStyle w:val="Compact"/>
              <w:jc w:val="left"/>
            </w:pPr>
            <w:r>
              <w:rPr>
                <w:bCs/>
                <w:b/>
              </w:rPr>
              <w:t xml:space="preserve">Uso</w:t>
            </w:r>
          </w:p>
        </w:tc>
        <w:tc>
          <w:p>
            <w:pPr>
              <w:pStyle w:val="Compact"/>
              <w:jc w:val="left"/>
            </w:pPr>
            <w:r>
              <w:rPr>
                <w:bCs/>
                <w:b/>
              </w:rPr>
              <w:t xml:space="preserve">TS</w:t>
            </w:r>
          </w:p>
        </w:tc>
        <w:tc>
          <w:p>
            <w:pPr>
              <w:pStyle w:val="Compact"/>
              <w:jc w:val="left"/>
            </w:pPr>
            <w:r>
              <w:rPr>
                <w:bCs/>
                <w:b/>
              </w:rPr>
              <w:t xml:space="preserve">Ins.</w:t>
            </w:r>
          </w:p>
        </w:tc>
        <w:tc>
          <w:p>
            <w:pPr>
              <w:pStyle w:val="Compact"/>
              <w:jc w:val="left"/>
            </w:pPr>
            <w:r>
              <w:rPr>
                <w:bCs/>
                <w:b/>
              </w:rPr>
              <w:t xml:space="preserve">Effetto (danno)</w:t>
            </w:r>
          </w:p>
        </w:tc>
        <w:tc>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val="0020"/>
      </w:tblPr>
      <w:tblGrid/>
      <w:tr>
        <w:tc>
          <w:p>
            <w:pPr>
              <w:pStyle w:val="Compact"/>
              <w:jc w:val="left"/>
            </w:pPr>
            <w:r>
              <w:rPr>
                <w:bCs/>
                <w:b/>
              </w:rPr>
              <w:t xml:space="preserve">Nome</w:t>
            </w:r>
          </w:p>
        </w:tc>
        <w:tc>
          <w:p>
            <w:pPr>
              <w:pStyle w:val="Compact"/>
              <w:jc w:val="left"/>
            </w:pPr>
            <w:r>
              <w:rPr>
                <w:bCs/>
                <w:b/>
              </w:rPr>
              <w:t xml:space="preserve">Uso</w:t>
            </w:r>
          </w:p>
        </w:tc>
        <w:tc>
          <w:p>
            <w:pPr>
              <w:pStyle w:val="Compact"/>
              <w:jc w:val="left"/>
            </w:pPr>
            <w:r>
              <w:rPr>
                <w:bCs/>
                <w:b/>
              </w:rPr>
              <w:t xml:space="preserve">Ins.</w:t>
            </w:r>
          </w:p>
        </w:tc>
        <w:tc>
          <w:p>
            <w:pPr>
              <w:pStyle w:val="Compact"/>
              <w:jc w:val="left"/>
            </w:pPr>
            <w:r>
              <w:rPr>
                <w:bCs/>
                <w:b/>
              </w:rPr>
              <w:t xml:space="preserve">DC</w:t>
            </w:r>
          </w:p>
        </w:tc>
        <w:tc>
          <w:p>
            <w:pPr>
              <w:pStyle w:val="Compact"/>
              <w:jc w:val="left"/>
            </w:pPr>
            <w:r>
              <w:rPr>
                <w:bCs/>
                <w:b/>
              </w:rPr>
              <w:t xml:space="preserve">Effetto</w:t>
            </w:r>
          </w:p>
        </w:tc>
        <w:tc>
          <w:p>
            <w:pPr>
              <w:pStyle w:val="Compact"/>
              <w:jc w:val="left"/>
            </w:pPr>
            <w:r>
              <w:rPr>
                <w:bCs/>
                <w:b/>
              </w:rPr>
              <w:t xml:space="preserve">Loc.</w:t>
            </w:r>
          </w:p>
        </w:tc>
        <w:tc>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val="000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val="0020"/>
      </w:tblPr>
      <w:tblGrid/>
      <w:tr>
        <w:tc>
          <w:p>
            <w:pPr>
              <w:pStyle w:val="Compact"/>
              <w:jc w:val="left"/>
            </w:pPr>
            <w:r>
              <w:rPr>
                <w:bCs/>
                <w:b/>
              </w:rPr>
              <w:t xml:space="preserve">Nome Pozione</w:t>
            </w:r>
          </w:p>
        </w:tc>
        <w:tc>
          <w:p>
            <w:pPr>
              <w:pStyle w:val="Compact"/>
              <w:jc w:val="left"/>
            </w:pPr>
            <w:r>
              <w:rPr>
                <w:bCs/>
                <w:b/>
              </w:rPr>
              <w:t xml:space="preserve">Effetto</w:t>
            </w:r>
          </w:p>
        </w:tc>
        <w:tc>
          <w:p>
            <w:pPr>
              <w:pStyle w:val="Compact"/>
              <w:jc w:val="left"/>
            </w:pPr>
            <w:r>
              <w:rPr>
                <w:bCs/>
                <w:b/>
              </w:rPr>
              <w:t xml:space="preserve">Costo (mo)</w:t>
            </w:r>
          </w:p>
        </w:tc>
        <w:tc>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6"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Il mio piede sinistro funziona benissimo, ma non riuscirei comunque a camminare se non ci fosse il destro! (Madagascar 3 - Ricercati in Europa, Film )</w:t>
      </w:r>
      <w:r>
        <w:br/>
      </w:r>
      <w:r>
        <w:t xml:space="preserve">Quando non puoi più correre, cammina veloce; quando non puoi più camminare veloce, cammina; quando non puoi più camminare, usa il bastone; però non trattenerti mai. (Madre Teresa di Calcutta)</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val="000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val="000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39" w:name="X1ef41c139384ad0bfb25ff873b920786682b2a2"/>
    <w:p>
      <w:pPr>
        <w:pStyle w:val="Heading2"/>
      </w:pPr>
      <w:r>
        <w:t xml:space="preserve">Capacità di Carico e Trasporto: Peso Ingombro</w:t>
      </w:r>
    </w:p>
    <w:p>
      <w:pPr>
        <w:pStyle w:val="FirstParagraph"/>
      </w:pPr>
      <w:bookmarkStart w:id="533" w:name="X314979e2b5a2be334ec4f78543dd7ba458280a4"/>
      <w:r>
        <w:t xml:space="preserve">[sec:capacita-di-carico-e-trasporto-ingombro]</w:t>
      </w:r>
      <w:bookmarkEnd w:id="533"/>
    </w:p>
    <w:bookmarkStart w:id="534"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4"/>
    <w:bookmarkStart w:id="535"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Mov=1/3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5"/>
    <w:bookmarkStart w:id="536"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ad un terzo.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6"/>
    <w:bookmarkStart w:id="537"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37"/>
    <w:bookmarkStart w:id="538"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38"/>
    <w:bookmarkEnd w:id="539"/>
    <w:bookmarkStart w:id="545" w:name="altri-tipi-di-movimento"/>
    <w:p>
      <w:pPr>
        <w:pStyle w:val="Heading2"/>
      </w:pPr>
      <w:r>
        <w:t xml:space="preserve">Altri Tipi di Movimento</w:t>
      </w:r>
    </w:p>
    <w:bookmarkStart w:id="540"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0"/>
    <w:bookmarkStart w:id="541"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1"/>
    <w:bookmarkStart w:id="542"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2"/>
    <w:bookmarkStart w:id="543"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3"/>
    <w:bookmarkStart w:id="544"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4"/>
    <w:bookmarkEnd w:id="545"/>
    <w:bookmarkEnd w:id="546"/>
    <w:bookmarkStart w:id="564" w:name="masterizzare"/>
    <w:p>
      <w:pPr>
        <w:pStyle w:val="Heading1"/>
      </w:pPr>
      <w:r>
        <w:t xml:space="preserve">Masterizzare</w:t>
      </w:r>
    </w:p>
    <w:p>
      <w:pPr>
        <w:pStyle w:val="FirstParagraph"/>
      </w:pPr>
      <w:bookmarkStart w:id="547" w:name="masterizzare"/>
      <w:r>
        <w:t xml:space="preserve">[masterizzare]</w:t>
      </w:r>
      <w:bookmarkEnd w:id="547"/>
    </w:p>
    <w:bookmarkStart w:id="549"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8" w:name="il-narratore"/>
      <w:r>
        <w:t xml:space="preserve">[il-narratore]</w:t>
      </w:r>
      <w:bookmarkEnd w:id="54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9"/>
    <w:bookmarkStart w:id="553" w:name="punti-esperienza"/>
    <w:p>
      <w:pPr>
        <w:pStyle w:val="Heading2"/>
      </w:pPr>
      <w:r>
        <w:t xml:space="preserve">Punti Esperienza</w:t>
      </w:r>
    </w:p>
    <w:p>
      <w:pPr>
        <w:pStyle w:val="FirstParagraph"/>
      </w:pPr>
      <w:bookmarkStart w:id="550" w:name="punti-esperienza"/>
      <w:r>
        <w:t xml:space="preserve">[punti-esperienza]</w:t>
      </w:r>
      <w:bookmarkEnd w:id="55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2" w:name="tabella-punti-esperienza-livello"/>
    <w:p>
      <w:pPr>
        <w:pStyle w:val="Heading3"/>
      </w:pPr>
      <w:r>
        <w:t xml:space="preserve">Tabella: Punti Esperienza / Livello</w:t>
      </w:r>
    </w:p>
    <w:p>
      <w:pPr>
        <w:pStyle w:val="FirstParagraph"/>
      </w:pPr>
      <w:bookmarkStart w:id="551" w:name="tabella-punti-esperienza-livello"/>
      <w:r>
        <w:t xml:space="preserve">[tabella-punti-esperienza-livello]</w:t>
      </w:r>
      <w:bookmarkEnd w:id="551"/>
    </w:p>
    <w:tbl>
      <w:tblPr>
        <w:tblStyle w:val="Table"/>
        <w:tblW w:type="pct" w:w="0.0"/>
        <w:tblLook w:firstRow="0" w:lastRow="0" w:firstColumn="0" w:lastColumn="0" w:noHBand="0" w:noVBand="0" w:val="000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sfrutti a pieno ed anzi sia alternativo nell’uso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2"/>
    <w:bookmarkEnd w:id="553"/>
    <w:bookmarkStart w:id="557"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4" w:name="incontri"/>
      <w:r>
        <w:t xml:space="preserve">[incontri]</w:t>
      </w:r>
      <w:bookmarkEnd w:id="55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val="000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val="000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5"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val="000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val="000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5"/>
    <w:bookmarkStart w:id="556"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6"/>
    <w:bookmarkEnd w:id="557"/>
    <w:bookmarkStart w:id="559" w:name="recitare"/>
    <w:p>
      <w:pPr>
        <w:pStyle w:val="Heading2"/>
      </w:pPr>
      <w:r>
        <w:t xml:space="preserve">Recitare</w:t>
      </w:r>
    </w:p>
    <w:p>
      <w:pPr>
        <w:pStyle w:val="FirstParagraph"/>
      </w:pPr>
      <w:bookmarkStart w:id="558" w:name="recitare"/>
      <w:r>
        <w:t xml:space="preserve">[recitare]</w:t>
      </w:r>
      <w:bookmarkEnd w:id="558"/>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allora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9"/>
    <w:bookmarkStart w:id="563" w:name="le-campagne-in-dbs"/>
    <w:p>
      <w:pPr>
        <w:pStyle w:val="Heading2"/>
      </w:pPr>
      <w:r>
        <w:t xml:space="preserve">Le campagne in DBS</w:t>
      </w:r>
    </w:p>
    <w:bookmarkStart w:id="560" w:name="OSR"/>
    <w:bookmarkEnd w:id="560"/>
    <w:p>
      <w:pPr>
        <w:pStyle w:val="FirstParagraph"/>
      </w:pPr>
      <w:r>
        <w:t xml:space="preserve">Suggerisco la lettura integrale dell’articolo</w:t>
      </w:r>
      <w:r>
        <w:t xml:space="preserve"> </w:t>
      </w:r>
      <w:hyperlink r:id="rId561">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2">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e sulla partecipazione al gruppo.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3"/>
    <w:bookmarkEnd w:id="564"/>
    <w:bookmarkStart w:id="575" w:name="creare-oggetti-magici-1"/>
    <w:p>
      <w:pPr>
        <w:pStyle w:val="Heading1"/>
      </w:pPr>
      <w:r>
        <w:t xml:space="preserve">Creare Oggetti Magici</w:t>
      </w:r>
    </w:p>
    <w:p>
      <w:pPr>
        <w:pStyle w:val="FirstParagraph"/>
      </w:pPr>
      <w:bookmarkStart w:id="565" w:name="creare-oggetti-magici"/>
      <w:r>
        <w:t xml:space="preserve">[creare-oggetti-magici]</w:t>
      </w:r>
      <w:bookmarkEnd w:id="565"/>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6"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6"/>
    <w:bookmarkStart w:id="567"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7"/>
    <w:bookmarkStart w:id="568"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8"/>
    <w:bookmarkStart w:id="569"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9"/>
    <w:bookmarkStart w:id="570"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0"/>
    <w:bookmarkStart w:id="571"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1"/>
    <w:bookmarkStart w:id="572"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2"/>
    <w:bookmarkStart w:id="573"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3"/>
    <w:bookmarkStart w:id="574"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4"/>
    <w:bookmarkEnd w:id="575"/>
    <w:bookmarkStart w:id="593" w:name="regole-su-oggetti-magici"/>
    <w:p>
      <w:pPr>
        <w:pStyle w:val="Heading1"/>
      </w:pPr>
      <w:r>
        <w:t xml:space="preserve">Regole su Oggetti Magici</w:t>
      </w:r>
    </w:p>
    <w:p>
      <w:pPr>
        <w:pStyle w:val="FirstParagraph"/>
      </w:pPr>
      <w:bookmarkStart w:id="576" w:name="oggetti-magici"/>
      <w:r>
        <w:t xml:space="preserve">[oggetti-magici]</w:t>
      </w:r>
      <w:bookmarkEnd w:id="576"/>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7"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7"/>
    <w:bookmarkStart w:id="579" w:name="Xfcede835f1204bf410f0b2686cb79b1344b2a48"/>
    <w:p>
      <w:pPr>
        <w:pStyle w:val="Heading2"/>
      </w:pPr>
      <w:r>
        <w:t xml:space="preserve">Tabella: Generazione Casuale degli Oggetti Magici</w:t>
      </w:r>
    </w:p>
    <w:p>
      <w:pPr>
        <w:pStyle w:val="FirstParagraph"/>
      </w:pPr>
      <w:bookmarkStart w:id="578" w:name="Xfcede835f1204bf410f0b2686cb79b1344b2a48"/>
      <w:r>
        <w:t xml:space="preserve">[tabella-generazione-casuale-degli-oggetti-magici]</w:t>
      </w:r>
      <w:bookmarkEnd w:id="578"/>
    </w:p>
    <w:tbl>
      <w:tblPr>
        <w:tblStyle w:val="Table"/>
        <w:tblW w:type="pct" w:w="0.0"/>
        <w:tblLook w:firstRow="0" w:lastRow="0" w:firstColumn="0" w:lastColumn="0" w:noHBand="0" w:noVBand="0" w:val="000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9"/>
    <w:bookmarkStart w:id="580"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0"/>
    <w:bookmarkStart w:id="582" w:name="oggetti-magici-sul-corpo"/>
    <w:p>
      <w:pPr>
        <w:pStyle w:val="Heading2"/>
      </w:pPr>
      <w:r>
        <w:t xml:space="preserve">Oggetti Magici sul Corpo</w:t>
      </w:r>
    </w:p>
    <w:p>
      <w:pPr>
        <w:pStyle w:val="FirstParagraph"/>
      </w:pPr>
      <w:bookmarkStart w:id="581" w:name="oggetti-magici-sul-corpo"/>
      <w:r>
        <w:t xml:space="preserve">[oggetti-magici-sul-corpo]</w:t>
      </w:r>
      <w:bookmarkEnd w:id="581"/>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2"/>
    <w:bookmarkStart w:id="584" w:name="X8f347e53e35ce46493a06a72a4356c547a94aa9"/>
    <w:p>
      <w:pPr>
        <w:pStyle w:val="Heading2"/>
      </w:pPr>
      <w:r>
        <w:t xml:space="preserve">Tiri Salvezza Contro i Poteri degli Oggetti Magici</w:t>
      </w:r>
    </w:p>
    <w:p>
      <w:pPr>
        <w:pStyle w:val="FirstParagraph"/>
      </w:pPr>
      <w:bookmarkStart w:id="583" w:name="X8f347e53e35ce46493a06a72a4356c547a94aa9"/>
      <w:r>
        <w:t xml:space="preserve">[tiri-salvezza-contro-i-poteri-degli-oggetti-magici]</w:t>
      </w:r>
      <w:bookmarkEnd w:id="583"/>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4"/>
    <w:bookmarkStart w:id="586" w:name="danneggiare-gli-oggetti-magici"/>
    <w:p>
      <w:pPr>
        <w:pStyle w:val="Heading2"/>
      </w:pPr>
      <w:r>
        <w:t xml:space="preserve">Danneggiare gli Oggetti Magici</w:t>
      </w:r>
    </w:p>
    <w:p>
      <w:pPr>
        <w:pStyle w:val="FirstParagraph"/>
      </w:pPr>
      <w:bookmarkStart w:id="585" w:name="danneggiare-gli-oggetti-magici"/>
      <w:r>
        <w:t xml:space="preserve">[danneggiare-gli-oggetti-magici]</w:t>
      </w:r>
      <w:bookmarkEnd w:id="585"/>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6"/>
    <w:bookmarkStart w:id="588" w:name="riparare-gli-oggetti-magici"/>
    <w:p>
      <w:pPr>
        <w:pStyle w:val="Heading2"/>
      </w:pPr>
      <w:r>
        <w:t xml:space="preserve">Riparare gli Oggetti Magici</w:t>
      </w:r>
    </w:p>
    <w:p>
      <w:pPr>
        <w:pStyle w:val="FirstParagraph"/>
      </w:pPr>
      <w:bookmarkStart w:id="587" w:name="riparare-gli-oggetti-magici"/>
      <w:r>
        <w:t xml:space="preserve">[riparare-gli-oggetti-magici]</w:t>
      </w:r>
      <w:bookmarkEnd w:id="587"/>
    </w:p>
    <w:p>
      <w:pPr>
        <w:pStyle w:val="BodyText"/>
      </w:pPr>
      <w:r>
        <w:t xml:space="preserve">Per riparare un oggetto magico occorrono materiali e tempo, pari alla metà del tempo e del costo per crearlo.</w:t>
      </w:r>
    </w:p>
    <w:bookmarkEnd w:id="588"/>
    <w:bookmarkStart w:id="590" w:name="cariche-dosi-e-usi-multipli"/>
    <w:p>
      <w:pPr>
        <w:pStyle w:val="Heading2"/>
      </w:pPr>
      <w:r>
        <w:t xml:space="preserve">Cariche, Dosi e Usi Multipli</w:t>
      </w:r>
    </w:p>
    <w:p>
      <w:pPr>
        <w:pStyle w:val="FirstParagraph"/>
      </w:pPr>
      <w:bookmarkStart w:id="589" w:name="cariche-dosi-e-usi-multipli"/>
      <w:r>
        <w:t xml:space="preserve">[cariche-dosi-e-usi-multipli]</w:t>
      </w:r>
      <w:bookmarkEnd w:id="589"/>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0"/>
    <w:bookmarkStart w:id="592" w:name="acquisire-oggetti-magici"/>
    <w:p>
      <w:pPr>
        <w:pStyle w:val="Heading2"/>
      </w:pPr>
      <w:r>
        <w:t xml:space="preserve">Acquisire Oggetti Magici</w:t>
      </w:r>
    </w:p>
    <w:p>
      <w:pPr>
        <w:pStyle w:val="FirstParagraph"/>
      </w:pPr>
      <w:bookmarkStart w:id="591" w:name="acquisire-oggetti-magici"/>
      <w:r>
        <w:t xml:space="preserve">[acquisire-oggetti-magici]</w:t>
      </w:r>
      <w:bookmarkEnd w:id="591"/>
    </w:p>
    <w:tbl>
      <w:tblPr>
        <w:tblStyle w:val="Table"/>
        <w:tblW w:type="pct" w:w="0.0"/>
        <w:tblLook w:firstRow="0" w:lastRow="0" w:firstColumn="0" w:lastColumn="0" w:noHBand="0" w:noVBand="0" w:val="000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2"/>
    <w:bookmarkEnd w:id="593"/>
    <w:bookmarkStart w:id="665"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4"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4"/>
    <w:bookmarkStart w:id="595"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due azioni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due azioni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due azioni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due azioni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due azioni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due azioni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due azioni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due azioni per spendere 1 delle sue cariche per lanciare tramite esso uno dei seguenti incantesimi: amicizia con gli animali (DC del Tiro Salvezza 15), parlare con gli animali, paura (DC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due azioni. Tutto ciò che indossi o trasporti diventa invisibile assieme a te. Resti invisibile finché l’anello non viene rimosso, attacchi o lanci un incantesimo, o finché non usi due azioni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val="000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due azioni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due azioni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due azioni. L’anello ha6 cariche per le seguenti altre proprietà.</w:t>
      </w:r>
      <w:r>
        <w:br/>
      </w:r>
      <w:r>
        <w:t xml:space="preserve">L’anello recupera 1d6 cariche spese ogni giorno all’alba.</w:t>
      </w:r>
      <w:r>
        <w:br/>
      </w:r>
      <w:r>
        <w:rPr>
          <w:iCs/>
          <w:i/>
        </w:rPr>
        <w:t xml:space="preserve">Luminescenza</w:t>
      </w:r>
      <w:r>
        <w:t xml:space="preserve">. Spendi 1 carica con due azioni per lanciare tramite l’anello luminescenza.</w:t>
      </w:r>
      <w:r>
        <w:t xml:space="preserve"> </w:t>
      </w:r>
      <w:r>
        <w:rPr>
          <w:iCs/>
          <w:i/>
        </w:rPr>
        <w:t xml:space="preserve">Palla di fulmini</w:t>
      </w:r>
      <w:r>
        <w:t xml:space="preserve">. Puoi spendere 2 cariche con due azioni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due azioni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due azioni.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due azioni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due azioni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due azioni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(DC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due azioni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due azioni puoi pronunciare la sua parola di comando per ottenere l’effetto dell’incantesimo forma eterea che dura 10 minuti o finché non rimuovi l’armatura o usi due azioni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due azioni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due azioni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due azioni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fulmine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due azioni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due azioni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due azioni per spendere 1 carica per lanciare tramite essa l’incantesimo metamorfosi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due azioni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val="0020"/>
      </w:tblPr>
      <w:tblGrid/>
      <w:tr>
        <w:tc>
          <w:p>
            <w:pPr>
              <w:pStyle w:val="Compact"/>
              <w:jc w:val="left"/>
            </w:pPr>
            <w:r>
              <w:rPr>
                <w:bCs/>
                <w:b/>
              </w:rPr>
              <w:t xml:space="preserve">d100</w:t>
            </w:r>
          </w:p>
        </w:tc>
        <w:tc>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due azioni per spendere 1 o più cariche per lanciare tramite essa l’incantesimo palla di fuoco (DC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due azioni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due azioni per spendere 1 carica e comandare a un’altra</w:t>
      </w:r>
      <w:r>
        <w:t xml:space="preserve"> </w:t>
      </w:r>
      <w:r>
        <w:t xml:space="preserve">creatura di scappare o strisciare, come per l’incantesimo comando (DC del Tiro Salvezza 18).</w:t>
      </w:r>
      <w:r>
        <w:br/>
      </w:r>
      <w:r>
        <w:rPr>
          <w:bCs/>
          <w:b/>
        </w:rPr>
        <w:t xml:space="preserve">Cono di Paura</w:t>
      </w:r>
      <w:r>
        <w:t xml:space="preserve">.</w:t>
      </w:r>
      <w:r>
        <w:t xml:space="preserve"> </w:t>
      </w:r>
      <w:r>
        <w:t xml:space="preserve">Mentre impugni questa bacchetta, puoi usare due azioni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due azioni per spendere 1 carica per lanciare tramite essa l’incantesimo ragnatela (DC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due azioni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due azioni e spendere alcune delle sue cariche per lanciare uno dei seguenti incantesimi (DC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due azioni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due azioni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usaredue azioni per lanciare tramite il bastone l’incantesimo passare senza tracce senza</w:t>
      </w:r>
      <w:r>
        <w:t xml:space="preserve"> </w:t>
      </w:r>
      <w:r>
        <w:t xml:space="preserve">spendere cariche.</w:t>
      </w:r>
      <w:r>
        <w:br/>
      </w:r>
      <w:r>
        <w:rPr>
          <w:iCs/>
          <w:i/>
        </w:rPr>
        <w:t xml:space="preserve">Forma d’Albero</w:t>
      </w:r>
      <w:r>
        <w:t xml:space="preserve">. Puoi usare due azioni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due azioni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due azioni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due azioni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due azioni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due azioni per spendere le sue cariche ed lanciare uno dei seguenti incantesimi, utilizzando la DC dell’incantesimo: insetto gigante (4 cariche) o piaga degli insetti (5 cariche).</w:t>
      </w:r>
      <w:r>
        <w:br/>
      </w:r>
      <w:r>
        <w:t xml:space="preserve">Nube di Insetti. Mentre impugni questo bastone, puoi usare due azioni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due azioni per pronunciare la parola di comando del bastone e scagliarlo sul terreno fino a 3 metri di distanza. Il bastone diventa un serpente costrittore gigante sotto il tuo controllo e agisce al proprio conteggio di iniziativa. Utilizzando due azioni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due azioni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due azioni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val="000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due azioni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due azioni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due azioni,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t xml:space="preserve">Sussistono diverse tipologie di Borse Conservanti e tutte hanno in comune la capacita’ di poter contenere molto di piu’ di quello che dovrebbero date le loro dimensioni.</w:t>
      </w:r>
    </w:p>
    <w:p>
      <w:pPr>
        <w:pStyle w:val="BodyText"/>
      </w:pPr>
      <w:r>
        <w:t xml:space="preserve">Le Borse Conservanti si suddividono in 4 tipi (Tipo I, II, III; IV) a seconda dalla capacita’ di conservazione che hanno.</w:t>
      </w:r>
    </w:p>
    <w:p>
      <w:pPr>
        <w:pStyle w:val="BodyText"/>
      </w:pP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t xml:space="preserve">Alcuni Maghi preferiscono creare Bauli Conservanti, che funzionano nell’identico modo delle borse conservanti.</w:t>
      </w:r>
    </w:p>
    <w:p>
      <w:pPr>
        <w:pStyle w:val="BodyText"/>
      </w:pPr>
      <w:r>
        <w:rPr>
          <w:bCs/>
          <w:b/>
        </w:rPr>
        <w:t xml:space="preserve">Borsa Conservante - Tipo I</w:t>
      </w:r>
      <w:r>
        <w:br/>
      </w:r>
      <w:r>
        <w:rPr>
          <w:iCs/>
          <w:i/>
        </w:rPr>
        <w:t xml:space="preserve">Oggetto meraviglioso, non comune</w:t>
      </w:r>
      <w:r>
        <w:t xml:space="preserve"> </w:t>
      </w:r>
      <w:r>
        <w:t xml:space="preserve">- 500 mo</w:t>
      </w:r>
      <w:r>
        <w:br/>
      </w:r>
      <w:r>
        <w:t xml:space="preserve">Questo e’ il modello piu’ piccolo delle borse conservanti. All’apparenza e’ un piccolo sacchetto di 20 cm di diametro con una bocca larga circa altrettanto.</w:t>
      </w:r>
      <w:r>
        <w:t xml:space="preserve"> </w:t>
      </w:r>
      <w:r>
        <w:t xml:space="preserve">Non e’ possibile fare entrare oggetti che abbiano una larghezza superiore ai 20 cm ed una lunghezza superiore ai 50cm.</w:t>
      </w:r>
      <w:r>
        <w:t xml:space="preserve"> </w:t>
      </w:r>
      <w:r>
        <w:t xml:space="preserve">La capacita’ massima e’ di 20 kg.</w:t>
      </w:r>
    </w:p>
    <w:p>
      <w:pPr>
        <w:pStyle w:val="BodyText"/>
      </w:pPr>
      <w:r>
        <w:rPr>
          <w:bCs/>
          <w:b/>
        </w:rPr>
        <w:t xml:space="preserve">Borsa Conservante - Tipo II</w:t>
      </w:r>
      <w:r>
        <w:br/>
      </w:r>
      <w:r>
        <w:rPr>
          <w:iCs/>
          <w:i/>
        </w:rPr>
        <w:t xml:space="preserve">Oggetto meraviglioso, non comune</w:t>
      </w:r>
      <w:r>
        <w:t xml:space="preserve"> </w:t>
      </w:r>
      <w:r>
        <w:t xml:space="preserve">- 1000 mo</w:t>
      </w:r>
      <w:r>
        <w:br/>
      </w:r>
      <w:r>
        <w:t xml:space="preserve">Questo e’ il modello medio delle borse conservanti. All’apparenza e’ un sacchetto di 40 cm di diametro con una bocca larga circa altrettanto.</w:t>
      </w:r>
      <w:r>
        <w:t xml:space="preserve"> </w:t>
      </w:r>
      <w:r>
        <w:t xml:space="preserve">Non e’ possibile fare entrare oggetti che abbiano una larghezza superiore ai 40 cm ed una lunghezza superiore ai 100cm.</w:t>
      </w:r>
      <w:r>
        <w:t xml:space="preserve"> </w:t>
      </w:r>
      <w:r>
        <w:t xml:space="preserve">La capacita’ massima e’ di 100 kg.</w:t>
      </w:r>
    </w:p>
    <w:p>
      <w:pPr>
        <w:pStyle w:val="BodyText"/>
      </w:pPr>
      <w:r>
        <w:rPr>
          <w:bCs/>
          <w:b/>
        </w:rPr>
        <w:t xml:space="preserve">Borsa Conservante - Tipo III</w:t>
      </w:r>
      <w:r>
        <w:br/>
      </w:r>
      <w:r>
        <w:rPr>
          <w:iCs/>
          <w:i/>
        </w:rPr>
        <w:t xml:space="preserve">Oggetto meraviglioso, non comune</w:t>
      </w:r>
      <w:r>
        <w:t xml:space="preserve"> </w:t>
      </w:r>
      <w:r>
        <w:t xml:space="preserve">- 750 mo</w:t>
      </w:r>
      <w:r>
        <w:br/>
      </w:r>
      <w:r>
        <w:t xml:space="preserve">All’apparenza e’ un sacco di 80 cm di diametro con una bocca larga circa altrettanto.</w:t>
      </w:r>
      <w:r>
        <w:t xml:space="preserve"> </w:t>
      </w:r>
      <w:r>
        <w:t xml:space="preserve">Non e’ possibile fare entrare oggetti che abbiano una larghezza superiore ai 80 cm ed una lunghezza superiore ai 150cm.</w:t>
      </w:r>
      <w:r>
        <w:t xml:space="preserve"> </w:t>
      </w:r>
      <w:r>
        <w:t xml:space="preserve">La capacita’ massima e’ di 200 kg.</w:t>
      </w:r>
    </w:p>
    <w:p>
      <w:pPr>
        <w:pStyle w:val="BodyText"/>
      </w:pPr>
      <w:r>
        <w:rPr>
          <w:bCs/>
          <w:b/>
        </w:rPr>
        <w:t xml:space="preserve">Borsa Conservante - Tipo IV</w:t>
      </w:r>
      <w:r>
        <w:br/>
      </w:r>
      <w:r>
        <w:rPr>
          <w:iCs/>
          <w:i/>
        </w:rPr>
        <w:t xml:space="preserve">Oggetto meraviglioso, non comune</w:t>
      </w:r>
      <w:r>
        <w:t xml:space="preserve"> </w:t>
      </w:r>
      <w:r>
        <w:t xml:space="preserve">- 5000 mo</w:t>
      </w:r>
      <w:r>
        <w:br/>
      </w:r>
      <w:r>
        <w:t xml:space="preserve">All’apparenza e’ un saccone di 120 cm di diametro con una bocca larga circa altrettanto.</w:t>
      </w:r>
      <w:r>
        <w:t xml:space="preserve"> </w:t>
      </w:r>
      <w:r>
        <w:t xml:space="preserve">Non e’ possibile fare entrare oggetti che abbiano una larghezza superiore ai 120 cm ed una lunghezza superiore ai 200cm.</w:t>
      </w:r>
      <w:r>
        <w:t xml:space="preserve"> </w:t>
      </w:r>
      <w:r>
        <w:t xml:space="preserve">La capacita’ massima e’ di 300 kg.</w:t>
      </w:r>
    </w:p>
    <w:p>
      <w:pPr>
        <w:pStyle w:val="BodyText"/>
      </w:pP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due azioni per cercare di fuggirne superando una prova di Forza con DC 18.</w:t>
      </w:r>
      <w:r>
        <w:br/>
      </w:r>
      <w:r>
        <w:t xml:space="preserve">Un’altra creatura può usare due azioni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due azioni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due azioni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due azioni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due azioni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due azioni.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due azioni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due azioni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due azioni,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Vano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due azioni per dispiegare un Vano portatile e piazzarlo sopra o contro una superficie solida, sulla quale il Vano portatile crea un foro extradimensionale profondo 3 metri. Lo spazio cilindrico all’interno del foro si trova su di un piano diverso, e quindi non può essere usato per aprire dei passaggi. Qualsiasi creatura all’interno di un Vano portatile aperto può uscirne fuori arrampicandosi fuori di esso.</w:t>
      </w:r>
      <w:r>
        <w:br/>
      </w:r>
      <w:r>
        <w:t xml:space="preserve">Puoi usare due azioni per chiudere un Vano portatile prendendo i margini del tessuto e ripiegandolo. Piegare il tessuto chiude il Vano, e qualsiasi creatura od oggetto al suo interno rimane nello spazio extradimensionale. Non importa quello che contiene, il Vano non pesa nulla.</w:t>
      </w:r>
      <w:r>
        <w:br/>
      </w:r>
      <w:r>
        <w:t xml:space="preserve">Se il Vano viene ripiegato, una creatura all’interno dello spazio dimensionale del Vano può usare due azioni per effettuare una prova di Forza con DC 10. Se la prova riesce, la creatura riesce a liberarsi e ricompare entro 1,5 metri dal Vano portatile o della creatura che lo trasporta. Una creatura che respira può sopravvivere all’interno di un buco portatile chiuso per un massimo di 10 minuti, dopodiché iniziare a soffocare.</w:t>
      </w:r>
      <w:r>
        <w:br/>
      </w:r>
      <w:r>
        <w:t xml:space="preserve">Piazzare un Vano portatile all’interno dello spazio extradimensionale creato da una borsa conservante,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 metri di diametro. Puoi usare due azioni per dispiegare un buco portatile e piazzarlo sopra o contro una superficie solida, sulla quale il Buco portatile crea un foro profondo 3 metri. Qualsiasi creatura abbastanza piccola puo’ usare il Buco Portatile per attraversare la parete o superficie su cui e’ appoggiato purche’ sia profonda meno di 3 metri.</w:t>
      </w:r>
      <w:r>
        <w:br/>
      </w:r>
      <w:r>
        <w:t xml:space="preserve">Puoi usare due azioni per chiudere un Buco portatile prendendo i margini del tessuto e ripiegandolo. Piegare il tessuto chiude il buco, e qualsiasi creatura od oggetto al suo interno viene espulso con una probabilità del 50% di uscire da una parte o dall’altra.</w:t>
      </w:r>
      <w:r>
        <w:br/>
      </w:r>
      <w:r>
        <w:t xml:space="preserve">Piazzare un buco portatile all’interno dello spazio extradimensionale creato da una borsa conservante, Vano portatile, uno zainetto pratico o simile oggetto distrugge istantaneamente entrambi gli oggetti e apre un portale verso il Piano Astrale. Il portale origina dal punto in cui 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due azioni.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due azioni per lanciare l’incantesimo ragnatela (DC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due azioni.</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due azioni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due azioni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due azioni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val="000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due azioni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due azioni,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due azioni per pronunciare la parola di comando, la corda si anima. Con due azioni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due azioni per pronunciare la sua parola di comando, l’altra estremità scatterà in avanti per impigliare una creatura visibile entro 6 metri da te. Il bersaglio deve superare un Tiro Salvezza su Riflessi con DC 18 o restare intralciato. Puoi rilasciare la creatura usando due azioni immediata per pronunciare una seconda parola di comando. Un bersaglio intralciato dalla corda può usare due azioni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due azioni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due azioni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val="000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val="000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due azioni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due azioni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due azioni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due azioni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due azioni per lanciare tramite esso l’incantesimo individuazione dei pensieri (DC del Tiro Salvezza 13). Finché mantieni la concentrazione sull’incantesimo, puoi usare due azioni immediata per inviare un messaggio telepatico alla creatura su cui sei concentrato. Essa può replicare (usando due azioni immediata per farlo) fino a quando continui a concentrarti su di lei.</w:t>
      </w:r>
      <w:r>
        <w:br/>
      </w:r>
      <w:r>
        <w:t xml:space="preserve">Mentre ti concentri su di una creatura con individuazione dei pensieri, puoi usare due azioni per lanciare tramite l’elmo l’incantesimo suggestione (DC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due azioni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due azioni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due azioni per pronunciare una parola di comando e liberarlo. Farlo, o mancare l’attacco, fa sì che le fasce si contraggano e ritornino a essere una sfera.</w:t>
      </w:r>
      <w:r>
        <w:br/>
      </w:r>
      <w:r>
        <w:t xml:space="preserve">Una creatura, compresa quella intralciata, può usare due azioni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due azioni per porre questo cubo di metallo di 2,5 centimetri di spigolo sul terreno e pronunciarne la parola di comando. Il cubo cresce rapidamente fino a diventare una fortezza che resterà fino a quando userai due azioni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due azioni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due azioni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val="000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due azioni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due azioni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due azioni,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due azioni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due azioni)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due azioni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due azioni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due azioni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due azioni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due azioni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due azioni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due azioni.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val="0020"/>
      </w:tblPr>
      <w:tblGrid/>
      <w:tr>
        <w:tc>
          <w:p>
            <w:pPr>
              <w:pStyle w:val="Compact"/>
              <w:jc w:val="left"/>
            </w:pPr>
            <w:r>
              <w:t xml:space="preserve">3d6</w:t>
            </w:r>
          </w:p>
        </w:tc>
        <w:tc>
          <w:p>
            <w:pPr>
              <w:pStyle w:val="Compact"/>
              <w:jc w:val="left"/>
            </w:pPr>
            <w:r>
              <w:t xml:space="preserve">Golem</w:t>
            </w:r>
          </w:p>
        </w:tc>
        <w:tc>
          <w:p>
            <w:pPr>
              <w:pStyle w:val="Compact"/>
              <w:jc w:val="left"/>
            </w:pPr>
            <w:r>
              <w:t xml:space="preserve">Tempo</w:t>
            </w:r>
          </w:p>
        </w:tc>
        <w:tc>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due azioni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due azioni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due azioni per muoverla magicamente in qualsiasi punto entro 9 metri dalla carta. Qualsiasi interazione fisica con la creatura illusoria la rivela come illusione, dato che gli oggetti le passano attraverso. Qualcuno che usi due azioni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val="000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(DC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due azioni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due azioni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due azioni,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due azioni per lanciare l’incantesimo charme su persone (DC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due azioni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(DC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(DC del Tiro Salvezza 21). Puoi usare due azioni per lanciare l’incantesimo individuazione dei pensieri (DC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(DC del Tiro Salvezza 21). Mentre scruti tramite questa palla di cristallo, puoi comunicare telepaticamente con le creature che puoi vedere e si trovano entro 9 metri dal sensore dell’incantesimo. Puoi anche usare due azioni per lanciare l’incantesimo suggestione (DC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(DC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due azioni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due azioni per lanciare una di queste pietre in aria, la pietra inizia a orbitare intorno alla tua testa alla distanza di 1d3 x 30 centimetri e ti conferisce un beneficio.</w:t>
      </w:r>
      <w:r>
        <w:br/>
      </w:r>
      <w:r>
        <w:t xml:space="preserve">Dopodiché, un’altra creatura dovrà usare due azioni per afferrare o imbrigliare la pietra e separarla da te, riuscendo in un tiro per colpire contro Difesa 24 o superando una prova di Destrezza con DC 31. Puoi usare due azioni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due azioni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due azioni suoni il piffero, puoi usare due azioni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due azioni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due azioni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due azioni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due azioni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due azioni per lanciare la piuma arcana verso un punto entro 3 metri da te. La piuma svanisce e al suo posto compare una frusta fluttuante. Puoi poi usare due azioni immediata per effettuare un attacco con incantesimo in mischia contro una creatura entro 3 metri dalla frusta, con un bonus di attacco +9. Se colpisci, il bersaglio subisce 1d6 + 5 danni da forza. Durante il tuo round, con due azioni immediata, puoi dirigere la frusta affinché voli per un massimo di 6 metri e ripeta l’attacco contro una creatura entro 3 metri da essa. La frusta svanisce dopo 1 ora, quando usi due azioni per congedarla, o quando sei inabile o muori. 250 mo</w:t>
      </w:r>
      <w:r>
        <w:br/>
      </w:r>
      <w:r>
        <w:rPr>
          <w:iCs/>
          <w:i/>
        </w:rPr>
        <w:t xml:space="preserve">Nave Cigno</w:t>
      </w:r>
      <w:r>
        <w:t xml:space="preserve">. Puoi usare due azioni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due azioni,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due azioni. 3000 mo</w:t>
      </w:r>
      <w:r>
        <w:br/>
      </w:r>
      <w:r>
        <w:rPr>
          <w:iCs/>
          <w:i/>
        </w:rPr>
        <w:t xml:space="preserve">Uccello</w:t>
      </w:r>
      <w:r>
        <w:t xml:space="preserve">. Puoi usare due azioni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due azioni. 3000 mo</w:t>
      </w:r>
      <w:r>
        <w:br/>
      </w:r>
      <w:r>
        <w:rPr>
          <w:iCs/>
          <w:i/>
        </w:rPr>
        <w:t xml:space="preserve">Ventaglio</w:t>
      </w:r>
      <w:r>
        <w:t xml:space="preserve">. Se ti trovi su di una barca o una nave, puoi usare due azioni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due azioni.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due azioni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due azioni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due azioni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due azioni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due azioni per premere una faccia del cubo per lanciare tramite esso l’incantesimo portale, aprendo un passaggio verso il piano collegato a quella faccia. In alternativa, se usi due azioni per premere una faccia due volte, puoi lanciare l’incantesimo spostamento planare (DC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(DC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due azioni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(DC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due azioni per dispiegare e piazzare il pozzo dei molti mondi su di una superficie solida, su cui crea un portale bidirezionale verso un altro mondo o piano di esistenza. Ogni volta che l’oggetto apre un portale, il Narratore decide il posto a cui conduce. Puoi usare due azioni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due azioni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due azioni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due azioni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due azioni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val="000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due azioni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due azioni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due azioni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due azioni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due azioni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due azioni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due azioni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due azioni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due azioni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due azioni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due azioni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due azioni e spendere 1 carica per lanciare tramite esso dominare bestie (DC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due azioni,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due azioni per lanciare tramite esso l’incantesimo folata di vento (DC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due azioni per premere il pulsante, che fa sì che la verga resti magicamente fissata sul posto. Fino a quando tu o un’altra creatura userete due azioni per premere di nuovo il pulsante, la verga non si muoverà, anche se dovesse sfidare la gravità. La verga può sostenere fino a 4.000 chili di peso. Un peso maggiore fa sì che la verga si disattivi e cada. Una creatura può usare due azioni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due azioni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due azioni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due azioni,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due azioni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due azioni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due azioni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due azioni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due azioni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due azioni o due azioni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due azioni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(DC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due azioni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val="000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due azioni per estrarre una delle stelle e usarla per lanciare dardo incantato. Ogni giorno al tramonto, la stella rimossa ricompare sulla vestaglia. Mentre indossi la vestaglia, puoi usare due azioni per entrare nel Piano Astrale assieme a tutto ciò che indossi o trasporti. Resterai lì fino a quando userai due azioni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due azioni.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5"/>
    <w:bookmarkStart w:id="664"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6"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6"/>
    <w:bookmarkStart w:id="597"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7"/>
    <w:bookmarkStart w:id="598"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8"/>
    <w:bookmarkStart w:id="599"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val="000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9"/>
    <w:bookmarkStart w:id="600"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0"/>
    <w:bookmarkStart w:id="601"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1"/>
    <w:bookmarkStart w:id="602"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2"/>
    <w:bookmarkStart w:id="603"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3"/>
    <w:bookmarkStart w:id="604"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4"/>
    <w:bookmarkStart w:id="605"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5"/>
    <w:bookmarkStart w:id="606"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6"/>
    <w:bookmarkStart w:id="607"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7"/>
    <w:bookmarkStart w:id="608"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8"/>
    <w:bookmarkStart w:id="609"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9"/>
    <w:bookmarkStart w:id="610"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0"/>
    <w:bookmarkStart w:id="611"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1"/>
    <w:bookmarkStart w:id="612"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2"/>
    <w:bookmarkStart w:id="613"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3"/>
    <w:bookmarkStart w:id="614"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4"/>
    <w:bookmarkStart w:id="615"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5"/>
    <w:bookmarkStart w:id="616"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6"/>
    <w:bookmarkStart w:id="617"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7"/>
    <w:bookmarkStart w:id="618"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8"/>
    <w:bookmarkStart w:id="619"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9"/>
    <w:bookmarkStart w:id="620"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0"/>
    <w:bookmarkStart w:id="621"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1"/>
    <w:bookmarkStart w:id="622"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2"/>
    <w:bookmarkStart w:id="623"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3"/>
    <w:bookmarkStart w:id="624"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4"/>
    <w:bookmarkStart w:id="625"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5"/>
    <w:bookmarkStart w:id="626"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6"/>
    <w:bookmarkStart w:id="627"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7"/>
    <w:bookmarkStart w:id="628"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8"/>
    <w:bookmarkStart w:id="629"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9"/>
    <w:bookmarkStart w:id="630"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0"/>
    <w:bookmarkStart w:id="631"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1"/>
    <w:bookmarkStart w:id="632"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2"/>
    <w:bookmarkStart w:id="633"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3"/>
    <w:bookmarkStart w:id="634"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4"/>
    <w:bookmarkStart w:id="635"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5"/>
    <w:bookmarkStart w:id="636"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6"/>
    <w:bookmarkStart w:id="637"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7"/>
    <w:bookmarkStart w:id="663"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8"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8"/>
    <w:bookmarkStart w:id="639"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9"/>
    <w:bookmarkStart w:id="640"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0"/>
    <w:bookmarkStart w:id="641"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1"/>
    <w:bookmarkStart w:id="642"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2"/>
    <w:bookmarkStart w:id="643"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3"/>
    <w:bookmarkStart w:id="644"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4"/>
    <w:bookmarkStart w:id="645"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5"/>
    <w:bookmarkStart w:id="646"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6"/>
    <w:bookmarkStart w:id="647"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7"/>
    <w:bookmarkStart w:id="648"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8"/>
    <w:bookmarkStart w:id="649"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9"/>
    <w:bookmarkStart w:id="650"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0"/>
    <w:bookmarkStart w:id="651"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1"/>
    <w:bookmarkStart w:id="652"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2"/>
    <w:bookmarkStart w:id="653"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3"/>
    <w:bookmarkStart w:id="654"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4"/>
    <w:bookmarkStart w:id="655"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5"/>
    <w:bookmarkStart w:id="656"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6"/>
    <w:bookmarkStart w:id="657"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7"/>
    <w:bookmarkStart w:id="658"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8"/>
    <w:bookmarkStart w:id="659"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9"/>
    <w:bookmarkStart w:id="660"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0"/>
    <w:bookmarkStart w:id="661"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1"/>
    <w:bookmarkStart w:id="662"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2"/>
    <w:bookmarkEnd w:id="663"/>
    <w:bookmarkEnd w:id="664"/>
    <w:bookmarkEnd w:id="665"/>
    <w:bookmarkStart w:id="667" w:name="oggetti-maledetti"/>
    <w:p>
      <w:pPr>
        <w:pStyle w:val="Heading1"/>
      </w:pPr>
      <w:r>
        <w:t xml:space="preserve">Oggetti Maledetti</w:t>
      </w:r>
    </w:p>
    <w:p>
      <w:pPr>
        <w:pStyle w:val="FirstParagraph"/>
      </w:pPr>
      <w:bookmarkStart w:id="666" w:name="oggetti-maledetti"/>
      <w:r>
        <w:t xml:space="preserve">[oggetti-maledetti]</w:t>
      </w:r>
      <w:bookmarkEnd w:id="666"/>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val="000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7"/>
    <w:bookmarkStart w:id="684" w:name="yeru"/>
    <w:p>
      <w:pPr>
        <w:pStyle w:val="Heading1"/>
      </w:pPr>
      <w:r>
        <w:t xml:space="preserve">Yeru</w:t>
      </w:r>
    </w:p>
    <w:p>
      <w:pPr>
        <w:pStyle w:val="FirstParagraph"/>
      </w:pPr>
      <w:bookmarkStart w:id="668" w:name="yeru"/>
      <w:r>
        <w:t xml:space="preserve">[yeru]</w:t>
      </w:r>
      <w:bookmarkEnd w:id="668"/>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0" w:name="i-portali"/>
    <w:p>
      <w:pPr>
        <w:pStyle w:val="Heading2"/>
      </w:pPr>
      <w:r>
        <w:t xml:space="preserve">I Portali</w:t>
      </w:r>
    </w:p>
    <w:p>
      <w:pPr>
        <w:pStyle w:val="FirstParagraph"/>
      </w:pPr>
      <w:bookmarkStart w:id="669" w:name="i-portali"/>
      <w:r>
        <w:t xml:space="preserve">[i-portali]</w:t>
      </w:r>
      <w:bookmarkEnd w:id="66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0"/>
    <w:bookmarkStart w:id="680" w:name="draghi"/>
    <w:p>
      <w:pPr>
        <w:pStyle w:val="Heading2"/>
      </w:pPr>
      <w:r>
        <w:t xml:space="preserve">Draghi</w:t>
      </w:r>
    </w:p>
    <w:p>
      <w:pPr>
        <w:pStyle w:val="FirstParagraph"/>
      </w:pPr>
      <w:bookmarkStart w:id="671" w:name="draghi"/>
      <w:r>
        <w:t xml:space="preserve">[draghi]</w:t>
      </w:r>
      <w:bookmarkEnd w:id="671"/>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2"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2"/>
    <w:bookmarkStart w:id="673"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3"/>
    <w:bookmarkStart w:id="674"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4"/>
    <w:bookmarkStart w:id="675"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5"/>
    <w:bookmarkStart w:id="676"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6"/>
    <w:bookmarkStart w:id="677"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7"/>
    <w:bookmarkStart w:id="678"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8"/>
    <w:bookmarkStart w:id="679"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9"/>
    <w:bookmarkEnd w:id="680"/>
    <w:bookmarkStart w:id="682" w:name="il-calendario"/>
    <w:p>
      <w:pPr>
        <w:pStyle w:val="Heading2"/>
      </w:pPr>
      <w:r>
        <w:t xml:space="preserve">Il Calendario</w:t>
      </w:r>
    </w:p>
    <w:p>
      <w:pPr>
        <w:pStyle w:val="FirstParagraph"/>
      </w:pPr>
      <w:bookmarkStart w:id="681" w:name="il-calendario"/>
      <w:r>
        <w:t xml:space="preserve">[il-calendario]</w:t>
      </w:r>
      <w:bookmarkEnd w:id="681"/>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2"/>
    <w:bookmarkStart w:id="683"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3"/>
    <w:bookmarkEnd w:id="684"/>
    <w:bookmarkStart w:id="713"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5"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5"/>
    <w:bookmarkStart w:id="686"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6"/>
    <w:bookmarkStart w:id="687"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7"/>
    <w:bookmarkStart w:id="688"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8"/>
    <w:bookmarkStart w:id="689"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9"/>
    <w:bookmarkStart w:id="690"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0"/>
    <w:bookmarkStart w:id="691"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1"/>
    <w:bookmarkStart w:id="692"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2"/>
    <w:bookmarkStart w:id="693"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val="000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(DC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val="000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3"/>
    <w:bookmarkStart w:id="694"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4"/>
    <w:bookmarkStart w:id="695"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5"/>
    <w:bookmarkStart w:id="696"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6"/>
    <w:bookmarkStart w:id="697"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7"/>
    <w:bookmarkStart w:id="698"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8"/>
    <w:bookmarkStart w:id="699"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9"/>
    <w:bookmarkStart w:id="700"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0"/>
    <w:bookmarkStart w:id="701"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1"/>
    <w:bookmarkStart w:id="702"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2"/>
    <w:bookmarkStart w:id="703"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3"/>
    <w:bookmarkStart w:id="704"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4"/>
    <w:bookmarkStart w:id="705"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5"/>
    <w:bookmarkStart w:id="706"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6"/>
    <w:bookmarkStart w:id="707"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7"/>
    <w:bookmarkStart w:id="708"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8"/>
    <w:bookmarkStart w:id="709"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9"/>
    <w:bookmarkStart w:id="710"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0"/>
    <w:bookmarkStart w:id="711"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1"/>
    <w:bookmarkStart w:id="712"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2"/>
    <w:bookmarkEnd w:id="713"/>
    <w:bookmarkStart w:id="715" w:name="condizioni"/>
    <w:p>
      <w:pPr>
        <w:pStyle w:val="Heading1"/>
      </w:pPr>
      <w:r>
        <w:t xml:space="preserve">Condizioni</w:t>
      </w:r>
    </w:p>
    <w:p>
      <w:pPr>
        <w:pStyle w:val="FirstParagraph"/>
      </w:pPr>
      <w:bookmarkStart w:id="714" w:name="condizioni"/>
      <w:r>
        <w:t xml:space="preserve">[condizioni]</w:t>
      </w:r>
      <w:bookmarkEnd w:id="714"/>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 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5"/>
    <w:bookmarkStart w:id="802"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6"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6"/>
    <w:bookmarkStart w:id="717"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7"/>
    <w:bookmarkStart w:id="718"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val="000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8"/>
    <w:bookmarkStart w:id="719"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9"/>
    <w:bookmarkStart w:id="720"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0"/>
    <w:bookmarkStart w:id="721"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1"/>
    <w:bookmarkStart w:id="722"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2"/>
    <w:bookmarkStart w:id="723" w:name="dadi-vita-per-taglia"/>
    <w:p>
      <w:pPr>
        <w:pStyle w:val="Heading2"/>
      </w:pPr>
      <w:r>
        <w:t xml:space="preserve">Dadi Vita per Taglia</w:t>
      </w:r>
    </w:p>
    <w:tbl>
      <w:tblPr>
        <w:tblStyle w:val="Table"/>
        <w:tblW w:type="pct" w:w="0.0"/>
        <w:tblLook w:firstRow="0" w:lastRow="0" w:firstColumn="0" w:lastColumn="0" w:noHBand="0" w:noVBand="0" w:val="000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3"/>
    <w:bookmarkStart w:id="724"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4"/>
    <w:bookmarkStart w:id="725"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5"/>
    <w:bookmarkStart w:id="726"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6"/>
    <w:bookmarkStart w:id="727"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val="000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7"/>
    <w:bookmarkStart w:id="732"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8"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8"/>
    <w:bookmarkStart w:id="729"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r>
        <w:t xml:space="preserve"> </w:t>
      </w:r>
      <w:hyperlink w:anchor="sec:sec:visione-e-luce">
        <w:r>
          <w:rPr>
            <w:rStyle w:val="Hyperlink"/>
          </w:rPr>
          <w:t xml:space="preserve">Caratteristiche Speciali</w:t>
        </w:r>
      </w:hyperlink>
    </w:p>
    <w:bookmarkEnd w:id="729"/>
    <w:bookmarkStart w:id="730"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0"/>
    <w:bookmarkStart w:id="731"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1"/>
    <w:bookmarkEnd w:id="732"/>
    <w:bookmarkStart w:id="733"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3"/>
    <w:bookmarkStart w:id="734"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4"/>
    <w:bookmarkStart w:id="735"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5"/>
    <w:bookmarkStart w:id="736"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6"/>
    <w:bookmarkStart w:id="737"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7"/>
    <w:bookmarkStart w:id="738"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8"/>
    <w:bookmarkStart w:id="745"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9"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9"/>
    <w:bookmarkStart w:id="740"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0"/>
    <w:bookmarkStart w:id="741"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1"/>
    <w:bookmarkStart w:id="742"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2"/>
    <w:bookmarkStart w:id="743"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3"/>
    <w:bookmarkStart w:id="744"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4"/>
    <w:bookmarkEnd w:id="745"/>
    <w:bookmarkStart w:id="746"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6"/>
    <w:bookmarkStart w:id="750"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7"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7"/>
    <w:bookmarkStart w:id="748"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8"/>
    <w:bookmarkStart w:id="749"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9"/>
    <w:bookmarkEnd w:id="750"/>
    <w:bookmarkStart w:id="801"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1"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1"/>
    <w:bookmarkStart w:id="752"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DC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2"/>
    <w:bookmarkStart w:id="753"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3"/>
    <w:bookmarkStart w:id="754"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4"/>
    <w:bookmarkStart w:id="755"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5"/>
    <w:bookmarkStart w:id="756"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6"/>
    <w:bookmarkStart w:id="757"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DC 15. La prova si effettua una volta per ogni frammento di informazione; se l’altra creatura parla due di questi linguaggi la DC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7"/>
    <w:bookmarkStart w:id="758"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8"/>
    <w:bookmarkStart w:id="759"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59"/>
    <w:bookmarkStart w:id="760"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0"/>
    <w:bookmarkStart w:id="761"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DC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1"/>
    <w:bookmarkStart w:id="762"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2"/>
    <w:bookmarkStart w:id="763"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3"/>
    <w:bookmarkStart w:id="764"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4"/>
    <w:bookmarkStart w:id="765"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5"/>
    <w:bookmarkStart w:id="766"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6"/>
    <w:bookmarkStart w:id="767"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(DC 23 per un cucciolo di orsogufo, DC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7"/>
    <w:bookmarkStart w:id="768"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8"/>
    <w:bookmarkStart w:id="769"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9"/>
    <w:bookmarkStart w:id="770"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0"/>
    <w:bookmarkStart w:id="771"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1"/>
    <w:bookmarkStart w:id="772"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2"/>
    <w:bookmarkStart w:id="773"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3"/>
    <w:bookmarkStart w:id="774"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4"/>
    <w:bookmarkStart w:id="775"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5"/>
    <w:bookmarkStart w:id="776"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6"/>
    <w:bookmarkStart w:id="777"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7"/>
    <w:bookmarkStart w:id="778"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8"/>
    <w:bookmarkStart w:id="779"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9"/>
    <w:bookmarkStart w:id="780"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0"/>
    <w:bookmarkStart w:id="781"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1"/>
    <w:bookmarkStart w:id="782"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2"/>
    <w:bookmarkStart w:id="783"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3"/>
    <w:bookmarkStart w:id="784"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4"/>
    <w:bookmarkStart w:id="785"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5"/>
    <w:bookmarkStart w:id="786"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6"/>
    <w:bookmarkStart w:id="787"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7"/>
    <w:bookmarkStart w:id="788" w:name="mago"/>
    <w:p>
      <w:pPr>
        <w:pStyle w:val="Heading3"/>
      </w:pPr>
      <w:r>
        <w:t xml:space="preserve">Mago</w:t>
      </w:r>
    </w:p>
    <w:p>
      <w:pPr>
        <w:pStyle w:val="FirstParagraph"/>
      </w:pPr>
      <w:r>
        <w:t xml:space="preserve">I magi trascorrono la vita nello studio e la pratica della magia.</w:t>
      </w:r>
      <w:r>
        <w:br/>
      </w:r>
    </w:p>
    <w:bookmarkEnd w:id="788"/>
    <w:bookmarkStart w:id="789"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9"/>
    <w:bookmarkStart w:id="790"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0"/>
    <w:bookmarkStart w:id="791"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1"/>
    <w:bookmarkStart w:id="792"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2"/>
    <w:bookmarkStart w:id="793"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3"/>
    <w:bookmarkStart w:id="794"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4"/>
    <w:bookmarkStart w:id="795"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5"/>
    <w:bookmarkStart w:id="796"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6"/>
    <w:bookmarkStart w:id="797"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7"/>
    <w:bookmarkStart w:id="798"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8"/>
    <w:bookmarkStart w:id="799"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9"/>
    <w:bookmarkStart w:id="800"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0"/>
    <w:bookmarkEnd w:id="801"/>
    <w:bookmarkEnd w:id="802"/>
    <w:bookmarkStart w:id="803"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3"/>
    <w:bookmarkStart w:id="804"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4"/>
    <w:bookmarkStart w:id="809" w:name="scheda-e-manuale"/>
    <w:p>
      <w:pPr>
        <w:pStyle w:val="Heading1"/>
      </w:pPr>
      <w:r>
        <w:t xml:space="preserve">Scheda e Manuale</w:t>
      </w:r>
    </w:p>
    <w:p>
      <w:pPr>
        <w:pStyle w:val="FirstParagraph"/>
      </w:pPr>
      <w:bookmarkStart w:id="805" w:name="scheda-e-manuale"/>
      <w:r>
        <w:t xml:space="preserve">[scheda-e-manuale]</w:t>
      </w:r>
      <w:bookmarkEnd w:id="805"/>
    </w:p>
    <w:p>
      <w:pPr>
        <w:pStyle w:val="BodyText"/>
      </w:pPr>
      <w:r>
        <w:t xml:space="preserve">Il link diretto per l’ultima versione compilata di DBS e’</w:t>
      </w:r>
      <w:r>
        <w:t xml:space="preserve"> </w:t>
      </w:r>
      <w:hyperlink r:id="rId806">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7">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8">
        <w:r>
          <w:rPr>
            <w:rStyle w:val="Hyperlink"/>
          </w:rPr>
          <w:t xml:space="preserve">https://github.com/buzzqw/TUS/releases</w:t>
        </w:r>
      </w:hyperlink>
      <w:r>
        <w:t xml:space="preserve">)</w:t>
      </w:r>
      <w:r>
        <w:br/>
      </w:r>
    </w:p>
    <w:bookmarkEnd w:id="809"/>
    <w:bookmarkStart w:id="810"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0"/>
    <w:bookmarkStart w:id="811"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DC,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DC,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 modificato movimento per peso trasportato, aggiornato guerriero della magia, modificato critico opzionale,</w:t>
      </w:r>
    </w:p>
    <w:p>
      <w:pPr>
        <w:pStyle w:val="BodyText"/>
      </w:pPr>
      <w:r>
        <w:t xml:space="preserve">1.0.7 rilasciato su github versione 1.0.6, fix version, modificato valore di cura tra stessi devoti, gli incantesimi di cura sono a tocco (utile solo se si e’ contro non morti), chiarimenti su incantesimo comando, nota su perfezionamento competenza, chiarimenti a competenze, utilizzo Abilita’ esperto, layout prerequisito-requisito, chiarimenti su attacco opportunita’, modificati valore protezione scudi, rimosso metallo a caldo, rimosso metallo a freddo, modificato metallo vivente, aggiornamenti su sfondare ed entrare, modificato borsa conservante, creato il vano portatile dal buco portatile e creato il buco portatile come era una volta, aggiornato uso oggetti magici in due azioni e non una,</w:t>
      </w:r>
    </w:p>
    <w:p>
      <w:pPr>
        <w:pStyle w:val="BodyText"/>
      </w:pPr>
      <w:r>
        <w:t xml:space="preserve">Obiettivi: ridurre numero incantesimi, individuare incantesimi contro Difesa a Tocco , ridurre complessita’ e fare che le regole siano piu’ universali senza che siano necessari chiarimenti ed eccezioni,</w:t>
      </w:r>
    </w:p>
    <w:p>
      <w:pPr>
        <w:pStyle w:val="BodyText"/>
      </w:pPr>
      <w:r>
        <w:t xml:space="preserve"> </w:t>
      </w:r>
    </w:p>
    <w:bookmarkEnd w:id="8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_rels/footnotes.xml.rels><?xml version="1.0" encoding="UTF-8"?><Relationships xmlns="http://schemas.openxmlformats.org/package/2006/relationships"><Relationship Type="http://schemas.openxmlformats.org/officeDocument/2006/relationships/hyperlink" Id="rId806" Target="https://github.com/buzzqw/TUS/blob/master/DBS%20-%20Dungeon%20Bell%20System.pdf" TargetMode="External" /><Relationship Type="http://schemas.openxmlformats.org/officeDocument/2006/relationships/hyperlink" Id="rId807" Target="https://github.com/buzzqw/TUS/blob/master/DBS-scheda.pdf" TargetMode="External" /><Relationship Type="http://schemas.openxmlformats.org/officeDocument/2006/relationships/hyperlink" Id="rId808" Target="https://github.com/buzzqw/TUS/releases" TargetMode="External" /><Relationship Type="http://schemas.openxmlformats.org/officeDocument/2006/relationships/hyperlink" Id="rId562" Target="https://it.wikipedia.org/wiki/Old_School_Renaissance" TargetMode="External" /><Relationship Type="http://schemas.openxmlformats.org/officeDocument/2006/relationships/hyperlink" Id="rId561"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2021-03-26T10:19:57Z</dcterms:created>
  <dcterms:modified xsi:type="dcterms:W3CDTF">2021-03-26T10:19:57Z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v1.0.7 image</vt:lpwstr>
  </property>
</Properties>
</file>