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v1.0.9</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2</w:t>
      </w:r>
    </w:p>
    <w:p>
      <w:pPr>
        <w:pStyle w:val="BodyText"/>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60"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p>
      <w:pPr>
        <w:pStyle w:val="BodyText"/>
      </w:pPr>
      <w:r>
        <w:t xml:space="preserve">2</w:t>
      </w:r>
    </w:p>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59"/>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t xml:space="preserve"> </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 / 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rPr>
                <w:bCs/>
                <w:b/>
              </w:rPr>
              <w:t xml:space="preserve">Salto in Lungo (Distanza)</w:t>
            </w:r>
          </w:p>
        </w:tc>
        <w:tc>
          <w:p>
            <w:pPr>
              <w:pStyle w:val="Compact"/>
              <w:jc w:val="left"/>
            </w:pPr>
            <w:r>
              <w:t xml:space="preserve">DC</w:t>
            </w:r>
          </w:p>
        </w:tc>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bookmarkEnd w:id="88"/>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right"/>
            </w:pPr>
            <w:r>
              <w:rPr>
                <w:bCs/>
                <w:b/>
              </w:rPr>
              <w:t xml:space="preserve">Azioni</w:t>
            </w:r>
          </w:p>
        </w:tc>
      </w:tr>
    </w:tbl>
    <w:p/>
    <w:tbl>
      <w:tblPr>
        <w:tblStyle w:val="Table"/>
        <w:tblW w:type="pct" w:w="0"/>
        <w:tblLook w:firstRow="0" w:lastRow="0" w:firstColumn="0" w:lastColumn="0" w:noHBand="0" w:noVBand="0" w:val="000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bookmarkEnd w:id="100"/>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67"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Start w:id="11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1"/>
    <w:bookmarkStart w:id="11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2"/>
    <w:bookmarkStart w:id="11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3"/>
    <w:bookmarkStart w:id="11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4"/>
    <w:bookmarkStart w:id="115"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6"/>
    <w:bookmarkStart w:id="11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7"/>
    <w:bookmarkStart w:id="11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8"/>
    <w:bookmarkStart w:id="11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9"/>
    <w:bookmarkStart w:id="12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0"/>
    <w:bookmarkStart w:id="12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1"/>
    <w:bookmarkStart w:id="155" w:name="sec:Azioni particolari in combattimento"/>
    <w:p>
      <w:pPr>
        <w:pStyle w:val="Heading2"/>
      </w:pPr>
      <w:r>
        <w:t xml:space="preserve">Azioni particolari in combattimento:</w:t>
      </w:r>
    </w:p>
    <w:bookmarkStart w:id="12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2"/>
    <w:bookmarkStart w:id="12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3"/>
    <w:bookmarkStart w:id="12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4"/>
    <w:bookmarkStart w:id="12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5"/>
    <w:bookmarkStart w:id="12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6"/>
    <w:bookmarkStart w:id="12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7"/>
    <w:bookmarkStart w:id="12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8"/>
    <w:bookmarkStart w:id="12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9"/>
    <w:bookmarkStart w:id="13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0"/>
    <w:bookmarkStart w:id="13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1"/>
    <w:bookmarkStart w:id="13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2"/>
    <w:bookmarkStart w:id="133" w:name="armi-leggere"/>
    <w:p>
      <w:pPr>
        <w:pStyle w:val="Heading3"/>
      </w:pPr>
      <w:r>
        <w:t xml:space="preserve">Armi Leggere</w:t>
      </w:r>
    </w:p>
    <w:p>
      <w:pPr>
        <w:pStyle w:val="FirstParagraph"/>
      </w:pPr>
      <w:r>
        <w:t xml:space="preserve">Il giocatore può usare queste armi come armi secondarie senza subire penalità.</w:t>
      </w:r>
    </w:p>
    <w:bookmarkEnd w:id="133"/>
    <w:bookmarkStart w:id="13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4"/>
    <w:bookmarkStart w:id="13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5"/>
    <w:bookmarkStart w:id="13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6"/>
    <w:bookmarkStart w:id="13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7"/>
    <w:bookmarkStart w:id="139" w:name="arma-troppo-grande"/>
    <w:p>
      <w:pPr>
        <w:pStyle w:val="Heading3"/>
      </w:pPr>
      <w:r>
        <w:t xml:space="preserve">Arma troppo grande</w:t>
      </w:r>
    </w:p>
    <w:p>
      <w:pPr>
        <w:pStyle w:val="FirstParagraph"/>
      </w:pPr>
      <w:bookmarkStart w:id="138" w:name="sec:Arma troppo grande"/>
      <w:r>
        <w:t xml:space="preserve">[sec:Arma troppo grande]</w:t>
      </w:r>
      <w:bookmarkEnd w:id="13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2"/>
        </w:numPr>
      </w:pPr>
      <w:r>
        <w:t xml:space="preserve">Una creatura Piccola puo’ usare armi piccole ad una mano e armi medie a due mani</w:t>
      </w:r>
    </w:p>
    <w:p>
      <w:pPr>
        <w:numPr>
          <w:ilvl w:val="0"/>
          <w:numId w:val="1012"/>
        </w:numPr>
      </w:pPr>
      <w:r>
        <w:t xml:space="preserve">Una creatura Media puo’ usare armi piccole ad una mano, armi medie ad una o due mani e armi grandi a due mani.</w:t>
      </w:r>
    </w:p>
    <w:p>
      <w:pPr>
        <w:numPr>
          <w:ilvl w:val="0"/>
          <w:numId w:val="1012"/>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9"/>
    <w:bookmarkStart w:id="14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0"/>
    <w:bookmarkStart w:id="14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1"/>
    <w:bookmarkStart w:id="14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2"/>
    <w:bookmarkStart w:id="14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3"/>
    <w:bookmarkStart w:id="14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62"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Start w:id="16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63" w:name="situazioni-e-regole"/>
    <w:p>
      <w:pPr>
        <w:pStyle w:val="Heading3"/>
      </w:pPr>
      <w:r>
        <w:t xml:space="preserve">Situazioni e regole</w:t>
      </w:r>
    </w:p>
    <w:p>
      <w:pPr>
        <w:numPr>
          <w:ilvl w:val="0"/>
          <w:numId w:val="1013"/>
        </w:numPr>
      </w:pPr>
      <w:r>
        <w:t xml:space="preserve">Ogni qual volta la cavalcatura e’ colpita il cavaliere deve effettuare una prova di Sopravvivenza a DC 13 o essere disarcionato dalla cavalcatura.</w:t>
      </w:r>
      <w:r>
        <w:br/>
      </w:r>
    </w:p>
    <w:p>
      <w:pPr>
        <w:numPr>
          <w:ilvl w:val="0"/>
          <w:numId w:val="1013"/>
        </w:numPr>
      </w:pPr>
      <w:r>
        <w:t xml:space="preserve">Combattere da posizione sopraelevata concede un +1d6 al Tiro per Colpire se l’avversario e’ a piedi ( o non e’ alla tua altezza...).</w:t>
      </w:r>
      <w:r>
        <w:br/>
      </w:r>
    </w:p>
    <w:p>
      <w:pPr>
        <w:numPr>
          <w:ilvl w:val="0"/>
          <w:numId w:val="1013"/>
        </w:numPr>
      </w:pPr>
      <w:r>
        <w:t xml:space="preserve">Salire o Scendere dalla cavalcatura costa 1 Azione</w:t>
      </w:r>
    </w:p>
    <w:p>
      <w:pPr>
        <w:numPr>
          <w:ilvl w:val="0"/>
          <w:numId w:val="1013"/>
        </w:numPr>
      </w:pPr>
      <w:r>
        <w:t xml:space="preserve">Se una magia o situazione sposta la cavalcatura contro la tua volontà devi effettuare un TS su Riflessi a DC 13 o venire disarcionato</w:t>
      </w:r>
    </w:p>
    <w:bookmarkEnd w:id="163"/>
    <w:bookmarkStart w:id="16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64"/>
    <w:bookmarkStart w:id="16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65"/>
    <w:bookmarkEnd w:id="166"/>
    <w:bookmarkEnd w:id="167"/>
    <w:bookmarkEnd w:id="168"/>
    <w:bookmarkStart w:id="173"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rPr>
                <w:bCs/>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Cs/>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1" w:lastRow="0" w:firstColumn="0" w:lastColumn="0" w:noHBand="0" w:noVBand="0" w:val="002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4"/>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p>
      <w:pPr>
        <w:pStyle w:val="BodyText"/>
      </w:pPr>
      <w:r>
        <w:t xml:space="preserve">2</w:t>
      </w:r>
    </w:p>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Cs/>
          <w:b/>
        </w:rPr>
        <w:t xml:space="preserve">2d6</w:t>
      </w:r>
      <w:r>
        <w:t xml:space="preserve"> </w:t>
      </w:r>
      <w:r>
        <w:t xml:space="preserve">Punteggio Tratti in comune 3</w:t>
      </w:r>
    </w:p>
    <w:p>
      <w:pPr>
        <w:pStyle w:val="BodyText"/>
      </w:pPr>
      <w:r>
        <w:t xml:space="preserve">Affaticato - Scosso</w:t>
      </w:r>
    </w:p>
    <w:p>
      <w:pPr>
        <w:pStyle w:val="BodyText"/>
      </w:pPr>
      <w:r>
        <w:rPr>
          <w:bCs/>
          <w:b/>
        </w:rPr>
        <w:t xml:space="preserve">3d6</w:t>
      </w:r>
      <w:r>
        <w:t xml:space="preserve"> </w:t>
      </w:r>
      <w:r>
        <w:t xml:space="preserve">Punteggio Tratti in comune 6</w:t>
      </w:r>
    </w:p>
    <w:p>
      <w:pPr>
        <w:pStyle w:val="BodyText"/>
      </w:pPr>
      <w:r>
        <w:t xml:space="preserve">Malato - Stordito - Confuso - Nauseato</w:t>
      </w:r>
    </w:p>
    <w:p>
      <w:pPr>
        <w:pStyle w:val="BodyText"/>
      </w:pPr>
      <w:r>
        <w:rPr>
          <w:bCs/>
          <w:b/>
        </w:rPr>
        <w:t xml:space="preserve">4d6</w:t>
      </w:r>
      <w:r>
        <w:t xml:space="preserve"> </w:t>
      </w:r>
      <w:r>
        <w:t xml:space="preserve">Punteggio Tratti in comune 9</w:t>
      </w:r>
    </w:p>
    <w:p>
      <w:pPr>
        <w:pStyle w:val="BodyText"/>
      </w:pPr>
      <w:r>
        <w:t xml:space="preserve">Avvelenato - Impaurito - Ristorativo</w:t>
      </w:r>
    </w:p>
    <w:p>
      <w:pPr>
        <w:pStyle w:val="BodyText"/>
      </w:pPr>
      <w:r>
        <w:rPr>
          <w:bCs/>
          <w:b/>
        </w:rPr>
        <w:t xml:space="preserve">5d6</w:t>
      </w:r>
      <w:r>
        <w:t xml:space="preserve"> </w:t>
      </w:r>
      <w:r>
        <w:t xml:space="preserve">Punteggio Tratti in comune 11</w:t>
      </w:r>
    </w:p>
    <w:p>
      <w:pPr>
        <w:pStyle w:val="BodyText"/>
      </w:pPr>
      <w:r>
        <w:t xml:space="preserve">Rigenerante (arti) - Accecato - Sordo - Paralizzato -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2</w:t>
      </w:r>
    </w:p>
    <w:p>
      <w:pPr>
        <w:pStyle w:val="BodyText"/>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1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bookmarkEnd w:id="318"/>
    <w:bookmarkEnd w:id="319"/>
    <w:p>
      <w:pPr>
        <w:pStyle w:val="BodyText"/>
      </w:pPr>
      <w:r>
        <w:t xml:space="preserve">2</w:t>
      </w:r>
    </w:p>
    <w:bookmarkStart w:id="32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20"/>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Cuoco Invisibile</w:t>
      </w:r>
      <w:r>
        <w:br/>
      </w:r>
      <w:r>
        <w:rPr>
          <w:bCs/>
          <w:b/>
        </w:rPr>
        <w:t xml:space="preserve">Scuola</w:t>
      </w:r>
      <w:r>
        <w:t xml:space="preserve">: Evocazione</w:t>
      </w:r>
      <w:r>
        <w:br/>
      </w:r>
      <w:r>
        <w:rPr>
          <w:bCs/>
          <w:b/>
        </w:rPr>
        <w:t xml:space="preserve">Difficoltà</w:t>
      </w:r>
      <w:r>
        <w:t xml:space="preserve">: 11</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mestolo di legno e qualche goccia di olio di oliva, il cibo che si vuole cucinato)</w:t>
      </w:r>
      <w:r>
        <w:br/>
      </w:r>
      <w:r>
        <w:rPr>
          <w:bCs/>
          <w:b/>
        </w:rPr>
        <w:t xml:space="preserve">Durata</w:t>
      </w:r>
      <w:r>
        <w:t xml:space="preserve">: 2 ora</w:t>
      </w:r>
      <w:r>
        <w:br/>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r>
      <w:r>
        <w:t xml:space="preserve">Una volta a disposizione gli ingredienti entro le due ore il cuoco invisibile preparera’ da mangiare. E’ possibile anche affrettare l’esecuzione ma a discapito della qualita’.</w:t>
      </w:r>
      <w:r>
        <w:br/>
      </w:r>
      <w:r>
        <w:t xml:space="preserve">Nessuna delle pentole, stoviglie o fuoco puo’ essere usato fuorché dal cuoco invisibile.</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1" w:name="lentezza"/>
      <w:r>
        <w:rPr>
          <w:bCs/>
          <w:b/>
        </w:rPr>
        <w:t xml:space="preserve">Lentezza</w:t>
      </w:r>
      <w:bookmarkEnd w:id="321"/>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Cs/>
          <w:b/>
        </w:rPr>
        <w:t xml:space="preserve">Per ogni critico ottenuto</w:t>
      </w:r>
      <w:r>
        <w:t xml:space="preserve"> </w:t>
      </w:r>
      <w:r>
        <w:t xml:space="preserve">nella prova di magia puoi influenzare un altra persona o raddoppiare la durata. </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quell’area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r>
      <w:r>
        <w:rPr>
          <w:bCs/>
          <w:b/>
        </w:rPr>
        <w:t xml:space="preserve">Nota</w:t>
      </w:r>
      <w:r>
        <w:t xml:space="preserve">: l’incantesimo lanciato per un anno tutti i giorni sempre nello stesso luogo diventa permanente.</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r>
      <w:r>
        <w:t xml:space="preserve">l’incantesimo può essere terminato entro i 30 giorni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non e’ disponibile se non hai Devoti e Seguaci di Shayalia.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r>
      <w:r>
        <w:rPr>
          <w:bCs/>
          <w:b/>
        </w:rPr>
        <w:t xml:space="preserve">Per ogni critico ottenuto</w:t>
      </w:r>
      <w:r>
        <w:t xml:space="preserve"> </w:t>
      </w:r>
      <w:r>
        <w:t xml:space="preserve">nella prova di magia raddoppi i punti ferita recuperati per round.</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 la cui Difficolta’ (se magica o DC se naturale) sia inferiore alla prova di magia ottenuta lanciando questo incantesimo.</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Puoi terminare una maledizione la cui Difficolta’ sia inferiore alla tua prova di magia ottenuta con il lancio di questo incantesimo.</w:t>
      </w:r>
      <w:r>
        <w:br/>
      </w:r>
      <w:r>
        <w:t xml:space="preserve">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 Puoi terminare un avvelenamento la cui Difficolta’ sia inferiore alla tua prova di magia ottenuta con il lancio di questo incantesimo.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r>
      <w:r>
        <w:t xml:space="preserve">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 minuto.</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10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 Se ottieni 3 critici la durata e’ permanente.</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r>
      <w:r>
        <w:rPr>
          <w:bCs/>
          <w:b/>
        </w:rPr>
        <w:t xml:space="preserve">Per ogni critico ottenuto</w:t>
      </w:r>
      <w:r>
        <w:t xml:space="preserve"> </w:t>
      </w:r>
      <w:r>
        <w:t xml:space="preserve">nella prova di magia puoi aprire un altro lucchetto/serratura.</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r>
        <w:br/>
      </w:r>
      <w:r>
        <w:rPr>
          <w:bCs/>
          <w:b/>
        </w:rPr>
        <w:t xml:space="preserve">Ogni 3 critici ottenuti</w:t>
      </w:r>
      <w:r>
        <w:t xml:space="preserve"> </w:t>
      </w:r>
      <w:r>
        <w:t xml:space="preserve">nella prova di magia scegli un altro punto di impatto.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r>
      <w:r>
        <w:rPr>
          <w:bCs/>
          <w:b/>
        </w:rPr>
        <w:t xml:space="preserve">Per ogni critico</w:t>
      </w:r>
      <w:r>
        <w:t xml:space="preserve"> </w:t>
      </w:r>
      <w:r>
        <w:t xml:space="preserve">ottenuto nella prova di magia l’incantesimo dura 8 ore in piu’.</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La trappola viene evidenziata alla tua vista con un segnale viola.</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r>
      <w:r>
        <w:t xml:space="preserve">Inoltre, se conosci la natura e i contenuti di un semipiano creato dal lancio di questo incantesimo da parte di 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Invisibile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Sopravvivenza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alla tua CM.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Famiglio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Start w:id="323"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Start w:id="322"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2"/>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2"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32"/>
    <w:bookmarkStart w:id="333"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2"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rPr>
          <w:bCs/>
          <w:b/>
        </w:rPr>
        <w:t xml:space="preserve">Somma dei Tratti in comune a 5 punti</w:t>
      </w:r>
      <w:r>
        <w:t xml:space="preserve">: puoi lanciare l’incantesimo Luce due volte al giorno, senza utilizzare componenti</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rPr>
          <w:bCs/>
          <w:b/>
        </w:rPr>
        <w:t xml:space="preserve">Somma dei Tratti in comune a 5 punti</w:t>
      </w:r>
      <w:r>
        <w:t xml:space="preserve"> </w:t>
      </w:r>
      <w:r>
        <w:t xml:space="preserve">punti: Puoi creare una zona di oscurità. Raggio 1 metro, entro 9 metri, durata 10 minuti. Una volta al giorno</w:t>
      </w:r>
    </w:p>
    <w:p>
      <w:pPr>
        <w:pStyle w:val="BodyText"/>
      </w:pPr>
      <w:r>
        <w:rPr>
          <w:bCs/>
          <w:b/>
        </w:rPr>
        <w:t xml:space="preserve">Somma dei Tratti in comune a 10 punti</w:t>
      </w:r>
      <w:r>
        <w:t xml:space="preserve">: La tua lama si ammanta di ombra. Guadagni un +2 al Tiro per Colpire e +1d4 di danno per 2d6 round, Una volta al giorno.</w:t>
      </w:r>
    </w:p>
    <w:p>
      <w:pPr>
        <w:pStyle w:val="BodyText"/>
      </w:pPr>
      <w:r>
        <w:rPr>
          <w:bCs/>
          <w:b/>
        </w:rPr>
        <w:t xml:space="preserve">Somma dei Tratti in comune a 15 punti</w:t>
      </w:r>
      <w:r>
        <w:t xml:space="preserve">: Crei 4 dardi di energia negativa. Ogni dardo fa 2d6 di danno, colpisce automaticamente entro 18 metri. Una volta al giorno.</w:t>
      </w:r>
    </w:p>
    <w:p>
      <w:pPr>
        <w:pStyle w:val="BodyText"/>
      </w:pPr>
      <w:r>
        <w:rPr>
          <w:bCs/>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rPr>
          <w:bCs/>
          <w:b/>
        </w:rPr>
        <w:t xml:space="preserve">Somma dei Tratti in comune a 5 punti</w:t>
      </w:r>
      <w:r>
        <w:t xml:space="preserve"> </w:t>
      </w:r>
      <w:r>
        <w:t xml:space="preserve">punti: Conosci sempre la data esatta e l’ora.</w:t>
      </w:r>
    </w:p>
    <w:p>
      <w:pPr>
        <w:pStyle w:val="BodyText"/>
      </w:pPr>
      <w:r>
        <w:rPr>
          <w:bCs/>
          <w:b/>
        </w:rPr>
        <w:t xml:space="preserve">Somma dei Tratti in comune a 10 punti</w:t>
      </w:r>
      <w:r>
        <w:t xml:space="preserve">: Hai una intuizione innata per la conoscenza. Hai +1d6 alle prove di Cultura. Arcano prende un bonus +2</w:t>
      </w:r>
    </w:p>
    <w:p>
      <w:pPr>
        <w:pStyle w:val="BodyText"/>
      </w:pPr>
      <w:r>
        <w:rPr>
          <w:bCs/>
          <w:b/>
        </w:rPr>
        <w:t xml:space="preserve">Somma dei Tratti in comune a 15 punti</w:t>
      </w:r>
      <w:r>
        <w:t xml:space="preserve">: Puoi creare 8 tue immagini speculari per trarre in inganno i tuoi avversari. Una volta al giorno, durata 1 ora o finché colpite.</w:t>
      </w:r>
    </w:p>
    <w:p>
      <w:pPr>
        <w:pStyle w:val="BodyText"/>
      </w:pPr>
      <w:r>
        <w:rPr>
          <w:bCs/>
          <w:b/>
        </w:rPr>
        <w:t xml:space="preserve">Somma dei Tratti in comune a 20 punti</w:t>
      </w:r>
      <w:r>
        <w:t xml:space="preserve">: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rPr>
          <w:bCs/>
          <w:b/>
        </w:rPr>
        <w:t xml:space="preserve">Somma dei Tratti in comune a 5 punti</w:t>
      </w:r>
      <w:r>
        <w:t xml:space="preserve"> </w:t>
      </w:r>
      <w:r>
        <w:t xml:space="preserve">punti: Una volta al giorno puoi eseguire una Azione di movimento in piu’</w:t>
      </w:r>
    </w:p>
    <w:p>
      <w:pPr>
        <w:pStyle w:val="BodyText"/>
      </w:pPr>
      <w:r>
        <w:rPr>
          <w:bCs/>
          <w:b/>
        </w:rPr>
        <w:t xml:space="preserve">Somma dei Tratti in comune a 10 punti</w:t>
      </w:r>
      <w:r>
        <w:t xml:space="preserve">: Acquisisci una Azione di movimento in più a round</w:t>
      </w:r>
    </w:p>
    <w:p>
      <w:pPr>
        <w:pStyle w:val="BodyText"/>
      </w:pPr>
      <w:r>
        <w:rPr>
          <w:bCs/>
          <w:b/>
        </w:rPr>
        <w:t xml:space="preserve">Somma dei Tratti in comune a 15 punti</w:t>
      </w:r>
      <w:r>
        <w:t xml:space="preserve">: Puoi toccare una creatura extraplanare e costringerla a tornare sul suo piano. Tiro Salvezza su Volontà DC 30. Una volta al giorno</w:t>
      </w:r>
    </w:p>
    <w:p>
      <w:pPr>
        <w:pStyle w:val="BodyText"/>
      </w:pPr>
      <w:r>
        <w:rPr>
          <w:bCs/>
          <w:b/>
        </w:rPr>
        <w:t xml:space="preserve">Somma dei Tratti in comune a 20 punti</w:t>
      </w:r>
      <w:r>
        <w:t xml:space="preserve">: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rPr>
          <w:bCs/>
          <w:b/>
        </w:rPr>
        <w:t xml:space="preserve">Somma dei Tratti in comune a 5 punti</w:t>
      </w:r>
      <w:r>
        <w:t xml:space="preserve"> </w:t>
      </w:r>
      <w:r>
        <w:t xml:space="preserve">punti: Il tuo tocco cura 3d6 PF, ma ti causa 1d6 di danno. 2 volte al giorno</w:t>
      </w:r>
    </w:p>
    <w:p>
      <w:pPr>
        <w:pStyle w:val="BodyText"/>
      </w:pPr>
      <w:r>
        <w:rPr>
          <w:bCs/>
          <w:b/>
        </w:rPr>
        <w:t xml:space="preserve">Somma dei Tratti in comune a 10 punti</w:t>
      </w:r>
      <w:r>
        <w:t xml:space="preserve">: Per 10 minuti consecutivi hai un bonus di +4 Ts su Riflessi e Tempra. Una volta al giorno</w:t>
      </w:r>
    </w:p>
    <w:p>
      <w:pPr>
        <w:pStyle w:val="BodyText"/>
      </w:pPr>
      <w:r>
        <w:rPr>
          <w:bCs/>
          <w:b/>
        </w:rPr>
        <w:t xml:space="preserve">Somma dei Tratti in comune a 15 punti</w:t>
      </w:r>
      <w:r>
        <w:t xml:space="preserve">: Emani un aura che concede a tutti i tuoi compagni entro raggio 3 metri un +2 TS. Una volta al giorno, per 30 minuti consecutivi</w:t>
      </w:r>
    </w:p>
    <w:p>
      <w:pPr>
        <w:pStyle w:val="BodyText"/>
      </w:pPr>
      <w:r>
        <w:rPr>
          <w:bCs/>
          <w:b/>
        </w:rPr>
        <w:t xml:space="preserve">Somma dei Tratti in comune a 20 punti</w:t>
      </w:r>
      <w:r>
        <w:t xml:space="preserve">: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rPr>
          <w:bCs/>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Cs/>
          <w:b/>
        </w:rPr>
        <w:t xml:space="preserve">Somma dei Tratti in comune a 10 punti</w:t>
      </w:r>
      <w:r>
        <w:t xml:space="preserve">: Guadagni 30 pf temporanei. Durata 1 ora, una volta al giorno, come azione immediata.</w:t>
      </w:r>
    </w:p>
    <w:p>
      <w:pPr>
        <w:pStyle w:val="BodyText"/>
      </w:pPr>
      <w:r>
        <w:rPr>
          <w:bCs/>
          <w:b/>
        </w:rPr>
        <w:t xml:space="preserve">Somma dei Tratti in comune a 20 punti</w:t>
      </w:r>
      <w:r>
        <w:t xml:space="preserve">: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rPr>
          <w:bCs/>
          <w:b/>
        </w:rPr>
        <w:t xml:space="preserve">Somma dei Tratti in comune a 5 punti</w:t>
      </w:r>
      <w:r>
        <w:t xml:space="preserve"> </w:t>
      </w:r>
      <w:r>
        <w:t xml:space="preserve">punti: Puoi creare un suono immaginario. Durata 10 secondi, entro 9 metri, 3 volte al giorno. Azione Reazione.</w:t>
      </w:r>
    </w:p>
    <w:p>
      <w:pPr>
        <w:pStyle w:val="BodyText"/>
      </w:pPr>
      <w:r>
        <w:rPr>
          <w:bCs/>
          <w:b/>
        </w:rPr>
        <w:t xml:space="preserve">Somma dei Tratti in comune a 10 punti</w:t>
      </w:r>
      <w:r>
        <w:t xml:space="preserve">: Acquisisci la capacità di respirare sott’acqua per 10 minuti. Una volta al giorno. Azione Immediata.</w:t>
      </w:r>
    </w:p>
    <w:p>
      <w:pPr>
        <w:pStyle w:val="BodyText"/>
      </w:pPr>
      <w:r>
        <w:rPr>
          <w:bCs/>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Cs/>
          <w:b/>
        </w:rPr>
        <w:t xml:space="preserve">Somma dei Tratti in comune a 20 punti</w:t>
      </w:r>
      <w:r>
        <w:t xml:space="preserve">: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rPr>
          <w:bCs/>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Cs/>
          <w:b/>
        </w:rPr>
        <w:t xml:space="preserve">Somma dei Tratti in comune a 10 punti</w:t>
      </w:r>
      <w:r>
        <w:t xml:space="preserve">: Il tuo tocco imputridisce cibo (fino a 50kg) e acqua (un cubo con uno spigolo di 10 m). Una volta al giorno</w:t>
      </w:r>
    </w:p>
    <w:p>
      <w:pPr>
        <w:pStyle w:val="BodyText"/>
      </w:pPr>
      <w:r>
        <w:rPr>
          <w:bCs/>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Cs/>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rPr>
          <w:bCs/>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Cs/>
          <w:b/>
        </w:rPr>
        <w:t xml:space="preserve">Somma dei Tratti in comune a 10 punti</w:t>
      </w:r>
      <w:r>
        <w:t xml:space="preserve">: Guadagni un +4 a tutte le prove di Sopravvivenza che si effettuano in un ambiente naturale.</w:t>
      </w:r>
    </w:p>
    <w:p>
      <w:pPr>
        <w:pStyle w:val="BodyText"/>
      </w:pP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Cs/>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Cs/>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Cs/>
          <w:b/>
        </w:rPr>
        <w:t xml:space="preserve">Somma dei Tratti in comune a 15 punti</w:t>
      </w:r>
      <w:r>
        <w:t xml:space="preserve">: Puoi scagliare un fulmine dalle tue mani. 10D6 di danno, fino a 3 target. TS Riflessi DC 30 per dimezzare. Costo 2 Azioni.</w:t>
      </w:r>
    </w:p>
    <w:p>
      <w:pPr>
        <w:pStyle w:val="BodyText"/>
      </w:pP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rPr>
          <w:bCs/>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Cs/>
          <w:b/>
        </w:rPr>
        <w:t xml:space="preserve">Somma dei Tratti in comune a 10 punti</w:t>
      </w:r>
      <w:r>
        <w:t xml:space="preserve">: Il tuo metabolismo non teme il freddo. Resisti al Danno magico da freddo e sei immune a quello naturale.</w:t>
      </w:r>
    </w:p>
    <w:p>
      <w:pPr>
        <w:pStyle w:val="BodyText"/>
      </w:pPr>
      <w:r>
        <w:rPr>
          <w:bCs/>
          <w:b/>
        </w:rPr>
        <w:t xml:space="preserve">Somma dei Tratti in comune a 15 punti</w:t>
      </w:r>
      <w:r>
        <w:t xml:space="preserve">: Puoi respirare sott’acqua come respiri l’aria.</w:t>
      </w:r>
    </w:p>
    <w:p>
      <w:pPr>
        <w:pStyle w:val="BodyText"/>
      </w:pP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rPr>
          <w:bCs/>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Cs/>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rPr>
          <w:bCs/>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Cs/>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Cs/>
          <w:b/>
        </w:rPr>
        <w:t xml:space="preserve">Somma dei Tratti in comune a 15 punti</w:t>
      </w:r>
      <w:r>
        <w:t xml:space="preserve">: Puoi volare, come omonimo incantesimo, 1 ora al giorno. Costo 1 Reazione.</w:t>
      </w:r>
    </w:p>
    <w:p>
      <w:pPr>
        <w:pStyle w:val="BodyText"/>
      </w:pP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rPr>
          <w:bCs/>
          <w:b/>
        </w:rPr>
        <w:t xml:space="preserve">Somma dei Tratti in comune a 5 punti</w:t>
      </w:r>
      <w:r>
        <w:t xml:space="preserve"> </w:t>
      </w:r>
      <w:r>
        <w:t xml:space="preserve">punti: Puoi portare armature leggere senza penalità alla CM</w:t>
      </w:r>
    </w:p>
    <w:p>
      <w:pPr>
        <w:pStyle w:val="BodyText"/>
      </w:pPr>
      <w:r>
        <w:rPr>
          <w:bCs/>
          <w:b/>
        </w:rPr>
        <w:t xml:space="preserve">Somma dei Tratti in comune a 10 punti</w:t>
      </w:r>
      <w:r>
        <w:t xml:space="preserve">: Acquisisci un punto bonus su una Lista armi. Può essere nota o meno</w:t>
      </w:r>
    </w:p>
    <w:p>
      <w:pPr>
        <w:pStyle w:val="BodyText"/>
      </w:pPr>
      <w:r>
        <w:rPr>
          <w:bCs/>
          <w:b/>
        </w:rPr>
        <w:t xml:space="preserve">Somma dei Tratti in comune a 15 punti</w:t>
      </w:r>
      <w:r>
        <w:t xml:space="preserve">: Puoi portare armature medie senza penalità alla CM ed Destrezza</w:t>
      </w:r>
    </w:p>
    <w:p>
      <w:pPr>
        <w:pStyle w:val="BodyText"/>
      </w:pPr>
      <w:r>
        <w:rPr>
          <w:bCs/>
          <w:b/>
        </w:rPr>
        <w:t xml:space="preserve">Somma dei Tratti in comune a 20 punti</w:t>
      </w:r>
      <w:r>
        <w:t xml:space="preserve">: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rPr>
          <w:bCs/>
          <w:b/>
        </w:rPr>
        <w:t xml:space="preserve">Somma dei Tratti in comune a 5 punti</w:t>
      </w:r>
      <w:r>
        <w:t xml:space="preserve"> </w:t>
      </w:r>
      <w:r>
        <w:t xml:space="preserve">punti: Puoi trasformare l’acqua in vino. Un litro al giorno. Costo 2 Azioni. 2 volte al giorno.</w:t>
      </w:r>
    </w:p>
    <w:p>
      <w:pPr>
        <w:pStyle w:val="BodyText"/>
      </w:pPr>
      <w:r>
        <w:rPr>
          <w:bCs/>
          <w:b/>
        </w:rPr>
        <w:t xml:space="preserve">Somma dei Tratti in comune a 10 punti</w:t>
      </w:r>
      <w:r>
        <w:t xml:space="preserve">: Costo una Azione immediata, ottieni un bonus di +2d6 ad una azione in quel round. 1 volta al giorno.</w:t>
      </w:r>
    </w:p>
    <w:p>
      <w:pPr>
        <w:pStyle w:val="BodyText"/>
      </w:pPr>
      <w:r>
        <w:rPr>
          <w:bCs/>
          <w:b/>
        </w:rPr>
        <w:t xml:space="preserve">Somma dei Tratti in comune a 15 punti</w:t>
      </w:r>
      <w:r>
        <w:t xml:space="preserve">: Il tuo pugnale causa 1d4 di danno aggiuntivo. Il bonus e’ sempre attivo.</w:t>
      </w:r>
    </w:p>
    <w:p>
      <w:pPr>
        <w:pStyle w:val="BodyText"/>
      </w:pP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rPr>
          <w:bCs/>
          <w:b/>
        </w:rPr>
        <w:t xml:space="preserve">Somma dei Tratti in comune a 5 punti</w:t>
      </w:r>
      <w:r>
        <w:t xml:space="preserve"> </w:t>
      </w:r>
      <w:r>
        <w:t xml:space="preserve">punti: Il tuo eloquio è già leggendario. +2 alle prove di Intrattenere.</w:t>
      </w:r>
    </w:p>
    <w:p>
      <w:pPr>
        <w:pStyle w:val="BodyText"/>
      </w:pPr>
      <w:r>
        <w:rPr>
          <w:bCs/>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Cs/>
          <w:b/>
        </w:rPr>
        <w:t xml:space="preserve">Somma dei Tratti in comune a 15 punti</w:t>
      </w:r>
      <w:r>
        <w:t xml:space="preserve">: Il tuo eloquio è già leggendario. +4 aggiuntivo alle prove di Intrattenere.</w:t>
      </w:r>
    </w:p>
    <w:p>
      <w:pPr>
        <w:pStyle w:val="BodyText"/>
      </w:pP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rPr>
          <w:bCs/>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Cs/>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rPr>
          <w:bCs/>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Cs/>
          <w:b/>
        </w:rPr>
        <w:t xml:space="preserve">Somma dei Tratti in comune a 15 punti</w:t>
      </w:r>
      <w:r>
        <w:t xml:space="preserve">: Puoi tirare fuori dalle tasche 1 moneta d’oro ogni volta che vuoi. Max 10 mo al giorno. Costo 1 Azione.</w:t>
      </w:r>
    </w:p>
    <w:p>
      <w:pPr>
        <w:pStyle w:val="BodyText"/>
      </w:pPr>
      <w:r>
        <w:rPr>
          <w:bCs/>
          <w:b/>
        </w:rPr>
        <w:t xml:space="preserve">Somma dei Tratti in comune a 20 punti</w:t>
      </w:r>
      <w:r>
        <w:t xml:space="preserve">: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rPr>
          <w:bCs/>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Cs/>
          <w:b/>
        </w:rPr>
        <w:t xml:space="preserve">Somma dei Tratti in comune a 10 punti</w:t>
      </w:r>
      <w:r>
        <w:t xml:space="preserve">: La tua Volontà é piu’ forte del metallo. Guadagni un +2 ai Tiri Salvezza su Volontà</w:t>
      </w:r>
    </w:p>
    <w:p>
      <w:pPr>
        <w:pStyle w:val="BodyText"/>
      </w:pP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Cs/>
          <w:b/>
        </w:rPr>
        <w:t xml:space="preserve">Somma dei Tratti in comune a 20 punti</w:t>
      </w:r>
      <w:r>
        <w:t xml:space="preserve">: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rPr>
          <w:bCs/>
          <w:b/>
        </w:rPr>
        <w:t xml:space="preserve">Somma dei Tratti in comune a 5 punti</w:t>
      </w:r>
      <w:r>
        <w:t xml:space="preserve"> </w:t>
      </w:r>
      <w:r>
        <w:t xml:space="preserve">punti: I tempi per preparare una pozione sono dimezzati.</w:t>
      </w:r>
    </w:p>
    <w:p>
      <w:pPr>
        <w:pStyle w:val="BodyText"/>
      </w:pPr>
      <w:r>
        <w:rPr>
          <w:bCs/>
          <w:b/>
        </w:rPr>
        <w:t xml:space="preserve">Somma dei Tratti in comune a 10 punti</w:t>
      </w:r>
      <w:r>
        <w:t xml:space="preserve">: Il tuo tocco è vita per la natura. I tuoi incantesimi di cura agiscono su animali e piante naturali.</w:t>
      </w:r>
    </w:p>
    <w:p>
      <w:pPr>
        <w:pStyle w:val="BodyText"/>
      </w:pPr>
      <w:r>
        <w:rPr>
          <w:bCs/>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Cs/>
          <w:b/>
        </w:rPr>
        <w:t xml:space="preserve">Somma dei Tratti in comune a 20 punti</w:t>
      </w:r>
      <w:r>
        <w:t xml:space="preserve">: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rPr>
          <w:bCs/>
          <w:b/>
        </w:rPr>
        <w:t xml:space="preserve">Somma dei Tratti in comune a 5 punti</w:t>
      </w:r>
      <w:r>
        <w:t xml:space="preserve"> </w:t>
      </w:r>
      <w:r>
        <w:t xml:space="preserve">punti: acquisisci la visione crepuscolare fino 18 metri, o 36 metri se già presente.</w:t>
      </w:r>
    </w:p>
    <w:p>
      <w:pPr>
        <w:pStyle w:val="BodyText"/>
      </w:pPr>
      <w:r>
        <w:rPr>
          <w:bCs/>
          <w:b/>
        </w:rPr>
        <w:t xml:space="preserve">Somma dei Tratti in comune a 10 punti</w:t>
      </w:r>
      <w:r>
        <w:t xml:space="preserve">: vedi nell’oscurità anche magica entro 18 metri. Vedi le trappole nel raggio di mischia intorno a te.</w:t>
      </w:r>
    </w:p>
    <w:p>
      <w:pPr>
        <w:pStyle w:val="BodyText"/>
      </w:pPr>
      <w:r>
        <w:rPr>
          <w:bCs/>
          <w:b/>
        </w:rPr>
        <w:t xml:space="preserve">Somma dei Tratti in comune a 15 punti</w:t>
      </w:r>
      <w:r>
        <w:t xml:space="preserve">: Toccando un oggetto sei in grado di capirne tutte le proprietà magiche e non. 3 volte al giorno.</w:t>
      </w:r>
    </w:p>
    <w:p>
      <w:pPr>
        <w:pStyle w:val="BodyText"/>
      </w:pP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rPr>
          <w:bCs/>
          <w:b/>
        </w:rPr>
        <w:t xml:space="preserve">Somma dei Tratti in comune a 5 punti</w:t>
      </w:r>
      <w:r>
        <w:t xml:space="preserve"> </w:t>
      </w:r>
      <w:r>
        <w:t xml:space="preserve">punti: Guadagni +4 alle prove di criminalità.</w:t>
      </w:r>
    </w:p>
    <w:p>
      <w:pPr>
        <w:pStyle w:val="BodyText"/>
      </w:pPr>
      <w:r>
        <w:rPr>
          <w:bCs/>
          <w:b/>
        </w:rPr>
        <w:t xml:space="preserve">Somma dei Tratti in comune a 10 punti</w:t>
      </w:r>
      <w:r>
        <w:t xml:space="preserve">: Una volta al giorno fai un attacco in più. Una Azione Immediata.</w:t>
      </w:r>
    </w:p>
    <w:p>
      <w:pPr>
        <w:pStyle w:val="BodyText"/>
      </w:pPr>
      <w:r>
        <w:rPr>
          <w:bCs/>
          <w:b/>
        </w:rPr>
        <w:t xml:space="preserve">Somma dei Tratti in comune a 15 punti</w:t>
      </w:r>
      <w:r>
        <w:t xml:space="preserve">: finché cammini sopra delle ombre o al buio sei invisibile. Puoi essere comunque rilevato con la luce o incantesimi di divinazione.</w:t>
      </w:r>
    </w:p>
    <w:p>
      <w:pPr>
        <w:pStyle w:val="BodyText"/>
      </w:pP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rPr>
          <w:bCs/>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Cs/>
          <w:b/>
        </w:rPr>
        <w:t xml:space="preserve">Somma dei Tratti in comune a 10 punti</w:t>
      </w:r>
      <w:r>
        <w:t xml:space="preserve">: Il tuo tocco lenisce. Una volta al giorno puoi rimuovere Cecità o Sordità. Costo 2 Azioni.</w:t>
      </w:r>
    </w:p>
    <w:p>
      <w:pPr>
        <w:pStyle w:val="BodyText"/>
      </w:pPr>
      <w:r>
        <w:rPr>
          <w:bCs/>
          <w:b/>
        </w:rPr>
        <w:t xml:space="preserve">Somma dei Tratti in comune a 15 punti</w:t>
      </w:r>
      <w:r>
        <w:t xml:space="preserve">: Un non morto deve effettuare un Tiro Salvezza Tempra DC 30 o essere distrutto se toccato dalla tua mano. Costo 2 Azioni.</w:t>
      </w:r>
    </w:p>
    <w:p>
      <w:pPr>
        <w:pStyle w:val="BodyText"/>
      </w:pPr>
      <w:r>
        <w:rPr>
          <w:bCs/>
          <w:b/>
        </w:rPr>
        <w:t xml:space="preserve">Somma dei Tratti in comune a 20 punti</w:t>
      </w:r>
      <w:r>
        <w:t xml:space="preserve">: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rPr>
          <w:bCs/>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Cs/>
          <w:b/>
        </w:rPr>
        <w:t xml:space="preserve">Somma dei Tratti in comune a 10 punti</w:t>
      </w:r>
      <w:r>
        <w:t xml:space="preserve">: Il tuo sputo è velenoso. TS Tempra DC 20 oppure -2 Forza. Durata 1 minuto. Tre volte al giorno. Costo 1 Azione.</w:t>
      </w:r>
    </w:p>
    <w:p>
      <w:pPr>
        <w:pStyle w:val="BodyText"/>
      </w:pPr>
      <w:r>
        <w:rPr>
          <w:bCs/>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Cs/>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End w:id="392"/>
    <w:bookmarkStart w:id="394" w:name="tabella-collegamento-patrono---tratto"/>
    <w:p>
      <w:pPr>
        <w:pStyle w:val="Heading3"/>
      </w:pPr>
      <w:r>
        <w:t xml:space="preserve">Tabella collegamento Patrono - Tratto</w:t>
      </w:r>
    </w:p>
    <w:p>
      <w:pPr>
        <w:pStyle w:val="FirstParagraph"/>
      </w:pPr>
      <w:bookmarkStart w:id="393" w:name="tabella-collegamento-patrono---tratto"/>
      <w:r>
        <w:t xml:space="preserve">[tabella-collegamento-patrono---tratto]</w:t>
      </w:r>
      <w:bookmarkEnd w:id="393"/>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99"/>
    <w:p>
      <w:pPr>
        <w:pStyle w:val="BodyText"/>
      </w:pPr>
      <w:r>
        <w:rPr>
          <w:bCs/>
          <w:b/>
        </w:rPr>
        <w:t xml:space="preserve">Tabella: Equivalenza delle Monete</w:t>
      </w:r>
    </w:p>
    <w:tbl>
      <w:tblPr>
        <w:tblStyle w:val="Table"/>
        <w:tblW w:type="pct" w:w="0"/>
        <w:tblLook w:firstRow="0" w:lastRow="0" w:firstColumn="0" w:lastColumn="0" w:noHBand="0" w:noVBand="0" w:val="0000"/>
      </w:tblPr>
      <w:tblGrid/>
      <w:tr>
        <w:tc>
          <w:p>
            <w:pPr>
              <w:pStyle w:val="Compact"/>
              <w:jc w:val="left"/>
            </w:pPr>
            <w:r>
              <w:rPr>
                <w:bCs/>
                <w:b/>
              </w:rPr>
              <w:t xml:space="preserve">Valore di Cambio</w:t>
            </w:r>
          </w:p>
        </w:tc>
        <w:tc>
          <w:p>
            <w:pPr>
              <w:pStyle w:val="Compact"/>
              <w:jc w:val="left"/>
            </w:pPr>
            <w:r>
              <w:rPr>
                <w:bCs/>
                <w:b/>
              </w:rPr>
              <w:t xml:space="preserve">Moneta Rame (mr)</w:t>
            </w:r>
          </w:p>
        </w:tc>
        <w:tc>
          <w:p>
            <w:pPr>
              <w:pStyle w:val="Compact"/>
              <w:jc w:val="left"/>
            </w:pPr>
            <w:r>
              <w:rPr>
                <w:bCs/>
                <w:b/>
              </w:rPr>
              <w:t xml:space="preserve">Moneta Argento (ma)</w:t>
            </w:r>
          </w:p>
        </w:tc>
        <w:tc>
          <w:p>
            <w:pPr>
              <w:pStyle w:val="Compact"/>
              <w:jc w:val="left"/>
            </w:pPr>
            <w:r>
              <w:rPr>
                <w:bCs/>
                <w:b/>
              </w:rPr>
              <w:t xml:space="preserve">Moneta Oro (mo)</w:t>
            </w:r>
          </w:p>
        </w:tc>
        <w:tc>
          <w:p>
            <w:pPr>
              <w:pStyle w:val="Compact"/>
              <w:jc w:val="left"/>
            </w:pPr>
            <w:r>
              <w:rPr>
                <w:bCs/>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 </w:t>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r>
        <w:br/>
      </w:r>
      <w:r>
        <w:t xml:space="preserve">Armatura (s.f.). Abito che si indossa se il proprio sarto è un fabbro. (Ambrose Bierce))</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12"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p>
      <w:pPr>
        <w:pStyle w:val="BodyText"/>
      </w:pPr>
      <w:r>
        <w:t xml:space="preserve">2</w:t>
      </w:r>
    </w:p>
    <w:bookmarkStart w:id="40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9"/>
    <w:bookmarkStart w:id="41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0"/>
    <w:bookmarkStart w:id="41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1"/>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417"/>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p>
      <w:pPr>
        <w:pStyle w:val="BodyText"/>
      </w:pPr>
      <w:r>
        <w:t xml:space="preserve">2</w:t>
      </w:r>
    </w:p>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420"/>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tbl>
      <w:tblPr>
        <w:tblStyle w:val="Table"/>
        <w:tblW w:type="pct" w:w="0"/>
        <w:tblLook w:firstRow="0" w:lastRow="0" w:firstColumn="0" w:lastColumn="0" w:noHBand="0" w:noVBand="0" w:val="0000"/>
      </w:tblPr>
      <w:tblGrid/>
      <w:tr>
        <w:tc>
          <w:p>
            <w:pPr>
              <w:pStyle w:val="Compact"/>
              <w:jc w:val="left"/>
            </w:pPr>
            <w:r>
              <w:rPr>
                <w:bCs/>
                <w:b/>
              </w:rPr>
              <w:t xml:space="preserve">Contenitore</w:t>
            </w:r>
          </w:p>
        </w:tc>
        <w:tc>
          <w:p>
            <w:pPr>
              <w:pStyle w:val="Compact"/>
              <w:jc w:val="left"/>
            </w:pPr>
            <w:r>
              <w:rPr>
                <w:bCs/>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tbl>
      <w:tblPr>
        <w:tblStyle w:val="Table"/>
        <w:tblW w:type="pct" w:w="0"/>
        <w:tblLook w:firstRow="0" w:lastRow="0" w:firstColumn="0" w:lastColumn="0" w:noHBand="0" w:noVBand="0" w:val="0000"/>
      </w:tblPr>
      <w:tblGrid/>
      <w:tr>
        <w:tc>
          <w:p>
            <w:pPr>
              <w:pStyle w:val="Compact"/>
              <w:jc w:val="left"/>
            </w:pPr>
            <w:r>
              <w:rPr>
                <w:bCs/>
                <w:b/>
              </w:rPr>
              <w:t xml:space="preserve">Cavalcatura</w:t>
            </w:r>
          </w:p>
        </w:tc>
        <w:tc>
          <w:p>
            <w:pPr>
              <w:pStyle w:val="Compact"/>
              <w:jc w:val="left"/>
            </w:pPr>
            <w:r>
              <w:rPr>
                <w:bCs/>
                <w:b/>
              </w:rPr>
              <w:t xml:space="preserve">Costo</w:t>
            </w:r>
          </w:p>
        </w:tc>
        <w:tc>
          <w:p>
            <w:pPr>
              <w:pStyle w:val="Compact"/>
              <w:jc w:val="left"/>
            </w:pPr>
            <w:r>
              <w:rPr>
                <w:bCs/>
                <w:b/>
              </w:rPr>
              <w:t xml:space="preserve">Velocità</w:t>
            </w:r>
          </w:p>
        </w:tc>
        <w:tc>
          <w:p>
            <w:pPr>
              <w:pStyle w:val="Compact"/>
              <w:jc w:val="left"/>
            </w:pPr>
            <w:r>
              <w:rPr>
                <w:bCs/>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Cs/>
          <w:b/>
        </w:rPr>
        <w:t xml:space="preserve">Finimenti e Veicoli da Tiro</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Cs/>
          <w:b/>
        </w:rPr>
        <w:t xml:space="preserve">Sella</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tc>
      </w:tr>
    </w:tbl>
    <w:p>
      <w:pPr>
        <w:pStyle w:val="BodyText"/>
      </w:pPr>
      <w:r>
        <w:rPr>
          <w:bCs/>
          <w:b/>
        </w:rPr>
        <w:t xml:space="preserve">Imbarcazioni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pct" w:w="0"/>
        <w:tblLook w:firstRow="0" w:lastRow="0" w:firstColumn="0" w:lastColumn="0" w:noHBand="0" w:noVBand="0" w:val="000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pct" w:w="0"/>
        <w:tblLook w:firstRow="0" w:lastRow="0" w:firstColumn="0" w:lastColumn="0" w:noHBand="0" w:noVBand="0" w:val="000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w:t>
            </w:r>
          </w:p>
        </w:tc>
        <w:tc>
          <w:p>
            <w:pPr>
              <w:pStyle w:val="Compact"/>
              <w:jc w:val="left"/>
            </w:pPr>
            <w:r>
              <w:rPr>
                <w:bCs/>
                <w:b/>
              </w:rPr>
              <w:t xml:space="preserve">PF</w:t>
            </w:r>
          </w:p>
        </w:tc>
        <w:tc>
          <w:p>
            <w:pPr>
              <w:pStyle w:val="Compact"/>
              <w:jc w:val="left"/>
            </w:pPr>
            <w:r>
              <w:rPr>
                <w:bCs/>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Fioca/Oscurata leggermente</w:t>
      </w:r>
      <w:r>
        <w:t xml:space="preserve">: poca illuminazione, permette di riconoscere le sagome</w:t>
      </w:r>
    </w:p>
    <w:p>
      <w:pPr>
        <w:numPr>
          <w:ilvl w:val="0"/>
          <w:numId w:val="1075"/>
        </w:numPr>
      </w:pPr>
      <w:r>
        <w:rPr>
          <w:bCs/>
          <w:b/>
        </w:rPr>
        <w:t xml:space="preserve">Luce</w:t>
      </w:r>
      <w:r>
        <w:t xml:space="preserve">: luce intensa,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2"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82"/>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4" w:name="tempeste"/>
    <w:p>
      <w:pPr>
        <w:pStyle w:val="Heading3"/>
      </w:pPr>
      <w:r>
        <w:t xml:space="preserve">Tempeste</w:t>
      </w:r>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4"/>
    <w:bookmarkStart w:id="486" w:name="nebbia"/>
    <w:p>
      <w:pPr>
        <w:pStyle w:val="Heading3"/>
      </w:pPr>
      <w:r>
        <w:t xml:space="preserve">Nebbia</w:t>
      </w:r>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6"/>
    <w:bookmarkStart w:id="488" w:name="venti"/>
    <w:p>
      <w:pPr>
        <w:pStyle w:val="Heading3"/>
      </w:pPr>
      <w:r>
        <w:t xml:space="preserve">Venti</w:t>
      </w:r>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95"/>
    <w:bookmarkEnd w:id="496"/>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r>
        <w:t xml:space="preserve">2</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w:t>
            </w:r>
          </w:p>
        </w:tc>
        <w:tc>
          <w:p>
            <w:pPr>
              <w:pStyle w:val="Compact"/>
              <w:jc w:val="left"/>
            </w:pPr>
            <w:r>
              <w:rPr>
                <w:bCs/>
                <w:b/>
              </w:rPr>
              <w:t xml:space="preserve">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r>
        <w:t xml:space="preserve">2</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pct" w:w="0"/>
        <w:tblLook w:firstRow="0" w:lastRow="0" w:firstColumn="0" w:lastColumn="0" w:noHBand="0" w:noVBand="0" w:val="0000"/>
      </w:tblPr>
      <w:tblGrid/>
      <w:tr>
        <w:tc>
          <w:p>
            <w:pPr>
              <w:pStyle w:val="Compact"/>
              <w:jc w:val="left"/>
            </w:pPr>
            <w:r>
              <w:rPr>
                <w:bCs/>
                <w:b/>
              </w:rPr>
              <w:t xml:space="preserve">Eventi</w:t>
            </w:r>
          </w:p>
        </w:tc>
        <w:tc>
          <w:p>
            <w:pPr>
              <w:pStyle w:val="Compact"/>
              <w:jc w:val="left"/>
            </w:pPr>
            <w:r>
              <w:rPr>
                <w:bCs/>
                <w:b/>
              </w:rPr>
              <w:t xml:space="preserve">Modificatore di Fama</w:t>
            </w:r>
          </w:p>
        </w:tc>
      </w:tr>
      <w:tr>
        <w:tc>
          <w:p>
            <w:pPr>
              <w:pStyle w:val="Compact"/>
              <w:jc w:val="left"/>
            </w:pPr>
            <w:r>
              <w:rPr>
                <w:bCs/>
                <w:b/>
              </w:rPr>
              <w:t xml:space="preserve">Eventi Positivi</w:t>
            </w:r>
          </w:p>
        </w:tc>
        <w:tc>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Cs/>
                <w:b/>
              </w:rPr>
              <w:t xml:space="preserve">Eventi Negativi</w:t>
            </w:r>
          </w:p>
        </w:tc>
        <w:tc>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514"/>
    <w:tbl>
      <w:tblPr>
        <w:tblStyle w:val="Table"/>
        <w:tblW w:type="pct" w:w="0"/>
        <w:tblLook w:firstRow="0" w:lastRow="0" w:firstColumn="0" w:lastColumn="0" w:noHBand="0" w:noVBand="0" w:val="0000"/>
      </w:tblPr>
      <w:tblGrid/>
      <w:tr>
        <w:tc>
          <w:p>
            <w:pPr>
              <w:pStyle w:val="Compact"/>
              <w:jc w:val="left"/>
            </w:pPr>
            <w:r>
              <w:rPr>
                <w:bCs/>
                <w:b/>
              </w:rPr>
              <w:t xml:space="preserve">Azione</w:t>
            </w:r>
          </w:p>
        </w:tc>
        <w:tc>
          <w:p>
            <w:pPr>
              <w:pStyle w:val="Compact"/>
              <w:jc w:val="left"/>
            </w:pPr>
            <w:r>
              <w:rPr>
                <w:bCs/>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516"/>
    <w:p>
      <w:pPr>
        <w:pStyle w:val="BodyText"/>
      </w:pPr>
      <w:r>
        <w:rPr>
          <w:bCs/>
          <w:b/>
        </w:rPr>
        <w:t xml:space="preserve">Tabella: Reazioni alla Fama Negativa</w:t>
      </w:r>
    </w:p>
    <w:tbl>
      <w:tblPr>
        <w:tblStyle w:val="Table"/>
        <w:tblW w:type="pct" w:w="0"/>
        <w:tblLook w:firstRow="0" w:lastRow="0" w:firstColumn="0" w:lastColumn="0" w:noHBand="0" w:noVBand="0" w:val="0000"/>
      </w:tblPr>
      <w:tblGrid/>
      <w:tr>
        <w:tc>
          <w:p>
            <w:pPr>
              <w:pStyle w:val="Compact"/>
              <w:jc w:val="left"/>
            </w:pPr>
            <w:r>
              <w:rPr>
                <w:bCs/>
                <w:b/>
              </w:rPr>
              <w:t xml:space="preserve">Fama</w:t>
            </w:r>
          </w:p>
        </w:tc>
        <w:tc>
          <w:p>
            <w:pPr>
              <w:pStyle w:val="Compact"/>
              <w:jc w:val="left"/>
            </w:pPr>
            <w:r>
              <w:rPr>
                <w:bCs/>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524"/>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bookmarkEnd w:id="525"/>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52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6"/>
    <w:bookmarkStart w:id="527"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52"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tbl>
      <w:tblPr>
        <w:tblStyle w:val="Table"/>
        <w:tblW w:type="pct" w:w="0"/>
        <w:tblLook w:firstRow="0" w:lastRow="0" w:firstColumn="0" w:lastColumn="0" w:noHBand="0" w:noVBand="0" w:val="0000"/>
      </w:tblPr>
      <w:tblGrid/>
      <w:tr>
        <w:tc>
          <w:p>
            <w:pPr>
              <w:pStyle w:val="Compact"/>
              <w:jc w:val="left"/>
            </w:pPr>
            <w:r>
              <w:rPr>
                <w:bCs/>
                <w:b/>
              </w:rPr>
              <w:t xml:space="preserve">Cavalcatura o Veicolo (peso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8"/>
    <w:bookmarkStart w:id="542"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Capacità di carico per capire la tua capacità di carico.</w:t>
      </w:r>
    </w:p>
    <w:bookmarkEnd w:id="541"/>
    <w:bookmarkEnd w:id="542"/>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0"/>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77"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7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1"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1"/>
    <w:bookmarkStart w:id="562"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2"/>
    <w:bookmarkStart w:id="563"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3"/>
    <w:bookmarkStart w:id="564"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4"/>
    <w:bookmarkStart w:id="565"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5"/>
    <w:bookmarkStart w:id="566"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6"/>
    <w:bookmarkStart w:id="567"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7"/>
    <w:bookmarkStart w:id="56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8"/>
    <w:bookmarkStart w:id="56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69"/>
    <w:bookmarkEnd w:id="570"/>
    <w:bookmarkStart w:id="572" w:name="recitare"/>
    <w:p>
      <w:pPr>
        <w:pStyle w:val="Heading2"/>
      </w:pPr>
      <w:r>
        <w:t xml:space="preserve">Recitare</w:t>
      </w:r>
    </w:p>
    <w:p>
      <w:pPr>
        <w:pStyle w:val="FirstParagraph"/>
      </w:pPr>
      <w:bookmarkStart w:id="571" w:name="recitare"/>
      <w:r>
        <w:t xml:space="preserve">[recitare]</w:t>
      </w:r>
      <w:bookmarkEnd w:id="57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2"/>
    <w:bookmarkStart w:id="576" w:name="le-avventure-in-dbs"/>
    <w:p>
      <w:pPr>
        <w:pStyle w:val="Heading2"/>
      </w:pPr>
      <w:r>
        <w:t xml:space="preserve">Le avventure in DBS</w:t>
      </w:r>
    </w:p>
    <w:bookmarkStart w:id="573" w:name="OSR"/>
    <w:bookmarkEnd w:id="573"/>
    <w:p>
      <w:pPr>
        <w:pStyle w:val="FirstParagraph"/>
      </w:pPr>
      <w:r>
        <w:t xml:space="preserve">Suggerisco la lettura integrale dell’articolo</w:t>
      </w:r>
      <w:r>
        <w:t xml:space="preserve"> </w:t>
      </w:r>
      <w:hyperlink r:id="rId574">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5">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6"/>
    <w:bookmarkEnd w:id="577"/>
    <w:bookmarkEnd w:id="578"/>
    <w:bookmarkStart w:id="589"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r>
        <w:t xml:space="preserve">2</w:t>
      </w:r>
    </w:p>
    <w:p>
      <w:pPr>
        <w:pStyle w:val="BodyText"/>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1"/>
    <w:bookmarkStart w:id="604"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bookmarkStart w:id="59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3"/>
    <w:bookmarkStart w:id="595" w:name="oggetti-magici-sul-corpo"/>
    <w:p>
      <w:pPr>
        <w:pStyle w:val="Heading2"/>
      </w:pPr>
      <w:r>
        <w:t xml:space="preserve">Oggetti Magici sul Corpo</w:t>
      </w:r>
    </w:p>
    <w:p>
      <w:pPr>
        <w:pStyle w:val="FirstParagraph"/>
      </w:pPr>
      <w:bookmarkStart w:id="594" w:name="oggetti-magici-sul-corpo"/>
      <w:r>
        <w:t xml:space="preserve">[oggetti-magici-sul-corpo]</w:t>
      </w:r>
      <w:bookmarkEnd w:id="59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5"/>
    <w:bookmarkStart w:id="597" w:name="X8f347e53e35ce46493a06a72a4356c547a94aa9"/>
    <w:p>
      <w:pPr>
        <w:pStyle w:val="Heading2"/>
      </w:pPr>
      <w:r>
        <w:t xml:space="preserve">Tiri Salvezza Contro i Poteri degli Oggetti Magici</w:t>
      </w:r>
    </w:p>
    <w:p>
      <w:pPr>
        <w:pStyle w:val="FirstParagraph"/>
      </w:pPr>
      <w:bookmarkStart w:id="596" w:name="X8f347e53e35ce46493a06a72a4356c547a94aa9"/>
      <w:r>
        <w:t xml:space="preserve">[tiri-salvezza-contro-i-poteri-degli-oggetti-magici]</w:t>
      </w:r>
      <w:bookmarkEnd w:id="59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7"/>
    <w:bookmarkStart w:id="599" w:name="danneggiare-gli-oggetti-magici"/>
    <w:p>
      <w:pPr>
        <w:pStyle w:val="Heading2"/>
      </w:pPr>
      <w:r>
        <w:t xml:space="preserve">Danneggiare gli Oggetti Magici</w:t>
      </w:r>
    </w:p>
    <w:p>
      <w:pPr>
        <w:pStyle w:val="FirstParagraph"/>
      </w:pPr>
      <w:bookmarkStart w:id="598" w:name="danneggiare-gli-oggetti-magici"/>
      <w:r>
        <w:t xml:space="preserve">[danneggiare-gli-oggetti-magici]</w:t>
      </w:r>
      <w:bookmarkEnd w:id="59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9"/>
    <w:bookmarkStart w:id="601" w:name="riparare-gli-oggetti-magici"/>
    <w:p>
      <w:pPr>
        <w:pStyle w:val="Heading2"/>
      </w:pPr>
      <w:r>
        <w:t xml:space="preserve">Riparare gli Oggetti Magici</w:t>
      </w:r>
    </w:p>
    <w:p>
      <w:pPr>
        <w:pStyle w:val="FirstParagraph"/>
      </w:pPr>
      <w:bookmarkStart w:id="600" w:name="riparare-gli-oggetti-magici"/>
      <w:r>
        <w:t xml:space="preserve">[riparare-gli-oggetti-magici]</w:t>
      </w:r>
      <w:bookmarkEnd w:id="600"/>
    </w:p>
    <w:p>
      <w:pPr>
        <w:pStyle w:val="BodyText"/>
      </w:pPr>
      <w:r>
        <w:t xml:space="preserve">Per riparare un oggetto magico occorrono materiali e tempo, pari alla metà del tempo e del costo per crearlo.</w:t>
      </w:r>
    </w:p>
    <w:bookmarkEnd w:id="601"/>
    <w:bookmarkStart w:id="603" w:name="cariche-dosi-e-usi-multipli"/>
    <w:p>
      <w:pPr>
        <w:pStyle w:val="Heading2"/>
      </w:pPr>
      <w:r>
        <w:t xml:space="preserve">Cariche, Dosi e Usi Multipli</w:t>
      </w:r>
    </w:p>
    <w:p>
      <w:pPr>
        <w:pStyle w:val="FirstParagraph"/>
      </w:pPr>
      <w:bookmarkStart w:id="602" w:name="cariche-dosi-e-usi-multipli"/>
      <w:r>
        <w:t xml:space="preserve">[cariche-dosi-e-usi-multipli]</w:t>
      </w:r>
      <w:bookmarkEnd w:id="60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3"/>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609"/>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rPr>
                <w:bCs/>
                <w:b/>
              </w:rPr>
              <w:t xml:space="preserve">Gemma Elementale</w:t>
            </w:r>
          </w:p>
        </w:tc>
        <w:tc>
          <w:p>
            <w:pPr>
              <w:pStyle w:val="Compact"/>
              <w:jc w:val="left"/>
            </w:pPr>
            <w:r>
              <w:rPr>
                <w:bCs/>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fosse.proverbio giapponese)</w:t>
      </w:r>
    </w:p>
    <w:p>
      <w:pPr>
        <w:pStyle w:val="BodyText"/>
      </w:pPr>
      <w:r>
        <w:t xml:space="preserve">2</w:t>
      </w:r>
    </w:p>
    <w:p>
      <w:pPr>
        <w:pStyle w:val="BodyText"/>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1"/>
    <w:bookmarkStart w:id="698"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707"/>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r>
      <w:r>
        <w:t xml:space="preserve">I mostri possono essere sconfitti soltanto dai loro simili. (Claymore)</w:t>
      </w:r>
      <w:r>
        <w:br/>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Bonus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note su incantesimi come parte di tesoro magico, , passaggio a font 10 maggiormente conforme allo standard dnd (riduzione pagine 105!), ricontrollato layout, rimossa penombra in favore di luce fioca per omogeneita’ con gli incantesimi, aggiornati anche mostri con luce fioca, 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(-35 pag) in previsione della stampa, aggiunte molte nuove citazioni dove mancante, controllato uso livello in incantesimi, termine revisione incantesimi (per adesso..)</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 Trasformazione</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1.0.9 pubblicato su github 1.0.8, minime correzioni ad elfi e nibali,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2021-04-27T11:01:11Z</dcterms:created>
  <dcterms:modified xsi:type="dcterms:W3CDTF">2021-04-27T11:01:11Z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v1.0.9 image</vt:lpwstr>
  </property>
</Properties>
</file>