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r>
        <w:br/>
      </w:r>
    </w:p>
    <w:p>
      <w:pPr>
        <w:pStyle w:val="BodyText"/>
      </w:pPr>
      <w:r>
        <w:t xml:space="preserve">Andres Zanzani</w:t>
      </w:r>
    </w:p>
    <w:p>
      <w:pPr>
        <w:pStyle w:val="BodyText"/>
      </w:pPr>
      <w:r>
        <w:t xml:space="preserve">Nota riguardo ai generi: in DBS il giocatore viene indicato come maschile. Non è una questione di sessismo, semplicemente in italiano la forma neutra (e quindi applicabile a giocatrici e giocatori) è maschile, le giocatrici sanno giocare meglio dei compagni maschi!</w:t>
      </w:r>
    </w:p>
    <w:p>
      <w:pPr>
        <w:pStyle w:val="BodyText"/>
      </w:pPr>
      <w:r>
        <w:t xml:space="preserve">DBS e’ un sistema basato sul d20 e in particolare prende ispirazione da Pathfinder e dalla 5e del famoso gioco di ruolo. Se hai giocato a qualcuno di questi GDR ti troverai a tuo agio in DBS.</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di piu’ e conservare ogni forma di arte e bellezza, dalla parola scritta alle arti di diverse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r>
      <w:tr>
        <w:tc>
          <w:p>
            <w:pPr>
              <w:pStyle w:val="Compact"/>
              <w:jc w:val="left"/>
            </w:pPr>
            <w:r>
              <w:t xml:space="preserve">Anarchico</w:t>
            </w:r>
          </w:p>
        </w:tc>
        <w:tc>
          <w:p>
            <w:pPr>
              <w:pStyle w:val="Compact"/>
              <w:jc w:val="left"/>
            </w:pPr>
            <w:r>
              <w:t xml:space="preserve">Aperto</w:t>
            </w:r>
          </w:p>
        </w:tc>
        <w:tc>
          <w:p>
            <w:pPr>
              <w:pStyle w:val="Compact"/>
              <w:jc w:val="left"/>
            </w:pPr>
            <w:r>
              <w:t xml:space="preserve">Arrogante</w:t>
            </w:r>
          </w:p>
        </w:tc>
        <w:tc>
          <w:p>
            <w:pPr>
              <w:pStyle w:val="Compact"/>
              <w:jc w:val="left"/>
            </w:pPr>
            <w:r>
              <w:t xml:space="preserve">Attento</w:t>
            </w:r>
          </w:p>
        </w:tc>
        <w:tc>
          <w:p>
            <w:pPr>
              <w:pStyle w:val="Compact"/>
              <w:jc w:val="left"/>
            </w:pPr>
            <w:r>
              <w:t xml:space="preserve">Avaro</w:t>
            </w:r>
          </w:p>
        </w:tc>
      </w:tr>
      <w:tr>
        <w:tc>
          <w:p>
            <w:pPr>
              <w:pStyle w:val="Compact"/>
              <w:jc w:val="left"/>
            </w:pPr>
            <w:r>
              <w:t xml:space="preserve">Avventato</w:t>
            </w:r>
          </w:p>
        </w:tc>
        <w:tc>
          <w:p>
            <w:pPr>
              <w:pStyle w:val="Compact"/>
              <w:jc w:val="left"/>
            </w:pPr>
            <w:r>
              <w:t xml:space="preserve">Bugiardo</w:t>
            </w:r>
          </w:p>
        </w:tc>
        <w:tc>
          <w:p>
            <w:pPr>
              <w:pStyle w:val="Compact"/>
              <w:jc w:val="left"/>
            </w:pPr>
            <w:r>
              <w:t xml:space="preserve">Buono</w:t>
            </w:r>
          </w:p>
        </w:tc>
        <w:tc>
          <w:p>
            <w:pPr>
              <w:pStyle w:val="Compact"/>
              <w:jc w:val="left"/>
            </w:pPr>
            <w:r>
              <w:t xml:space="preserve">Calcolatore</w:t>
            </w:r>
          </w:p>
        </w:tc>
        <w:tc>
          <w:p>
            <w:pPr>
              <w:pStyle w:val="Compact"/>
              <w:jc w:val="left"/>
            </w:pPr>
            <w:r>
              <w:t xml:space="preserve">Calmo</w:t>
            </w:r>
          </w:p>
        </w:tc>
      </w:tr>
      <w:tr>
        <w:tc>
          <w:p>
            <w:pPr>
              <w:pStyle w:val="Compact"/>
              <w:jc w:val="left"/>
            </w:pPr>
            <w:r>
              <w:t xml:space="preserve">Caritatevole</w:t>
            </w:r>
          </w:p>
        </w:tc>
        <w:tc>
          <w:p>
            <w:pPr>
              <w:pStyle w:val="Compact"/>
              <w:jc w:val="left"/>
            </w:pPr>
            <w:r>
              <w:t xml:space="preserve">Casto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r>
      <w:tr>
        <w:tc>
          <w:p>
            <w:pPr>
              <w:pStyle w:val="Compact"/>
              <w:jc w:val="left"/>
            </w:pPr>
            <w:r>
              <w:t xml:space="preserve">Combattivo</w:t>
            </w:r>
          </w:p>
        </w:tc>
        <w:tc>
          <w:p>
            <w:pPr>
              <w:pStyle w:val="Compact"/>
              <w:jc w:val="left"/>
            </w:pPr>
            <w:r>
              <w:t xml:space="preserve">Competitivo</w:t>
            </w:r>
          </w:p>
        </w:tc>
        <w:tc>
          <w:p>
            <w:pPr>
              <w:pStyle w:val="Compact"/>
              <w:jc w:val="left"/>
            </w:pPr>
            <w:r>
              <w:t xml:space="preserve">Controllato</w:t>
            </w:r>
          </w:p>
        </w:tc>
        <w:tc>
          <w:p>
            <w:pPr>
              <w:pStyle w:val="Compact"/>
              <w:jc w:val="left"/>
            </w:pPr>
            <w:r>
              <w:t xml:space="preserve">Coraggioso</w:t>
            </w:r>
          </w:p>
        </w:tc>
        <w:tc>
          <w:p>
            <w:pPr>
              <w:pStyle w:val="Compact"/>
              <w:jc w:val="left"/>
            </w:pPr>
            <w:r>
              <w:t xml:space="preserve">Corretto</w:t>
            </w:r>
          </w:p>
        </w:tc>
      </w:tr>
      <w:tr>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Determinato</w:t>
            </w:r>
          </w:p>
        </w:tc>
      </w:tr>
      <w:tr>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c>
          <w:p>
            <w:pPr>
              <w:pStyle w:val="Compact"/>
              <w:jc w:val="left"/>
            </w:pPr>
            <w:r>
              <w:t xml:space="preserve">Disponibile</w:t>
            </w:r>
          </w:p>
        </w:tc>
        <w:tc>
          <w:p>
            <w:pPr>
              <w:pStyle w:val="Compact"/>
              <w:jc w:val="left"/>
            </w:pPr>
            <w:r>
              <w:t xml:space="preserve">Distaccato</w:t>
            </w:r>
          </w:p>
        </w:tc>
      </w:tr>
      <w:tr>
        <w:tc>
          <w:p>
            <w:pPr>
              <w:pStyle w:val="Compact"/>
              <w:jc w:val="left"/>
            </w:pPr>
            <w:r>
              <w:t xml:space="preserve">Distruttivo</w:t>
            </w:r>
          </w:p>
        </w:tc>
        <w:tc>
          <w:p>
            <w:pPr>
              <w:pStyle w:val="Compact"/>
              <w:jc w:val="left"/>
            </w:pPr>
            <w:r>
              <w:t xml:space="preserve">Doppiogiochista</w:t>
            </w:r>
          </w:p>
        </w:tc>
        <w:tc>
          <w:p>
            <w:pPr>
              <w:pStyle w:val="Compact"/>
              <w:jc w:val="left"/>
            </w:pPr>
            <w:r>
              <w:t xml:space="preserve">Egoista</w:t>
            </w:r>
          </w:p>
        </w:tc>
        <w:tc>
          <w:p>
            <w:pPr>
              <w:pStyle w:val="Compact"/>
              <w:jc w:val="left"/>
            </w:pPr>
            <w:r>
              <w:t xml:space="preserve">Empatico</w:t>
            </w:r>
          </w:p>
        </w:tc>
        <w:tc>
          <w:p>
            <w:pPr>
              <w:pStyle w:val="Compact"/>
              <w:jc w:val="left"/>
            </w:pPr>
            <w:r>
              <w:t xml:space="preserve">Equilibrato</w:t>
            </w:r>
          </w:p>
        </w:tc>
      </w:tr>
      <w:tr>
        <w:tc>
          <w:p>
            <w:pPr>
              <w:pStyle w:val="Compact"/>
              <w:jc w:val="left"/>
            </w:pPr>
            <w:r>
              <w:t xml:space="preserve">Esuberante</w:t>
            </w:r>
          </w:p>
        </w:tc>
        <w:tc>
          <w:p>
            <w:pPr>
              <w:pStyle w:val="Compact"/>
              <w:jc w:val="left"/>
            </w:pPr>
            <w:r>
              <w:t xml:space="preserve">Fiducioso</w:t>
            </w:r>
          </w:p>
        </w:tc>
        <w:tc>
          <w:p>
            <w:pPr>
              <w:pStyle w:val="Compact"/>
              <w:jc w:val="left"/>
            </w:pPr>
            <w:r>
              <w:t xml:space="preserve">Freddo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Incontentabile</w:t>
            </w:r>
          </w:p>
        </w:tc>
        <w:tc>
          <w:p>
            <w:pPr>
              <w:pStyle w:val="Compact"/>
              <w:jc w:val="left"/>
            </w:pPr>
            <w:r>
              <w:t xml:space="preserve">Incostante</w:t>
            </w:r>
          </w:p>
        </w:tc>
        <w:tc>
          <w:p>
            <w:pPr>
              <w:pStyle w:val="Compact"/>
              <w:jc w:val="left"/>
            </w:pPr>
            <w:r>
              <w:t xml:space="preserve">Indifferente</w:t>
            </w:r>
          </w:p>
        </w:tc>
        <w:tc>
          <w:p>
            <w:pPr>
              <w:pStyle w:val="Compact"/>
              <w:jc w:val="left"/>
            </w:pPr>
            <w:r>
              <w:t xml:space="preserve">Indipendente</w:t>
            </w:r>
          </w:p>
        </w:tc>
      </w:tr>
      <w:tr>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Ingenuo</w:t>
            </w:r>
          </w:p>
        </w:tc>
        <w:tc>
          <w:p>
            <w:pPr>
              <w:pStyle w:val="Compact"/>
              <w:jc w:val="left"/>
            </w:pPr>
            <w:r>
              <w:t xml:space="preserve">Innovativo</w:t>
            </w:r>
          </w:p>
        </w:tc>
      </w:tr>
      <w:tr>
        <w:tc>
          <w:p>
            <w:pPr>
              <w:pStyle w:val="Compact"/>
              <w:jc w:val="left"/>
            </w:pPr>
            <w:r>
              <w:t xml:space="preserve">Integerrimo</w:t>
            </w:r>
          </w:p>
        </w:tc>
        <w:tc>
          <w:p>
            <w:pPr>
              <w:pStyle w:val="Compact"/>
              <w:jc w:val="left"/>
            </w:pPr>
            <w:r>
              <w:t xml:space="preserve">Introverso</w:t>
            </w:r>
          </w:p>
        </w:tc>
        <w:tc>
          <w:p>
            <w:pPr>
              <w:pStyle w:val="Compact"/>
              <w:jc w:val="left"/>
            </w:pPr>
            <w:r>
              <w:t xml:space="preserve">Iracondo</w:t>
            </w:r>
          </w:p>
        </w:tc>
        <w:tc>
          <w:p>
            <w:pPr>
              <w:pStyle w:val="Compact"/>
              <w:jc w:val="left"/>
            </w:pPr>
            <w:r>
              <w:t xml:space="preserve">Ironico</w:t>
            </w:r>
          </w:p>
        </w:tc>
        <w:tc>
          <w:p>
            <w:pPr>
              <w:pStyle w:val="Compact"/>
              <w:jc w:val="left"/>
            </w:pPr>
            <w:r>
              <w:t xml:space="preserve">Irrazionale</w:t>
            </w:r>
          </w:p>
        </w:tc>
      </w:tr>
      <w:tr>
        <w:tc>
          <w:p>
            <w:pPr>
              <w:pStyle w:val="Compact"/>
              <w:jc w:val="left"/>
            </w:pPr>
            <w:r>
              <w:t xml:space="preserve">Istintivo</w:t>
            </w:r>
          </w:p>
        </w:tc>
        <w:tc>
          <w:p>
            <w:pPr>
              <w:pStyle w:val="Compact"/>
              <w:jc w:val="left"/>
            </w:pPr>
            <w:r>
              <w:t xml:space="preserve">Leale</w:t>
            </w:r>
          </w:p>
        </w:tc>
        <w:tc>
          <w:p>
            <w:pPr>
              <w:pStyle w:val="Compact"/>
              <w:jc w:val="left"/>
            </w:pPr>
            <w:r>
              <w:t xml:space="preserve">Libero</w:t>
            </w:r>
          </w:p>
        </w:tc>
        <w:tc>
          <w:p>
            <w:pPr>
              <w:pStyle w:val="Compact"/>
              <w:jc w:val="left"/>
            </w:pPr>
            <w:r>
              <w:t xml:space="preserve">Logorroico</w:t>
            </w:r>
          </w:p>
        </w:tc>
        <w:tc>
          <w:p>
            <w:pPr>
              <w:pStyle w:val="Compact"/>
              <w:jc w:val="left"/>
            </w:pPr>
            <w:r>
              <w:t xml:space="preserve">Lussurioso</w:t>
            </w:r>
          </w:p>
        </w:tc>
      </w:tr>
      <w:tr>
        <w:tc>
          <w:p>
            <w:pPr>
              <w:pStyle w:val="Compact"/>
              <w:jc w:val="left"/>
            </w:pPr>
            <w:r>
              <w:t xml:space="preserve">Malvagio</w:t>
            </w:r>
          </w:p>
        </w:tc>
        <w:tc>
          <w:p>
            <w:pPr>
              <w:pStyle w:val="Compact"/>
              <w:jc w:val="left"/>
            </w:pPr>
            <w:r>
              <w:t xml:space="preserve">Meticoloso</w:t>
            </w:r>
          </w:p>
        </w:tc>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r>
      <w:tr>
        <w:tc>
          <w:p>
            <w:pPr>
              <w:pStyle w:val="Compact"/>
              <w:jc w:val="left"/>
            </w:pPr>
            <w:r>
              <w:t xml:space="preserve">Negligente</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Paranoico</w:t>
            </w:r>
          </w:p>
        </w:tc>
      </w:tr>
      <w:tr>
        <w:tc>
          <w:p>
            <w:pPr>
              <w:pStyle w:val="Compact"/>
              <w:jc w:val="left"/>
            </w:pPr>
            <w:r>
              <w:t xml:space="preserve">Passionale</w:t>
            </w:r>
          </w:p>
        </w:tc>
        <w:tc>
          <w:p>
            <w:pPr>
              <w:pStyle w:val="Compact"/>
              <w:jc w:val="left"/>
            </w:pPr>
            <w:r>
              <w:t xml:space="preserve">Perfezionista</w:t>
            </w:r>
          </w:p>
        </w:tc>
        <w:tc>
          <w:p>
            <w:pPr>
              <w:pStyle w:val="Compact"/>
              <w:jc w:val="left"/>
            </w:pPr>
            <w:r>
              <w:t xml:space="preserve">Permaloso</w:t>
            </w:r>
          </w:p>
        </w:tc>
        <w:tc>
          <w:p>
            <w:pPr>
              <w:pStyle w:val="Compact"/>
              <w:jc w:val="left"/>
            </w:pPr>
            <w:r>
              <w:t xml:space="preserve">Pessimista</w:t>
            </w:r>
          </w:p>
        </w:tc>
        <w:tc>
          <w:p>
            <w:pPr>
              <w:pStyle w:val="Compact"/>
              <w:jc w:val="left"/>
            </w:pPr>
            <w:r>
              <w:t xml:space="preserve">Pianificatore</w:t>
            </w:r>
          </w:p>
        </w:tc>
      </w:tr>
      <w:tr>
        <w:tc>
          <w:p>
            <w:pPr>
              <w:pStyle w:val="Compact"/>
              <w:jc w:val="left"/>
            </w:pPr>
            <w:r>
              <w:t xml:space="preserve">Pio</w:t>
            </w:r>
          </w:p>
        </w:tc>
        <w:tc>
          <w:p>
            <w:pPr>
              <w:pStyle w:val="Compact"/>
              <w:jc w:val="left"/>
            </w:pPr>
            <w:r>
              <w:t xml:space="preserve">Pratico</w:t>
            </w:r>
          </w:p>
        </w:tc>
        <w:tc>
          <w:p>
            <w:pPr>
              <w:pStyle w:val="Compact"/>
              <w:jc w:val="left"/>
            </w:pPr>
            <w:r>
              <w:t xml:space="preserve">Protettivo</w:t>
            </w:r>
          </w:p>
        </w:tc>
        <w:tc>
          <w:p>
            <w:pPr>
              <w:pStyle w:val="Compact"/>
              <w:jc w:val="left"/>
            </w:pPr>
            <w:r>
              <w:t xml:space="preserve">Prudente</w:t>
            </w:r>
          </w:p>
        </w:tc>
        <w:tc>
          <w:p>
            <w:pPr>
              <w:pStyle w:val="Compact"/>
              <w:jc w:val="left"/>
            </w:pPr>
            <w:r>
              <w:t xml:space="preserve">Razionale</w:t>
            </w:r>
          </w:p>
        </w:tc>
      </w:tr>
      <w:tr>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Saccente</w:t>
            </w:r>
          </w:p>
        </w:tc>
        <w:tc>
          <w:p>
            <w:pPr>
              <w:pStyle w:val="Compact"/>
              <w:jc w:val="left"/>
            </w:pPr>
            <w:r>
              <w:t xml:space="preserve">Sospettoso</w:t>
            </w:r>
          </w:p>
        </w:tc>
      </w:tr>
      <w:tr>
        <w:tc>
          <w:p>
            <w:pPr>
              <w:pStyle w:val="Compact"/>
              <w:jc w:val="left"/>
            </w:pPr>
            <w:r>
              <w:t xml:space="preserve">Sadico</w:t>
            </w:r>
          </w:p>
        </w:tc>
        <w:tc>
          <w:p>
            <w:pPr>
              <w:pStyle w:val="Compact"/>
              <w:jc w:val="left"/>
            </w:pPr>
            <w:r>
              <w:t xml:space="preserve">Sadomasochista</w:t>
            </w:r>
          </w:p>
        </w:tc>
        <w:tc>
          <w:p>
            <w:pPr>
              <w:pStyle w:val="Compact"/>
              <w:jc w:val="left"/>
            </w:pPr>
            <w:r>
              <w:t xml:space="preserve">Sarcastico</w:t>
            </w:r>
          </w:p>
        </w:tc>
        <w:tc>
          <w:p>
            <w:pPr>
              <w:pStyle w:val="Compact"/>
              <w:jc w:val="left"/>
            </w:pPr>
            <w:r>
              <w:t xml:space="preserve">Scontroso</w:t>
            </w:r>
          </w:p>
        </w:tc>
        <w:tc>
          <w:p>
            <w:pPr>
              <w:pStyle w:val="Compact"/>
              <w:jc w:val="left"/>
            </w:pPr>
            <w:r>
              <w:t xml:space="preserve">Masochista</w:t>
            </w:r>
          </w:p>
        </w:tc>
      </w:tr>
      <w:tr>
        <w:tc>
          <w:p>
            <w:pPr>
              <w:pStyle w:val="Compact"/>
              <w:jc w:val="left"/>
            </w:pPr>
            <w:r>
              <w:t xml:space="preserve">Semplice</w:t>
            </w:r>
          </w:p>
        </w:tc>
        <w:tc>
          <w:p>
            <w:pPr>
              <w:pStyle w:val="Compact"/>
              <w:jc w:val="left"/>
            </w:pPr>
            <w:r>
              <w:t xml:space="preserve">Serio</w:t>
            </w:r>
          </w:p>
        </w:tc>
        <w:tc>
          <w:p>
            <w:pPr>
              <w:pStyle w:val="Compact"/>
              <w:jc w:val="left"/>
            </w:pPr>
            <w:r>
              <w:t xml:space="preserve">Sicuro</w:t>
            </w:r>
          </w:p>
        </w:tc>
        <w:tc>
          <w:p>
            <w:pPr>
              <w:pStyle w:val="Compact"/>
              <w:jc w:val="left"/>
            </w:pPr>
            <w:r>
              <w:t xml:space="preserve">Silenzioso</w:t>
            </w:r>
          </w:p>
        </w:tc>
        <w:tc>
          <w:p>
            <w:pPr>
              <w:pStyle w:val="Compact"/>
              <w:jc w:val="left"/>
            </w:pPr>
            <w:r>
              <w:t xml:space="preserve">Sincero</w:t>
            </w:r>
          </w:p>
        </w:tc>
      </w:tr>
      <w:tr>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c>
          <w:p>
            <w:pPr>
              <w:pStyle w:val="Compact"/>
              <w:jc w:val="left"/>
            </w:pPr>
            <w:r>
              <w:t xml:space="preserve">Sprovveduto</w:t>
            </w:r>
          </w:p>
        </w:tc>
      </w:tr>
      <w:tr>
        <w:tc>
          <w:p>
            <w:pPr>
              <w:pStyle w:val="Compact"/>
              <w:jc w:val="left"/>
            </w:pPr>
            <w:r>
              <w:t xml:space="preserve">Studioso</w:t>
            </w:r>
          </w:p>
        </w:tc>
        <w:tc>
          <w:p>
            <w:pPr>
              <w:pStyle w:val="Compact"/>
              <w:jc w:val="left"/>
            </w:pPr>
            <w:r>
              <w:t xml:space="preserve">Superbo</w:t>
            </w:r>
          </w:p>
        </w:tc>
        <w:tc>
          <w:p>
            <w:pPr>
              <w:pStyle w:val="Compact"/>
              <w:jc w:val="left"/>
            </w:pPr>
            <w:r>
              <w:t xml:space="preserve">Superficiale</w:t>
            </w:r>
          </w:p>
        </w:tc>
        <w:tc>
          <w:p>
            <w:pPr>
              <w:pStyle w:val="Compact"/>
              <w:jc w:val="left"/>
            </w:pPr>
            <w:r>
              <w:t xml:space="preserve">Tenace</w:t>
            </w:r>
          </w:p>
        </w:tc>
        <w:tc>
          <w:p>
            <w:pPr>
              <w:pStyle w:val="Compact"/>
              <w:jc w:val="left"/>
            </w:pPr>
            <w:r>
              <w:t xml:space="preserve">Tollerante</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r>
      <w:tr>
        <w:tc>
          <w:p>
            <w:pPr>
              <w:pStyle w:val="Compact"/>
              <w:jc w:val="left"/>
            </w:pPr>
            <w:r>
              <w:t xml:space="preserve">Vendicativo</w:t>
            </w:r>
          </w:p>
        </w:tc>
        <w:tc>
          <w:p>
            <w:pPr>
              <w:pStyle w:val="Compact"/>
              <w:jc w:val="left"/>
            </w:pPr>
            <w:r>
              <w:t xml:space="preserve">Volubile</w:t>
            </w:r>
          </w:p>
        </w:tc>
        <w:tc>
          <w:p/>
        </w:tc>
        <w:tc>
          <w:p/>
        </w:tc>
        <w:tc>
          <w:p/>
        </w:tc>
      </w:tr>
      <w:tr>
        <w:tc>
          <w:p>
            <w:pPr>
              <w:pStyle w:val="Compact"/>
              <w:jc w:val="left"/>
            </w:pPr>
            <w:r>
              <w:t xml:space="preserve">Chaotico*</w:t>
            </w:r>
          </w:p>
        </w:tc>
        <w:tc>
          <w:p>
            <w:pPr>
              <w:pStyle w:val="Compact"/>
              <w:jc w:val="left"/>
            </w:pPr>
            <w:r>
              <w:t xml:space="preserve">Neutrale*</w:t>
            </w:r>
          </w:p>
        </w:tc>
        <w:tc>
          <w:p>
            <w:pPr>
              <w:pStyle w:val="Compact"/>
              <w:jc w:val="left"/>
            </w:pPr>
            <w:r>
              <w:t xml:space="preserve">Legale*</w:t>
            </w:r>
          </w:p>
        </w:tc>
        <w:tc>
          <w:p>
            <w:pPr>
              <w:pStyle w:val="Compact"/>
              <w:jc w:val="left"/>
            </w:pPr>
            <w:r>
              <w:t xml:space="preserve">Buono*</w:t>
            </w:r>
          </w:p>
        </w:tc>
        <w:tc>
          <w:p>
            <w:pPr>
              <w:pStyle w:val="Compact"/>
              <w:jc w:val="left"/>
            </w:pPr>
            <w:r>
              <w:t xml:space="preserve">Malvagio*</w:t>
            </w:r>
          </w:p>
        </w:tc>
      </w:tr>
    </w:tbl>
    <w:p>
      <w:pPr>
        <w:pStyle w:val="BodyText"/>
      </w:pPr>
      <w:r>
        <w:rPr>
          <w:bCs/>
          <w:b/>
        </w:rPr>
        <w:t xml:space="preserve">*</w:t>
      </w:r>
      <w:r>
        <w:t xml:space="preserve">Questi Tratti sono da scegliere solo se proprio non si riesce ad individuare nessun Tratto. Deve essere l’ultima ratio.</w:t>
      </w:r>
      <w:r>
        <w:br/>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79" w:name="regole-per-le-competenze"/>
    <w:p>
      <w:pPr>
        <w:pStyle w:val="Heading1"/>
      </w:pPr>
      <w:r>
        <w:t xml:space="preserve">Regole per le competenze</w:t>
      </w:r>
    </w:p>
    <w:p>
      <w:pPr>
        <w:pStyle w:val="FirstParagraph"/>
      </w:pPr>
      <w:bookmarkStart w:id="66" w:name="regole-per-le-competenze"/>
      <w:r>
        <w:t xml:space="preserve">[regole-per-le-competenze]</w:t>
      </w:r>
      <w:bookmarkEnd w:id="6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7"/>
    <w:bookmarkStart w:id="6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8"/>
    <w:bookmarkStart w:id="7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6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69"/>
    <w:bookmarkStart w:id="7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0"/>
    <w:bookmarkStart w:id="71"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1"/>
    <w:bookmarkStart w:id="7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2"/>
    <w:bookmarkEnd w:id="73"/>
    <w:bookmarkStart w:id="7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4"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4"/>
    <w:bookmarkStart w:id="76" w:name="linguaggi"/>
    <w:p>
      <w:pPr>
        <w:pStyle w:val="Heading3"/>
      </w:pPr>
      <w:r>
        <w:t xml:space="preserve">Linguaggi</w:t>
      </w:r>
    </w:p>
    <w:p>
      <w:pPr>
        <w:pStyle w:val="FirstParagraph"/>
      </w:pPr>
      <w:bookmarkStart w:id="75" w:name="linguaggi"/>
      <w:r>
        <w:t xml:space="preserve">[linguaggi]</w:t>
      </w:r>
      <w:bookmarkEnd w:id="7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6"/>
    <w:bookmarkStart w:id="7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7"/>
    <w:bookmarkEnd w:id="78"/>
    <w:bookmarkEnd w:id="79"/>
    <w:bookmarkStart w:id="158" w:name="combattimento"/>
    <w:p>
      <w:pPr>
        <w:pStyle w:val="Heading1"/>
      </w:pPr>
      <w:r>
        <w:t xml:space="preserve">Combattimento</w:t>
      </w:r>
    </w:p>
    <w:p>
      <w:pPr>
        <w:pStyle w:val="FirstParagraph"/>
      </w:pPr>
      <w:bookmarkStart w:id="80" w:name="combattimento"/>
      <w:r>
        <w:t xml:space="preserve">[combattimento]</w:t>
      </w:r>
      <w:bookmarkEnd w:id="8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5" w:name="liniziativa"/>
    <w:p>
      <w:pPr>
        <w:pStyle w:val="Heading2"/>
      </w:pPr>
      <w:r>
        <w:t xml:space="preserve">L’Iniziativa</w:t>
      </w:r>
    </w:p>
    <w:p>
      <w:pPr>
        <w:pStyle w:val="FirstParagraph"/>
      </w:pPr>
      <w:bookmarkStart w:id="81" w:name="liniziativa"/>
      <w:r>
        <w:t xml:space="preserve">[liniziativa]</w:t>
      </w:r>
      <w:bookmarkEnd w:id="81"/>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2" w:name="risoluzione-delle-azioni"/>
      <w:r>
        <w:t xml:space="preserve">[risoluzione-delle-azioni]</w:t>
      </w:r>
      <w:bookmarkEnd w:id="82"/>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3"/>
    <w:bookmarkStart w:id="84"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4"/>
    <w:bookmarkEnd w:id="85"/>
    <w:bookmarkStart w:id="89" w:name="azioni-nel-round"/>
    <w:p>
      <w:pPr>
        <w:pStyle w:val="Heading2"/>
      </w:pPr>
      <w:r>
        <w:t xml:space="preserve">Azioni nel Round</w:t>
      </w:r>
    </w:p>
    <w:p>
      <w:pPr>
        <w:pStyle w:val="FirstParagraph"/>
      </w:pPr>
      <w:bookmarkStart w:id="86" w:name="azioni-nel-round"/>
      <w:r>
        <w:t xml:space="preserve">[azioni-nel-round]</w:t>
      </w:r>
      <w:bookmarkEnd w:id="86"/>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8" w:name="il-tempo-round-minuti-e-turni"/>
    <w:p>
      <w:pPr>
        <w:pStyle w:val="Heading3"/>
      </w:pPr>
      <w:r>
        <w:t xml:space="preserve">Il Tempo (Round, Minuti e Turni)</w:t>
      </w:r>
    </w:p>
    <w:p>
      <w:pPr>
        <w:pStyle w:val="FirstParagraph"/>
      </w:pPr>
      <w:bookmarkStart w:id="87" w:name="il-tempo-round-minuti-e-turni"/>
      <w:r>
        <w:t xml:space="preserve">[il-tempo-round-minuti-e-turni]</w:t>
      </w:r>
      <w:bookmarkEnd w:id="87"/>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8"/>
    <w:bookmarkEnd w:id="89"/>
    <w:bookmarkStart w:id="92" w:name="movimento"/>
    <w:p>
      <w:pPr>
        <w:pStyle w:val="Heading2"/>
      </w:pPr>
      <w:r>
        <w:t xml:space="preserve">Movimento</w:t>
      </w:r>
    </w:p>
    <w:p>
      <w:pPr>
        <w:pStyle w:val="FirstParagraph"/>
      </w:pPr>
      <w:bookmarkStart w:id="90" w:name="movimento"/>
      <w:r>
        <w:t xml:space="preserve">[movimento]</w:t>
      </w:r>
      <w:bookmarkEnd w:id="90"/>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1"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1"/>
    <w:bookmarkEnd w:id="92"/>
    <w:bookmarkStart w:id="98" w:name="vita-e-morte"/>
    <w:p>
      <w:pPr>
        <w:pStyle w:val="Heading2"/>
      </w:pPr>
      <w:r>
        <w:t xml:space="preserve">Vita e Morte</w:t>
      </w:r>
    </w:p>
    <w:p>
      <w:pPr>
        <w:pStyle w:val="FirstParagraph"/>
      </w:pPr>
      <w:bookmarkStart w:id="93" w:name="vita-e-morte"/>
      <w:r>
        <w:t xml:space="preserve">[vita-e-morte]</w:t>
      </w:r>
      <w:bookmarkEnd w:id="93"/>
    </w:p>
    <w:p>
      <w:pPr>
        <w:pStyle w:val="BodyText"/>
      </w:pPr>
      <w:r>
        <w:t xml:space="preserve">Chi non conosce la morte, non conosce la vita. (Grand Hotel, film 1932)</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4"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4"/>
    <w:bookmarkStart w:id="95"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5"/>
    <w:bookmarkStart w:id="96"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6"/>
    <w:bookmarkStart w:id="97"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7"/>
    <w:bookmarkEnd w:id="98"/>
    <w:bookmarkStart w:id="100" w:name="tiro-per-colpire-e-difesa"/>
    <w:p>
      <w:pPr>
        <w:pStyle w:val="Heading2"/>
      </w:pPr>
      <w:r>
        <w:t xml:space="preserve">Tiro per Colpire e Difesa</w:t>
      </w:r>
    </w:p>
    <w:p>
      <w:pPr>
        <w:pStyle w:val="FirstParagraph"/>
      </w:pPr>
      <w:bookmarkStart w:id="99" w:name="tiro-per-colpire"/>
      <w:r>
        <w:t xml:space="preserve">[tiro-per-colpire]</w:t>
      </w:r>
      <w:bookmarkEnd w:id="99"/>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0"/>
    <w:bookmarkStart w:id="101"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1"/>
    <w:bookmarkStart w:id="102"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2"/>
    <w:bookmarkStart w:id="103"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3"/>
    <w:bookmarkStart w:id="104"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4"/>
    <w:bookmarkStart w:id="10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5"/>
    <w:bookmarkStart w:id="106"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6"/>
    <w:bookmarkStart w:id="107"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7"/>
    <w:bookmarkStart w:id="108"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8"/>
    <w:bookmarkStart w:id="109"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09"/>
    <w:bookmarkStart w:id="110"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0"/>
    <w:bookmarkStart w:id="111"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1"/>
    <w:bookmarkStart w:id="146" w:name="sec:Azioni particolari in combattimento"/>
    <w:p>
      <w:pPr>
        <w:pStyle w:val="Heading2"/>
      </w:pPr>
      <w:r>
        <w:t xml:space="preserve">Azioni particolari in combattimento:</w:t>
      </w:r>
    </w:p>
    <w:bookmarkStart w:id="112"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2"/>
    <w:bookmarkStart w:id="113"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3"/>
    <w:bookmarkStart w:id="114"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4"/>
    <w:bookmarkStart w:id="115"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5"/>
    <w:bookmarkStart w:id="116"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6"/>
    <w:bookmarkStart w:id="117"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7"/>
    <w:bookmarkStart w:id="118"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8"/>
    <w:bookmarkStart w:id="119"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19"/>
    <w:bookmarkStart w:id="120"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0"/>
    <w:bookmarkStart w:id="121"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1"/>
    <w:bookmarkStart w:id="122"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2"/>
    <w:bookmarkStart w:id="123" w:name="armi-leggere"/>
    <w:p>
      <w:pPr>
        <w:pStyle w:val="Heading3"/>
      </w:pPr>
      <w:r>
        <w:t xml:space="preserve">Armi Leggere</w:t>
      </w:r>
    </w:p>
    <w:p>
      <w:pPr>
        <w:pStyle w:val="FirstParagraph"/>
      </w:pPr>
      <w:r>
        <w:t xml:space="preserve">Il giocatore può usare queste armi come armi secondarie senza subire penalità.</w:t>
      </w:r>
    </w:p>
    <w:bookmarkEnd w:id="123"/>
    <w:bookmarkStart w:id="124"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4"/>
    <w:bookmarkStart w:id="125"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5"/>
    <w:bookmarkStart w:id="126"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6"/>
    <w:bookmarkStart w:id="127"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7"/>
    <w:bookmarkStart w:id="129" w:name="arma-troppo-grande"/>
    <w:p>
      <w:pPr>
        <w:pStyle w:val="Heading3"/>
      </w:pPr>
      <w:r>
        <w:t xml:space="preserve">Arma troppo grande</w:t>
      </w:r>
    </w:p>
    <w:p>
      <w:pPr>
        <w:pStyle w:val="FirstParagraph"/>
      </w:pPr>
      <w:bookmarkStart w:id="128" w:name="sec:Arma troppo grande"/>
      <w:r>
        <w:t xml:space="preserve">[sec:Arma troppo grande]</w:t>
      </w:r>
      <w:bookmarkEnd w:id="128"/>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29"/>
    <w:bookmarkStart w:id="13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0"/>
    <w:bookmarkStart w:id="13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1"/>
    <w:bookmarkStart w:id="132"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2"/>
    <w:bookmarkStart w:id="133"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3"/>
    <w:bookmarkStart w:id="134"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4"/>
    <w:bookmarkStart w:id="135"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5"/>
    <w:bookmarkStart w:id="136" w:name="X88ae0e49e9b441e1131188784c11757fdc59851"/>
    <w:p>
      <w:pPr>
        <w:pStyle w:val="Heading3"/>
      </w:pPr>
      <w:r>
        <w:t xml:space="preserve">Preparare una arma lunga contro una carica</w:t>
      </w:r>
    </w:p>
    <w:p>
      <w:pPr>
        <w:pStyle w:val="FirstParagraph"/>
      </w:pPr>
      <w:r>
        <w:t xml:space="preserve">E’ una Reazione che costa una Azione.</w:t>
      </w:r>
    </w:p>
    <w:bookmarkEnd w:id="136"/>
    <w:bookmarkStart w:id="137"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7"/>
    <w:bookmarkStart w:id="138"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8"/>
    <w:bookmarkStart w:id="139"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39"/>
    <w:bookmarkStart w:id="140"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0"/>
    <w:bookmarkStart w:id="141"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1"/>
    <w:bookmarkStart w:id="142"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bookmarkEnd w:id="142"/>
    <w:bookmarkStart w:id="143"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3"/>
    <w:bookmarkStart w:id="144"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4"/>
    <w:bookmarkStart w:id="145"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5"/>
    <w:bookmarkEnd w:id="146"/>
    <w:bookmarkStart w:id="150"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7"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7"/>
    <w:bookmarkStart w:id="148"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8"/>
    <w:bookmarkStart w:id="149"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49"/>
    <w:bookmarkEnd w:id="150"/>
    <w:bookmarkStart w:id="157" w:name="azioni-opzionali-in-combattimento"/>
    <w:p>
      <w:pPr>
        <w:pStyle w:val="Heading2"/>
      </w:pPr>
      <w:r>
        <w:t xml:space="preserve">Azioni Opzionali in Combattimento</w:t>
      </w:r>
    </w:p>
    <w:bookmarkStart w:id="15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1"/>
    <w:bookmarkStart w:id="15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2"/>
    <w:bookmarkStart w:id="15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3"/>
    <w:bookmarkStart w:id="15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4"/>
    <w:bookmarkStart w:id="15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5"/>
    <w:bookmarkStart w:id="15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6"/>
    <w:bookmarkEnd w:id="157"/>
    <w:bookmarkEnd w:id="158"/>
    <w:bookmarkStart w:id="163" w:name="nascondigli-e-coperture"/>
    <w:p>
      <w:pPr>
        <w:pStyle w:val="Heading1"/>
      </w:pPr>
      <w:r>
        <w:t xml:space="preserve">Nascondigli e coperture</w:t>
      </w:r>
    </w:p>
    <w:p>
      <w:pPr>
        <w:pStyle w:val="FirstParagraph"/>
      </w:pPr>
      <w:bookmarkStart w:id="159" w:name="nascondigli-e-coperture"/>
      <w:r>
        <w:t xml:space="preserve">[nascondigli-e-coperture]</w:t>
      </w:r>
      <w:bookmarkEnd w:id="15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0"/>
    <w:bookmarkStart w:id="162" w:name="invisibilità"/>
    <w:p>
      <w:pPr>
        <w:pStyle w:val="Heading2"/>
      </w:pPr>
      <w:r>
        <w:t xml:space="preserve">Invisibilità</w:t>
      </w:r>
    </w:p>
    <w:p>
      <w:pPr>
        <w:pStyle w:val="FirstParagraph"/>
      </w:pPr>
      <w:bookmarkStart w:id="161" w:name="invisibilita"/>
      <w:r>
        <w:t xml:space="preserve">[invisibilita]</w:t>
      </w:r>
      <w:bookmarkEnd w:id="16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2"/>
    <w:bookmarkEnd w:id="163"/>
    <w:bookmarkStart w:id="185" w:name="lista-armi-per-tipologia-omogenea"/>
    <w:p>
      <w:pPr>
        <w:pStyle w:val="Heading1"/>
      </w:pPr>
      <w:r>
        <w:t xml:space="preserve">Lista Armi per Tipologia Omogenea</w:t>
      </w:r>
    </w:p>
    <w:p>
      <w:pPr>
        <w:pStyle w:val="FirstParagraph"/>
      </w:pPr>
      <w:bookmarkStart w:id="164" w:name="lista-armi-per-tipologia-omogenea"/>
      <w:r>
        <w:t xml:space="preserve">[lista-armi-per-tipologia-omogenea]</w:t>
      </w:r>
      <w:bookmarkEnd w:id="16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5"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5"/>
    <w:bookmarkStart w:id="166"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6"/>
    <w:bookmarkStart w:id="167"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7"/>
    <w:bookmarkStart w:id="168"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8"/>
    <w:bookmarkStart w:id="169"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69"/>
    <w:bookmarkStart w:id="170"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0"/>
    <w:bookmarkStart w:id="171"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1"/>
    <w:bookmarkStart w:id="172"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2"/>
    <w:bookmarkStart w:id="173"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3"/>
    <w:bookmarkStart w:id="174"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4"/>
    <w:bookmarkStart w:id="175"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5"/>
    <w:bookmarkStart w:id="176"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6"/>
    <w:bookmarkStart w:id="177"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7"/>
    <w:bookmarkStart w:id="178"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8"/>
    <w:bookmarkStart w:id="179"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79"/>
    <w:bookmarkStart w:id="180"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0"/>
    <w:bookmarkStart w:id="181"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1"/>
    <w:bookmarkStart w:id="182"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2"/>
    <w:bookmarkStart w:id="183"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3"/>
    <w:bookmarkStart w:id="184"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4"/>
    <w:bookmarkEnd w:id="185"/>
    <w:bookmarkStart w:id="271" w:name="abilita"/>
    <w:p>
      <w:pPr>
        <w:pStyle w:val="Heading1"/>
      </w:pPr>
      <w:r>
        <w:t xml:space="preserve">Abilita’</w:t>
      </w:r>
    </w:p>
    <w:p>
      <w:pPr>
        <w:pStyle w:val="FirstParagraph"/>
      </w:pPr>
      <w:bookmarkStart w:id="186" w:name="abilita"/>
      <w:r>
        <w:t xml:space="preserve">[abilita]</w:t>
      </w:r>
      <w:bookmarkEnd w:id="18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7"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7"/>
    <w:bookmarkStart w:id="188"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8"/>
    <w:bookmarkStart w:id="189"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89"/>
    <w:bookmarkStart w:id="190"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0"/>
    <w:bookmarkStart w:id="191"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1"/>
    <w:bookmarkStart w:id="192"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2"/>
    <w:bookmarkStart w:id="193"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3"/>
    <w:bookmarkStart w:id="19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4"/>
    <w:bookmarkStart w:id="19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5"/>
    <w:bookmarkStart w:id="19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6"/>
    <w:bookmarkStart w:id="19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7"/>
    <w:bookmarkStart w:id="19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8"/>
    <w:bookmarkStart w:id="19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199"/>
    <w:bookmarkStart w:id="20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0"/>
    <w:bookmarkStart w:id="201"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1"/>
    <w:bookmarkStart w:id="202"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2"/>
    <w:bookmarkStart w:id="203"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3"/>
    <w:bookmarkStart w:id="204"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4"/>
    <w:bookmarkStart w:id="205"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5"/>
    <w:bookmarkStart w:id="206"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6"/>
    <w:bookmarkStart w:id="207"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7"/>
    <w:bookmarkStart w:id="208"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8"/>
    <w:bookmarkStart w:id="209"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09"/>
    <w:bookmarkStart w:id="210"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0"/>
    <w:bookmarkStart w:id="211"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1"/>
    <w:bookmarkStart w:id="212"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2"/>
    <w:bookmarkStart w:id="213"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3"/>
    <w:bookmarkStart w:id="214"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4"/>
    <w:bookmarkStart w:id="215"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5"/>
    <w:bookmarkStart w:id="216"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6"/>
    <w:bookmarkStart w:id="217"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7"/>
    <w:bookmarkStart w:id="218"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8"/>
    <w:bookmarkStart w:id="219"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19"/>
    <w:bookmarkStart w:id="220"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0"/>
    <w:bookmarkStart w:id="221"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1"/>
    <w:bookmarkStart w:id="222"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2"/>
    <w:bookmarkStart w:id="223"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3"/>
    <w:bookmarkStart w:id="224"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4"/>
    <w:bookmarkStart w:id="225"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5"/>
    <w:bookmarkStart w:id="226"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6"/>
    <w:bookmarkStart w:id="227"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7"/>
    <w:bookmarkStart w:id="228"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8"/>
    <w:bookmarkStart w:id="229"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29"/>
    <w:bookmarkStart w:id="230"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0"/>
    <w:bookmarkStart w:id="231"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1"/>
    <w:bookmarkStart w:id="232"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2"/>
    <w:bookmarkStart w:id="233"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3"/>
    <w:bookmarkStart w:id="234"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4"/>
    <w:bookmarkStart w:id="235"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5"/>
    <w:bookmarkStart w:id="236"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6"/>
    <w:bookmarkStart w:id="237"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7"/>
    <w:bookmarkStart w:id="238"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8"/>
    <w:bookmarkStart w:id="239"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39"/>
    <w:bookmarkStart w:id="240"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0"/>
    <w:bookmarkStart w:id="241"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1"/>
    <w:bookmarkStart w:id="242"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2"/>
    <w:bookmarkStart w:id="243"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3"/>
    <w:bookmarkStart w:id="244"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4"/>
    <w:bookmarkStart w:id="245"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5"/>
    <w:bookmarkStart w:id="246"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6"/>
    <w:bookmarkStart w:id="247"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7"/>
    <w:bookmarkStart w:id="248"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8"/>
    <w:bookmarkStart w:id="249"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49"/>
    <w:bookmarkStart w:id="250"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0"/>
    <w:bookmarkStart w:id="251"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1"/>
    <w:bookmarkStart w:id="252"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2"/>
    <w:bookmarkStart w:id="253"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3"/>
    <w:bookmarkStart w:id="254"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4"/>
    <w:bookmarkStart w:id="255"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5"/>
    <w:bookmarkStart w:id="256"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6"/>
    <w:bookmarkStart w:id="25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7"/>
    <w:bookmarkStart w:id="25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8"/>
    <w:bookmarkStart w:id="25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59"/>
    <w:bookmarkStart w:id="26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0"/>
    <w:bookmarkStart w:id="261"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1"/>
    <w:bookmarkStart w:id="262"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2"/>
    <w:bookmarkStart w:id="263"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3"/>
    <w:bookmarkStart w:id="26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4"/>
    <w:bookmarkStart w:id="265"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5"/>
    <w:bookmarkStart w:id="266"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6"/>
    <w:bookmarkStart w:id="26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7"/>
    <w:bookmarkStart w:id="268"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8"/>
    <w:bookmarkStart w:id="269"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69"/>
    <w:bookmarkStart w:id="27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0"/>
    <w:bookmarkEnd w:id="271"/>
    <w:bookmarkStart w:id="273" w:name="famiglio"/>
    <w:p>
      <w:pPr>
        <w:pStyle w:val="Heading1"/>
      </w:pPr>
      <w:r>
        <w:t xml:space="preserve">Famiglio</w:t>
      </w:r>
    </w:p>
    <w:p>
      <w:pPr>
        <w:pStyle w:val="FirstParagraph"/>
      </w:pPr>
      <w:bookmarkStart w:id="272" w:name="famiglio"/>
      <w:r>
        <w:t xml:space="preserve">[famiglio]</w:t>
      </w:r>
      <w:bookmarkEnd w:id="27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3"/>
    <w:bookmarkStart w:id="28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5" w:name="etereo"/>
    <w:p>
      <w:pPr>
        <w:pStyle w:val="Heading2"/>
      </w:pPr>
      <w:r>
        <w:t xml:space="preserve">Etereo</w:t>
      </w:r>
    </w:p>
    <w:p>
      <w:pPr>
        <w:pStyle w:val="FirstParagraph"/>
      </w:pPr>
      <w:bookmarkStart w:id="274" w:name="etereo"/>
      <w:r>
        <w:t xml:space="preserve">[etereo]</w:t>
      </w:r>
      <w:bookmarkEnd w:id="27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5"/>
    <w:bookmarkStart w:id="27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6"/>
    <w:bookmarkStart w:id="27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7"/>
    <w:bookmarkStart w:id="27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8"/>
    <w:bookmarkStart w:id="27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79"/>
    <w:bookmarkStart w:id="281" w:name="paura"/>
    <w:p>
      <w:pPr>
        <w:pStyle w:val="Heading2"/>
      </w:pPr>
      <w:r>
        <w:t xml:space="preserve">Paura</w:t>
      </w:r>
    </w:p>
    <w:p>
      <w:pPr>
        <w:pStyle w:val="FirstParagraph"/>
      </w:pPr>
      <w:bookmarkStart w:id="280" w:name="paura"/>
      <w:r>
        <w:t xml:space="preserve">[paura]</w:t>
      </w:r>
      <w:bookmarkEnd w:id="28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1"/>
    <w:bookmarkStart w:id="283" w:name="paralizzato"/>
    <w:p>
      <w:pPr>
        <w:pStyle w:val="Heading2"/>
      </w:pPr>
      <w:r>
        <w:t xml:space="preserve">Paralizzato</w:t>
      </w:r>
    </w:p>
    <w:p>
      <w:pPr>
        <w:pStyle w:val="FirstParagraph"/>
      </w:pPr>
      <w:bookmarkStart w:id="282" w:name="paralizzato"/>
      <w:r>
        <w:t xml:space="preserve">[paralizzato]</w:t>
      </w:r>
      <w:bookmarkEnd w:id="28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3"/>
    <w:bookmarkEnd w:id="284"/>
    <w:bookmarkStart w:id="302" w:name="la-magia"/>
    <w:p>
      <w:pPr>
        <w:pStyle w:val="Heading1"/>
      </w:pPr>
      <w:r>
        <w:t xml:space="preserve">La Magia</w:t>
      </w:r>
    </w:p>
    <w:p>
      <w:pPr>
        <w:pStyle w:val="FirstParagraph"/>
      </w:pPr>
      <w:bookmarkStart w:id="285" w:name="la-magia"/>
      <w:r>
        <w:t xml:space="preserve">[la-magia]</w:t>
      </w:r>
      <w:bookmarkEnd w:id="28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0"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6"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6"/>
    <w:bookmarkStart w:id="287"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7"/>
    <w:bookmarkStart w:id="28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88"/>
    <w:bookmarkStart w:id="28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89"/>
    <w:bookmarkStart w:id="29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0"/>
    <w:bookmarkStart w:id="292" w:name="resistere-allincantesimo-tiro-salvezza"/>
    <w:p>
      <w:pPr>
        <w:pStyle w:val="Heading3"/>
      </w:pPr>
      <w:r>
        <w:t xml:space="preserve">Resistere all’incantesimo (Tiro Salvezza)</w:t>
      </w:r>
    </w:p>
    <w:p>
      <w:pPr>
        <w:pStyle w:val="FirstParagraph"/>
      </w:pPr>
      <w:bookmarkStart w:id="291" w:name="resistere-allessenza-tiro-salvezza"/>
      <w:r>
        <w:t xml:space="preserve">[resistere-allessenza-tiro-salvezza]</w:t>
      </w:r>
      <w:bookmarkEnd w:id="29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2"/>
    <w:bookmarkStart w:id="29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3"/>
    <w:bookmarkStart w:id="29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4"/>
    <w:bookmarkStart w:id="295"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5"/>
    <w:bookmarkStart w:id="29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6"/>
    <w:bookmarkStart w:id="29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7"/>
    <w:bookmarkStart w:id="29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8"/>
    <w:bookmarkStart w:id="299"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299"/>
    <w:bookmarkEnd w:id="300"/>
    <w:bookmarkStart w:id="30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Neutralizzi il veleno che agisce su di una creatura avvelenata con cui sei in contatto. Se più di un veleno affligge il bersaglio, neutralizzi il veleno che sai essere presente, o ne neutralizzi uno a caso. 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in penombraela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1d4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1"/>
    <w:bookmarkEnd w:id="302"/>
    <w:bookmarkStart w:id="306" w:name="vantaggi"/>
    <w:p>
      <w:pPr>
        <w:pStyle w:val="Heading1"/>
      </w:pPr>
      <w:r>
        <w:t xml:space="preserve">Vantaggi</w:t>
      </w:r>
    </w:p>
    <w:p>
      <w:pPr>
        <w:pStyle w:val="FirstParagraph"/>
      </w:pPr>
      <w:bookmarkStart w:id="303" w:name="vantaggi"/>
      <w:r>
        <w:t xml:space="preserve">[vantaggi]</w:t>
      </w:r>
      <w:bookmarkEnd w:id="30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5"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4" w:name="Ambidestro"/>
      <w:r>
        <w:t xml:space="preserve">[Ambidestro]</w:t>
      </w:r>
      <w:bookmarkEnd w:id="304"/>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5"/>
    <w:bookmarkEnd w:id="306"/>
    <w:bookmarkStart w:id="312" w:name="svantaggi"/>
    <w:p>
      <w:pPr>
        <w:pStyle w:val="Heading1"/>
      </w:pPr>
      <w:r>
        <w:t xml:space="preserve">Svantaggi</w:t>
      </w:r>
    </w:p>
    <w:p>
      <w:pPr>
        <w:pStyle w:val="FirstParagraph"/>
      </w:pPr>
      <w:bookmarkStart w:id="307" w:name="svantaggi"/>
      <w:r>
        <w:t xml:space="preserve">[svantaggi]</w:t>
      </w:r>
      <w:bookmarkEnd w:id="30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09"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8"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8"/>
    <w:bookmarkEnd w:id="309"/>
    <w:bookmarkStart w:id="311" w:name="svantaggi-psicofisici"/>
    <w:p>
      <w:pPr>
        <w:pStyle w:val="Heading2"/>
      </w:pPr>
      <w:r>
        <w:t xml:space="preserve">Svantaggi psico/fisici</w:t>
      </w:r>
    </w:p>
    <w:p>
      <w:pPr>
        <w:pStyle w:val="FirstParagraph"/>
      </w:pPr>
      <w:bookmarkStart w:id="310" w:name="svantaggi-psicofisici"/>
      <w:r>
        <w:t xml:space="preserve">[svantaggi-psicofisici]</w:t>
      </w:r>
      <w:bookmarkEnd w:id="310"/>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1"/>
    <w:bookmarkEnd w:id="312"/>
    <w:bookmarkStart w:id="370" w:name="cosmologia"/>
    <w:p>
      <w:pPr>
        <w:pStyle w:val="Heading1"/>
      </w:pPr>
      <w:r>
        <w:t xml:space="preserve">Cosmologia</w:t>
      </w:r>
    </w:p>
    <w:p>
      <w:pPr>
        <w:pStyle w:val="FirstParagraph"/>
      </w:pPr>
      <w:bookmarkStart w:id="313" w:name="cosmologia"/>
      <w:r>
        <w:t xml:space="preserve">[cosmologia]</w:t>
      </w:r>
      <w:bookmarkEnd w:id="313"/>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69" w:name="patroni"/>
    <w:p>
      <w:pPr>
        <w:pStyle w:val="Heading2"/>
      </w:pPr>
      <w:r>
        <w:t xml:space="preserve">Patroni</w:t>
      </w:r>
    </w:p>
    <w:p>
      <w:pPr>
        <w:pStyle w:val="FirstParagraph"/>
      </w:pPr>
      <w:bookmarkStart w:id="314" w:name="patroni-dei"/>
      <w:r>
        <w:t xml:space="preserve">[patroni-dei]</w:t>
      </w:r>
      <w:bookmarkEnd w:id="314"/>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7"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 Saggezza o Carisma</w:t>
      </w:r>
      <w:r>
        <w:br/>
      </w:r>
      <w:r>
        <w:rPr>
          <w:bCs/>
          <w:b/>
        </w:rPr>
        <w:t xml:space="preserve">Tratti</w:t>
      </w:r>
      <w:r>
        <w:t xml:space="preserve">: Coraggioso, Generoso, Empatico, Protettivo</w:t>
      </w:r>
      <w:r>
        <w:br/>
      </w:r>
      <w:r>
        <w:t xml:space="preserve">Il Devoto di Ljust ha tutti e 4 i tratti in comune con il Patrono.</w:t>
      </w:r>
      <w:r>
        <w:br/>
      </w:r>
      <w:r>
        <w:rPr>
          <w:bCs/>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r>
      <w:r>
        <w:t xml:space="preserve">Somma dei Tratti in comune a 10 punti: guadagni un +2 ai Tiri Salvezza su Tempra</w:t>
      </w:r>
      <w:r>
        <w:br/>
      </w:r>
      <w:r>
        <w:t xml:space="preserve">Somma dei Tratti in comune a 15 punti: una armatura di luce di protegge, guadagni un +2 a tutti i Tiri Salvezza</w:t>
      </w:r>
      <w:r>
        <w:br/>
      </w:r>
      <w:r>
        <w:t xml:space="preserve">Somma dei Tratti in comune a 20 punti: puoi emettere una luce che causa 10d6 di danno. Distanza 54 metri, TS Riflessi DC 25 per dimezzare, un target</w:t>
      </w:r>
      <w:r>
        <w:br/>
      </w:r>
    </w:p>
    <w:p>
      <w:pPr>
        <w:pStyle w:val="BodyText"/>
      </w:pPr>
      <w:r>
        <w:rPr>
          <w:bCs/>
          <w:b/>
        </w:rPr>
        <w:t xml:space="preserve">Elementi</w:t>
      </w:r>
      <w:r>
        <w:t xml:space="preserve">: Energia Positiva, Luce</w:t>
      </w:r>
    </w:p>
    <w:p>
      <w:pPr>
        <w:pStyle w:val="BodyText"/>
      </w:pPr>
      <w:r>
        <w:rPr>
          <w:bCs/>
          <w:b/>
        </w:rPr>
        <w:t xml:space="preserve">Vantaggio</w:t>
      </w:r>
      <w:r>
        <w:t xml:space="preserve">: Cure efficaci</w:t>
      </w:r>
      <w:r>
        <w:br/>
      </w:r>
      <w:r>
        <w:rPr>
          <w:bCs/>
          <w:b/>
        </w:rPr>
        <w:t xml:space="preserve">Scuole Privilegiate</w:t>
      </w:r>
      <w:r>
        <w:t xml:space="preserve">: Invocazione (cure), Abiurazione (+2 alle prove di CM)</w:t>
      </w:r>
      <w:r>
        <w:br/>
      </w:r>
    </w:p>
    <w:bookmarkStart w:id="316" w:name="gli-8-passi-delle-allieve"/>
    <w:p>
      <w:pPr>
        <w:pStyle w:val="Heading4"/>
      </w:pPr>
      <w:r>
        <w:t xml:space="preserve">Gli 8 Passi delle Allieve</w:t>
      </w:r>
    </w:p>
    <w:p>
      <w:pPr>
        <w:pStyle w:val="FirstParagraph"/>
      </w:pPr>
      <w:bookmarkStart w:id="315" w:name="gli-8-passi-delle-allieve"/>
      <w:r>
        <w:t xml:space="preserve">[gli-8-passi-delle-allieve]</w:t>
      </w:r>
      <w:bookmarkEnd w:id="315"/>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6"/>
    <w:bookmarkEnd w:id="317"/>
    <w:bookmarkStart w:id="319" w:name="calicante"/>
    <w:p>
      <w:pPr>
        <w:pStyle w:val="Heading3"/>
      </w:pPr>
      <w:r>
        <w:t xml:space="preserve">Calicante</w:t>
      </w:r>
    </w:p>
    <w:p>
      <w:pPr>
        <w:pStyle w:val="FirstParagraph"/>
      </w:pPr>
      <w:bookmarkStart w:id="318" w:name="calicante"/>
      <w:r>
        <w:t xml:space="preserve">[calicante]</w:t>
      </w:r>
      <w:bookmarkEnd w:id="318"/>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w:t>
      </w:r>
      <w:r>
        <w:br/>
      </w:r>
      <w:r>
        <w:t xml:space="preserve">Il Devoto di Calicante ha tutti e 4 i tratti in comune con il Patrono.</w:t>
      </w:r>
      <w:r>
        <w:br/>
      </w:r>
      <w:r>
        <w:rPr>
          <w:bCs/>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19"/>
    <w:bookmarkStart w:id="321" w:name="atmos"/>
    <w:p>
      <w:pPr>
        <w:pStyle w:val="Heading3"/>
      </w:pPr>
      <w:r>
        <w:t xml:space="preserve">Atmos</w:t>
      </w:r>
    </w:p>
    <w:p>
      <w:pPr>
        <w:pStyle w:val="FirstParagraph"/>
      </w:pPr>
      <w:bookmarkStart w:id="320" w:name="atmos"/>
      <w:r>
        <w:t xml:space="preserve">[atmos]</w:t>
      </w:r>
      <w:bookmarkEnd w:id="320"/>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Studioso, Riflessivo</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1"/>
    <w:bookmarkStart w:id="323" w:name="lynx"/>
    <w:p>
      <w:pPr>
        <w:pStyle w:val="Heading3"/>
      </w:pPr>
      <w:r>
        <w:t xml:space="preserve">Lynx</w:t>
      </w:r>
    </w:p>
    <w:p>
      <w:pPr>
        <w:pStyle w:val="FirstParagraph"/>
      </w:pPr>
      <w:bookmarkStart w:id="322" w:name="lynx"/>
      <w:r>
        <w:t xml:space="preserve">[lynx]</w:t>
      </w:r>
      <w:bookmarkEnd w:id="322"/>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3"/>
    <w:bookmarkStart w:id="325" w:name="gradh"/>
    <w:p>
      <w:pPr>
        <w:pStyle w:val="Heading3"/>
      </w:pPr>
      <w:r>
        <w:t xml:space="preserve">Gradh</w:t>
      </w:r>
    </w:p>
    <w:p>
      <w:pPr>
        <w:pStyle w:val="FirstParagraph"/>
      </w:pPr>
      <w:bookmarkStart w:id="324" w:name="gradh"/>
      <w:r>
        <w:t xml:space="preserve">[gradh]</w:t>
      </w:r>
      <w:bookmarkEnd w:id="324"/>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5"/>
    <w:bookmarkStart w:id="327" w:name="atherim"/>
    <w:p>
      <w:pPr>
        <w:pStyle w:val="Heading3"/>
      </w:pPr>
      <w:r>
        <w:t xml:space="preserve">Atherim</w:t>
      </w:r>
    </w:p>
    <w:p>
      <w:pPr>
        <w:pStyle w:val="FirstParagraph"/>
      </w:pPr>
      <w:bookmarkStart w:id="326" w:name="atherim"/>
      <w:r>
        <w:t xml:space="preserve">[atherim]</w:t>
      </w:r>
      <w:bookmarkEnd w:id="326"/>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7"/>
    <w:bookmarkStart w:id="329" w:name="belevon"/>
    <w:p>
      <w:pPr>
        <w:pStyle w:val="Heading3"/>
      </w:pPr>
      <w:r>
        <w:t xml:space="preserve">Belevon</w:t>
      </w:r>
    </w:p>
    <w:p>
      <w:pPr>
        <w:pStyle w:val="FirstParagraph"/>
      </w:pPr>
      <w:bookmarkStart w:id="328" w:name="belevon"/>
      <w:r>
        <w:t xml:space="preserve">[belevon]</w:t>
      </w:r>
      <w:bookmarkEnd w:id="328"/>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29"/>
    <w:bookmarkStart w:id="331" w:name="cattalm"/>
    <w:p>
      <w:pPr>
        <w:pStyle w:val="Heading3"/>
      </w:pPr>
      <w:r>
        <w:t xml:space="preserve">Cattalm</w:t>
      </w:r>
    </w:p>
    <w:p>
      <w:pPr>
        <w:pStyle w:val="FirstParagraph"/>
      </w:pPr>
      <w:bookmarkStart w:id="330" w:name="cattalm"/>
      <w:r>
        <w:t xml:space="preserve">[cattalm]</w:t>
      </w:r>
      <w:bookmarkEnd w:id="330"/>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1"/>
    <w:bookmarkStart w:id="333" w:name="efrem"/>
    <w:p>
      <w:pPr>
        <w:pStyle w:val="Heading3"/>
      </w:pPr>
      <w:r>
        <w:t xml:space="preserve">Efrem</w:t>
      </w:r>
    </w:p>
    <w:p>
      <w:pPr>
        <w:pStyle w:val="FirstParagraph"/>
      </w:pPr>
      <w:bookmarkStart w:id="332" w:name="efrem"/>
      <w:r>
        <w:t xml:space="preserve">[efrem]</w:t>
      </w:r>
      <w:bookmarkEnd w:id="332"/>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Fiducioso, Pratico</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3"/>
    <w:bookmarkStart w:id="335" w:name="erondil"/>
    <w:p>
      <w:pPr>
        <w:pStyle w:val="Heading3"/>
      </w:pPr>
      <w:r>
        <w:t xml:space="preserve">Erondil</w:t>
      </w:r>
    </w:p>
    <w:p>
      <w:pPr>
        <w:pStyle w:val="FirstParagraph"/>
      </w:pPr>
      <w:bookmarkStart w:id="334" w:name="erondil"/>
      <w:r>
        <w:t xml:space="preserve">[erondil]</w:t>
      </w:r>
      <w:bookmarkEnd w:id="334"/>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5"/>
    <w:bookmarkStart w:id="337" w:name="gaya"/>
    <w:p>
      <w:pPr>
        <w:pStyle w:val="Heading3"/>
      </w:pPr>
      <w:r>
        <w:t xml:space="preserve">Gaya</w:t>
      </w:r>
    </w:p>
    <w:p>
      <w:pPr>
        <w:pStyle w:val="FirstParagraph"/>
      </w:pPr>
      <w:bookmarkStart w:id="336" w:name="gaya"/>
      <w:r>
        <w:t xml:space="preserve">[gaya]</w:t>
      </w:r>
      <w:bookmarkEnd w:id="336"/>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Innovativo, Ordinato, Istintivo, Prudente</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7"/>
    <w:bookmarkStart w:id="339" w:name="krondal"/>
    <w:p>
      <w:pPr>
        <w:pStyle w:val="Heading3"/>
      </w:pPr>
      <w:r>
        <w:t xml:space="preserve">Krondal</w:t>
      </w:r>
    </w:p>
    <w:p>
      <w:pPr>
        <w:pStyle w:val="FirstParagraph"/>
      </w:pPr>
      <w:bookmarkStart w:id="338" w:name="krondal"/>
      <w:r>
        <w:t xml:space="preserve">[krondal]</w:t>
      </w:r>
      <w:bookmarkEnd w:id="338"/>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Avventato, Pio, Corretto, Libero</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39"/>
    <w:bookmarkStart w:id="341" w:name="ledyal"/>
    <w:p>
      <w:pPr>
        <w:pStyle w:val="Heading3"/>
      </w:pPr>
      <w:r>
        <w:t xml:space="preserve">Ledyal</w:t>
      </w:r>
    </w:p>
    <w:p>
      <w:pPr>
        <w:pStyle w:val="FirstParagraph"/>
      </w:pPr>
      <w:bookmarkStart w:id="340" w:name="ledyal"/>
      <w:r>
        <w:t xml:space="preserve">[ledyal]</w:t>
      </w:r>
      <w:bookmarkEnd w:id="340"/>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1"/>
    <w:bookmarkStart w:id="343" w:name="nethergal"/>
    <w:p>
      <w:pPr>
        <w:pStyle w:val="Heading3"/>
      </w:pPr>
      <w:r>
        <w:t xml:space="preserve">Nethergal</w:t>
      </w:r>
    </w:p>
    <w:p>
      <w:pPr>
        <w:pStyle w:val="FirstParagraph"/>
      </w:pPr>
      <w:bookmarkStart w:id="342" w:name="nethergal"/>
      <w:r>
        <w:t xml:space="preserve">[nethergal]</w:t>
      </w:r>
      <w:bookmarkEnd w:id="342"/>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3"/>
    <w:bookmarkStart w:id="345" w:name="nedraf"/>
    <w:p>
      <w:pPr>
        <w:pStyle w:val="Heading3"/>
      </w:pPr>
      <w:r>
        <w:t xml:space="preserve">Nedraf</w:t>
      </w:r>
    </w:p>
    <w:p>
      <w:pPr>
        <w:pStyle w:val="FirstParagraph"/>
      </w:pPr>
      <w:bookmarkStart w:id="344" w:name="nedraf"/>
      <w:r>
        <w:t xml:space="preserve">[nedraf]</w:t>
      </w:r>
      <w:bookmarkEnd w:id="344"/>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5"/>
    <w:bookmarkStart w:id="347" w:name="nihar"/>
    <w:p>
      <w:pPr>
        <w:pStyle w:val="Heading3"/>
      </w:pPr>
      <w:r>
        <w:t xml:space="preserve">Nihar</w:t>
      </w:r>
    </w:p>
    <w:p>
      <w:pPr>
        <w:pStyle w:val="FirstParagraph"/>
      </w:pPr>
      <w:bookmarkStart w:id="346" w:name="nihar"/>
      <w:r>
        <w:t xml:space="preserve">[nihar]</w:t>
      </w:r>
      <w:bookmarkEnd w:id="346"/>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7"/>
    <w:bookmarkStart w:id="349" w:name="orudjs"/>
    <w:p>
      <w:pPr>
        <w:pStyle w:val="Heading3"/>
      </w:pPr>
      <w:r>
        <w:t xml:space="preserve">Orudjs</w:t>
      </w:r>
    </w:p>
    <w:p>
      <w:pPr>
        <w:pStyle w:val="FirstParagraph"/>
      </w:pPr>
      <w:bookmarkStart w:id="348" w:name="orudjs"/>
      <w:r>
        <w:t xml:space="preserve">[orudjs]</w:t>
      </w:r>
      <w:bookmarkEnd w:id="348"/>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49"/>
    <w:bookmarkStart w:id="351" w:name="orlaith"/>
    <w:p>
      <w:pPr>
        <w:pStyle w:val="Heading3"/>
      </w:pPr>
      <w:r>
        <w:t xml:space="preserve">Orlaith</w:t>
      </w:r>
    </w:p>
    <w:p>
      <w:pPr>
        <w:pStyle w:val="FirstParagraph"/>
      </w:pPr>
      <w:bookmarkStart w:id="350" w:name="orlaith"/>
      <w:r>
        <w:t xml:space="preserve">[orlaith]</w:t>
      </w:r>
      <w:bookmarkEnd w:id="350"/>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1"/>
    <w:bookmarkStart w:id="353" w:name="rezh"/>
    <w:p>
      <w:pPr>
        <w:pStyle w:val="Heading3"/>
      </w:pPr>
      <w:r>
        <w:t xml:space="preserve">Rezh</w:t>
      </w:r>
    </w:p>
    <w:p>
      <w:pPr>
        <w:pStyle w:val="FirstParagraph"/>
      </w:pPr>
      <w:bookmarkStart w:id="352" w:name="rezh"/>
      <w:r>
        <w:t xml:space="preserve">[rezh]</w:t>
      </w:r>
      <w:bookmarkEnd w:id="352"/>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3"/>
    <w:bookmarkStart w:id="357" w:name="sumkjr"/>
    <w:p>
      <w:pPr>
        <w:pStyle w:val="Heading3"/>
      </w:pPr>
      <w:r>
        <w:t xml:space="preserve">Sumkjr</w:t>
      </w:r>
    </w:p>
    <w:p>
      <w:pPr>
        <w:pStyle w:val="FirstParagraph"/>
      </w:pPr>
      <w:bookmarkStart w:id="354" w:name="sumkjr"/>
      <w:r>
        <w:t xml:space="preserve">[sumkjr]</w:t>
      </w:r>
      <w:bookmarkEnd w:id="354"/>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6" w:name="le-7-regole-luminose"/>
    <w:p>
      <w:pPr>
        <w:pStyle w:val="Heading4"/>
      </w:pPr>
      <w:r>
        <w:t xml:space="preserve">Le 7 Regole Luminose</w:t>
      </w:r>
    </w:p>
    <w:p>
      <w:pPr>
        <w:pStyle w:val="FirstParagraph"/>
      </w:pPr>
      <w:bookmarkStart w:id="355" w:name="le-7-regole-luminose"/>
      <w:r>
        <w:t xml:space="preserve">[le-7-regole-luminose]</w:t>
      </w:r>
      <w:bookmarkEnd w:id="355"/>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6"/>
    <w:bookmarkEnd w:id="357"/>
    <w:bookmarkStart w:id="359" w:name="shayalia"/>
    <w:p>
      <w:pPr>
        <w:pStyle w:val="Heading3"/>
      </w:pPr>
      <w:r>
        <w:t xml:space="preserve">Shayalia</w:t>
      </w:r>
    </w:p>
    <w:p>
      <w:pPr>
        <w:pStyle w:val="FirstParagraph"/>
      </w:pPr>
      <w:bookmarkStart w:id="358" w:name="shayalia"/>
      <w:r>
        <w:t xml:space="preserve">[shayalia]</w:t>
      </w:r>
      <w:bookmarkEnd w:id="358"/>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59"/>
    <w:bookmarkStart w:id="360"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0"/>
    <w:bookmarkStart w:id="362" w:name="tazher"/>
    <w:p>
      <w:pPr>
        <w:pStyle w:val="Heading3"/>
      </w:pPr>
      <w:r>
        <w:t xml:space="preserve">Tazher</w:t>
      </w:r>
    </w:p>
    <w:p>
      <w:pPr>
        <w:pStyle w:val="FirstParagraph"/>
      </w:pPr>
      <w:bookmarkStart w:id="361" w:name="tazher"/>
      <w:r>
        <w:t xml:space="preserve">[tazher]</w:t>
      </w:r>
      <w:bookmarkEnd w:id="361"/>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2"/>
    <w:bookmarkStart w:id="364" w:name="thaft"/>
    <w:p>
      <w:pPr>
        <w:pStyle w:val="Heading3"/>
      </w:pPr>
      <w:r>
        <w:t xml:space="preserve">Thaft</w:t>
      </w:r>
    </w:p>
    <w:p>
      <w:pPr>
        <w:pStyle w:val="FirstParagraph"/>
      </w:pPr>
      <w:bookmarkStart w:id="363" w:name="thaft"/>
      <w:r>
        <w:t xml:space="preserve">[thaft]</w:t>
      </w:r>
      <w:bookmarkEnd w:id="363"/>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4"/>
    <w:bookmarkStart w:id="366" w:name="torbiorn"/>
    <w:p>
      <w:pPr>
        <w:pStyle w:val="Heading3"/>
      </w:pPr>
      <w:r>
        <w:t xml:space="preserve">Torbiorn</w:t>
      </w:r>
    </w:p>
    <w:p>
      <w:pPr>
        <w:pStyle w:val="FirstParagraph"/>
      </w:pPr>
      <w:bookmarkStart w:id="365" w:name="torbiorn"/>
      <w:r>
        <w:t xml:space="preserve">[torbiorn]</w:t>
      </w:r>
      <w:bookmarkEnd w:id="365"/>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Indifferente, Vanitoso, Permaloso</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6"/>
    <w:bookmarkStart w:id="368" w:name="tabella-collegamento-patrono---tratto"/>
    <w:p>
      <w:pPr>
        <w:pStyle w:val="Heading3"/>
      </w:pPr>
      <w:r>
        <w:t xml:space="preserve">Tabella collegamento Patrono - Tratto</w:t>
      </w:r>
    </w:p>
    <w:p>
      <w:pPr>
        <w:pStyle w:val="FirstParagraph"/>
      </w:pPr>
      <w:bookmarkStart w:id="367" w:name="tabella-collegamento-patrono---tratto"/>
      <w:r>
        <w:t xml:space="preserve">[tabella-collegamento-patrono---tratto]</w:t>
      </w:r>
      <w:bookmarkEnd w:id="367"/>
    </w:p>
    <w:tbl>
      <w:tblPr>
        <w:tblStyle w:val="Table"/>
        <w:tblW w:type="pct" w:w="0.0"/>
        <w:tblLook w:firstRow="0" w:lastRow="0" w:firstColumn="0" w:lastColumn="0" w:noHBand="0" w:noVBand="0"/>
      </w:tblPr>
      <w:tblGrid/>
      <w:tr>
        <w:tc>
          <w:p>
            <w:pPr>
              <w:pStyle w:val="Compact"/>
              <w:jc w:val="left"/>
            </w:pPr>
            <w:r>
              <w:rPr>
                <w:bCs/>
                <w:b/>
              </w:rPr>
              <w:t xml:space="preserve">Nome 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p>
      <w:pPr>
        <w:pStyle w:val="BodyText"/>
      </w:pPr>
      <w:r>
        <w:t xml:space="preserve">In accordo con il Narratore, ed adeguatamente motivato, e’ possibile cambiare Abilita’ e Scuole di Magia.</w:t>
      </w:r>
    </w:p>
    <w:bookmarkEnd w:id="368"/>
    <w:bookmarkEnd w:id="369"/>
    <w:bookmarkEnd w:id="370"/>
    <w:bookmarkStart w:id="375" w:name="equipaggiamento"/>
    <w:p>
      <w:pPr>
        <w:pStyle w:val="Heading1"/>
      </w:pPr>
      <w:r>
        <w:t xml:space="preserve">Equipaggiamento</w:t>
      </w:r>
    </w:p>
    <w:bookmarkStart w:id="374"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1" w:name="ricchezza-e-denaro"/>
      <w:r>
        <w:t xml:space="preserve">[ricchezza-e-denaro]</w:t>
      </w:r>
      <w:bookmarkEnd w:id="37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2"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2"/>
    <w:bookmarkStart w:id="373"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3"/>
    <w:bookmarkEnd w:id="374"/>
    <w:bookmarkEnd w:id="375"/>
    <w:bookmarkStart w:id="377" w:name="equipaggiamento---armi"/>
    <w:p>
      <w:pPr>
        <w:pStyle w:val="Heading1"/>
      </w:pPr>
      <w:r>
        <w:t xml:space="preserve">Equipaggiamento - Armi</w:t>
      </w:r>
    </w:p>
    <w:p>
      <w:pPr>
        <w:pStyle w:val="FirstParagraph"/>
      </w:pPr>
      <w:bookmarkStart w:id="376" w:name="equipaggiamento---armi"/>
      <w:r>
        <w:t xml:space="preserve">[equipaggiamento---armi]</w:t>
      </w:r>
      <w:bookmarkEnd w:id="37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7"/>
    <w:bookmarkStart w:id="387" w:name="equipaggiamento---armature-e-scudi"/>
    <w:p>
      <w:pPr>
        <w:pStyle w:val="Heading1"/>
      </w:pPr>
      <w:r>
        <w:t xml:space="preserve">Equipaggiamento - Armature e Scudi</w:t>
      </w:r>
    </w:p>
    <w:p>
      <w:pPr>
        <w:pStyle w:val="FirstParagraph"/>
      </w:pPr>
      <w:bookmarkStart w:id="378" w:name="equipaggiamento---armature-e-scudi"/>
      <w:r>
        <w:t xml:space="preserve">[equipaggiamento---armature-e-scudi]</w:t>
      </w:r>
      <w:bookmarkEnd w:id="37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0" w:name="tabella-armature"/>
    <w:p>
      <w:pPr>
        <w:pStyle w:val="Heading3"/>
      </w:pPr>
      <w:r>
        <w:t xml:space="preserve">Tabella Armature</w:t>
      </w:r>
    </w:p>
    <w:p>
      <w:pPr>
        <w:pStyle w:val="FirstParagraph"/>
      </w:pPr>
      <w:bookmarkStart w:id="379" w:name="tabella-armature"/>
      <w:r>
        <w:t xml:space="preserve">[tabella-armature]</w:t>
      </w:r>
      <w:bookmarkEnd w:id="379"/>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0"/>
    <w:bookmarkStart w:id="381"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1"/>
    <w:bookmarkStart w:id="382"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2"/>
    <w:bookmarkStart w:id="383"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3"/>
    <w:bookmarkStart w:id="385" w:name="tabella-scudi"/>
    <w:p>
      <w:pPr>
        <w:pStyle w:val="Heading3"/>
      </w:pPr>
      <w:r>
        <w:t xml:space="preserve">Tabella Scudi</w:t>
      </w:r>
    </w:p>
    <w:p>
      <w:pPr>
        <w:pStyle w:val="FirstParagraph"/>
      </w:pPr>
      <w:bookmarkStart w:id="384" w:name="tabella-scudi"/>
      <w:r>
        <w:t xml:space="preserve">[tabella-scudi]</w:t>
      </w:r>
      <w:bookmarkEnd w:id="384"/>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5"/>
    <w:bookmarkStart w:id="386"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6"/>
    <w:bookmarkEnd w:id="387"/>
    <w:bookmarkStart w:id="431" w:name="merci-e-servizi"/>
    <w:p>
      <w:pPr>
        <w:pStyle w:val="Heading1"/>
      </w:pPr>
      <w:r>
        <w:t xml:space="preserve">Merci e Servizi</w:t>
      </w:r>
    </w:p>
    <w:p>
      <w:pPr>
        <w:pStyle w:val="FirstParagraph"/>
      </w:pPr>
      <w:bookmarkStart w:id="388" w:name="merci-e-servizi"/>
      <w:r>
        <w:t xml:space="preserve">[merci-e-servizi]</w:t>
      </w:r>
      <w:bookmarkEnd w:id="388"/>
    </w:p>
    <w:p>
      <w:pPr>
        <w:pStyle w:val="BodyText"/>
      </w:pPr>
      <w:r>
        <w:t xml:space="preserve">Oltre ad armi e armature, un personaggio può avere una notevole varietà di attrezzature a disposizione, dalle razioni da viaggio, alle corde (che possono essere utili in molte circostanze).</w:t>
      </w:r>
    </w:p>
    <w:bookmarkStart w:id="390" w:name="Equipaggiamento"/>
    <w:p>
      <w:pPr>
        <w:pStyle w:val="Heading2"/>
      </w:pPr>
      <w:r>
        <w:t xml:space="preserve">Equipaggiamento d’Avventura</w:t>
      </w:r>
    </w:p>
    <w:p>
      <w:pPr>
        <w:pStyle w:val="FirstParagraph"/>
      </w:pPr>
      <w:bookmarkStart w:id="389" w:name="equipaggiamento-davventura"/>
      <w:r>
        <w:t xml:space="preserve">[equipaggiamento-davventura]</w:t>
      </w:r>
      <w:bookmarkEnd w:id="389"/>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0"/>
    <w:bookmarkStart w:id="392" w:name="oggetti-e-sostanze-speciali"/>
    <w:p>
      <w:pPr>
        <w:pStyle w:val="Heading2"/>
      </w:pPr>
      <w:r>
        <w:t xml:space="preserve">Oggetti e Sostanze Speciali</w:t>
      </w:r>
    </w:p>
    <w:p>
      <w:pPr>
        <w:pStyle w:val="FirstParagraph"/>
      </w:pPr>
      <w:bookmarkStart w:id="391" w:name="oggetti-e-sostanze-speciali"/>
      <w:r>
        <w:t xml:space="preserve">[oggetti-e-sostanze-speciali]</w:t>
      </w:r>
      <w:bookmarkEnd w:id="39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2"/>
    <w:bookmarkStart w:id="394" w:name="armi-alchemiche"/>
    <w:p>
      <w:pPr>
        <w:pStyle w:val="Heading2"/>
      </w:pPr>
      <w:r>
        <w:t xml:space="preserve">Armi Alchemiche</w:t>
      </w:r>
    </w:p>
    <w:p>
      <w:pPr>
        <w:pStyle w:val="FirstParagraph"/>
      </w:pPr>
      <w:bookmarkStart w:id="393" w:name="armi-alchemiche"/>
      <w:r>
        <w:t xml:space="preserve">[armi-alchemiche]</w:t>
      </w:r>
      <w:bookmarkEnd w:id="39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4"/>
    <w:bookmarkStart w:id="395"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5"/>
    <w:bookmarkStart w:id="397" w:name="rimedi-alchemici"/>
    <w:p>
      <w:pPr>
        <w:pStyle w:val="Heading2"/>
      </w:pPr>
      <w:r>
        <w:t xml:space="preserve">Rimedi Alchemici</w:t>
      </w:r>
    </w:p>
    <w:p>
      <w:pPr>
        <w:pStyle w:val="FirstParagraph"/>
      </w:pPr>
      <w:bookmarkStart w:id="396" w:name="rimedi-alchemici"/>
      <w:r>
        <w:t xml:space="preserve">[rimedi-alchemici]</w:t>
      </w:r>
      <w:bookmarkEnd w:id="39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7"/>
    <w:bookmarkStart w:id="399" w:name="attrezzi-per-professioni-ed-artigiani"/>
    <w:p>
      <w:pPr>
        <w:pStyle w:val="Heading2"/>
      </w:pPr>
      <w:r>
        <w:t xml:space="preserve">Attrezzi per professioni ed artigiani</w:t>
      </w:r>
    </w:p>
    <w:p>
      <w:pPr>
        <w:pStyle w:val="FirstParagraph"/>
      </w:pPr>
      <w:bookmarkStart w:id="398" w:name="attrezzi-per-professioni-ed-artigiani"/>
      <w:r>
        <w:t xml:space="preserve">[attrezzi-per-professioni-ed-artigiani]</w:t>
      </w:r>
      <w:bookmarkEnd w:id="398"/>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399"/>
    <w:bookmarkStart w:id="403" w:name="cavalcature-e-relativo-equipaggiamento"/>
    <w:p>
      <w:pPr>
        <w:pStyle w:val="Heading2"/>
      </w:pPr>
      <w:r>
        <w:t xml:space="preserve">Cavalcature e Relativo Equipaggiamento</w:t>
      </w:r>
    </w:p>
    <w:p>
      <w:pPr>
        <w:pStyle w:val="FirstParagraph"/>
      </w:pPr>
      <w:bookmarkStart w:id="400" w:name="cavalcature-e-relativo-equipaggiamento"/>
      <w:r>
        <w:t xml:space="preserve">[cavalcature-e-relativo-equipaggiamento]</w:t>
      </w:r>
      <w:bookmarkEnd w:id="40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1"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1"/>
    <w:bookmarkStart w:id="402"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2"/>
    <w:bookmarkEnd w:id="403"/>
    <w:bookmarkStart w:id="405" w:name="vestiario"/>
    <w:p>
      <w:pPr>
        <w:pStyle w:val="Heading2"/>
      </w:pPr>
      <w:r>
        <w:t xml:space="preserve">Vestiario</w:t>
      </w:r>
    </w:p>
    <w:p>
      <w:pPr>
        <w:pStyle w:val="FirstParagraph"/>
      </w:pPr>
      <w:bookmarkStart w:id="404" w:name="vestiario"/>
      <w:r>
        <w:t xml:space="preserve">[vestiario]</w:t>
      </w:r>
      <w:bookmarkEnd w:id="404"/>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5"/>
    <w:bookmarkStart w:id="407" w:name="vitto-e-alloggio"/>
    <w:p>
      <w:pPr>
        <w:pStyle w:val="Heading2"/>
      </w:pPr>
      <w:r>
        <w:t xml:space="preserve">Vitto e Alloggio</w:t>
      </w:r>
    </w:p>
    <w:p>
      <w:pPr>
        <w:pStyle w:val="FirstParagraph"/>
      </w:pPr>
      <w:bookmarkStart w:id="406" w:name="vitto-e-alloggio"/>
      <w:r>
        <w:t xml:space="preserve">[vitto-e-alloggio]</w:t>
      </w:r>
      <w:bookmarkEnd w:id="406"/>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7"/>
    <w:bookmarkStart w:id="409" w:name="trasporti"/>
    <w:p>
      <w:pPr>
        <w:pStyle w:val="Heading2"/>
      </w:pPr>
      <w:r>
        <w:t xml:space="preserve">Trasporti</w:t>
      </w:r>
    </w:p>
    <w:p>
      <w:pPr>
        <w:pStyle w:val="FirstParagraph"/>
      </w:pPr>
      <w:bookmarkStart w:id="408" w:name="trasporti"/>
      <w:r>
        <w:t xml:space="preserve">[trasporti]</w:t>
      </w:r>
      <w:bookmarkEnd w:id="408"/>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09"/>
    <w:bookmarkStart w:id="411" w:name="magie-e-servizi"/>
    <w:p>
      <w:pPr>
        <w:pStyle w:val="Heading2"/>
      </w:pPr>
      <w:r>
        <w:t xml:space="preserve">Magie e Servizi</w:t>
      </w:r>
    </w:p>
    <w:p>
      <w:pPr>
        <w:pStyle w:val="FirstParagraph"/>
      </w:pPr>
      <w:bookmarkStart w:id="410" w:name="magie-e-servizi"/>
      <w:r>
        <w:t xml:space="preserve">[magie-e-servizi]</w:t>
      </w:r>
      <w:bookmarkEnd w:id="410"/>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1"/>
    <w:bookmarkStart w:id="413" w:name="oggetti-da-intrattenimento"/>
    <w:p>
      <w:pPr>
        <w:pStyle w:val="Heading2"/>
      </w:pPr>
      <w:r>
        <w:t xml:space="preserve">Oggetti da Intrattenimento</w:t>
      </w:r>
    </w:p>
    <w:p>
      <w:pPr>
        <w:pStyle w:val="FirstParagraph"/>
      </w:pPr>
      <w:bookmarkStart w:id="412" w:name="oggetti-da-intrattenimento"/>
      <w:r>
        <w:t xml:space="preserve">[oggetti-da-intrattenimento]</w:t>
      </w:r>
      <w:bookmarkEnd w:id="412"/>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3"/>
    <w:bookmarkStart w:id="430"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5" w:name="acciaio-forgiato-a-caldo"/>
    <w:p>
      <w:pPr>
        <w:pStyle w:val="Heading3"/>
      </w:pPr>
      <w:r>
        <w:t xml:space="preserve">Acciaio Forgiato a Caldo</w:t>
      </w:r>
    </w:p>
    <w:p>
      <w:pPr>
        <w:pStyle w:val="FirstParagraph"/>
      </w:pPr>
      <w:bookmarkStart w:id="414" w:name="acciaio-forgiato-a-caldo"/>
      <w:r>
        <w:t xml:space="preserve">[acciaio-forgiato-a-caldo]</w:t>
      </w:r>
      <w:bookmarkEnd w:id="414"/>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5"/>
    <w:bookmarkStart w:id="417" w:name="acciaio-forgiato-a-freddo"/>
    <w:p>
      <w:pPr>
        <w:pStyle w:val="Heading3"/>
      </w:pPr>
      <w:r>
        <w:t xml:space="preserve">Acciaio Forgiato a Freddo</w:t>
      </w:r>
    </w:p>
    <w:p>
      <w:pPr>
        <w:pStyle w:val="FirstParagraph"/>
      </w:pPr>
      <w:bookmarkStart w:id="416" w:name="acciaio-forgiato-a-freddo"/>
      <w:r>
        <w:t xml:space="preserve">[acciaio-forgiato-a-freddo]</w:t>
      </w:r>
      <w:bookmarkEnd w:id="41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7"/>
    <w:bookmarkStart w:id="419" w:name="acciaio-vivente"/>
    <w:p>
      <w:pPr>
        <w:pStyle w:val="Heading3"/>
      </w:pPr>
      <w:r>
        <w:t xml:space="preserve">Acciaio Vivente</w:t>
      </w:r>
    </w:p>
    <w:p>
      <w:pPr>
        <w:pStyle w:val="FirstParagraph"/>
      </w:pPr>
      <w:bookmarkStart w:id="418" w:name="acciaio-vivente"/>
      <w:r>
        <w:t xml:space="preserve">[acciaio-vivente]</w:t>
      </w:r>
      <w:bookmarkEnd w:id="418"/>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19"/>
    <w:bookmarkStart w:id="421" w:name="adamantio"/>
    <w:p>
      <w:pPr>
        <w:pStyle w:val="Heading3"/>
      </w:pPr>
      <w:r>
        <w:t xml:space="preserve">Adamantio</w:t>
      </w:r>
    </w:p>
    <w:p>
      <w:pPr>
        <w:pStyle w:val="FirstParagraph"/>
      </w:pPr>
      <w:bookmarkStart w:id="420" w:name="adamantio"/>
      <w:r>
        <w:t xml:space="preserve">[adamantio]</w:t>
      </w:r>
      <w:bookmarkEnd w:id="420"/>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1"/>
    <w:bookmarkStart w:id="423" w:name="argento-alchemico"/>
    <w:p>
      <w:pPr>
        <w:pStyle w:val="Heading3"/>
      </w:pPr>
      <w:r>
        <w:t xml:space="preserve">Argento Alchemico</w:t>
      </w:r>
    </w:p>
    <w:p>
      <w:pPr>
        <w:pStyle w:val="FirstParagraph"/>
      </w:pPr>
      <w:bookmarkStart w:id="422" w:name="argento-alchemico"/>
      <w:r>
        <w:t xml:space="preserve">[argento-alchemico]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3"/>
    <w:bookmarkStart w:id="425" w:name="ferro-freddo"/>
    <w:p>
      <w:pPr>
        <w:pStyle w:val="Heading3"/>
      </w:pPr>
      <w:r>
        <w:t xml:space="preserve">Ferro Freddo</w:t>
      </w:r>
    </w:p>
    <w:p>
      <w:pPr>
        <w:pStyle w:val="FirstParagraph"/>
      </w:pPr>
      <w:bookmarkStart w:id="424" w:name="ferro-freddo"/>
      <w:r>
        <w:t xml:space="preserve">[ferro-freddo]</w:t>
      </w:r>
      <w:bookmarkEnd w:id="42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5"/>
    <w:bookmarkStart w:id="427" w:name="mithral"/>
    <w:p>
      <w:pPr>
        <w:pStyle w:val="Heading3"/>
      </w:pPr>
      <w:r>
        <w:t xml:space="preserve">Mithral</w:t>
      </w:r>
    </w:p>
    <w:p>
      <w:pPr>
        <w:pStyle w:val="FirstParagraph"/>
      </w:pPr>
      <w:bookmarkStart w:id="426" w:name="mithral"/>
      <w:r>
        <w:t xml:space="preserve">[mithral]</w:t>
      </w:r>
      <w:bookmarkEnd w:id="426"/>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7"/>
    <w:bookmarkStart w:id="429" w:name="pelle-di-drago"/>
    <w:p>
      <w:pPr>
        <w:pStyle w:val="Heading3"/>
      </w:pPr>
      <w:r>
        <w:t xml:space="preserve">Pelle di Drago</w:t>
      </w:r>
    </w:p>
    <w:p>
      <w:pPr>
        <w:pStyle w:val="FirstParagraph"/>
      </w:pPr>
      <w:bookmarkStart w:id="428" w:name="pelle-di-drago"/>
      <w:r>
        <w:t xml:space="preserve">[pelle-di-drago]</w:t>
      </w:r>
      <w:bookmarkEnd w:id="42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29"/>
    <w:bookmarkEnd w:id="430"/>
    <w:bookmarkEnd w:id="431"/>
    <w:bookmarkStart w:id="439" w:name="sfondare-ed-entrare"/>
    <w:p>
      <w:pPr>
        <w:pStyle w:val="Heading1"/>
      </w:pPr>
      <w:r>
        <w:t xml:space="preserve">Sfondare ed Entrare</w:t>
      </w:r>
    </w:p>
    <w:p>
      <w:pPr>
        <w:pStyle w:val="FirstParagraph"/>
      </w:pPr>
      <w:bookmarkStart w:id="432" w:name="sfondare-ed-entrare"/>
      <w:r>
        <w:t xml:space="preserve">[sfondare-ed-entrare]</w:t>
      </w:r>
      <w:bookmarkEnd w:id="43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3"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3"/>
    <w:bookmarkStart w:id="434"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4"/>
    <w:bookmarkStart w:id="438" w:name="rompere-oggetti"/>
    <w:p>
      <w:pPr>
        <w:pStyle w:val="Heading2"/>
      </w:pPr>
      <w:r>
        <w:t xml:space="preserve">Rompere Oggetti</w:t>
      </w:r>
    </w:p>
    <w:p>
      <w:pPr>
        <w:pStyle w:val="FirstParagraph"/>
      </w:pPr>
      <w:bookmarkStart w:id="435" w:name="rompere-oggetti"/>
      <w:r>
        <w:t xml:space="preserve">[rompere-oggetti]</w:t>
      </w:r>
      <w:bookmarkEnd w:id="43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7" w:name="X861b5182e26c487a7b60cb85dacabee840d9553"/>
    <w:p>
      <w:pPr>
        <w:pStyle w:val="Heading3"/>
      </w:pPr>
      <w:r>
        <w:t xml:space="preserve">Tabella: DC per Rompere o Forzare oggetti - Prova di Forza</w:t>
      </w:r>
    </w:p>
    <w:p>
      <w:pPr>
        <w:pStyle w:val="FirstParagraph"/>
      </w:pPr>
      <w:bookmarkStart w:id="436" w:name="Xbeb1e46e495d8665c4ab9e142f61280f9faff45"/>
      <w:r>
        <w:t xml:space="preserve">[tabella-dc-per-rompere-o-forzare-oggetti---prova-di-Forza]</w:t>
      </w:r>
      <w:bookmarkEnd w:id="436"/>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7"/>
    <w:bookmarkEnd w:id="438"/>
    <w:bookmarkEnd w:id="439"/>
    <w:bookmarkStart w:id="476" w:name="ambiente"/>
    <w:p>
      <w:pPr>
        <w:pStyle w:val="Heading1"/>
      </w:pPr>
      <w:r>
        <w:t xml:space="preserve">Ambiente</w:t>
      </w:r>
    </w:p>
    <w:p>
      <w:pPr>
        <w:pStyle w:val="FirstParagraph"/>
      </w:pPr>
      <w:bookmarkStart w:id="440" w:name="ambiente"/>
      <w:r>
        <w:t xml:space="preserve">[ambiente]</w:t>
      </w:r>
      <w:bookmarkEnd w:id="440"/>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7"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2" w:name="visione-e-luce"/>
    <w:p>
      <w:pPr>
        <w:pStyle w:val="Heading3"/>
      </w:pPr>
      <w:r>
        <w:t xml:space="preserve">Visione e Luce</w:t>
      </w:r>
    </w:p>
    <w:p>
      <w:pPr>
        <w:pStyle w:val="FirstParagraph"/>
      </w:pPr>
      <w:bookmarkStart w:id="441" w:name="sec:visione-e-luce"/>
      <w:r>
        <w:t xml:space="preserve">[sec:visione-e-luce]</w:t>
      </w:r>
      <w:bookmarkEnd w:id="44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2"/>
    <w:bookmarkStart w:id="444" w:name="buio"/>
    <w:p>
      <w:pPr>
        <w:pStyle w:val="Heading3"/>
      </w:pPr>
      <w:r>
        <w:t xml:space="preserve">Buio</w:t>
      </w:r>
    </w:p>
    <w:p>
      <w:pPr>
        <w:pStyle w:val="FirstParagraph"/>
      </w:pPr>
      <w:bookmarkStart w:id="443" w:name="buio"/>
      <w:r>
        <w:t xml:space="preserve">[buio]</w:t>
      </w:r>
      <w:bookmarkEnd w:id="44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4"/>
    <w:bookmarkStart w:id="446" w:name="accecato"/>
    <w:p>
      <w:pPr>
        <w:pStyle w:val="Heading3"/>
      </w:pPr>
      <w:r>
        <w:t xml:space="preserve">Accecato</w:t>
      </w:r>
    </w:p>
    <w:p>
      <w:pPr>
        <w:pStyle w:val="FirstParagraph"/>
      </w:pPr>
      <w:bookmarkStart w:id="445" w:name="accecato"/>
      <w:r>
        <w:t xml:space="preserve">[accecato]</w:t>
      </w:r>
      <w:bookmarkEnd w:id="445"/>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6"/>
    <w:bookmarkStart w:id="448" w:name="cadute"/>
    <w:p>
      <w:pPr>
        <w:pStyle w:val="Heading3"/>
      </w:pPr>
      <w:r>
        <w:t xml:space="preserve">Cadute</w:t>
      </w:r>
    </w:p>
    <w:p>
      <w:pPr>
        <w:pStyle w:val="FirstParagraph"/>
      </w:pPr>
      <w:bookmarkStart w:id="447" w:name="cadute"/>
      <w:r>
        <w:t xml:space="preserve">[cadute]</w:t>
      </w:r>
      <w:bookmarkEnd w:id="44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8"/>
    <w:bookmarkStart w:id="450" w:name="effetti-dellacido"/>
    <w:p>
      <w:pPr>
        <w:pStyle w:val="Heading3"/>
      </w:pPr>
      <w:r>
        <w:t xml:space="preserve">Effetti dell’Acido</w:t>
      </w:r>
    </w:p>
    <w:p>
      <w:pPr>
        <w:pStyle w:val="FirstParagraph"/>
      </w:pPr>
      <w:bookmarkStart w:id="449" w:name="effetti-dellacido"/>
      <w:r>
        <w:t xml:space="preserve">[effetti-dellacido]</w:t>
      </w:r>
      <w:bookmarkEnd w:id="44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0"/>
    <w:bookmarkStart w:id="452" w:name="effetti-del-fumo"/>
    <w:p>
      <w:pPr>
        <w:pStyle w:val="Heading3"/>
      </w:pPr>
      <w:r>
        <w:t xml:space="preserve">Effetti del Fumo</w:t>
      </w:r>
    </w:p>
    <w:p>
      <w:pPr>
        <w:pStyle w:val="FirstParagraph"/>
      </w:pPr>
      <w:bookmarkStart w:id="451" w:name="effetti-del-fumo"/>
      <w:r>
        <w:t xml:space="preserve">[effetti-del-fumo]</w:t>
      </w:r>
      <w:bookmarkEnd w:id="45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2"/>
    <w:bookmarkStart w:id="454" w:name="fame-e-sete"/>
    <w:p>
      <w:pPr>
        <w:pStyle w:val="Heading3"/>
      </w:pPr>
      <w:r>
        <w:t xml:space="preserve">Fame e Sete</w:t>
      </w:r>
    </w:p>
    <w:p>
      <w:pPr>
        <w:pStyle w:val="FirstParagraph"/>
      </w:pPr>
      <w:bookmarkStart w:id="453" w:name="fame-e-sete"/>
      <w:r>
        <w:t xml:space="preserve">[fame-e-sete]</w:t>
      </w:r>
      <w:bookmarkEnd w:id="45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4"/>
    <w:bookmarkStart w:id="456" w:name="oggetti-cadenti"/>
    <w:p>
      <w:pPr>
        <w:pStyle w:val="Heading3"/>
      </w:pPr>
      <w:r>
        <w:t xml:space="preserve">Oggetti Cadenti</w:t>
      </w:r>
    </w:p>
    <w:p>
      <w:pPr>
        <w:pStyle w:val="FirstParagraph"/>
      </w:pPr>
      <w:bookmarkStart w:id="455" w:name="oggetti-cadenti"/>
      <w:r>
        <w:t xml:space="preserve">[oggetti-cadenti]</w:t>
      </w:r>
      <w:bookmarkEnd w:id="45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6"/>
    <w:bookmarkStart w:id="458" w:name="pericoli-dellacqua"/>
    <w:p>
      <w:pPr>
        <w:pStyle w:val="Heading3"/>
      </w:pPr>
      <w:r>
        <w:t xml:space="preserve">Pericoli dell’Acqua</w:t>
      </w:r>
    </w:p>
    <w:p>
      <w:pPr>
        <w:pStyle w:val="FirstParagraph"/>
      </w:pPr>
      <w:bookmarkStart w:id="457" w:name="pericoli-dellacqua"/>
      <w:r>
        <w:t xml:space="preserve">[pericoli-dellacqua]</w:t>
      </w:r>
      <w:bookmarkEnd w:id="45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8"/>
    <w:bookmarkStart w:id="460" w:name="pericoli-del-caldo"/>
    <w:p>
      <w:pPr>
        <w:pStyle w:val="Heading3"/>
      </w:pPr>
      <w:r>
        <w:t xml:space="preserve">Pericoli del Caldo</w:t>
      </w:r>
    </w:p>
    <w:p>
      <w:pPr>
        <w:pStyle w:val="FirstParagraph"/>
      </w:pPr>
      <w:bookmarkStart w:id="459" w:name="pericoli-del-caldo"/>
      <w:r>
        <w:t xml:space="preserve">[pericoli-del-caldo]</w:t>
      </w:r>
      <w:bookmarkEnd w:id="45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0"/>
    <w:bookmarkStart w:id="462" w:name="prendere-fuoco"/>
    <w:p>
      <w:pPr>
        <w:pStyle w:val="Heading3"/>
      </w:pPr>
      <w:r>
        <w:t xml:space="preserve">Prendere Fuoco</w:t>
      </w:r>
    </w:p>
    <w:p>
      <w:pPr>
        <w:pStyle w:val="FirstParagraph"/>
      </w:pPr>
      <w:bookmarkStart w:id="461" w:name="prendere-fuoco"/>
      <w:r>
        <w:t xml:space="preserve">[prendere-fuoco]</w:t>
      </w:r>
      <w:bookmarkEnd w:id="461"/>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2"/>
    <w:bookmarkStart w:id="464" w:name="pericoli-del-freddo"/>
    <w:p>
      <w:pPr>
        <w:pStyle w:val="Heading3"/>
      </w:pPr>
      <w:r>
        <w:t xml:space="preserve">Pericoli del Freddo</w:t>
      </w:r>
    </w:p>
    <w:p>
      <w:pPr>
        <w:pStyle w:val="FirstParagraph"/>
      </w:pPr>
      <w:bookmarkStart w:id="463" w:name="pericoli-del-freddo"/>
      <w:r>
        <w:t xml:space="preserve">[pericoli-del-freddo]</w:t>
      </w:r>
      <w:bookmarkEnd w:id="46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4"/>
    <w:bookmarkStart w:id="465"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5"/>
    <w:bookmarkStart w:id="466"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6"/>
    <w:bookmarkEnd w:id="467"/>
    <w:bookmarkStart w:id="475" w:name="tempo-atmosferico---meteo"/>
    <w:p>
      <w:pPr>
        <w:pStyle w:val="Heading2"/>
      </w:pPr>
      <w:r>
        <w:t xml:space="preserve">Tempo Atmosferico - Meteo</w:t>
      </w:r>
    </w:p>
    <w:p>
      <w:pPr>
        <w:pStyle w:val="FirstParagraph"/>
      </w:pPr>
      <w:bookmarkStart w:id="468" w:name="tempo-atmosferico---meteo"/>
      <w:r>
        <w:t xml:space="preserve">[tempo-atmosferico---meteo]</w:t>
      </w:r>
      <w:bookmarkEnd w:id="46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0" w:name="tempeste"/>
    <w:p>
      <w:pPr>
        <w:pStyle w:val="Heading3"/>
      </w:pPr>
      <w:r>
        <w:t xml:space="preserve">Tempeste</w:t>
      </w:r>
    </w:p>
    <w:p>
      <w:pPr>
        <w:pStyle w:val="FirstParagraph"/>
      </w:pPr>
      <w:bookmarkStart w:id="469" w:name="tempeste"/>
      <w:r>
        <w:t xml:space="preserve">[tempeste]</w:t>
      </w:r>
      <w:bookmarkEnd w:id="46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0"/>
    <w:bookmarkStart w:id="472" w:name="nebbia"/>
    <w:p>
      <w:pPr>
        <w:pStyle w:val="Heading3"/>
      </w:pPr>
      <w:r>
        <w:t xml:space="preserve">Nebbia</w:t>
      </w:r>
    </w:p>
    <w:p>
      <w:pPr>
        <w:pStyle w:val="FirstParagraph"/>
      </w:pPr>
      <w:bookmarkStart w:id="471" w:name="nebbia"/>
      <w:r>
        <w:t xml:space="preserve">[nebbia]</w:t>
      </w:r>
      <w:bookmarkEnd w:id="47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2"/>
    <w:bookmarkStart w:id="474" w:name="venti"/>
    <w:p>
      <w:pPr>
        <w:pStyle w:val="Heading3"/>
      </w:pPr>
      <w:r>
        <w:t xml:space="preserve">Venti</w:t>
      </w:r>
    </w:p>
    <w:p>
      <w:pPr>
        <w:pStyle w:val="FirstParagraph"/>
      </w:pPr>
      <w:bookmarkStart w:id="473" w:name="venti"/>
      <w:r>
        <w:t xml:space="preserve">[venti]</w:t>
      </w:r>
      <w:bookmarkEnd w:id="47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4"/>
    <w:bookmarkEnd w:id="475"/>
    <w:bookmarkEnd w:id="476"/>
    <w:bookmarkStart w:id="484" w:name="avventure-in-acqua"/>
    <w:p>
      <w:pPr>
        <w:pStyle w:val="Heading1"/>
      </w:pPr>
      <w:r>
        <w:t xml:space="preserve">Avventure in Acqua</w:t>
      </w:r>
    </w:p>
    <w:p>
      <w:pPr>
        <w:pStyle w:val="FirstParagraph"/>
      </w:pPr>
      <w:bookmarkStart w:id="477" w:name="avventure-in-acqua"/>
      <w:r>
        <w:t xml:space="preserve">[avventure-in-acqua]</w:t>
      </w:r>
      <w:bookmarkEnd w:id="47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1"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8"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8"/>
    <w:bookmarkStart w:id="479"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79"/>
    <w:bookmarkStart w:id="480"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0"/>
    <w:bookmarkEnd w:id="481"/>
    <w:bookmarkStart w:id="483"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2"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2"/>
    <w:bookmarkEnd w:id="483"/>
    <w:bookmarkEnd w:id="484"/>
    <w:bookmarkStart w:id="486" w:name="avventure-in-citta"/>
    <w:p>
      <w:pPr>
        <w:pStyle w:val="Heading1"/>
      </w:pPr>
      <w:r>
        <w:t xml:space="preserve">Avventure in Citta’</w:t>
      </w:r>
    </w:p>
    <w:p>
      <w:pPr>
        <w:pStyle w:val="FirstParagraph"/>
      </w:pPr>
      <w:bookmarkStart w:id="485" w:name="avventure-in-citta"/>
      <w:r>
        <w:t xml:space="preserve">[avventure-in-citta]</w:t>
      </w:r>
      <w:bookmarkEnd w:id="48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6"/>
    <w:bookmarkStart w:id="488" w:name="avventure-e-disastri"/>
    <w:p>
      <w:pPr>
        <w:pStyle w:val="Heading1"/>
      </w:pPr>
      <w:r>
        <w:t xml:space="preserve">Avventure e Disastri</w:t>
      </w:r>
    </w:p>
    <w:p>
      <w:pPr>
        <w:pStyle w:val="FirstParagraph"/>
      </w:pPr>
      <w:bookmarkStart w:id="487" w:name="avventure-e-disastri"/>
      <w:r>
        <w:t xml:space="preserve">[avventure-e-disastri]</w:t>
      </w:r>
      <w:bookmarkEnd w:id="48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8"/>
    <w:bookmarkStart w:id="491"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89" w:name="avventure-nei-dungeon"/>
      <w:r>
        <w:t xml:space="preserve">[avventure-nei-dungeon]</w:t>
      </w:r>
      <w:bookmarkEnd w:id="48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0"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0"/>
    <w:bookmarkEnd w:id="491"/>
    <w:bookmarkStart w:id="504"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2" w:name="pericoli-in-avventura"/>
      <w:r>
        <w:t xml:space="preserve">[pericoli-in-avventura]</w:t>
      </w:r>
      <w:bookmarkEnd w:id="49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3" w:name="avventure-e-trappole"/>
    <w:p>
      <w:pPr>
        <w:pStyle w:val="Heading2"/>
      </w:pPr>
      <w:r>
        <w:t xml:space="preserve">Avventure e Trappole</w:t>
      </w:r>
    </w:p>
    <w:p>
      <w:pPr>
        <w:pStyle w:val="FirstParagraph"/>
      </w:pPr>
      <w:bookmarkStart w:id="493" w:name="avventure-e-trappole"/>
      <w:r>
        <w:t xml:space="preserve">[avventure-e-trappole]</w:t>
      </w:r>
      <w:bookmarkEnd w:id="493"/>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4"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4"/>
    <w:bookmarkStart w:id="495"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5"/>
    <w:bookmarkStart w:id="496"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6"/>
    <w:bookmarkStart w:id="497"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7"/>
    <w:bookmarkStart w:id="498"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8"/>
    <w:bookmarkStart w:id="499"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499"/>
    <w:bookmarkStart w:id="500"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0"/>
    <w:bookmarkStart w:id="501"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1"/>
    <w:bookmarkStart w:id="502"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2"/>
    <w:bookmarkEnd w:id="503"/>
    <w:bookmarkEnd w:id="504"/>
    <w:bookmarkStart w:id="515" w:name="veleni-e-pozioni"/>
    <w:p>
      <w:pPr>
        <w:pStyle w:val="Heading1"/>
      </w:pPr>
      <w:r>
        <w:t xml:space="preserve">Veleni e Pozioni</w:t>
      </w:r>
    </w:p>
    <w:p>
      <w:pPr>
        <w:pStyle w:val="FirstParagraph"/>
      </w:pPr>
      <w:bookmarkStart w:id="505" w:name="veleni-e-pozioni"/>
      <w:r>
        <w:t xml:space="preserve">[veleni-e-pozioni]</w:t>
      </w:r>
      <w:bookmarkEnd w:id="50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incantesimi di rimuovi veleno.</w:t>
      </w:r>
    </w:p>
    <w:bookmarkStart w:id="506"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p>
    <w:p>
      <w:pPr>
        <w:pStyle w:val="BodyText"/>
      </w:pPr>
      <w:r>
        <w:t xml:space="preserve">Vedi anche le regole per trattenere il fiato e soffocare in Ambiente.</w:t>
      </w:r>
    </w:p>
    <w:bookmarkEnd w:id="506"/>
    <w:bookmarkStart w:id="508"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bookmarkStart w:id="507"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7"/>
    <w:bookmarkEnd w:id="508"/>
    <w:bookmarkStart w:id="509"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09"/>
    <w:bookmarkStart w:id="513"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0" w:lastRow="0" w:firstColumn="0" w:lastColumn="0" w:noHBand="0" w:noVBand="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0"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0"/>
    <w:bookmarkStart w:id="511"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1"/>
    <w:bookmarkStart w:id="512" w:name="droghe"/>
    <w:p>
      <w:pPr>
        <w:pStyle w:val="Heading3"/>
      </w:pPr>
      <w:r>
        <w:t xml:space="preserve">Droghe</w:t>
      </w:r>
    </w:p>
    <w:p>
      <w:pPr>
        <w:pStyle w:val="FirstParagraph"/>
      </w:pPr>
      <w:r>
        <w:rPr>
          <w:bCs/>
          <w:b/>
        </w:rPr>
        <w:t xml:space="preserve">Tabella: Elenco Droghe</w:t>
      </w:r>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2"/>
    <w:bookmarkEnd w:id="513"/>
    <w:bookmarkStart w:id="514"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4"/>
    <w:bookmarkEnd w:id="515"/>
    <w:bookmarkStart w:id="541" w:name="movimento-e-trasporto"/>
    <w:p>
      <w:pPr>
        <w:pStyle w:val="Heading1"/>
      </w:pPr>
      <w:r>
        <w:t xml:space="preserve">Movimento e Trasporto</w:t>
      </w:r>
    </w:p>
    <w:p>
      <w:pPr>
        <w:pStyle w:val="FirstParagraph"/>
      </w:pPr>
      <w:bookmarkStart w:id="516" w:name="movimento-e-trasporto"/>
      <w:r>
        <w:t xml:space="preserve">[movimento-e-trasporto]</w:t>
      </w:r>
      <w:bookmarkEnd w:id="516"/>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7"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7"/>
    <w:bookmarkStart w:id="518"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8"/>
    <w:bookmarkStart w:id="520"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19"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19"/>
    <w:bookmarkEnd w:id="520"/>
    <w:bookmarkStart w:id="521"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1"/>
    <w:bookmarkStart w:id="522"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2"/>
    <w:bookmarkStart w:id="524" w:name="tabella-cavalcature-e-veicoli"/>
    <w:p>
      <w:pPr>
        <w:pStyle w:val="Heading2"/>
      </w:pPr>
      <w:r>
        <w:t xml:space="preserve">Tabella: Cavalcature e Veicoli</w:t>
      </w:r>
    </w:p>
    <w:p>
      <w:pPr>
        <w:pStyle w:val="FirstParagraph"/>
      </w:pPr>
      <w:bookmarkStart w:id="523" w:name="tabella-cavalcature-e-veicoli"/>
      <w:r>
        <w:t xml:space="preserve">[tabella-cavalcature-e-veicoli]</w:t>
      </w:r>
      <w:bookmarkEnd w:id="523"/>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4"/>
    <w:bookmarkStart w:id="525"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5"/>
    <w:bookmarkStart w:id="534" w:name="capacità-di-carico-e-trasporto-ingombro"/>
    <w:p>
      <w:pPr>
        <w:pStyle w:val="Heading2"/>
      </w:pPr>
      <w:r>
        <w:t xml:space="preserve">Capacità di Carico e Trasporto: Ingombro</w:t>
      </w:r>
    </w:p>
    <w:p>
      <w:pPr>
        <w:pStyle w:val="FirstParagraph"/>
      </w:pPr>
      <w:bookmarkStart w:id="526" w:name="X314979e2b5a2be334ec4f78543dd7ba458280a4"/>
      <w:r>
        <w:t xml:space="preserve">[sec:capacita-di-carico-e-trasporto-ingombro]</w:t>
      </w:r>
      <w:bookmarkEnd w:id="526"/>
    </w:p>
    <w:bookmarkStart w:id="527"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7"/>
    <w:bookmarkStart w:id="528"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8"/>
    <w:bookmarkStart w:id="529"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29"/>
    <w:bookmarkStart w:id="530"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0"/>
    <w:bookmarkStart w:id="531"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1"/>
    <w:bookmarkStart w:id="532"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2"/>
    <w:bookmarkStart w:id="533"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3"/>
    <w:bookmarkEnd w:id="534"/>
    <w:bookmarkStart w:id="540"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5"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5"/>
    <w:bookmarkStart w:id="536"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6"/>
    <w:bookmarkStart w:id="537"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7"/>
    <w:bookmarkStart w:id="538"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8"/>
    <w:bookmarkStart w:id="539"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39"/>
    <w:bookmarkEnd w:id="540"/>
    <w:bookmarkEnd w:id="541"/>
    <w:bookmarkStart w:id="555" w:name="masterizzare"/>
    <w:p>
      <w:pPr>
        <w:pStyle w:val="Heading1"/>
      </w:pPr>
      <w:r>
        <w:t xml:space="preserve">Masterizzare</w:t>
      </w:r>
    </w:p>
    <w:p>
      <w:pPr>
        <w:pStyle w:val="FirstParagraph"/>
      </w:pPr>
      <w:bookmarkStart w:id="542" w:name="masterizzare"/>
      <w:r>
        <w:t xml:space="preserve">[masterizzare]</w:t>
      </w:r>
      <w:bookmarkEnd w:id="542"/>
    </w:p>
    <w:bookmarkStart w:id="544"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3" w:name="il-narratore"/>
      <w:r>
        <w:t xml:space="preserve">[il-narratore]</w:t>
      </w:r>
      <w:bookmarkEnd w:id="543"/>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 i ballerini i giocatori.</w:t>
      </w:r>
    </w:p>
    <w:bookmarkEnd w:id="544"/>
    <w:bookmarkStart w:id="548" w:name="punti-esperienza"/>
    <w:p>
      <w:pPr>
        <w:pStyle w:val="Heading2"/>
      </w:pPr>
      <w:r>
        <w:t xml:space="preserve">Punti Esperienza</w:t>
      </w:r>
    </w:p>
    <w:p>
      <w:pPr>
        <w:pStyle w:val="FirstParagraph"/>
      </w:pPr>
      <w:bookmarkStart w:id="545" w:name="punti-esperienza"/>
      <w:r>
        <w:t xml:space="preserve">[punti-esperienza]</w:t>
      </w:r>
      <w:bookmarkEnd w:id="545"/>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7" w:name="tabella-punti-esperienza-livello"/>
    <w:p>
      <w:pPr>
        <w:pStyle w:val="Heading3"/>
      </w:pPr>
      <w:r>
        <w:t xml:space="preserve">Tabella: Punti Esperienza / Livello</w:t>
      </w:r>
    </w:p>
    <w:p>
      <w:pPr>
        <w:pStyle w:val="FirstParagraph"/>
      </w:pPr>
      <w:bookmarkStart w:id="546" w:name="tabella-punti-esperienza-livello"/>
      <w:r>
        <w:t xml:space="preserve">[tabella-punti-esperienza-livello]</w:t>
      </w:r>
      <w:bookmarkEnd w:id="546"/>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11 - 16</w:t>
            </w:r>
          </w:p>
        </w:tc>
        <w:tc>
          <w:p>
            <w:pPr>
              <w:pStyle w:val="Compact"/>
              <w:jc w:val="left"/>
            </w:pPr>
            <w:r>
              <w:t xml:space="preserve">40 xp per livello</w:t>
            </w:r>
          </w:p>
        </w:tc>
      </w:tr>
      <w:tr>
        <w:tc>
          <w:p>
            <w:pPr>
              <w:pStyle w:val="Compact"/>
              <w:jc w:val="left"/>
            </w:pPr>
            <w:r>
              <w:t xml:space="preserve">17 in poi</w:t>
            </w:r>
          </w:p>
        </w:tc>
        <w:tc>
          <w:p>
            <w:pPr>
              <w:pStyle w:val="Compact"/>
              <w:jc w:val="left"/>
            </w:pPr>
            <w:r>
              <w:t xml:space="preserve">45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sedicesimo livello servono 40 punti esperienza ad ogni livello, mentre da 17esimo in poi ne servono 45.</w:t>
      </w:r>
    </w:p>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7"/>
    <w:bookmarkEnd w:id="548"/>
    <w:bookmarkStart w:id="55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49" w:name="incontri"/>
      <w:r>
        <w:t xml:space="preserve">[incontri]</w:t>
      </w:r>
      <w:bookmarkEnd w:id="549"/>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0"/>
    <w:bookmarkStart w:id="55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1"/>
    <w:bookmarkEnd w:id="552"/>
    <w:bookmarkStart w:id="554" w:name="recitare"/>
    <w:p>
      <w:pPr>
        <w:pStyle w:val="Heading2"/>
      </w:pPr>
      <w:r>
        <w:t xml:space="preserve">Recitare</w:t>
      </w:r>
    </w:p>
    <w:p>
      <w:pPr>
        <w:pStyle w:val="FirstParagraph"/>
      </w:pPr>
      <w:bookmarkStart w:id="553" w:name="recitare"/>
      <w:r>
        <w:t xml:space="preserve">[recitare]</w:t>
      </w:r>
      <w:bookmarkEnd w:id="55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4"/>
    <w:bookmarkEnd w:id="555"/>
    <w:bookmarkStart w:id="566" w:name="creare-oggetti-magici-1"/>
    <w:p>
      <w:pPr>
        <w:pStyle w:val="Heading1"/>
      </w:pPr>
      <w:r>
        <w:t xml:space="preserve">Creare Oggetti Magici</w:t>
      </w:r>
    </w:p>
    <w:p>
      <w:pPr>
        <w:pStyle w:val="FirstParagraph"/>
      </w:pPr>
      <w:bookmarkStart w:id="556" w:name="creare-oggetti-magici"/>
      <w:r>
        <w:t xml:space="preserve">[creare-oggetti-magici]</w:t>
      </w:r>
      <w:bookmarkEnd w:id="55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7"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7"/>
    <w:bookmarkStart w:id="558"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8"/>
    <w:bookmarkStart w:id="559"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59"/>
    <w:bookmarkStart w:id="560"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0"/>
    <w:bookmarkStart w:id="561"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1"/>
    <w:bookmarkStart w:id="562"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ISI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2"/>
    <w:bookmarkStart w:id="563"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3"/>
    <w:bookmarkStart w:id="564"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4"/>
    <w:bookmarkStart w:id="565"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5"/>
    <w:bookmarkEnd w:id="566"/>
    <w:bookmarkStart w:id="584" w:name="regole-su-oggetti-magici"/>
    <w:p>
      <w:pPr>
        <w:pStyle w:val="Heading1"/>
      </w:pPr>
      <w:r>
        <w:t xml:space="preserve">Regole su Oggetti Magici</w:t>
      </w:r>
    </w:p>
    <w:p>
      <w:pPr>
        <w:pStyle w:val="FirstParagraph"/>
      </w:pPr>
      <w:bookmarkStart w:id="567" w:name="oggetti-magici"/>
      <w:r>
        <w:t xml:space="preserve">[oggetti-magici]</w:t>
      </w:r>
      <w:bookmarkEnd w:id="567"/>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8"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8"/>
    <w:bookmarkStart w:id="570" w:name="Xfcede835f1204bf410f0b2686cb79b1344b2a48"/>
    <w:p>
      <w:pPr>
        <w:pStyle w:val="Heading2"/>
      </w:pPr>
      <w:r>
        <w:t xml:space="preserve">Tabella: Generazione Casuale degli Oggetti Magici</w:t>
      </w:r>
    </w:p>
    <w:p>
      <w:pPr>
        <w:pStyle w:val="FirstParagraph"/>
      </w:pPr>
      <w:bookmarkStart w:id="569" w:name="Xfcede835f1204bf410f0b2686cb79b1344b2a48"/>
      <w:r>
        <w:t xml:space="preserve">[tabella-generazione-casuale-degli-oggetti-magici]</w:t>
      </w:r>
      <w:bookmarkEnd w:id="569"/>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0"/>
    <w:bookmarkStart w:id="571"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1"/>
    <w:bookmarkStart w:id="573" w:name="oggetti-magici-sul-corpo"/>
    <w:p>
      <w:pPr>
        <w:pStyle w:val="Heading2"/>
      </w:pPr>
      <w:r>
        <w:t xml:space="preserve">Oggetti Magici sul Corpo</w:t>
      </w:r>
    </w:p>
    <w:p>
      <w:pPr>
        <w:pStyle w:val="FirstParagraph"/>
      </w:pPr>
      <w:bookmarkStart w:id="572" w:name="oggetti-magici-sul-corpo"/>
      <w:r>
        <w:t xml:space="preserve">[oggetti-magici-sul-corpo]</w:t>
      </w:r>
      <w:bookmarkEnd w:id="572"/>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3"/>
    <w:bookmarkStart w:id="575" w:name="X8f347e53e35ce46493a06a72a4356c547a94aa9"/>
    <w:p>
      <w:pPr>
        <w:pStyle w:val="Heading2"/>
      </w:pPr>
      <w:r>
        <w:t xml:space="preserve">Tiri Salvezza Contro i Poteri degli Oggetti Magici</w:t>
      </w:r>
    </w:p>
    <w:p>
      <w:pPr>
        <w:pStyle w:val="FirstParagraph"/>
      </w:pPr>
      <w:bookmarkStart w:id="574" w:name="X8f347e53e35ce46493a06a72a4356c547a94aa9"/>
      <w:r>
        <w:t xml:space="preserve">[tiri-salvezza-contro-i-poteri-degli-oggetti-magici]</w:t>
      </w:r>
      <w:bookmarkEnd w:id="574"/>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5"/>
    <w:bookmarkStart w:id="577" w:name="danneggiare-gli-oggetti-magici"/>
    <w:p>
      <w:pPr>
        <w:pStyle w:val="Heading2"/>
      </w:pPr>
      <w:r>
        <w:t xml:space="preserve">Danneggiare gli Oggetti Magici</w:t>
      </w:r>
    </w:p>
    <w:p>
      <w:pPr>
        <w:pStyle w:val="FirstParagraph"/>
      </w:pPr>
      <w:bookmarkStart w:id="576" w:name="danneggiare-gli-oggetti-magici"/>
      <w:r>
        <w:t xml:space="preserve">[danneggiare-gli-oggetti-magici]</w:t>
      </w:r>
      <w:bookmarkEnd w:id="576"/>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7"/>
    <w:bookmarkStart w:id="579" w:name="riparare-gli-oggetti-magici"/>
    <w:p>
      <w:pPr>
        <w:pStyle w:val="Heading2"/>
      </w:pPr>
      <w:r>
        <w:t xml:space="preserve">Riparare gli Oggetti Magici</w:t>
      </w:r>
    </w:p>
    <w:p>
      <w:pPr>
        <w:pStyle w:val="FirstParagraph"/>
      </w:pPr>
      <w:bookmarkStart w:id="578" w:name="riparare-gli-oggetti-magici"/>
      <w:r>
        <w:t xml:space="preserve">[riparare-gli-oggetti-magici]</w:t>
      </w:r>
      <w:bookmarkEnd w:id="578"/>
    </w:p>
    <w:p>
      <w:pPr>
        <w:pStyle w:val="BodyText"/>
      </w:pPr>
      <w:r>
        <w:t xml:space="preserve">Per riparare un oggetto magico occorrono materiali e tempo, pari alla metà del tempo e del costo per crearlo.</w:t>
      </w:r>
    </w:p>
    <w:bookmarkEnd w:id="579"/>
    <w:bookmarkStart w:id="581" w:name="cariche-dosi-e-usi-multipli"/>
    <w:p>
      <w:pPr>
        <w:pStyle w:val="Heading2"/>
      </w:pPr>
      <w:r>
        <w:t xml:space="preserve">Cariche, Dosi e Usi Multipli</w:t>
      </w:r>
    </w:p>
    <w:p>
      <w:pPr>
        <w:pStyle w:val="FirstParagraph"/>
      </w:pPr>
      <w:bookmarkStart w:id="580" w:name="cariche-dosi-e-usi-multipli"/>
      <w:r>
        <w:t xml:space="preserve">[cariche-dosi-e-usi-multipli]</w:t>
      </w:r>
      <w:bookmarkEnd w:id="580"/>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1"/>
    <w:bookmarkStart w:id="583" w:name="acquisire-oggetti-magici"/>
    <w:p>
      <w:pPr>
        <w:pStyle w:val="Heading2"/>
      </w:pPr>
      <w:r>
        <w:t xml:space="preserve">Acquisire Oggetti Magici</w:t>
      </w:r>
    </w:p>
    <w:p>
      <w:pPr>
        <w:pStyle w:val="FirstParagraph"/>
      </w:pPr>
      <w:bookmarkStart w:id="582" w:name="acquisire-oggetti-magici"/>
      <w:r>
        <w:t xml:space="preserve">[acquisire-oggetti-magici]</w:t>
      </w:r>
      <w:bookmarkEnd w:id="582"/>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3"/>
    <w:bookmarkEnd w:id="584"/>
    <w:bookmarkStart w:id="656"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5"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5"/>
    <w:bookmarkStart w:id="586"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6"/>
    <w:bookmarkStart w:id="62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7"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7"/>
    <w:bookmarkStart w:id="588"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8"/>
    <w:bookmarkStart w:id="589"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89"/>
    <w:bookmarkStart w:id="590"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0"/>
    <w:bookmarkStart w:id="591"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1"/>
    <w:bookmarkStart w:id="592"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2"/>
    <w:bookmarkStart w:id="593"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3"/>
    <w:bookmarkStart w:id="594"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4"/>
    <w:bookmarkStart w:id="595"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5"/>
    <w:bookmarkStart w:id="596"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6"/>
    <w:bookmarkStart w:id="597"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7"/>
    <w:bookmarkStart w:id="598"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8"/>
    <w:bookmarkStart w:id="599"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599"/>
    <w:bookmarkStart w:id="600"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0"/>
    <w:bookmarkStart w:id="601"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1"/>
    <w:bookmarkStart w:id="602"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2"/>
    <w:bookmarkStart w:id="603"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3"/>
    <w:bookmarkStart w:id="604"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4"/>
    <w:bookmarkStart w:id="605"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5"/>
    <w:bookmarkStart w:id="606"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6"/>
    <w:bookmarkStart w:id="607"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7"/>
    <w:bookmarkStart w:id="608"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8"/>
    <w:bookmarkStart w:id="609"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09"/>
    <w:bookmarkStart w:id="610"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0"/>
    <w:bookmarkStart w:id="611"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1"/>
    <w:bookmarkStart w:id="612"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2"/>
    <w:bookmarkStart w:id="613"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3"/>
    <w:bookmarkStart w:id="614"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4"/>
    <w:bookmarkStart w:id="615"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5"/>
    <w:bookmarkStart w:id="616"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6"/>
    <w:bookmarkStart w:id="617"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7"/>
    <w:bookmarkStart w:id="618"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8"/>
    <w:bookmarkStart w:id="619"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19"/>
    <w:bookmarkStart w:id="620"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0"/>
    <w:bookmarkStart w:id="621"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1"/>
    <w:bookmarkStart w:id="622"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2"/>
    <w:bookmarkStart w:id="623"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3"/>
    <w:bookmarkStart w:id="624"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4"/>
    <w:bookmarkStart w:id="625"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5"/>
    <w:bookmarkStart w:id="626"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6"/>
    <w:bookmarkStart w:id="627"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7"/>
    <w:bookmarkStart w:id="628"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8"/>
    <w:bookmarkEnd w:id="629"/>
    <w:bookmarkStart w:id="655"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0"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0"/>
    <w:bookmarkStart w:id="631"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1"/>
    <w:bookmarkStart w:id="632"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2"/>
    <w:bookmarkStart w:id="633"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3"/>
    <w:bookmarkStart w:id="634"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4"/>
    <w:bookmarkStart w:id="635"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5"/>
    <w:bookmarkStart w:id="636"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6"/>
    <w:bookmarkStart w:id="637"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7"/>
    <w:bookmarkStart w:id="638"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8"/>
    <w:bookmarkStart w:id="639"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39"/>
    <w:bookmarkStart w:id="640"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0"/>
    <w:bookmarkStart w:id="641"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1"/>
    <w:bookmarkStart w:id="642"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2"/>
    <w:bookmarkStart w:id="643"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3"/>
    <w:bookmarkStart w:id="644"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4"/>
    <w:bookmarkStart w:id="645"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5"/>
    <w:bookmarkStart w:id="646"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6"/>
    <w:bookmarkStart w:id="647"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7"/>
    <w:bookmarkStart w:id="648"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8"/>
    <w:bookmarkStart w:id="649"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49"/>
    <w:bookmarkStart w:id="650"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0"/>
    <w:bookmarkStart w:id="651"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1"/>
    <w:bookmarkStart w:id="652"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2"/>
    <w:bookmarkStart w:id="653"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3"/>
    <w:bookmarkStart w:id="654"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4"/>
    <w:bookmarkEnd w:id="655"/>
    <w:bookmarkEnd w:id="656"/>
    <w:bookmarkStart w:id="658" w:name="oggetti-maledetti"/>
    <w:p>
      <w:pPr>
        <w:pStyle w:val="Heading1"/>
      </w:pPr>
      <w:r>
        <w:t xml:space="preserve">Oggetti Maledetti</w:t>
      </w:r>
    </w:p>
    <w:p>
      <w:pPr>
        <w:pStyle w:val="FirstParagraph"/>
      </w:pPr>
      <w:bookmarkStart w:id="657" w:name="oggetti-maledetti"/>
      <w:r>
        <w:t xml:space="preserve">[oggetti-maledetti]</w:t>
      </w:r>
      <w:bookmarkEnd w:id="65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8"/>
    <w:bookmarkStart w:id="668" w:name="draghi"/>
    <w:p>
      <w:pPr>
        <w:pStyle w:val="Heading1"/>
      </w:pPr>
      <w:r>
        <w:t xml:space="preserve">Draghi</w:t>
      </w:r>
    </w:p>
    <w:p>
      <w:pPr>
        <w:pStyle w:val="FirstParagraph"/>
      </w:pPr>
      <w:bookmarkStart w:id="659" w:name="draghi"/>
      <w:r>
        <w:t xml:space="preserve">[draghi]</w:t>
      </w:r>
      <w:bookmarkEnd w:id="659"/>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7"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0"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0"/>
    <w:bookmarkStart w:id="661"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1"/>
    <w:bookmarkStart w:id="662"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2"/>
    <w:bookmarkStart w:id="663"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3"/>
    <w:bookmarkStart w:id="664"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4"/>
    <w:bookmarkStart w:id="665"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5"/>
    <w:bookmarkStart w:id="666"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6"/>
    <w:bookmarkEnd w:id="667"/>
    <w:bookmarkEnd w:id="668"/>
    <w:bookmarkStart w:id="670" w:name="yeru"/>
    <w:p>
      <w:pPr>
        <w:pStyle w:val="Heading1"/>
      </w:pPr>
      <w:r>
        <w:t xml:space="preserve">Yeru</w:t>
      </w:r>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0"/>
    <w:bookmarkStart w:id="672" w:name="i-portali"/>
    <w:p>
      <w:pPr>
        <w:pStyle w:val="Heading1"/>
      </w:pPr>
      <w:r>
        <w:t xml:space="preserve">I Portali</w:t>
      </w:r>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2"/>
    <w:bookmarkStart w:id="701"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3"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3"/>
    <w:bookmarkStart w:id="674"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4"/>
    <w:bookmarkStart w:id="675"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5"/>
    <w:bookmarkStart w:id="676"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6"/>
    <w:bookmarkStart w:id="677"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7"/>
    <w:bookmarkStart w:id="678"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8"/>
    <w:bookmarkStart w:id="679"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79"/>
    <w:bookmarkStart w:id="680"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0"/>
    <w:bookmarkStart w:id="681"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1"/>
    <w:bookmarkStart w:id="682"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2"/>
    <w:bookmarkStart w:id="683"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3"/>
    <w:bookmarkStart w:id="684"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4"/>
    <w:bookmarkStart w:id="685"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5"/>
    <w:bookmarkStart w:id="686" w:name="piano-dellacqua"/>
    <w:p>
      <w:pPr>
        <w:pStyle w:val="Heading2"/>
      </w:pPr>
      <w:r>
        <w:t xml:space="preserve">Piano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6"/>
    <w:bookmarkStart w:id="687" w:name="piano-dellaria"/>
    <w:p>
      <w:pPr>
        <w:pStyle w:val="Heading2"/>
      </w:pPr>
      <w:r>
        <w:t xml:space="preserve">Piano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7"/>
    <w:bookmarkStart w:id="688" w:name="piano-del-fuoco"/>
    <w:p>
      <w:pPr>
        <w:pStyle w:val="Heading2"/>
      </w:pPr>
      <w:r>
        <w:t xml:space="preserve">Piano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8"/>
    <w:bookmarkStart w:id="689" w:name="piano-della-terra"/>
    <w:p>
      <w:pPr>
        <w:pStyle w:val="Heading2"/>
      </w:pPr>
      <w:r>
        <w:t xml:space="preserve">Piano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89"/>
    <w:bookmarkStart w:id="690"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0"/>
    <w:bookmarkStart w:id="691"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1"/>
    <w:bookmarkStart w:id="692"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2"/>
    <w:bookmarkStart w:id="693"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3"/>
    <w:bookmarkStart w:id="694"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t xml:space="preserve"> </w:t>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4"/>
    <w:bookmarkStart w:id="695"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5"/>
    <w:bookmarkStart w:id="696" w:name="limbo-caotico-neutrale"/>
    <w:p>
      <w:pPr>
        <w:pStyle w:val="Heading2"/>
      </w:pPr>
      <w:r>
        <w:t xml:space="preserve">Limbo (Caotico Neutrale)</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Pazzo, Istintivo, Irrazionale, Indisciplinato</w:t>
      </w:r>
      <w:r>
        <w:t xml:space="preserve"> </w:t>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6"/>
    <w:bookmarkStart w:id="697"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t xml:space="preserve"> </w:t>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7"/>
    <w:bookmarkStart w:id="698"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t xml:space="preserve"> </w:t>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8"/>
    <w:bookmarkStart w:id="699"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699"/>
    <w:bookmarkStart w:id="700"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t xml:space="preserve"> </w:t>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0"/>
    <w:bookmarkEnd w:id="701"/>
    <w:bookmarkStart w:id="704" w:name="il-calendario"/>
    <w:p>
      <w:pPr>
        <w:pStyle w:val="Heading1"/>
      </w:pPr>
      <w:r>
        <w:t xml:space="preserve">Il Calendario</w:t>
      </w:r>
    </w:p>
    <w:p>
      <w:pPr>
        <w:pStyle w:val="FirstParagraph"/>
      </w:pPr>
      <w:bookmarkStart w:id="702" w:name="il-calendario"/>
      <w:r>
        <w:t xml:space="preserve">[il-calendario]</w:t>
      </w:r>
      <w:bookmarkEnd w:id="70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3"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3"/>
    <w:bookmarkEnd w:id="704"/>
    <w:bookmarkStart w:id="706" w:name="condizioni"/>
    <w:p>
      <w:pPr>
        <w:pStyle w:val="Heading1"/>
      </w:pPr>
      <w:r>
        <w:t xml:space="preserve">Condizioni</w:t>
      </w:r>
    </w:p>
    <w:p>
      <w:pPr>
        <w:pStyle w:val="FirstParagraph"/>
      </w:pPr>
      <w:bookmarkStart w:id="705" w:name="condizioni"/>
      <w:r>
        <w:t xml:space="preserve">[condizioni]</w:t>
      </w:r>
      <w:bookmarkEnd w:id="705"/>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Infermo</w:t>
      </w:r>
      <w:r>
        <w:t xml:space="preserve">: Un personaggio infermo subisce una penalità -2 a tutti i Tiri per Colpire e per i danni delle armi, ai Tiri Salvezza, alle Prove di Competenza.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6"/>
    <w:bookmarkStart w:id="79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7"/>
    <w:bookmarkStart w:id="70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8"/>
    <w:bookmarkStart w:id="70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09"/>
    <w:bookmarkStart w:id="71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0"/>
    <w:bookmarkStart w:id="71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1"/>
    <w:bookmarkStart w:id="712"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2"/>
    <w:bookmarkStart w:id="713"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3"/>
    <w:bookmarkStart w:id="71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4"/>
    <w:bookmarkStart w:id="71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5"/>
    <w:bookmarkStart w:id="71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6"/>
    <w:bookmarkStart w:id="71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7"/>
    <w:bookmarkStart w:id="72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8"/>
    <w:bookmarkStart w:id="71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19"/>
    <w:bookmarkStart w:id="72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0"/>
    <w:bookmarkStart w:id="72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1"/>
    <w:bookmarkEnd w:id="722"/>
    <w:bookmarkStart w:id="72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3"/>
    <w:bookmarkStart w:id="72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4"/>
    <w:bookmarkStart w:id="72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5"/>
    <w:bookmarkStart w:id="72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6"/>
    <w:bookmarkStart w:id="72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7"/>
    <w:bookmarkStart w:id="72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8"/>
    <w:bookmarkStart w:id="73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2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l’ </w:t>
      </w:r>
      <w:r>
        <w:t xml:space="preserve">“</w:t>
      </w:r>
      <w:r>
        <w:t xml:space="preserve">arma</w:t>
      </w:r>
      <w:r>
        <w:t xml:space="preserve">”</w:t>
      </w:r>
      <w:r>
        <w:t xml:space="preserve"> </w:t>
      </w:r>
      <w:r>
        <w:t xml:space="preserve">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29"/>
    <w:bookmarkStart w:id="73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0"/>
    <w:bookmarkStart w:id="73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1"/>
    <w:bookmarkStart w:id="73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2"/>
    <w:bookmarkStart w:id="73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3"/>
    <w:bookmarkStart w:id="73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4"/>
    <w:bookmarkEnd w:id="735"/>
    <w:bookmarkStart w:id="736"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6"/>
    <w:bookmarkStart w:id="74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7"/>
    <w:bookmarkStart w:id="73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8"/>
    <w:bookmarkStart w:id="73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39"/>
    <w:bookmarkEnd w:id="740"/>
    <w:bookmarkStart w:id="79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1"/>
    <w:bookmarkStart w:id="74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2"/>
    <w:bookmarkStart w:id="74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3"/>
    <w:bookmarkStart w:id="74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4"/>
    <w:bookmarkStart w:id="74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5"/>
    <w:bookmarkStart w:id="74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6"/>
    <w:bookmarkStart w:id="74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7"/>
    <w:bookmarkStart w:id="74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8"/>
    <w:bookmarkStart w:id="74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49"/>
    <w:bookmarkStart w:id="75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0"/>
    <w:bookmarkStart w:id="75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1"/>
    <w:bookmarkStart w:id="75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2"/>
    <w:bookmarkStart w:id="75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3"/>
    <w:bookmarkStart w:id="75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4"/>
    <w:bookmarkStart w:id="75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5"/>
    <w:bookmarkStart w:id="75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6"/>
    <w:bookmarkStart w:id="75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7"/>
    <w:bookmarkStart w:id="75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8"/>
    <w:bookmarkStart w:id="75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59"/>
    <w:bookmarkStart w:id="76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0"/>
    <w:bookmarkStart w:id="76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1"/>
    <w:bookmarkStart w:id="76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2"/>
    <w:bookmarkStart w:id="76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3"/>
    <w:bookmarkStart w:id="76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4"/>
    <w:bookmarkStart w:id="76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5"/>
    <w:bookmarkStart w:id="76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6"/>
    <w:bookmarkStart w:id="76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7"/>
    <w:bookmarkStart w:id="76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8"/>
    <w:bookmarkStart w:id="76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69"/>
    <w:bookmarkStart w:id="77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0"/>
    <w:bookmarkStart w:id="77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1"/>
    <w:bookmarkStart w:id="77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2"/>
    <w:bookmarkStart w:id="77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3"/>
    <w:bookmarkStart w:id="77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4"/>
    <w:bookmarkStart w:id="77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5"/>
    <w:bookmarkStart w:id="77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6"/>
    <w:bookmarkStart w:id="77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7"/>
    <w:bookmarkStart w:id="778" w:name="mago"/>
    <w:p>
      <w:pPr>
        <w:pStyle w:val="Heading3"/>
      </w:pPr>
      <w:r>
        <w:t xml:space="preserve">Mago</w:t>
      </w:r>
    </w:p>
    <w:p>
      <w:pPr>
        <w:pStyle w:val="FirstParagraph"/>
      </w:pPr>
      <w:r>
        <w:t xml:space="preserve">I magi trascorrono la vita nello studio e la pratica della magia.</w:t>
      </w:r>
      <w:r>
        <w:br/>
      </w:r>
    </w:p>
    <w:bookmarkEnd w:id="778"/>
    <w:bookmarkStart w:id="77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79"/>
    <w:bookmarkStart w:id="78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0"/>
    <w:bookmarkStart w:id="78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1"/>
    <w:bookmarkStart w:id="78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2"/>
    <w:bookmarkStart w:id="78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3"/>
    <w:bookmarkStart w:id="78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4"/>
    <w:bookmarkStart w:id="78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5"/>
    <w:bookmarkStart w:id="78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6"/>
    <w:bookmarkStart w:id="78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7"/>
    <w:bookmarkStart w:id="78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8"/>
    <w:bookmarkStart w:id="78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89"/>
    <w:bookmarkStart w:id="79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0"/>
    <w:bookmarkEnd w:id="791"/>
    <w:bookmarkEnd w:id="792"/>
    <w:bookmarkStart w:id="79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3"/>
    <w:bookmarkStart w:id="798" w:name="scheda-e-manuale"/>
    <w:p>
      <w:pPr>
        <w:pStyle w:val="Heading1"/>
      </w:pPr>
      <w:r>
        <w:t xml:space="preserve">Scheda e Manuale</w:t>
      </w:r>
    </w:p>
    <w:p>
      <w:pPr>
        <w:pStyle w:val="FirstParagraph"/>
      </w:pPr>
      <w:bookmarkStart w:id="794" w:name="scheda-e-manuale"/>
      <w:r>
        <w:t xml:space="preserve">[scheda-e-manuale]</w:t>
      </w:r>
      <w:bookmarkEnd w:id="794"/>
    </w:p>
    <w:p>
      <w:pPr>
        <w:pStyle w:val="BodyText"/>
      </w:pPr>
      <w:r>
        <w:t xml:space="preserve">Il link diretto per l’ultima versione compilata di DBS e’</w:t>
      </w:r>
      <w:r>
        <w:br/>
      </w:r>
      <w:hyperlink r:id="rId795">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6">
        <w:r>
          <w:rPr>
            <w:rStyle w:val="Hyperlink"/>
          </w:rPr>
          <w:t xml:space="preserve">https://github.com/buzzqw/DBS/blob/master/DBS-schedav7.pdf</w:t>
        </w:r>
      </w:hyperlink>
      <w:r>
        <w:br/>
      </w:r>
    </w:p>
    <w:p>
      <w:pPr>
        <w:pStyle w:val="BodyText"/>
      </w:pPr>
      <w:r>
        <w:t xml:space="preserve">Questa versione non e’ propriamente la piu’ indicata da usare in quanto contiene tutte le modifiche attive e non definite apportate al sistema.</w:t>
      </w:r>
      <w:r>
        <w:br/>
      </w:r>
    </w:p>
    <w:p>
      <w:pPr>
        <w:pStyle w:val="BodyText"/>
      </w:pPr>
      <w:r>
        <w:t xml:space="preserve">Le versioni "stabili" le trovi su Versioni, scarica la versione DBS (</w:t>
      </w:r>
      <w:hyperlink r:id="rId797">
        <w:r>
          <w:rPr>
            <w:rStyle w:val="Hyperlink"/>
          </w:rPr>
          <w:t xml:space="preserve">https://github.com/buzzqw/TUS/releases</w:t>
        </w:r>
      </w:hyperlink>
      <w:r>
        <w:t xml:space="preserve">)</w:t>
      </w:r>
      <w:r>
        <w:br/>
      </w:r>
    </w:p>
    <w:bookmarkEnd w:id="798"/>
    <w:bookmarkStart w:id="79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9"/>
    <w:bookmarkStart w:id="800"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0"/>
    <w:bookmarkStart w:id="80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si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w:t>
      </w:r>
    </w:p>
    <w:p>
      <w:pPr>
        <w:pStyle w:val="BodyText"/>
      </w:pPr>
      <w:r>
        <w:t xml:space="preserve"> </w:t>
      </w:r>
    </w:p>
    <w:bookmarkEnd w:id="8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6" Target="https://github.com/buzzqw/DBS/blob/master/DBS-schedav7.pdf" TargetMode="External" /><Relationship Type="http://schemas.openxmlformats.org/officeDocument/2006/relationships/hyperlink" Id="rId795" Target="https://github.com/buzzqw/TUS/blob/master/DBS%20-%20Dungeon%20Bell%20System.pdf" TargetMode="External" /><Relationship Type="http://schemas.openxmlformats.org/officeDocument/2006/relationships/hyperlink" Id="rId797"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6" Target="https://github.com/buzzqw/DBS/blob/master/DBS-schedav7.pdf" TargetMode="External" /><Relationship Type="http://schemas.openxmlformats.org/officeDocument/2006/relationships/hyperlink" Id="rId795" Target="https://github.com/buzzqw/TUS/blob/master/DBS%20-%20Dungeon%20Bell%20System.pdf" TargetMode="External" /><Relationship Type="http://schemas.openxmlformats.org/officeDocument/2006/relationships/hyperlink" Id="rId797"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2021-01-24T15:40:33Z</dcterms:created>
  <dcterms:modified xsi:type="dcterms:W3CDTF">2021-01-24T15:40:33Z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