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r>
        <w:br/>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non fare aumentare piu’ di un grado Consapevolezza ogni due livelli, limitandone quindi il valore a 10 su 20 livelli.</w:t>
      </w:r>
      <w:r>
        <w:br/>
      </w:r>
      <w:r>
        <w:t xml:space="preserve">Un altro approccio, se avete i giocatori giusti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2021-03-09T10:40:32Z</dcterms:created>
  <dcterms:modified xsi:type="dcterms:W3CDTF">2021-03-09T10:40:32Z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