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6578" w14:textId="4FBED42C" w:rsidR="006437AD" w:rsidRDefault="00C63A54" w:rsidP="00C63A54">
      <w:pPr>
        <w:pStyle w:val="Titolo1"/>
      </w:pPr>
      <w:r>
        <w:t>CAMBIAMENTI DA FARE ALL’ANALISI DEI REQUISITI</w:t>
      </w:r>
    </w:p>
    <w:p w14:paraId="66DE8C73" w14:textId="1460C620" w:rsidR="00C63A54" w:rsidRDefault="00C63A54" w:rsidP="00C63A54">
      <w:pPr>
        <w:pStyle w:val="Titolo2"/>
      </w:pPr>
      <w:r>
        <w:t xml:space="preserve">Use Case </w:t>
      </w:r>
      <w:proofErr w:type="spellStart"/>
      <w:r>
        <w:t>Diagram</w:t>
      </w:r>
      <w:proofErr w:type="spellEnd"/>
    </w:p>
    <w:p w14:paraId="5F9D7711" w14:textId="7B6171A1" w:rsidR="00C63A54" w:rsidRDefault="00C63A54" w:rsidP="00C63A54">
      <w:r>
        <w:t xml:space="preserve">E niente, semplicemente inserire il nuovo use case </w:t>
      </w:r>
      <w:proofErr w:type="spellStart"/>
      <w:r>
        <w:t>diag</w:t>
      </w:r>
      <w:proofErr w:type="spellEnd"/>
    </w:p>
    <w:p w14:paraId="64512299" w14:textId="68DAE259" w:rsidR="00C63A54" w:rsidRDefault="00C63A54" w:rsidP="00C63A54">
      <w:pPr>
        <w:pStyle w:val="Titolo2"/>
      </w:pPr>
      <w:r>
        <w:t>Requisiti Funzionali -&gt; Attori Coinvolti (3.1)</w:t>
      </w:r>
    </w:p>
    <w:p w14:paraId="302A5809" w14:textId="65707138" w:rsidR="00C63A54" w:rsidRDefault="00C63A54" w:rsidP="00C63A54">
      <w:r>
        <w:t xml:space="preserve">Rimuovere Manutentore e Moderatore. Aggiungere “Sensori </w:t>
      </w:r>
      <w:proofErr w:type="spellStart"/>
      <w:r>
        <w:t>Hive</w:t>
      </w:r>
      <w:proofErr w:type="spellEnd"/>
      <w:r>
        <w:t>” come attore automatizzato.</w:t>
      </w:r>
    </w:p>
    <w:p w14:paraId="25B44C3C" w14:textId="32628B9B" w:rsidR="00C63A54" w:rsidRDefault="00C63A54" w:rsidP="00C63A54">
      <w:r>
        <w:t>Descrizione:</w:t>
      </w:r>
    </w:p>
    <w:p w14:paraId="583CE3EB" w14:textId="58DC7F09" w:rsidR="00A978BA" w:rsidRDefault="00C63A54" w:rsidP="00C63A54">
      <w:r>
        <w:t xml:space="preserve">I “Sensori </w:t>
      </w:r>
      <w:proofErr w:type="spellStart"/>
      <w:r>
        <w:t>Hive</w:t>
      </w:r>
      <w:proofErr w:type="spellEnd"/>
      <w:r>
        <w:t xml:space="preserve">” saranno un set di sensori per ogni arnia che monitoreranno le situazioni ambientali all’interno dell’arnia stessa per segnalare criticità. In particolare, saranno composti da </w:t>
      </w:r>
      <w:r w:rsidR="00A978BA">
        <w:t xml:space="preserve">3 sensori: </w:t>
      </w:r>
      <w:r>
        <w:t>un sensore di temperatura, con l’obiettivo principale di assicurarsi che la temperatura dell’arnia non scenda sotto livelli critici in inverno, un sensore di umidità</w:t>
      </w:r>
      <w:r w:rsidR="00A978BA">
        <w:t>,</w:t>
      </w:r>
      <w:r>
        <w:t xml:space="preserve"> per assicurarsi </w:t>
      </w:r>
      <w:r w:rsidR="00A978BA">
        <w:t xml:space="preserve">che </w:t>
      </w:r>
      <w:r>
        <w:t xml:space="preserve">questa rimanga in un range ben definito (50%-60%) </w:t>
      </w:r>
      <w:r w:rsidR="00A978BA">
        <w:t xml:space="preserve">per avere </w:t>
      </w:r>
      <w:r>
        <w:t>il miele sia della qualità migliore possibile</w:t>
      </w:r>
      <w:r w:rsidR="00A978BA">
        <w:t xml:space="preserve"> ed infine un sensore interno ai contenitori del nutrimento, che segnali quando il livello (essendo liquido) scenda sotto un livello minimo, segnalando quindi la necessità di riempirlo.</w:t>
      </w:r>
      <w:r>
        <w:t xml:space="preserve"> I sensori permetteranno all’apicoltore di sapere quali misure adottare per migliorare la condizione delle “arnie intelligenti”, quali modificarne l’</w:t>
      </w:r>
      <w:proofErr w:type="spellStart"/>
      <w:r>
        <w:t>insulamento</w:t>
      </w:r>
      <w:proofErr w:type="spellEnd"/>
      <w:r w:rsidR="00A978BA">
        <w:t>,</w:t>
      </w:r>
      <w:r>
        <w:t xml:space="preserve"> l’aerazione</w:t>
      </w:r>
      <w:r w:rsidR="00A978BA">
        <w:t xml:space="preserve"> o dar subito da mangiare alle api</w:t>
      </w:r>
    </w:p>
    <w:p w14:paraId="0944C3B3" w14:textId="5120CF19" w:rsidR="00A978BA" w:rsidRDefault="00A978BA" w:rsidP="00C63A54">
      <w:r>
        <w:t>Nel contesto del progetto, i sensori saranno simulati tramite l’inserimento di dati fittizi, aventi valori rispettivamente in celsius a due cifre decimali (</w:t>
      </w:r>
      <w:proofErr w:type="spellStart"/>
      <w:r>
        <w:t>eg</w:t>
      </w:r>
      <w:proofErr w:type="spellEnd"/>
      <w:r>
        <w:t xml:space="preserve"> 35.50), la percentuale in formato da 0 ad 1 (</w:t>
      </w:r>
      <w:proofErr w:type="spellStart"/>
      <w:r>
        <w:t>eg</w:t>
      </w:r>
      <w:proofErr w:type="spellEnd"/>
      <w:r>
        <w:t xml:space="preserve"> 0.505 sarà 50.5%) e un semplice segnale che ritorni 1 quando c’è ancora liquido e 0 quando non lo rileva più.</w:t>
      </w:r>
    </w:p>
    <w:p w14:paraId="7E77B5F5" w14:textId="5C0B55A0" w:rsidR="00A978BA" w:rsidRDefault="00A978BA" w:rsidP="00A978BA">
      <w:pPr>
        <w:pStyle w:val="Titolo2"/>
      </w:pPr>
      <w:r>
        <w:t>Funzionalità richieste dal cliente (2.2)</w:t>
      </w:r>
    </w:p>
    <w:p w14:paraId="39E0B1D1" w14:textId="283DBEF9" w:rsidR="00A978BA" w:rsidRDefault="00A978BA" w:rsidP="00A978BA">
      <w:pPr>
        <w:pStyle w:val="Paragrafoelenco"/>
        <w:numPr>
          <w:ilvl w:val="0"/>
          <w:numId w:val="1"/>
        </w:numPr>
      </w:pPr>
      <w:r>
        <w:t>Gestione emergenze tramite apicoltura intelligente</w:t>
      </w:r>
    </w:p>
    <w:p w14:paraId="63D42E0C" w14:textId="7775A48E" w:rsidR="00A978BA" w:rsidRDefault="00BB3480" w:rsidP="00A978BA">
      <w:r>
        <w:t xml:space="preserve">Un sistema che </w:t>
      </w:r>
      <w:r w:rsidR="000470FC">
        <w:t>permetta al cliente di caricare dei dati ottenuti tramite sensore al server che potrà poi analizzare i dati e mostrare le criticità rilevate, specificando tipologia, i valori e un identificativo</w:t>
      </w:r>
    </w:p>
    <w:p w14:paraId="3DB7519C" w14:textId="77777777" w:rsidR="009350B0" w:rsidRDefault="008E1F2D" w:rsidP="009350B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Elenco funzionalità (3.2)</w:t>
      </w:r>
    </w:p>
    <w:p w14:paraId="49E8DC19" w14:textId="49E3B1E1" w:rsidR="008E1F2D" w:rsidRDefault="008E1F2D" w:rsidP="009350B0">
      <w:pPr>
        <w:pStyle w:val="Titolo2"/>
      </w:pPr>
      <w:r>
        <w:t>FU1</w:t>
      </w:r>
      <w:r w:rsidR="009350B0">
        <w:t>3</w:t>
      </w:r>
      <w:r>
        <w:t xml:space="preserve"> (nuova): Attori coinvolti: </w:t>
      </w:r>
      <w:proofErr w:type="spellStart"/>
      <w:r>
        <w:t>Beekeper</w:t>
      </w:r>
      <w:proofErr w:type="spellEnd"/>
      <w:r>
        <w:t xml:space="preserve"> e Sensori </w:t>
      </w:r>
      <w:proofErr w:type="spellStart"/>
      <w:r>
        <w:t>Hive</w:t>
      </w:r>
      <w:proofErr w:type="spellEnd"/>
    </w:p>
    <w:p w14:paraId="07D5A162" w14:textId="642EAF5F" w:rsidR="008E1F2D" w:rsidRDefault="008E1F2D" w:rsidP="008E1F2D">
      <w:r>
        <w:t xml:space="preserve">Nome: Smart </w:t>
      </w:r>
      <w:proofErr w:type="spellStart"/>
      <w:r>
        <w:t>Beehive</w:t>
      </w:r>
      <w:proofErr w:type="spellEnd"/>
    </w:p>
    <w:p w14:paraId="031F6667" w14:textId="3830371F" w:rsidR="000470FC" w:rsidRDefault="008E1F2D" w:rsidP="000470FC">
      <w:r>
        <w:t>Descrizione: Una sezione dell’applicazione che</w:t>
      </w:r>
      <w:r w:rsidR="000470FC">
        <w:t xml:space="preserve">, </w:t>
      </w:r>
      <w:r w:rsidR="009350B0">
        <w:t>ricevuti</w:t>
      </w:r>
      <w:r w:rsidR="000470FC">
        <w:t xml:space="preserve"> i dati dei sensori,</w:t>
      </w:r>
      <w:r>
        <w:t xml:space="preserve"> mostri a schermo le criticità rilevate dai sensori nelle ultime 48 ore separandole per tipologia.</w:t>
      </w:r>
    </w:p>
    <w:p w14:paraId="2CBF759B" w14:textId="3C4CDCDE" w:rsidR="009350B0" w:rsidRDefault="009350B0" w:rsidP="000470FC">
      <w:r>
        <w:t>Se possibile, utilizzare un sistema di API per il caricamento dati dei sensori.</w:t>
      </w:r>
    </w:p>
    <w:p w14:paraId="5C014308" w14:textId="77777777" w:rsidR="000470FC" w:rsidRDefault="000470FC" w:rsidP="000470FC"/>
    <w:p w14:paraId="3A72E9B8" w14:textId="5127E8EB" w:rsidR="008E1F2D" w:rsidRDefault="008E1F2D" w:rsidP="009350B0">
      <w:pPr>
        <w:pStyle w:val="Titolo2"/>
      </w:pPr>
      <w:r>
        <w:t>Requisiti Non Funzionali -&gt; Portabilità</w:t>
      </w:r>
      <w:r w:rsidR="000470FC">
        <w:t xml:space="preserve"> (4.4)</w:t>
      </w:r>
    </w:p>
    <w:p w14:paraId="1DB70121" w14:textId="36E916F6" w:rsidR="000470FC" w:rsidRDefault="008E1F2D" w:rsidP="008E1F2D">
      <w:r>
        <w:t>P</w:t>
      </w:r>
      <w:r w:rsidR="000470FC">
        <w:t>O</w:t>
      </w:r>
      <w:r>
        <w:t>02 -&gt;</w:t>
      </w:r>
      <w:r w:rsidR="000470FC">
        <w:t xml:space="preserve"> “DATA COLLECTION SENSORI” -</w:t>
      </w:r>
      <w:proofErr w:type="gramStart"/>
      <w:r w:rsidR="000470FC">
        <w:t xml:space="preserve">&gt; </w:t>
      </w:r>
      <w:r>
        <w:t xml:space="preserve"> </w:t>
      </w:r>
      <w:r w:rsidR="000470FC">
        <w:t>I</w:t>
      </w:r>
      <w:proofErr w:type="gramEnd"/>
      <w:r w:rsidR="000470FC">
        <w:t xml:space="preserve"> sensori devono produrre un output standard come definito nella descrizione dei sensori</w:t>
      </w:r>
    </w:p>
    <w:p w14:paraId="3EFF3A91" w14:textId="77777777" w:rsidR="000470FC" w:rsidRDefault="000470FC" w:rsidP="008E1F2D"/>
    <w:p w14:paraId="414999DC" w14:textId="3CC2A4D1" w:rsidR="000470FC" w:rsidRDefault="000470FC" w:rsidP="009350B0">
      <w:pPr>
        <w:pStyle w:val="Titolo2"/>
      </w:pPr>
      <w:r>
        <w:t xml:space="preserve">Descrizione casi d’uso (5.2) </w:t>
      </w:r>
    </w:p>
    <w:p w14:paraId="350A384F" w14:textId="2431CB2A" w:rsidR="000470FC" w:rsidRDefault="000470FC" w:rsidP="000470FC">
      <w:r>
        <w:t>Aggiungere UC2</w:t>
      </w:r>
      <w:r w:rsidR="009350B0">
        <w:t>4</w:t>
      </w:r>
      <w:r>
        <w:t xml:space="preserve"> usando le info aggiunte nell’elenco funzionalità</w:t>
      </w:r>
    </w:p>
    <w:p w14:paraId="2D4EBCEA" w14:textId="4D6181F0" w:rsidR="000470FC" w:rsidRDefault="000470FC" w:rsidP="000470FC"/>
    <w:p w14:paraId="30C2B333" w14:textId="38616B4B" w:rsidR="009A1E46" w:rsidRDefault="009A1E46" w:rsidP="000470FC"/>
    <w:p w14:paraId="0C5DE5D4" w14:textId="10D40515" w:rsidR="009A1E46" w:rsidRDefault="009A1E46" w:rsidP="009A1E46">
      <w:pPr>
        <w:pStyle w:val="Titolo2"/>
      </w:pPr>
      <w:r>
        <w:lastRenderedPageBreak/>
        <w:t xml:space="preserve">Component </w:t>
      </w:r>
      <w:proofErr w:type="spellStart"/>
      <w:r>
        <w:t>Diagram</w:t>
      </w:r>
      <w:proofErr w:type="spellEnd"/>
    </w:p>
    <w:p w14:paraId="30D3A8E8" w14:textId="61F8BB3D" w:rsidR="009A1E46" w:rsidRDefault="009A1E46" w:rsidP="009A1E46">
      <w:r>
        <w:t xml:space="preserve">Prima di poter fare il component </w:t>
      </w:r>
      <w:proofErr w:type="spellStart"/>
      <w:r>
        <w:t>diagram</w:t>
      </w:r>
      <w:proofErr w:type="spellEnd"/>
      <w:r>
        <w:t>, è necessario decidere l’architettura che il nostro sistema dovrà avere.</w:t>
      </w:r>
    </w:p>
    <w:p w14:paraId="6A01F057" w14:textId="77777777" w:rsidR="009A1E46" w:rsidRDefault="009A1E46" w:rsidP="009A1E46">
      <w:r>
        <w:t xml:space="preserve">Una </w:t>
      </w:r>
      <w:proofErr w:type="spellStart"/>
      <w:r>
        <w:t>overview</w:t>
      </w:r>
      <w:proofErr w:type="spellEnd"/>
      <w:r>
        <w:t xml:space="preserve"> del sistema attuale è che avremo un </w:t>
      </w:r>
      <w:r>
        <w:rPr>
          <w:i/>
          <w:iCs/>
        </w:rPr>
        <w:t>server centrale</w:t>
      </w:r>
      <w:r>
        <w:t xml:space="preserve">, sul quale avremo le basi dati utente e i servizi di analisi, comunicante con due diverse tipologie di client: </w:t>
      </w:r>
    </w:p>
    <w:p w14:paraId="1E33F219" w14:textId="6D70C2B7" w:rsidR="009A1E46" w:rsidRDefault="009A1E46" w:rsidP="009A1E46">
      <w:pPr>
        <w:pStyle w:val="Paragrafoelenco"/>
        <w:numPr>
          <w:ilvl w:val="0"/>
          <w:numId w:val="2"/>
        </w:numPr>
      </w:pPr>
      <w:r w:rsidRPr="009A1E46">
        <w:rPr>
          <w:i/>
          <w:iCs/>
        </w:rPr>
        <w:t>client utente</w:t>
      </w:r>
      <w:r>
        <w:t xml:space="preserve"> dove gli utenti possono collegarsi e accedere alle informazioni e ai servizi di analisi</w:t>
      </w:r>
    </w:p>
    <w:p w14:paraId="19EAD3A7" w14:textId="1331019D" w:rsidR="009A1E46" w:rsidRDefault="009A1E46" w:rsidP="009A1E46">
      <w:pPr>
        <w:pStyle w:val="Paragrafoelenco"/>
        <w:numPr>
          <w:ilvl w:val="0"/>
          <w:numId w:val="2"/>
        </w:numPr>
      </w:pPr>
      <w:r>
        <w:rPr>
          <w:i/>
          <w:iCs/>
        </w:rPr>
        <w:t xml:space="preserve">client sensore </w:t>
      </w:r>
      <w:r>
        <w:t>che può caricare DATI SENSORIALI legati ad una arnia identificata dal suo nome (Una stringa di caratteri UNIVOCA per ogni apicoltore) assieme all’informazione legata all’utente che invia i dati.</w:t>
      </w:r>
    </w:p>
    <w:p w14:paraId="533B61A3" w14:textId="3921F78E" w:rsidR="005610F2" w:rsidRPr="009A1E46" w:rsidRDefault="005610F2" w:rsidP="009A1E46">
      <w:r>
        <w:t>Una opzione potrebbe essere usare l’</w:t>
      </w:r>
      <w:proofErr w:type="spellStart"/>
      <w:r>
        <w:t>archiettura</w:t>
      </w:r>
      <w:proofErr w:type="spellEnd"/>
      <w:r>
        <w:t xml:space="preserve"> SOA (service </w:t>
      </w:r>
      <w:proofErr w:type="spellStart"/>
      <w:r>
        <w:t>orchestration</w:t>
      </w:r>
      <w:proofErr w:type="spellEnd"/>
      <w:r>
        <w:t xml:space="preserve">) with </w:t>
      </w:r>
      <w:proofErr w:type="spellStart"/>
      <w:r>
        <w:t>RESTful</w:t>
      </w:r>
      <w:proofErr w:type="spellEnd"/>
      <w:r>
        <w:t xml:space="preserve"> services, ovvero l’utilizzo di comunicazioni REST tra applicazione e server di dati in formato JSON o XML</w:t>
      </w:r>
    </w:p>
    <w:sectPr w:rsidR="005610F2" w:rsidRPr="009A1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E0053"/>
    <w:multiLevelType w:val="hybridMultilevel"/>
    <w:tmpl w:val="BA446050"/>
    <w:lvl w:ilvl="0" w:tplc="03DE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29EB"/>
    <w:multiLevelType w:val="hybridMultilevel"/>
    <w:tmpl w:val="5A1EB848"/>
    <w:lvl w:ilvl="0" w:tplc="F40AE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4"/>
    <w:rsid w:val="000470FC"/>
    <w:rsid w:val="005610F2"/>
    <w:rsid w:val="008E1F2D"/>
    <w:rsid w:val="009350B0"/>
    <w:rsid w:val="009A1E46"/>
    <w:rsid w:val="00A70330"/>
    <w:rsid w:val="00A978BA"/>
    <w:rsid w:val="00BB3480"/>
    <w:rsid w:val="00C63A54"/>
    <w:rsid w:val="00E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CEF3"/>
  <w15:chartTrackingRefBased/>
  <w15:docId w15:val="{F4644217-E0E3-45BD-B55F-3EB3331E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3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3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9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E6DD-30F2-4FD5-BC49-7479BEF1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REBUCINI</dc:creator>
  <cp:keywords/>
  <dc:description/>
  <cp:lastModifiedBy>LEONARDO REBUCINI</cp:lastModifiedBy>
  <cp:revision>1</cp:revision>
  <dcterms:created xsi:type="dcterms:W3CDTF">2021-01-26T06:35:00Z</dcterms:created>
  <dcterms:modified xsi:type="dcterms:W3CDTF">2021-01-26T08:27:00Z</dcterms:modified>
</cp:coreProperties>
</file>