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right w:val="none" w:sz="0" w:space="0" w:color="auto"/>
          <w:insideH w:val="none" w:sz="0" w:space="0" w:color="auto"/>
          <w:insideV w:val="none" w:sz="0" w:space="0" w:color="auto"/>
        </w:tblBorders>
        <w:shd w:val="clear" w:color="auto" w:fill="F9F9F9"/>
        <w:tblLook w:val="04A0" w:firstRow="1" w:lastRow="0" w:firstColumn="1" w:lastColumn="0" w:noHBand="0" w:noVBand="1"/>
      </w:tblPr>
      <w:tblGrid>
        <w:gridCol w:w="6801"/>
        <w:gridCol w:w="2559"/>
      </w:tblGrid>
      <w:tr w:rsidR="001A4FC7" w:rsidRPr="00F50800" w14:paraId="0CB11D02" w14:textId="77777777" w:rsidTr="001C1F8C">
        <w:tc>
          <w:tcPr>
            <w:tcW w:w="6925" w:type="dxa"/>
            <w:shd w:val="clear" w:color="auto" w:fill="F9F9F9"/>
          </w:tcPr>
          <w:p w14:paraId="33F7D2D4" w14:textId="64CBE4E5" w:rsidR="001A4FC7" w:rsidRPr="000A1000" w:rsidRDefault="001A4FC7" w:rsidP="00DE6B57">
            <w:pPr>
              <w:pStyle w:val="Titel"/>
              <w:jc w:val="both"/>
              <w:rPr>
                <w:rFonts w:cstheme="majorHAnsi"/>
                <w:b/>
                <w:bCs/>
              </w:rPr>
            </w:pPr>
            <w:r w:rsidRPr="000A1000">
              <w:rPr>
                <w:rFonts w:cstheme="majorHAnsi"/>
                <w:b/>
                <w:bCs/>
              </w:rPr>
              <w:t>Britte van Tiem</w:t>
            </w:r>
          </w:p>
        </w:tc>
        <w:tc>
          <w:tcPr>
            <w:tcW w:w="2425" w:type="dxa"/>
            <w:shd w:val="clear" w:color="auto" w:fill="F9F9F9"/>
          </w:tcPr>
          <w:p w14:paraId="67869573" w14:textId="77777777" w:rsidR="001A4FC7" w:rsidRPr="00F50800" w:rsidRDefault="001A4FC7" w:rsidP="00DE6B57">
            <w:pPr>
              <w:jc w:val="both"/>
              <w:rPr>
                <w:rFonts w:cstheme="minorHAnsi"/>
              </w:rPr>
            </w:pPr>
            <w:r w:rsidRPr="00F50800">
              <w:rPr>
                <w:rFonts w:cstheme="minorHAnsi"/>
              </w:rPr>
              <w:t>558 McNeil Building</w:t>
            </w:r>
          </w:p>
          <w:p w14:paraId="144B2355" w14:textId="77777777" w:rsidR="001A4FC7" w:rsidRPr="00F50800" w:rsidRDefault="001A4FC7" w:rsidP="00DE6B57">
            <w:pPr>
              <w:jc w:val="both"/>
              <w:rPr>
                <w:rFonts w:cstheme="minorHAnsi"/>
              </w:rPr>
            </w:pPr>
            <w:r w:rsidRPr="00F50800">
              <w:rPr>
                <w:rFonts w:cstheme="minorHAnsi"/>
              </w:rPr>
              <w:t>3718 Locust Walk</w:t>
            </w:r>
          </w:p>
          <w:p w14:paraId="400131E5" w14:textId="77777777" w:rsidR="001A4FC7" w:rsidRPr="00F50800" w:rsidRDefault="001A4FC7" w:rsidP="00DE6B57">
            <w:pPr>
              <w:jc w:val="both"/>
              <w:rPr>
                <w:rFonts w:cstheme="minorHAnsi"/>
              </w:rPr>
            </w:pPr>
            <w:r w:rsidRPr="00F50800">
              <w:rPr>
                <w:rFonts w:cstheme="minorHAnsi"/>
              </w:rPr>
              <w:t>Philadelphia, PA 19104</w:t>
            </w:r>
          </w:p>
          <w:p w14:paraId="29C69E13" w14:textId="77777777" w:rsidR="001A4FC7" w:rsidRPr="00F50800" w:rsidRDefault="001A4FC7" w:rsidP="00DE6B57">
            <w:pPr>
              <w:jc w:val="both"/>
              <w:rPr>
                <w:rFonts w:cstheme="minorHAnsi"/>
              </w:rPr>
            </w:pPr>
          </w:p>
          <w:p w14:paraId="196092BD" w14:textId="3DAC9A6C" w:rsidR="001A4FC7" w:rsidRPr="00F50800" w:rsidRDefault="00024D56" w:rsidP="00DE6B57">
            <w:pPr>
              <w:jc w:val="both"/>
              <w:rPr>
                <w:rFonts w:cstheme="minorHAnsi"/>
              </w:rPr>
            </w:pPr>
            <w:hyperlink r:id="rId7" w:history="1">
              <w:r w:rsidR="001A4FC7" w:rsidRPr="00F50800">
                <w:rPr>
                  <w:rStyle w:val="Hyperlink"/>
                  <w:rFonts w:cstheme="minorHAnsi"/>
                </w:rPr>
                <w:t>bvantiem@sas.upenn.edu</w:t>
              </w:r>
            </w:hyperlink>
          </w:p>
          <w:p w14:paraId="455FF119" w14:textId="3BA739C8" w:rsidR="001A4FC7" w:rsidRPr="00F50800" w:rsidRDefault="001A4FC7" w:rsidP="00DE6B57">
            <w:pPr>
              <w:jc w:val="both"/>
              <w:rPr>
                <w:rFonts w:cstheme="minorHAnsi"/>
              </w:rPr>
            </w:pPr>
          </w:p>
        </w:tc>
      </w:tr>
    </w:tbl>
    <w:p w14:paraId="74327DE5" w14:textId="6ED17CB9" w:rsidR="003E7965" w:rsidRPr="00F50800" w:rsidRDefault="00024D56" w:rsidP="00DE6B57">
      <w:pPr>
        <w:jc w:val="both"/>
        <w:rPr>
          <w:rFonts w:cstheme="minorHAnsi"/>
        </w:rPr>
      </w:pPr>
    </w:p>
    <w:p w14:paraId="75AAC7F4" w14:textId="5B47A919" w:rsidR="001A4FC7"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EDUCATION</w:t>
      </w:r>
      <w:r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r w:rsidR="001A4FC7" w:rsidRPr="000A1000">
        <w:rPr>
          <w:rFonts w:asciiTheme="majorHAnsi" w:hAnsiTheme="majorHAnsi" w:cstheme="majorHAnsi"/>
          <w:b/>
          <w:bCs/>
          <w:sz w:val="26"/>
          <w:szCs w:val="26"/>
          <w:u w:val="single"/>
        </w:rPr>
        <w:tab/>
      </w:r>
    </w:p>
    <w:tbl>
      <w:tblPr>
        <w:tblStyle w:val="Tabelraster"/>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gridCol w:w="1430"/>
      </w:tblGrid>
      <w:tr w:rsidR="001A4FC7" w:rsidRPr="00F50800" w14:paraId="4EFBC83F" w14:textId="77777777" w:rsidTr="001E30F3">
        <w:tc>
          <w:tcPr>
            <w:tcW w:w="8010" w:type="dxa"/>
          </w:tcPr>
          <w:p w14:paraId="40F0370E" w14:textId="0DD30C8A" w:rsidR="001A4FC7" w:rsidRDefault="001A4FC7" w:rsidP="00DE6B57">
            <w:pPr>
              <w:jc w:val="both"/>
              <w:rPr>
                <w:rFonts w:cstheme="minorHAnsi"/>
              </w:rPr>
            </w:pPr>
            <w:r w:rsidRPr="00F50800">
              <w:rPr>
                <w:rFonts w:cstheme="minorHAnsi"/>
              </w:rPr>
              <w:t>Ph.D.,</w:t>
            </w:r>
            <w:r w:rsidR="00F50800" w:rsidRPr="00F50800">
              <w:rPr>
                <w:rFonts w:cstheme="minorHAnsi"/>
              </w:rPr>
              <w:t xml:space="preserve"> </w:t>
            </w:r>
            <w:r w:rsidRPr="00F50800">
              <w:rPr>
                <w:rFonts w:cstheme="minorHAnsi"/>
              </w:rPr>
              <w:t>Criminology, University of Pennsylvania</w:t>
            </w:r>
            <w:r w:rsidR="00272FE4">
              <w:rPr>
                <w:rFonts w:cstheme="minorHAnsi"/>
              </w:rPr>
              <w:t>, USA</w:t>
            </w:r>
          </w:p>
          <w:p w14:paraId="0431063F" w14:textId="7111D513" w:rsidR="00272FE4" w:rsidRPr="00B025B9" w:rsidRDefault="00272FE4" w:rsidP="00DE6B57">
            <w:pPr>
              <w:jc w:val="both"/>
              <w:rPr>
                <w:rFonts w:cstheme="minorHAnsi"/>
                <w:i/>
                <w:iCs/>
              </w:rPr>
            </w:pPr>
            <w:r w:rsidRPr="00B025B9">
              <w:rPr>
                <w:rFonts w:cstheme="minorHAnsi"/>
                <w:i/>
                <w:iCs/>
              </w:rPr>
              <w:t>Committee: Aaron</w:t>
            </w:r>
            <w:r w:rsidR="006E5642">
              <w:rPr>
                <w:rFonts w:cstheme="minorHAnsi"/>
                <w:i/>
                <w:iCs/>
              </w:rPr>
              <w:t xml:space="preserve"> J.</w:t>
            </w:r>
            <w:r w:rsidRPr="00B025B9">
              <w:rPr>
                <w:rFonts w:cstheme="minorHAnsi"/>
                <w:i/>
                <w:iCs/>
              </w:rPr>
              <w:t xml:space="preserve"> Chalfin (Chair), Charles Loeffler, John Macdonald, Jordan M. Hyatt</w:t>
            </w:r>
          </w:p>
          <w:p w14:paraId="5E6BFEE2" w14:textId="77777777" w:rsidR="00E558F1" w:rsidRDefault="00E558F1" w:rsidP="00DE6B57">
            <w:pPr>
              <w:jc w:val="both"/>
              <w:rPr>
                <w:rFonts w:cstheme="minorHAnsi"/>
              </w:rPr>
            </w:pPr>
          </w:p>
          <w:p w14:paraId="16672C7F" w14:textId="1EC749EE" w:rsidR="00F50800" w:rsidRPr="00F50800" w:rsidRDefault="00F50800" w:rsidP="00DE6B57">
            <w:pPr>
              <w:jc w:val="both"/>
              <w:rPr>
                <w:rFonts w:cstheme="minorHAnsi"/>
              </w:rPr>
            </w:pPr>
            <w:r w:rsidRPr="00F50800">
              <w:rPr>
                <w:rFonts w:cstheme="minorHAnsi"/>
              </w:rPr>
              <w:t>M.A., Statistics, University of Pennsylvania</w:t>
            </w:r>
            <w:r w:rsidR="00272FE4">
              <w:rPr>
                <w:rFonts w:cstheme="minorHAnsi"/>
              </w:rPr>
              <w:t>, USA</w:t>
            </w:r>
          </w:p>
          <w:p w14:paraId="622DDFE4" w14:textId="51D40676" w:rsidR="00F50800" w:rsidRPr="00F50800" w:rsidRDefault="00F50800" w:rsidP="00DE6B57">
            <w:pPr>
              <w:jc w:val="both"/>
              <w:rPr>
                <w:rFonts w:cstheme="minorHAnsi"/>
              </w:rPr>
            </w:pPr>
            <w:r w:rsidRPr="00F50800">
              <w:rPr>
                <w:rFonts w:cstheme="minorHAnsi"/>
              </w:rPr>
              <w:t>M.</w:t>
            </w:r>
            <w:r w:rsidR="00635D90">
              <w:rPr>
                <w:rFonts w:cstheme="minorHAnsi"/>
              </w:rPr>
              <w:t>Phil</w:t>
            </w:r>
            <w:r w:rsidRPr="00F50800">
              <w:rPr>
                <w:rFonts w:cstheme="minorHAnsi"/>
              </w:rPr>
              <w:t>., S</w:t>
            </w:r>
            <w:r w:rsidR="00635D90">
              <w:rPr>
                <w:rFonts w:cstheme="minorHAnsi"/>
              </w:rPr>
              <w:t>ocial Anthropology</w:t>
            </w:r>
            <w:r w:rsidRPr="00F50800">
              <w:rPr>
                <w:rFonts w:cstheme="minorHAnsi"/>
              </w:rPr>
              <w:t xml:space="preserve">, University of </w:t>
            </w:r>
            <w:r w:rsidR="00635D90">
              <w:rPr>
                <w:rFonts w:cstheme="minorHAnsi"/>
              </w:rPr>
              <w:t>Cambridge, UK</w:t>
            </w:r>
          </w:p>
          <w:p w14:paraId="79688955" w14:textId="77777777" w:rsidR="00F50800" w:rsidRDefault="00272FE4" w:rsidP="00DE6B57">
            <w:pPr>
              <w:jc w:val="both"/>
              <w:rPr>
                <w:rFonts w:cstheme="minorHAnsi"/>
              </w:rPr>
            </w:pPr>
            <w:r>
              <w:rPr>
                <w:rFonts w:cstheme="minorHAnsi"/>
              </w:rPr>
              <w:t>B</w:t>
            </w:r>
            <w:r w:rsidR="00F50800" w:rsidRPr="00F50800">
              <w:rPr>
                <w:rFonts w:cstheme="minorHAnsi"/>
              </w:rPr>
              <w:t xml:space="preserve">.A., </w:t>
            </w:r>
            <w:r>
              <w:rPr>
                <w:rFonts w:cstheme="minorHAnsi"/>
              </w:rPr>
              <w:t>Liberal Arts &amp; Science</w:t>
            </w:r>
            <w:r w:rsidR="00F50800" w:rsidRPr="00F50800">
              <w:rPr>
                <w:rFonts w:cstheme="minorHAnsi"/>
              </w:rPr>
              <w:t>, University</w:t>
            </w:r>
            <w:r>
              <w:rPr>
                <w:rFonts w:cstheme="minorHAnsi"/>
              </w:rPr>
              <w:t xml:space="preserve"> College Utrecht, NL</w:t>
            </w:r>
          </w:p>
          <w:p w14:paraId="3C975322" w14:textId="1471F5A1" w:rsidR="00B025B9" w:rsidRPr="00B025B9" w:rsidRDefault="00B025B9" w:rsidP="00DE6B57">
            <w:pPr>
              <w:jc w:val="both"/>
              <w:rPr>
                <w:rFonts w:cstheme="minorHAnsi"/>
                <w:i/>
                <w:iCs/>
              </w:rPr>
            </w:pPr>
          </w:p>
        </w:tc>
        <w:tc>
          <w:tcPr>
            <w:tcW w:w="1430" w:type="dxa"/>
          </w:tcPr>
          <w:p w14:paraId="56001CDC" w14:textId="7D471D35" w:rsidR="001A4FC7" w:rsidRPr="00F50800" w:rsidRDefault="00B025B9" w:rsidP="00061112">
            <w:pPr>
              <w:jc w:val="right"/>
              <w:rPr>
                <w:rFonts w:cstheme="minorHAnsi"/>
              </w:rPr>
            </w:pPr>
            <w:r>
              <w:rPr>
                <w:rFonts w:cstheme="minorHAnsi"/>
              </w:rPr>
              <w:t>*</w:t>
            </w:r>
            <w:r w:rsidR="00A538A2">
              <w:rPr>
                <w:rFonts w:cstheme="minorHAnsi"/>
              </w:rPr>
              <w:t>2025</w:t>
            </w:r>
          </w:p>
          <w:p w14:paraId="127197BB" w14:textId="77777777" w:rsidR="00B025B9" w:rsidRDefault="00B025B9" w:rsidP="00061112">
            <w:pPr>
              <w:jc w:val="right"/>
              <w:rPr>
                <w:rFonts w:cstheme="minorHAnsi"/>
              </w:rPr>
            </w:pPr>
          </w:p>
          <w:p w14:paraId="5E7DE501" w14:textId="77777777" w:rsidR="00E558F1" w:rsidRDefault="00E558F1" w:rsidP="00061112">
            <w:pPr>
              <w:jc w:val="right"/>
              <w:rPr>
                <w:rFonts w:cstheme="minorHAnsi"/>
              </w:rPr>
            </w:pPr>
          </w:p>
          <w:p w14:paraId="09729AE5" w14:textId="32E46E58" w:rsidR="00F50800" w:rsidRPr="00F50800" w:rsidRDefault="00B025B9" w:rsidP="00061112">
            <w:pPr>
              <w:jc w:val="right"/>
              <w:rPr>
                <w:rFonts w:cstheme="minorHAnsi"/>
              </w:rPr>
            </w:pPr>
            <w:r>
              <w:rPr>
                <w:rFonts w:cstheme="minorHAnsi"/>
              </w:rPr>
              <w:t>*</w:t>
            </w:r>
            <w:r w:rsidR="00F50800" w:rsidRPr="00F50800">
              <w:rPr>
                <w:rFonts w:cstheme="minorHAnsi"/>
              </w:rPr>
              <w:t xml:space="preserve">2023 </w:t>
            </w:r>
          </w:p>
          <w:p w14:paraId="3483AD7C" w14:textId="77777777" w:rsidR="00F50800" w:rsidRPr="00F50800" w:rsidRDefault="00F50800" w:rsidP="00061112">
            <w:pPr>
              <w:jc w:val="right"/>
              <w:rPr>
                <w:rFonts w:cstheme="minorHAnsi"/>
              </w:rPr>
            </w:pPr>
            <w:r w:rsidRPr="00F50800">
              <w:rPr>
                <w:rFonts w:cstheme="minorHAnsi"/>
              </w:rPr>
              <w:t>2013</w:t>
            </w:r>
          </w:p>
          <w:p w14:paraId="6B94BE80" w14:textId="77777777" w:rsidR="00F50800" w:rsidRDefault="00F50800" w:rsidP="00061112">
            <w:pPr>
              <w:jc w:val="right"/>
              <w:rPr>
                <w:rFonts w:cstheme="minorHAnsi"/>
              </w:rPr>
            </w:pPr>
            <w:r w:rsidRPr="00F50800">
              <w:rPr>
                <w:rFonts w:cstheme="minorHAnsi"/>
              </w:rPr>
              <w:t>2011</w:t>
            </w:r>
          </w:p>
          <w:p w14:paraId="44B6466B" w14:textId="77777777" w:rsidR="00047212" w:rsidRDefault="00047212" w:rsidP="00061112">
            <w:pPr>
              <w:jc w:val="right"/>
              <w:rPr>
                <w:rFonts w:cstheme="minorHAnsi"/>
              </w:rPr>
            </w:pPr>
          </w:p>
          <w:p w14:paraId="145D00FE" w14:textId="1FB83DC1" w:rsidR="00047212" w:rsidRPr="00F50800" w:rsidRDefault="00047212" w:rsidP="00061112">
            <w:pPr>
              <w:jc w:val="right"/>
              <w:rPr>
                <w:rFonts w:cstheme="minorHAnsi"/>
              </w:rPr>
            </w:pPr>
            <w:r w:rsidRPr="00B025B9">
              <w:rPr>
                <w:rFonts w:cstheme="minorHAnsi"/>
                <w:i/>
                <w:iCs/>
              </w:rPr>
              <w:t>* Expected</w:t>
            </w:r>
          </w:p>
        </w:tc>
      </w:tr>
    </w:tbl>
    <w:p w14:paraId="2E2382D3" w14:textId="08853413" w:rsidR="00F50800" w:rsidRPr="000A1000" w:rsidRDefault="00197529" w:rsidP="00DE6B57">
      <w:pPr>
        <w:jc w:val="both"/>
        <w:rPr>
          <w:rFonts w:asciiTheme="majorHAnsi" w:hAnsiTheme="majorHAnsi" w:cstheme="majorHAnsi"/>
          <w:b/>
          <w:bCs/>
          <w:sz w:val="26"/>
          <w:szCs w:val="26"/>
          <w:u w:val="single"/>
        </w:rPr>
      </w:pPr>
      <w:r>
        <w:rPr>
          <w:rFonts w:asciiTheme="majorHAnsi" w:hAnsiTheme="majorHAnsi" w:cstheme="majorHAnsi"/>
          <w:b/>
          <w:bCs/>
          <w:sz w:val="26"/>
          <w:szCs w:val="26"/>
          <w:u w:val="single"/>
        </w:rPr>
        <w:t>JOURNAL ARTICLES (REFEREED)</w:t>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p>
    <w:p w14:paraId="7E8DA6C5" w14:textId="3BCA9FA9" w:rsidR="00197529" w:rsidRDefault="00197529" w:rsidP="00197529">
      <w:pPr>
        <w:jc w:val="both"/>
        <w:rPr>
          <w:rFonts w:cstheme="minorHAnsi"/>
        </w:rPr>
      </w:pPr>
      <w:r>
        <w:rPr>
          <w:rFonts w:cstheme="minorHAnsi"/>
          <w:b/>
          <w:bCs/>
        </w:rPr>
        <w:t xml:space="preserve">van Tiem, B. </w:t>
      </w:r>
      <w:r>
        <w:rPr>
          <w:rFonts w:cstheme="minorHAnsi"/>
        </w:rPr>
        <w:t xml:space="preserve">(2023) “The effects of immigration enforcement on traffic stops: Changing driver or police behavior?”, </w:t>
      </w:r>
      <w:r>
        <w:rPr>
          <w:rFonts w:cstheme="minorHAnsi"/>
          <w:i/>
          <w:iCs/>
        </w:rPr>
        <w:t>Criminology &amp; Public Policy</w:t>
      </w:r>
      <w:r>
        <w:rPr>
          <w:rFonts w:cstheme="minorHAnsi"/>
        </w:rPr>
        <w:t xml:space="preserve">, 1-33 </w:t>
      </w:r>
      <w:hyperlink r:id="rId8" w:history="1">
        <w:r>
          <w:rPr>
            <w:rStyle w:val="Hyperlink"/>
            <w:rFonts w:cstheme="minorHAnsi"/>
          </w:rPr>
          <w:t>http://doi.org/10.1111/1745-9133.12625</w:t>
        </w:r>
      </w:hyperlink>
      <w:r>
        <w:rPr>
          <w:rFonts w:cstheme="minorHAnsi"/>
        </w:rPr>
        <w:t xml:space="preserve"> </w:t>
      </w:r>
      <w:r w:rsidR="002A5219">
        <w:rPr>
          <w:rFonts w:cstheme="minorHAnsi"/>
        </w:rPr>
        <w:t>(In Press)</w:t>
      </w:r>
    </w:p>
    <w:p w14:paraId="0012FD85" w14:textId="45CAE1DE" w:rsidR="00F50800"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PAPERS IN PROGRESS</w:t>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r w:rsidR="00F50800" w:rsidRPr="000A1000">
        <w:rPr>
          <w:rFonts w:asciiTheme="majorHAnsi" w:hAnsiTheme="majorHAnsi" w:cstheme="majorHAnsi"/>
          <w:b/>
          <w:bCs/>
          <w:sz w:val="26"/>
          <w:szCs w:val="26"/>
          <w:u w:val="single"/>
        </w:rPr>
        <w:tab/>
      </w:r>
    </w:p>
    <w:p w14:paraId="106039C7" w14:textId="4397957F" w:rsidR="00155F7F" w:rsidRDefault="00155F7F" w:rsidP="00955032">
      <w:pPr>
        <w:jc w:val="both"/>
      </w:pPr>
      <w:r>
        <w:t>“</w:t>
      </w:r>
      <w:r w:rsidRPr="00155F7F">
        <w:t>Measuring Prison Climate Across Contexts: Lessons from a US Administration of the Prison Climate Questionnaire</w:t>
      </w:r>
      <w:r>
        <w:t xml:space="preserve">” </w:t>
      </w:r>
      <w:r w:rsidR="00A95996">
        <w:rPr>
          <w:sz w:val="18"/>
          <w:szCs w:val="18"/>
        </w:rPr>
        <w:t xml:space="preserve">- </w:t>
      </w:r>
      <w:r w:rsidRPr="00955032">
        <w:rPr>
          <w:sz w:val="18"/>
          <w:szCs w:val="18"/>
        </w:rPr>
        <w:t>with Paul Nieuwbeerta, Synøve N. Andersen, Jordan M. Hyatt and Hanneke Palmen</w:t>
      </w:r>
    </w:p>
    <w:p w14:paraId="047E4529" w14:textId="34A7D4DE" w:rsidR="00155F7F" w:rsidRDefault="00155F7F" w:rsidP="00155F7F">
      <w:pPr>
        <w:jc w:val="both"/>
      </w:pPr>
      <w:r>
        <w:rPr>
          <w:rFonts w:cstheme="minorHAnsi"/>
        </w:rPr>
        <w:t>“</w:t>
      </w:r>
      <w:r w:rsidR="00A95996">
        <w:t>The Impact of Changes in Prison Environments on Incarcerated People’s Satisfaction with Prison Condition</w:t>
      </w:r>
      <w:r w:rsidR="00A95996">
        <w:t>s</w:t>
      </w:r>
      <w:r w:rsidRPr="00F50800">
        <w:rPr>
          <w:rFonts w:cstheme="minorHAnsi"/>
        </w:rPr>
        <w:t>”</w:t>
      </w:r>
      <w:r w:rsidRPr="00955032">
        <w:rPr>
          <w:rFonts w:cstheme="minorHAnsi"/>
          <w:sz w:val="18"/>
          <w:szCs w:val="18"/>
        </w:rPr>
        <w:t xml:space="preserve"> </w:t>
      </w:r>
      <w:r w:rsidR="00A95996">
        <w:rPr>
          <w:rFonts w:cstheme="minorHAnsi"/>
          <w:sz w:val="18"/>
          <w:szCs w:val="18"/>
        </w:rPr>
        <w:t xml:space="preserve"> - </w:t>
      </w:r>
      <w:r w:rsidRPr="00955032">
        <w:rPr>
          <w:rFonts w:cstheme="minorHAnsi"/>
          <w:sz w:val="18"/>
          <w:szCs w:val="18"/>
        </w:rPr>
        <w:t xml:space="preserve">with </w:t>
      </w:r>
      <w:r w:rsidRPr="00955032">
        <w:rPr>
          <w:sz w:val="18"/>
          <w:szCs w:val="18"/>
        </w:rPr>
        <w:t>Syn</w:t>
      </w:r>
      <w:r w:rsidRPr="00955032">
        <w:rPr>
          <w:rFonts w:cstheme="minorHAnsi"/>
          <w:sz w:val="18"/>
          <w:szCs w:val="18"/>
        </w:rPr>
        <w:t>ø</w:t>
      </w:r>
      <w:r w:rsidRPr="00955032">
        <w:rPr>
          <w:sz w:val="18"/>
          <w:szCs w:val="18"/>
        </w:rPr>
        <w:t>ve Nygaard Andersen</w:t>
      </w:r>
      <w:r w:rsidRPr="00955032">
        <w:rPr>
          <w:rFonts w:cstheme="minorHAnsi"/>
          <w:sz w:val="18"/>
          <w:szCs w:val="18"/>
        </w:rPr>
        <w:t xml:space="preserve"> and </w:t>
      </w:r>
      <w:r w:rsidRPr="00955032">
        <w:rPr>
          <w:sz w:val="18"/>
          <w:szCs w:val="18"/>
        </w:rPr>
        <w:t>Jordan M. Hyatt</w:t>
      </w:r>
    </w:p>
    <w:p w14:paraId="75D6CB49" w14:textId="0414295C" w:rsidR="00155F7F" w:rsidRDefault="00155F7F" w:rsidP="00155F7F">
      <w:pPr>
        <w:jc w:val="both"/>
        <w:rPr>
          <w:rFonts w:cstheme="minorHAnsi"/>
        </w:rPr>
      </w:pPr>
      <w:r w:rsidRPr="00F50800">
        <w:rPr>
          <w:rFonts w:cstheme="minorHAnsi"/>
        </w:rPr>
        <w:t xml:space="preserve">“Did Violence Against Asian-Americans Rise in 2020? Evidence from a Novel Approach to Measuring Racially Motivated Attacks” </w:t>
      </w:r>
      <w:r w:rsidR="00A95996">
        <w:rPr>
          <w:rFonts w:cstheme="minorHAnsi"/>
          <w:sz w:val="18"/>
          <w:szCs w:val="18"/>
        </w:rPr>
        <w:t xml:space="preserve">- </w:t>
      </w:r>
      <w:r w:rsidRPr="00955032">
        <w:rPr>
          <w:rFonts w:cstheme="minorHAnsi"/>
          <w:sz w:val="18"/>
          <w:szCs w:val="18"/>
        </w:rPr>
        <w:t xml:space="preserve">with Aaron </w:t>
      </w:r>
      <w:r w:rsidR="005B29EF" w:rsidRPr="00955032">
        <w:rPr>
          <w:rFonts w:cstheme="minorHAnsi"/>
          <w:sz w:val="18"/>
          <w:szCs w:val="18"/>
        </w:rPr>
        <w:t xml:space="preserve">J. </w:t>
      </w:r>
      <w:r w:rsidRPr="00955032">
        <w:rPr>
          <w:rFonts w:cstheme="minorHAnsi"/>
          <w:sz w:val="18"/>
          <w:szCs w:val="18"/>
        </w:rPr>
        <w:t>Chalfin and Alex Knorre</w:t>
      </w:r>
      <w:r w:rsidR="00A95996">
        <w:rPr>
          <w:rFonts w:cstheme="minorHAnsi"/>
          <w:sz w:val="18"/>
          <w:szCs w:val="18"/>
        </w:rPr>
        <w:t xml:space="preserve"> </w:t>
      </w:r>
    </w:p>
    <w:p w14:paraId="770E2C9F" w14:textId="37BE0495" w:rsidR="00155F7F" w:rsidRDefault="00155F7F" w:rsidP="00DE6B57">
      <w:pPr>
        <w:jc w:val="both"/>
        <w:rPr>
          <w:rFonts w:asciiTheme="majorHAnsi" w:hAnsiTheme="majorHAnsi" w:cstheme="majorHAnsi"/>
          <w:b/>
          <w:bCs/>
          <w:sz w:val="26"/>
          <w:szCs w:val="26"/>
          <w:u w:val="single"/>
        </w:rPr>
      </w:pPr>
      <w:r>
        <w:t xml:space="preserve">“Finding work after prison: Do skills gained in prison matter?” </w:t>
      </w:r>
    </w:p>
    <w:p w14:paraId="3BD23465" w14:textId="7A51F5FC" w:rsidR="00155F7F" w:rsidRPr="000A1000" w:rsidRDefault="00155F7F" w:rsidP="00155F7F">
      <w:pPr>
        <w:jc w:val="both"/>
        <w:rPr>
          <w:rFonts w:asciiTheme="majorHAnsi" w:hAnsiTheme="majorHAnsi" w:cstheme="majorHAnsi"/>
          <w:b/>
          <w:bCs/>
          <w:sz w:val="26"/>
          <w:szCs w:val="26"/>
          <w:u w:val="single"/>
        </w:rPr>
      </w:pPr>
      <w:r>
        <w:rPr>
          <w:rFonts w:asciiTheme="majorHAnsi" w:hAnsiTheme="majorHAnsi" w:cstheme="majorHAnsi"/>
          <w:b/>
          <w:bCs/>
          <w:sz w:val="26"/>
          <w:szCs w:val="26"/>
          <w:u w:val="single"/>
        </w:rPr>
        <w:t>GRANTS</w:t>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r w:rsidRPr="000A1000">
        <w:rPr>
          <w:rFonts w:asciiTheme="majorHAnsi" w:hAnsiTheme="majorHAnsi" w:cstheme="majorHAnsi"/>
          <w:b/>
          <w:bCs/>
          <w:sz w:val="26"/>
          <w:szCs w:val="26"/>
          <w:u w:val="single"/>
        </w:rPr>
        <w:tab/>
      </w:r>
    </w:p>
    <w:p w14:paraId="5D1D982A" w14:textId="7B6C9BF2" w:rsidR="00155F7F" w:rsidRDefault="00155F7F" w:rsidP="00155F7F">
      <w:pPr>
        <w:spacing w:after="0"/>
        <w:jc w:val="both"/>
      </w:pPr>
      <w:r>
        <w:t>2023</w:t>
      </w:r>
      <w:r>
        <w:tab/>
        <w:t>Russel Sage Foundation, Dissertation Research Grant: $10,000</w:t>
      </w:r>
    </w:p>
    <w:p w14:paraId="627D6A19" w14:textId="257B11BD" w:rsidR="00155F7F" w:rsidRPr="00155F7F" w:rsidRDefault="00024D56" w:rsidP="00155F7F">
      <w:pPr>
        <w:ind w:firstLine="720"/>
        <w:jc w:val="both"/>
        <w:rPr>
          <w:i/>
          <w:iCs/>
        </w:rPr>
      </w:pPr>
      <w:hyperlink r:id="rId9" w:history="1">
        <w:r w:rsidR="00155F7F" w:rsidRPr="00155F7F">
          <w:rPr>
            <w:rStyle w:val="Hyperlink"/>
            <w:i/>
            <w:iCs/>
          </w:rPr>
          <w:t>Working after Prison</w:t>
        </w:r>
      </w:hyperlink>
      <w:r w:rsidR="00155F7F">
        <w:rPr>
          <w:i/>
          <w:iCs/>
        </w:rPr>
        <w:t xml:space="preserve"> </w:t>
      </w:r>
    </w:p>
    <w:p w14:paraId="0C8243E8" w14:textId="119B699C" w:rsidR="00814C40" w:rsidRPr="000A1000" w:rsidRDefault="008B0B7A" w:rsidP="00DE6B57">
      <w:pPr>
        <w:jc w:val="both"/>
        <w:rPr>
          <w:rFonts w:asciiTheme="majorHAnsi" w:hAnsiTheme="majorHAnsi" w:cstheme="majorHAnsi"/>
          <w:b/>
          <w:bCs/>
          <w:sz w:val="26"/>
          <w:szCs w:val="26"/>
          <w:u w:val="single"/>
        </w:rPr>
      </w:pPr>
      <w:r w:rsidRPr="000A1000">
        <w:rPr>
          <w:rFonts w:asciiTheme="majorHAnsi" w:hAnsiTheme="majorHAnsi" w:cstheme="majorHAnsi"/>
          <w:b/>
          <w:bCs/>
          <w:sz w:val="26"/>
          <w:szCs w:val="26"/>
          <w:u w:val="single"/>
        </w:rPr>
        <w:t>PRESENTATIONS AND INVITED TALKS</w:t>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r w:rsidR="00814C40" w:rsidRPr="000A1000">
        <w:rPr>
          <w:rFonts w:asciiTheme="majorHAnsi" w:hAnsiTheme="majorHAnsi" w:cstheme="majorHAnsi"/>
          <w:b/>
          <w:bCs/>
          <w:sz w:val="26"/>
          <w:szCs w:val="26"/>
          <w:u w:val="single"/>
        </w:rPr>
        <w:tab/>
      </w:r>
    </w:p>
    <w:p w14:paraId="566245FA" w14:textId="40B771B2" w:rsidR="00993035" w:rsidRDefault="00993035" w:rsidP="00DE6B57">
      <w:pPr>
        <w:jc w:val="both"/>
        <w:rPr>
          <w:rFonts w:cstheme="minorHAnsi"/>
        </w:rPr>
      </w:pPr>
      <w:r>
        <w:t>“</w:t>
      </w:r>
      <w:r w:rsidRPr="00155F7F">
        <w:t>Measuring Prison Climate Across Contexts: Lessons from a US Administration of the Prison Climate Questionnaire</w:t>
      </w:r>
      <w:r w:rsidR="002E5063">
        <w:t>.</w:t>
      </w:r>
      <w:r>
        <w:t>”</w:t>
      </w:r>
      <w:r w:rsidR="002E5063">
        <w:t xml:space="preserve"> </w:t>
      </w:r>
      <w:r w:rsidR="00CD45B5">
        <w:t>NVC conference, Leiden NL, June 2023</w:t>
      </w:r>
    </w:p>
    <w:p w14:paraId="483AF606" w14:textId="58917EAC" w:rsidR="003A5C6B" w:rsidRDefault="00814C40" w:rsidP="00DE6B57">
      <w:pPr>
        <w:jc w:val="both"/>
        <w:rPr>
          <w:rFonts w:cstheme="minorHAnsi"/>
        </w:rPr>
      </w:pPr>
      <w:r w:rsidRPr="00814C40">
        <w:rPr>
          <w:rFonts w:cstheme="minorHAnsi"/>
        </w:rPr>
        <w:t>“Did Violence Against Asian-Americans Rise in 2020? Evidence from a Novel Approach to Measuring Racially Motivated Attacks</w:t>
      </w:r>
      <w:r w:rsidR="003A5C6B">
        <w:rPr>
          <w:rFonts w:cstheme="minorHAnsi"/>
        </w:rPr>
        <w:t>.</w:t>
      </w:r>
      <w:r w:rsidRPr="00814C40">
        <w:rPr>
          <w:rFonts w:cstheme="minorHAnsi"/>
        </w:rPr>
        <w:t xml:space="preserve">” </w:t>
      </w:r>
      <w:r w:rsidRPr="003A5C6B">
        <w:rPr>
          <w:rFonts w:cstheme="minorHAnsi"/>
        </w:rPr>
        <w:t>American Society of Criminology Annual Meeting, Atlanta GA, November 2022</w:t>
      </w:r>
    </w:p>
    <w:p w14:paraId="3D3E47A8" w14:textId="5092071A" w:rsidR="00814C40" w:rsidRDefault="00814C40" w:rsidP="00331E17">
      <w:pPr>
        <w:spacing w:after="0"/>
        <w:jc w:val="both"/>
        <w:rPr>
          <w:rFonts w:cstheme="minorHAnsi"/>
        </w:rPr>
      </w:pPr>
      <w:r w:rsidRPr="00814C40">
        <w:rPr>
          <w:rFonts w:cstheme="minorHAnsi"/>
        </w:rPr>
        <w:lastRenderedPageBreak/>
        <w:t>“</w:t>
      </w:r>
      <w:r w:rsidR="00A95996">
        <w:t>The Impact of Changes in Prison Environments on Incarcerated People’s Satisfaction with Prison Conditions</w:t>
      </w:r>
      <w:r w:rsidR="00331E17">
        <w:rPr>
          <w:rFonts w:cstheme="minorHAnsi"/>
        </w:rPr>
        <w:t>.</w:t>
      </w:r>
      <w:r w:rsidRPr="00814C40">
        <w:rPr>
          <w:rFonts w:cstheme="minorHAnsi"/>
        </w:rPr>
        <w:t xml:space="preserve">” </w:t>
      </w:r>
      <w:r w:rsidR="00331E17">
        <w:rPr>
          <w:rFonts w:cstheme="minorHAnsi"/>
        </w:rPr>
        <w:t xml:space="preserve"> </w:t>
      </w:r>
      <w:r w:rsidRPr="00331E17">
        <w:rPr>
          <w:rFonts w:cstheme="minorHAnsi"/>
        </w:rPr>
        <w:t>American Society of Criminology Annual Meeting, Atlanta GA, November 2022</w:t>
      </w:r>
      <w:r w:rsidR="00331E17">
        <w:rPr>
          <w:rFonts w:cstheme="minorHAnsi"/>
        </w:rPr>
        <w:t xml:space="preserve"> &amp; </w:t>
      </w:r>
      <w:r w:rsidRPr="00814C40">
        <w:rPr>
          <w:rFonts w:cstheme="minorHAnsi"/>
        </w:rPr>
        <w:t>Howard League conference, Oxford UK, September 2022</w:t>
      </w:r>
    </w:p>
    <w:p w14:paraId="28B53DEE" w14:textId="77777777" w:rsidR="00331E17" w:rsidRPr="00814C40" w:rsidRDefault="00331E17" w:rsidP="00331E17">
      <w:pPr>
        <w:spacing w:after="0"/>
        <w:jc w:val="both"/>
        <w:rPr>
          <w:rFonts w:cstheme="minorHAnsi"/>
        </w:rPr>
      </w:pPr>
    </w:p>
    <w:p w14:paraId="6F58020E" w14:textId="177CC170" w:rsidR="00814C40" w:rsidRPr="003A5C6B" w:rsidRDefault="00814C40" w:rsidP="00DE6B57">
      <w:pPr>
        <w:jc w:val="both"/>
        <w:rPr>
          <w:rFonts w:cstheme="minorHAnsi"/>
        </w:rPr>
      </w:pPr>
      <w:r w:rsidRPr="00814C40">
        <w:rPr>
          <w:rFonts w:cstheme="minorHAnsi"/>
        </w:rPr>
        <w:t>“The Effects of Immigration Enforcement on Traffic Stops: Changing Driver or Police Behavior?”</w:t>
      </w:r>
      <w:r w:rsidR="003A5C6B">
        <w:rPr>
          <w:rFonts w:cstheme="minorHAnsi"/>
        </w:rPr>
        <w:t xml:space="preserve"> </w:t>
      </w:r>
      <w:r w:rsidRPr="003A5C6B">
        <w:rPr>
          <w:rFonts w:cstheme="minorHAnsi"/>
        </w:rPr>
        <w:t>American Society of Criminology Annual Meeting, Chicago IL, November 2021</w:t>
      </w:r>
    </w:p>
    <w:p w14:paraId="6F147D2C" w14:textId="4C001A30" w:rsidR="00F50800" w:rsidRPr="003A5C6B" w:rsidRDefault="00814C40" w:rsidP="00DE6B57">
      <w:pPr>
        <w:jc w:val="both"/>
        <w:rPr>
          <w:rFonts w:cstheme="minorHAnsi"/>
        </w:rPr>
      </w:pPr>
      <w:r>
        <w:rPr>
          <w:rFonts w:cstheme="minorHAnsi"/>
        </w:rPr>
        <w:t xml:space="preserve">“Coping with Life in Prison” </w:t>
      </w:r>
      <w:r w:rsidRPr="003A5C6B">
        <w:rPr>
          <w:rFonts w:cstheme="minorHAnsi"/>
        </w:rPr>
        <w:t xml:space="preserve">Invited talk at Her Majesty’s Prison and Probation Service Suicide and Self-harm Symposium, UK, August 2019.  </w:t>
      </w:r>
    </w:p>
    <w:p w14:paraId="4BA54961" w14:textId="19966D42" w:rsidR="00814C40" w:rsidRPr="003A5C6B" w:rsidRDefault="00814C40" w:rsidP="00DE6B57">
      <w:pPr>
        <w:jc w:val="both"/>
        <w:rPr>
          <w:rFonts w:cstheme="minorHAnsi"/>
        </w:rPr>
      </w:pPr>
      <w:r w:rsidRPr="00814C40">
        <w:rPr>
          <w:rFonts w:cs="Arial"/>
          <w:i/>
        </w:rPr>
        <w:t>“</w:t>
      </w:r>
      <w:r w:rsidR="008B0B7A" w:rsidRPr="00814C40">
        <w:rPr>
          <w:rFonts w:cs="Arial"/>
          <w:i/>
        </w:rPr>
        <w:t>Minimizing</w:t>
      </w:r>
      <w:r w:rsidRPr="00814C40">
        <w:rPr>
          <w:rFonts w:cs="Arial"/>
          <w:i/>
        </w:rPr>
        <w:t xml:space="preserve"> the impact of exposure to suicide in prison”</w:t>
      </w:r>
      <w:r w:rsidRPr="00814C40">
        <w:rPr>
          <w:rFonts w:cs="Arial"/>
        </w:rPr>
        <w:t xml:space="preserve"> </w:t>
      </w:r>
      <w:r w:rsidRPr="003A5C6B">
        <w:rPr>
          <w:rFonts w:cstheme="minorHAnsi"/>
        </w:rPr>
        <w:t>Invited talk at the Safer Care in Prison Conference, UK, March 2019</w:t>
      </w:r>
    </w:p>
    <w:p w14:paraId="1A0EDE2C" w14:textId="5F5F94E7" w:rsidR="00814C40" w:rsidRDefault="00814C40" w:rsidP="00DE6B57">
      <w:pPr>
        <w:jc w:val="both"/>
        <w:rPr>
          <w:rFonts w:cs="Arial"/>
        </w:rPr>
      </w:pPr>
      <w:r w:rsidRPr="00814C40">
        <w:rPr>
          <w:rFonts w:cstheme="minorHAnsi"/>
        </w:rPr>
        <w:t>“Preventing Suicide and Self-Harm in Prison and the Listener Scheme”</w:t>
      </w:r>
      <w:r w:rsidR="007C6871">
        <w:rPr>
          <w:rFonts w:cstheme="minorHAnsi"/>
        </w:rPr>
        <w:t xml:space="preserve"> </w:t>
      </w:r>
      <w:r w:rsidRPr="003A5C6B">
        <w:rPr>
          <w:rFonts w:cs="Arial"/>
        </w:rPr>
        <w:t>Invited talk at the Independent Monitoring Boards Annual Conference. With Sue McAllister, Prison and Probation Ombudsman, UK, February 2019.</w:t>
      </w:r>
    </w:p>
    <w:p w14:paraId="10AEB27C" w14:textId="77777777" w:rsidR="008B0B7A"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NON-ACADEMIC WRITING</w:t>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t xml:space="preserve"> </w:t>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p>
    <w:p w14:paraId="1901EE67" w14:textId="7FD8B6AD" w:rsidR="008B0B7A" w:rsidRDefault="008B0B7A" w:rsidP="00DE6B57">
      <w:pPr>
        <w:jc w:val="both"/>
        <w:rPr>
          <w:rFonts w:cstheme="minorHAnsi"/>
        </w:rPr>
      </w:pPr>
      <w:r w:rsidRPr="00DF12F0">
        <w:rPr>
          <w:rFonts w:cstheme="minorHAnsi"/>
        </w:rPr>
        <w:t xml:space="preserve">“Annual Report of the Independent Monitoring Board at </w:t>
      </w:r>
      <w:r>
        <w:rPr>
          <w:rFonts w:cstheme="minorHAnsi"/>
        </w:rPr>
        <w:t>Tinsley House Immigration Removal Centre</w:t>
      </w:r>
      <w:r w:rsidRPr="00DF12F0">
        <w:rPr>
          <w:rFonts w:cstheme="minorHAnsi"/>
        </w:rPr>
        <w:t>”</w:t>
      </w:r>
      <w:r>
        <w:rPr>
          <w:rFonts w:cstheme="minorHAnsi"/>
        </w:rPr>
        <w:t xml:space="preserve">, public report, </w:t>
      </w:r>
      <w:r w:rsidRPr="00DF12F0">
        <w:rPr>
          <w:rFonts w:cstheme="minorHAnsi"/>
        </w:rPr>
        <w:t>National Preventive Mechanism</w:t>
      </w:r>
      <w:r>
        <w:rPr>
          <w:rFonts w:cstheme="minorHAnsi"/>
        </w:rPr>
        <w:t>, May 2020</w:t>
      </w:r>
      <w:r w:rsidRPr="00DF12F0">
        <w:rPr>
          <w:rFonts w:cstheme="minorHAnsi"/>
        </w:rPr>
        <w:t>.</w:t>
      </w:r>
      <w:r>
        <w:rPr>
          <w:rFonts w:cstheme="minorHAnsi"/>
        </w:rPr>
        <w:t xml:space="preserve"> Available </w:t>
      </w:r>
      <w:hyperlink r:id="rId10" w:history="1">
        <w:r w:rsidRPr="00DF12F0">
          <w:rPr>
            <w:rStyle w:val="Hyperlink"/>
            <w:rFonts w:cstheme="minorHAnsi"/>
          </w:rPr>
          <w:t>here</w:t>
        </w:r>
      </w:hyperlink>
      <w:r>
        <w:rPr>
          <w:rFonts w:cstheme="minorHAnsi"/>
        </w:rPr>
        <w:t>.</w:t>
      </w:r>
    </w:p>
    <w:p w14:paraId="7A23B776" w14:textId="48F27135" w:rsidR="008B0B7A" w:rsidRDefault="008B0B7A" w:rsidP="00DE6B57">
      <w:pPr>
        <w:jc w:val="both"/>
        <w:rPr>
          <w:rFonts w:cstheme="minorHAnsi"/>
        </w:rPr>
      </w:pPr>
      <w:r w:rsidRPr="00DF12F0">
        <w:rPr>
          <w:rFonts w:cstheme="minorHAnsi"/>
        </w:rPr>
        <w:t xml:space="preserve">“Annual Report of the Independent Monitoring Board at Gatwick Pre-departure </w:t>
      </w:r>
      <w:r>
        <w:rPr>
          <w:rFonts w:cstheme="minorHAnsi"/>
        </w:rPr>
        <w:t>A</w:t>
      </w:r>
      <w:r w:rsidRPr="00DF12F0">
        <w:rPr>
          <w:rFonts w:cstheme="minorHAnsi"/>
        </w:rPr>
        <w:t>ccommodation”</w:t>
      </w:r>
      <w:r>
        <w:rPr>
          <w:rFonts w:cstheme="minorHAnsi"/>
        </w:rPr>
        <w:t xml:space="preserve">, public report, </w:t>
      </w:r>
      <w:r w:rsidRPr="00DF12F0">
        <w:rPr>
          <w:rFonts w:cstheme="minorHAnsi"/>
        </w:rPr>
        <w:t>National Preventive Mechanism</w:t>
      </w:r>
      <w:r>
        <w:rPr>
          <w:rFonts w:cstheme="minorHAnsi"/>
        </w:rPr>
        <w:t>, May 2020</w:t>
      </w:r>
      <w:r w:rsidRPr="00DF12F0">
        <w:rPr>
          <w:rFonts w:cstheme="minorHAnsi"/>
        </w:rPr>
        <w:t>.</w:t>
      </w:r>
      <w:r>
        <w:rPr>
          <w:rFonts w:cstheme="minorHAnsi"/>
        </w:rPr>
        <w:t xml:space="preserve"> Available </w:t>
      </w:r>
      <w:hyperlink r:id="rId11" w:history="1">
        <w:r w:rsidRPr="00DF12F0">
          <w:rPr>
            <w:rStyle w:val="Hyperlink"/>
            <w:rFonts w:cstheme="minorHAnsi"/>
          </w:rPr>
          <w:t>here</w:t>
        </w:r>
      </w:hyperlink>
      <w:r>
        <w:rPr>
          <w:rFonts w:cstheme="minorHAnsi"/>
        </w:rPr>
        <w:t xml:space="preserve">. </w:t>
      </w:r>
    </w:p>
    <w:p w14:paraId="1F9ACCC7" w14:textId="6FF2995D" w:rsidR="008B0B7A" w:rsidRPr="008B0B7A" w:rsidRDefault="008B0B7A" w:rsidP="00DE6B57">
      <w:pPr>
        <w:jc w:val="both"/>
      </w:pPr>
      <w:r w:rsidRPr="00DF12F0">
        <w:rPr>
          <w:i/>
        </w:rPr>
        <w:t xml:space="preserve">“What Brexit </w:t>
      </w:r>
      <w:r>
        <w:rPr>
          <w:i/>
        </w:rPr>
        <w:t>C</w:t>
      </w:r>
      <w:r w:rsidRPr="00DF12F0">
        <w:rPr>
          <w:i/>
        </w:rPr>
        <w:t xml:space="preserve">ould </w:t>
      </w:r>
      <w:r>
        <w:rPr>
          <w:i/>
        </w:rPr>
        <w:t>M</w:t>
      </w:r>
      <w:r w:rsidRPr="00DF12F0">
        <w:rPr>
          <w:i/>
        </w:rPr>
        <w:t xml:space="preserve">ean for </w:t>
      </w:r>
      <w:r>
        <w:rPr>
          <w:i/>
        </w:rPr>
        <w:t>R</w:t>
      </w:r>
      <w:r w:rsidRPr="00DF12F0">
        <w:rPr>
          <w:i/>
        </w:rPr>
        <w:t xml:space="preserve">efugee </w:t>
      </w:r>
      <w:r>
        <w:rPr>
          <w:i/>
        </w:rPr>
        <w:t>P</w:t>
      </w:r>
      <w:r w:rsidRPr="00DF12F0">
        <w:rPr>
          <w:i/>
        </w:rPr>
        <w:t>rotection in Britain”</w:t>
      </w:r>
      <w:r>
        <w:rPr>
          <w:i/>
        </w:rPr>
        <w:t xml:space="preserve">, </w:t>
      </w:r>
      <w:r>
        <w:t>B</w:t>
      </w:r>
      <w:r w:rsidRPr="00A022FE">
        <w:t xml:space="preserve">log </w:t>
      </w:r>
      <w:r>
        <w:t>P</w:t>
      </w:r>
      <w:r w:rsidRPr="00A022FE">
        <w:t>ost</w:t>
      </w:r>
      <w:r>
        <w:t>, openDemocracy, August 2016. A</w:t>
      </w:r>
      <w:r w:rsidRPr="00A022FE">
        <w:t>vailable</w:t>
      </w:r>
      <w:r>
        <w:t xml:space="preserve"> </w:t>
      </w:r>
      <w:hyperlink r:id="rId12" w:history="1">
        <w:r w:rsidRPr="00DF12F0">
          <w:rPr>
            <w:rStyle w:val="Hyperlink"/>
          </w:rPr>
          <w:t>here</w:t>
        </w:r>
      </w:hyperlink>
      <w:r>
        <w:t>.</w:t>
      </w:r>
      <w:r w:rsidRPr="00E063E4">
        <w:t xml:space="preserve"> </w:t>
      </w:r>
    </w:p>
    <w:p w14:paraId="2B158C3F" w14:textId="35773E2D" w:rsidR="00814C40"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TEACHING</w:t>
      </w:r>
      <w:r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r w:rsidR="00814C40" w:rsidRPr="00126440">
        <w:rPr>
          <w:rFonts w:asciiTheme="majorHAnsi" w:hAnsiTheme="majorHAnsi" w:cstheme="majorHAnsi"/>
          <w:b/>
          <w:bCs/>
          <w:sz w:val="26"/>
          <w:szCs w:val="26"/>
          <w:u w:val="single"/>
        </w:rPr>
        <w:tab/>
      </w:r>
    </w:p>
    <w:p w14:paraId="5216BC81" w14:textId="77777777" w:rsidR="00872A99" w:rsidRPr="00872A99" w:rsidRDefault="00872A99" w:rsidP="00DE6B57">
      <w:pPr>
        <w:jc w:val="both"/>
        <w:rPr>
          <w:rFonts w:cstheme="minorHAnsi"/>
        </w:rPr>
      </w:pPr>
      <w:r w:rsidRPr="00872A99">
        <w:rPr>
          <w:rFonts w:cstheme="minorHAnsi"/>
        </w:rPr>
        <w:t>CRIM602: Criminal Justice Data Analytics (R), University of Pennsylvania  (Fall 2022, Teaching Assistant)</w:t>
      </w:r>
    </w:p>
    <w:p w14:paraId="4D4A809F" w14:textId="717C9167" w:rsidR="00872A99" w:rsidRPr="00872A99" w:rsidRDefault="00872A99" w:rsidP="00DE6B57">
      <w:pPr>
        <w:pStyle w:val="Lijstalinea"/>
        <w:numPr>
          <w:ilvl w:val="0"/>
          <w:numId w:val="1"/>
        </w:numPr>
        <w:jc w:val="both"/>
        <w:rPr>
          <w:rFonts w:cstheme="minorHAnsi"/>
        </w:rPr>
      </w:pPr>
      <w:r w:rsidRPr="00872A99">
        <w:rPr>
          <w:rFonts w:cstheme="minorHAnsi"/>
        </w:rPr>
        <w:t xml:space="preserve">This course covers the tools and techniques necessary to acquire, organize and visualize complex data to answer questions about crime and the criminal justice system. The course covers basic programming techniques, SQL, text mining, regular expressions and geocoding. The course uses R. </w:t>
      </w:r>
    </w:p>
    <w:p w14:paraId="3E3532D9" w14:textId="77777777" w:rsidR="00872A99" w:rsidRPr="00872A99" w:rsidRDefault="00872A99" w:rsidP="00DE6B57">
      <w:pPr>
        <w:jc w:val="both"/>
        <w:rPr>
          <w:rFonts w:cstheme="minorHAnsi"/>
        </w:rPr>
      </w:pPr>
      <w:r w:rsidRPr="00872A99">
        <w:rPr>
          <w:rFonts w:cstheme="minorHAnsi"/>
        </w:rPr>
        <w:t>CRIM536: Quantitative Methods, University of Pennsylvania (Fall 2021, Teaching Assistant)</w:t>
      </w:r>
    </w:p>
    <w:p w14:paraId="689C94AC" w14:textId="5FFB5A58" w:rsidR="00872A99" w:rsidRDefault="00872A99" w:rsidP="00DE6B57">
      <w:pPr>
        <w:pStyle w:val="Lijstalinea"/>
        <w:numPr>
          <w:ilvl w:val="0"/>
          <w:numId w:val="1"/>
        </w:numPr>
        <w:jc w:val="both"/>
        <w:rPr>
          <w:rFonts w:cstheme="minorHAnsi"/>
        </w:rPr>
      </w:pPr>
      <w:r w:rsidRPr="00872A99">
        <w:rPr>
          <w:rFonts w:cstheme="minorHAnsi"/>
        </w:rPr>
        <w:t xml:space="preserve">This course is an introduction to the practice of statistics in social and behavioral sciences. Topics covered include the description of social science data; correlation and other forms of association; bivariate regression; an introduction to probability theory; the logic of sampling; the logic of statistical inference and significance tests. </w:t>
      </w:r>
    </w:p>
    <w:p w14:paraId="64E34742" w14:textId="6883AF36" w:rsidR="00872A99"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PROFESSIONAL POSITIONS</w:t>
      </w:r>
      <w:r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 xml:space="preserve"> </w:t>
      </w:r>
      <w:r w:rsidR="00872A99" w:rsidRPr="00126440">
        <w:rPr>
          <w:rFonts w:asciiTheme="majorHAnsi" w:hAnsiTheme="majorHAnsi" w:cstheme="majorHAnsi"/>
          <w:b/>
          <w:bCs/>
          <w:sz w:val="26"/>
          <w:szCs w:val="26"/>
          <w:u w:val="single"/>
        </w:rPr>
        <w:tab/>
      </w:r>
      <w:r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r w:rsidR="00872A99" w:rsidRPr="00126440">
        <w:rPr>
          <w:rFonts w:asciiTheme="majorHAnsi" w:hAnsiTheme="majorHAnsi" w:cstheme="majorHAnsi"/>
          <w:b/>
          <w:bCs/>
          <w:sz w:val="26"/>
          <w:szCs w:val="26"/>
          <w:u w:val="single"/>
        </w:rPr>
        <w:tab/>
      </w:r>
    </w:p>
    <w:p w14:paraId="4479BDD5" w14:textId="0BA59534" w:rsidR="00A75584" w:rsidRDefault="00A75584" w:rsidP="00A75584">
      <w:pPr>
        <w:spacing w:after="0"/>
        <w:jc w:val="both"/>
        <w:rPr>
          <w:rFonts w:cstheme="minorHAnsi"/>
          <w:b/>
          <w:bCs/>
        </w:rPr>
      </w:pPr>
      <w:r>
        <w:rPr>
          <w:rFonts w:cstheme="minorHAnsi"/>
          <w:b/>
          <w:bCs/>
        </w:rPr>
        <w:t xml:space="preserve">Research Manager </w:t>
      </w:r>
      <w:r w:rsidRPr="00075373">
        <w:rPr>
          <w:rFonts w:cstheme="minorHAnsi"/>
        </w:rPr>
        <w:t>(</w:t>
      </w:r>
      <w:r w:rsidR="002D26A6">
        <w:rPr>
          <w:rFonts w:cstheme="minorHAnsi"/>
        </w:rPr>
        <w:t>March 202</w:t>
      </w:r>
      <w:r w:rsidR="00A95996">
        <w:rPr>
          <w:rFonts w:cstheme="minorHAnsi"/>
        </w:rPr>
        <w:t>2</w:t>
      </w:r>
      <w:r w:rsidRPr="00075373">
        <w:rPr>
          <w:rFonts w:cstheme="minorHAnsi"/>
        </w:rPr>
        <w:t xml:space="preserve"> –</w:t>
      </w:r>
      <w:r w:rsidR="002D26A6">
        <w:rPr>
          <w:rFonts w:cstheme="minorHAnsi"/>
        </w:rPr>
        <w:t xml:space="preserve"> current</w:t>
      </w:r>
      <w:r w:rsidRPr="00075373">
        <w:rPr>
          <w:rFonts w:cstheme="minorHAnsi"/>
        </w:rPr>
        <w:t>)</w:t>
      </w:r>
    </w:p>
    <w:p w14:paraId="0D74787D" w14:textId="1E3D27CA" w:rsidR="00A75584" w:rsidRDefault="00A75584" w:rsidP="00A75584">
      <w:pPr>
        <w:jc w:val="both"/>
        <w:rPr>
          <w:rFonts w:cstheme="minorHAnsi"/>
        </w:rPr>
      </w:pPr>
      <w:r>
        <w:rPr>
          <w:rFonts w:cstheme="minorHAnsi"/>
        </w:rPr>
        <w:t>Drexel University, Philadelphia, PA, USA</w:t>
      </w:r>
    </w:p>
    <w:p w14:paraId="17C3096C" w14:textId="7D96591C" w:rsidR="0073675E" w:rsidRDefault="0073675E" w:rsidP="0073675E">
      <w:pPr>
        <w:pStyle w:val="Lijstalinea"/>
        <w:numPr>
          <w:ilvl w:val="0"/>
          <w:numId w:val="1"/>
        </w:numPr>
        <w:rPr>
          <w:rFonts w:cstheme="minorHAnsi"/>
        </w:rPr>
      </w:pPr>
      <w:r>
        <w:rPr>
          <w:rFonts w:cstheme="minorHAnsi"/>
        </w:rPr>
        <w:t xml:space="preserve">Coordinated </w:t>
      </w:r>
      <w:r w:rsidR="00116074">
        <w:rPr>
          <w:rFonts w:cstheme="minorHAnsi"/>
        </w:rPr>
        <w:t xml:space="preserve">the development of protocols, </w:t>
      </w:r>
      <w:r>
        <w:rPr>
          <w:rFonts w:cstheme="minorHAnsi"/>
        </w:rPr>
        <w:t>data collection, storage, cleaning, and analysis</w:t>
      </w:r>
      <w:r w:rsidR="008E237D">
        <w:rPr>
          <w:rFonts w:cstheme="minorHAnsi"/>
        </w:rPr>
        <w:t xml:space="preserve"> in the context of an ongoing R</w:t>
      </w:r>
      <w:r w:rsidR="0061376A">
        <w:rPr>
          <w:rFonts w:cstheme="minorHAnsi"/>
        </w:rPr>
        <w:t xml:space="preserve">andomized Controlled Trial </w:t>
      </w:r>
      <w:r w:rsidR="008E237D">
        <w:rPr>
          <w:rFonts w:cstheme="minorHAnsi"/>
        </w:rPr>
        <w:t xml:space="preserve">at one Pennsylvania Prison. </w:t>
      </w:r>
    </w:p>
    <w:p w14:paraId="304D41C9" w14:textId="161CCAC1" w:rsidR="0073675E" w:rsidRPr="00823C93" w:rsidRDefault="0073675E" w:rsidP="006168D1">
      <w:pPr>
        <w:pStyle w:val="Lijstalinea"/>
        <w:numPr>
          <w:ilvl w:val="0"/>
          <w:numId w:val="1"/>
        </w:numPr>
        <w:spacing w:after="0" w:line="240" w:lineRule="auto"/>
        <w:rPr>
          <w:rFonts w:cstheme="minorHAnsi"/>
        </w:rPr>
      </w:pPr>
      <w:r w:rsidRPr="00823C93">
        <w:rPr>
          <w:rFonts w:cstheme="minorHAnsi"/>
        </w:rPr>
        <w:lastRenderedPageBreak/>
        <w:t>Managed the work of graduate and undergraduate research assistants</w:t>
      </w:r>
      <w:r w:rsidR="00823C93" w:rsidRPr="00823C93">
        <w:rPr>
          <w:rFonts w:cstheme="minorHAnsi"/>
        </w:rPr>
        <w:t xml:space="preserve"> and </w:t>
      </w:r>
      <w:r w:rsidR="00823C93">
        <w:rPr>
          <w:rFonts w:cstheme="minorHAnsi"/>
        </w:rPr>
        <w:t>c</w:t>
      </w:r>
      <w:r w:rsidRPr="00823C93">
        <w:rPr>
          <w:rFonts w:cstheme="minorHAnsi"/>
        </w:rPr>
        <w:t>oordinated research team meetings and activities</w:t>
      </w:r>
      <w:r w:rsidR="00823C93">
        <w:rPr>
          <w:rFonts w:cstheme="minorHAnsi"/>
        </w:rPr>
        <w:t xml:space="preserve">. </w:t>
      </w:r>
    </w:p>
    <w:p w14:paraId="28D94914" w14:textId="77777777" w:rsidR="0073675E" w:rsidRPr="00872A99" w:rsidRDefault="0073675E" w:rsidP="0073675E">
      <w:pPr>
        <w:pStyle w:val="Lijstalinea"/>
        <w:spacing w:after="0" w:line="240" w:lineRule="auto"/>
        <w:ind w:left="360"/>
        <w:rPr>
          <w:rFonts w:cstheme="minorHAnsi"/>
        </w:rPr>
      </w:pPr>
    </w:p>
    <w:p w14:paraId="23A39BFC" w14:textId="117F9F87" w:rsidR="00872A99" w:rsidRDefault="00872A99" w:rsidP="00DE6B57">
      <w:pPr>
        <w:spacing w:after="0"/>
        <w:jc w:val="both"/>
        <w:rPr>
          <w:rFonts w:cstheme="minorHAnsi"/>
          <w:b/>
          <w:bCs/>
        </w:rPr>
      </w:pPr>
      <w:r>
        <w:rPr>
          <w:rFonts w:cstheme="minorHAnsi"/>
          <w:b/>
          <w:bCs/>
        </w:rPr>
        <w:t xml:space="preserve">Prisons &amp; Justice Program Manager </w:t>
      </w:r>
      <w:r w:rsidRPr="00075373">
        <w:rPr>
          <w:rFonts w:cstheme="minorHAnsi"/>
        </w:rPr>
        <w:t>(September 2016 – October 2019)</w:t>
      </w:r>
    </w:p>
    <w:p w14:paraId="1898F74B" w14:textId="14408860" w:rsidR="00872A99" w:rsidRDefault="00872A99" w:rsidP="00DE6B57">
      <w:pPr>
        <w:jc w:val="both"/>
        <w:rPr>
          <w:rFonts w:cstheme="minorHAnsi"/>
        </w:rPr>
      </w:pPr>
      <w:r>
        <w:rPr>
          <w:rFonts w:cstheme="minorHAnsi"/>
        </w:rPr>
        <w:t>Samaritans, London, United Kingdom</w:t>
      </w:r>
    </w:p>
    <w:p w14:paraId="48BCD866" w14:textId="4B2BF3D0" w:rsidR="00872A99" w:rsidRPr="00872A99" w:rsidRDefault="00872A99" w:rsidP="00DE6B57">
      <w:pPr>
        <w:pStyle w:val="Lijstalinea"/>
        <w:numPr>
          <w:ilvl w:val="0"/>
          <w:numId w:val="1"/>
        </w:numPr>
        <w:spacing w:after="0" w:line="240" w:lineRule="auto"/>
        <w:jc w:val="both"/>
        <w:rPr>
          <w:rFonts w:cstheme="minorHAnsi"/>
        </w:rPr>
      </w:pPr>
      <w:r w:rsidRPr="00872A99">
        <w:rPr>
          <w:rFonts w:cstheme="minorHAnsi"/>
        </w:rPr>
        <w:t xml:space="preserve">Oversaw the operational delivery of a </w:t>
      </w:r>
      <w:r w:rsidR="00A95996">
        <w:rPr>
          <w:rFonts w:cstheme="minorHAnsi"/>
        </w:rPr>
        <w:t>peer support program</w:t>
      </w:r>
      <w:r w:rsidRPr="00872A99">
        <w:rPr>
          <w:rFonts w:cstheme="minorHAnsi"/>
        </w:rPr>
        <w:t xml:space="preserve"> across 141 prisons in four countries, involving 100+ local offices and over 2000 volunteers.</w:t>
      </w:r>
    </w:p>
    <w:p w14:paraId="0FC689D0" w14:textId="77777777" w:rsidR="00872A99" w:rsidRDefault="00872A99" w:rsidP="00DE6B57">
      <w:pPr>
        <w:pStyle w:val="Lijstalinea"/>
        <w:numPr>
          <w:ilvl w:val="0"/>
          <w:numId w:val="1"/>
        </w:numPr>
        <w:spacing w:after="0" w:line="240" w:lineRule="auto"/>
        <w:jc w:val="both"/>
        <w:rPr>
          <w:rFonts w:cstheme="minorHAnsi"/>
        </w:rPr>
      </w:pPr>
      <w:r w:rsidRPr="00872A99">
        <w:rPr>
          <w:rFonts w:cstheme="minorHAnsi"/>
        </w:rPr>
        <w:t xml:space="preserve">Managed an annual budget of up to £2m. Secured 5 new grants with a combined value of £2.8m. </w:t>
      </w:r>
    </w:p>
    <w:p w14:paraId="01204817" w14:textId="0DDBB73E" w:rsidR="001021DC" w:rsidRPr="00872A99" w:rsidRDefault="001021DC" w:rsidP="00DE6B57">
      <w:pPr>
        <w:pStyle w:val="Lijstalinea"/>
        <w:numPr>
          <w:ilvl w:val="0"/>
          <w:numId w:val="1"/>
        </w:numPr>
        <w:spacing w:after="0" w:line="240" w:lineRule="auto"/>
        <w:jc w:val="both"/>
        <w:rPr>
          <w:rFonts w:cstheme="minorHAnsi"/>
        </w:rPr>
      </w:pPr>
      <w:r w:rsidRPr="00125266">
        <w:rPr>
          <w:rFonts w:cstheme="minorHAnsi"/>
        </w:rPr>
        <w:t xml:space="preserve">Managed a team of 7 staff, </w:t>
      </w:r>
      <w:r w:rsidR="00024D56">
        <w:rPr>
          <w:rFonts w:cstheme="minorHAnsi"/>
        </w:rPr>
        <w:t>as well as</w:t>
      </w:r>
      <w:r w:rsidRPr="00125266">
        <w:rPr>
          <w:rFonts w:cstheme="minorHAnsi"/>
        </w:rPr>
        <w:t xml:space="preserve"> </w:t>
      </w:r>
      <w:r w:rsidR="00024D56">
        <w:rPr>
          <w:rFonts w:cstheme="minorHAnsi"/>
        </w:rPr>
        <w:t>several</w:t>
      </w:r>
      <w:r w:rsidRPr="00125266">
        <w:rPr>
          <w:rFonts w:cstheme="minorHAnsi"/>
        </w:rPr>
        <w:t xml:space="preserve"> consultants hired to undertake specific activities.</w:t>
      </w:r>
    </w:p>
    <w:p w14:paraId="4EA1B259" w14:textId="1F03A321" w:rsidR="00872A99" w:rsidRPr="00A95996" w:rsidRDefault="00872A99" w:rsidP="00A95996">
      <w:pPr>
        <w:pStyle w:val="Lijstalinea"/>
        <w:numPr>
          <w:ilvl w:val="0"/>
          <w:numId w:val="1"/>
        </w:numPr>
        <w:jc w:val="both"/>
        <w:rPr>
          <w:rFonts w:cstheme="minorHAnsi"/>
        </w:rPr>
      </w:pPr>
      <w:r w:rsidRPr="00872A99">
        <w:rPr>
          <w:rFonts w:cstheme="minorHAnsi"/>
        </w:rPr>
        <w:t>Oversaw the design and implementation of a range of suicide-prevention projects in prisons</w:t>
      </w:r>
      <w:r w:rsidR="00A95996">
        <w:rPr>
          <w:rFonts w:cstheme="minorHAnsi"/>
        </w:rPr>
        <w:t xml:space="preserve"> and p</w:t>
      </w:r>
      <w:r w:rsidRPr="00A95996">
        <w:rPr>
          <w:rFonts w:cstheme="minorHAnsi"/>
        </w:rPr>
        <w:t>rovided technical assistance to governments on health and vulnerability strategies in prisons.</w:t>
      </w:r>
    </w:p>
    <w:p w14:paraId="223CEB00" w14:textId="00745780" w:rsidR="00075373" w:rsidRDefault="00872A99" w:rsidP="00DE6B57">
      <w:pPr>
        <w:pStyle w:val="Lijstalinea"/>
        <w:numPr>
          <w:ilvl w:val="0"/>
          <w:numId w:val="1"/>
        </w:numPr>
        <w:jc w:val="both"/>
        <w:rPr>
          <w:rFonts w:cstheme="minorHAnsi"/>
        </w:rPr>
      </w:pPr>
      <w:r w:rsidRPr="00872A99">
        <w:rPr>
          <w:rFonts w:cstheme="minorHAnsi"/>
        </w:rPr>
        <w:t xml:space="preserve">Oversaw the development of a new integrated data collection system </w:t>
      </w:r>
      <w:r w:rsidR="00A95996">
        <w:rPr>
          <w:rFonts w:cstheme="minorHAnsi"/>
        </w:rPr>
        <w:t>on prison-based phone calls.</w:t>
      </w:r>
    </w:p>
    <w:p w14:paraId="54C1406A" w14:textId="56FC319B" w:rsidR="006B4B55" w:rsidRDefault="001963DC" w:rsidP="00DE6B57">
      <w:pPr>
        <w:pStyle w:val="Lijstalinea"/>
        <w:numPr>
          <w:ilvl w:val="0"/>
          <w:numId w:val="1"/>
        </w:numPr>
        <w:jc w:val="both"/>
        <w:rPr>
          <w:rFonts w:cstheme="minorHAnsi"/>
        </w:rPr>
      </w:pPr>
      <w:r w:rsidRPr="00125266">
        <w:rPr>
          <w:rFonts w:cstheme="minorHAnsi"/>
        </w:rPr>
        <w:t>Led Samaritans’ relationship with national prison and probation services, ombudsmen, and other justice partners in England &amp; Wales, Scotland, Ireland and Northern Ireland.</w:t>
      </w:r>
    </w:p>
    <w:p w14:paraId="54F2D3B5" w14:textId="075AB841" w:rsidR="001963DC" w:rsidRPr="00075373" w:rsidRDefault="00B31714" w:rsidP="00DE6B57">
      <w:pPr>
        <w:pStyle w:val="Lijstalinea"/>
        <w:numPr>
          <w:ilvl w:val="0"/>
          <w:numId w:val="1"/>
        </w:numPr>
        <w:jc w:val="both"/>
        <w:rPr>
          <w:rFonts w:cstheme="minorHAnsi"/>
        </w:rPr>
      </w:pPr>
      <w:r w:rsidRPr="00125266">
        <w:rPr>
          <w:rFonts w:cstheme="minorHAnsi"/>
        </w:rPr>
        <w:t>Represented Samaritans in high-level stakeholder forums</w:t>
      </w:r>
      <w:r w:rsidR="00A95996">
        <w:rPr>
          <w:rFonts w:cstheme="minorHAnsi"/>
        </w:rPr>
        <w:t xml:space="preserve">, including the </w:t>
      </w:r>
      <w:r w:rsidRPr="00125266">
        <w:rPr>
          <w:rFonts w:cstheme="minorHAnsi"/>
        </w:rPr>
        <w:t>UK’s Ministerial Board on Deaths in Custody.</w:t>
      </w:r>
    </w:p>
    <w:p w14:paraId="6F048719" w14:textId="3D65535D" w:rsidR="00872A99" w:rsidRPr="00075373" w:rsidRDefault="00872A99" w:rsidP="00DE6B57">
      <w:pPr>
        <w:spacing w:after="0"/>
        <w:jc w:val="both"/>
        <w:rPr>
          <w:rFonts w:cstheme="minorHAnsi"/>
        </w:rPr>
      </w:pPr>
      <w:r>
        <w:rPr>
          <w:rFonts w:cstheme="minorHAnsi"/>
          <w:b/>
          <w:bCs/>
        </w:rPr>
        <w:t xml:space="preserve">Consultant </w:t>
      </w:r>
      <w:r w:rsidRPr="00075373">
        <w:rPr>
          <w:rFonts w:cstheme="minorHAnsi"/>
        </w:rPr>
        <w:t>(</w:t>
      </w:r>
      <w:r w:rsidR="00075373" w:rsidRPr="00075373">
        <w:rPr>
          <w:rFonts w:cstheme="minorHAnsi"/>
        </w:rPr>
        <w:t>March</w:t>
      </w:r>
      <w:r w:rsidRPr="00075373">
        <w:rPr>
          <w:rFonts w:cstheme="minorHAnsi"/>
        </w:rPr>
        <w:t xml:space="preserve"> 2016 – </w:t>
      </w:r>
      <w:r w:rsidR="00075373" w:rsidRPr="00075373">
        <w:rPr>
          <w:rFonts w:cstheme="minorHAnsi"/>
        </w:rPr>
        <w:t>September</w:t>
      </w:r>
      <w:r w:rsidRPr="00075373">
        <w:rPr>
          <w:rFonts w:cstheme="minorHAnsi"/>
        </w:rPr>
        <w:t xml:space="preserve"> 2019)</w:t>
      </w:r>
    </w:p>
    <w:p w14:paraId="1BBFC6B1" w14:textId="7D1C974A" w:rsidR="00872A99" w:rsidRDefault="00075373" w:rsidP="00DE6B57">
      <w:pPr>
        <w:jc w:val="both"/>
        <w:rPr>
          <w:rFonts w:cstheme="minorHAnsi"/>
        </w:rPr>
      </w:pPr>
      <w:r>
        <w:rPr>
          <w:rFonts w:cstheme="minorHAnsi"/>
        </w:rPr>
        <w:t>Freedom from Torture</w:t>
      </w:r>
      <w:r w:rsidR="00872A99">
        <w:rPr>
          <w:rFonts w:cstheme="minorHAnsi"/>
        </w:rPr>
        <w:t>, London, United Kingdom</w:t>
      </w:r>
    </w:p>
    <w:p w14:paraId="19DBD92F" w14:textId="5A9C7D37" w:rsidR="00075373" w:rsidRPr="00075373" w:rsidRDefault="00075373" w:rsidP="00DE6B57">
      <w:pPr>
        <w:pStyle w:val="Lijstalinea"/>
        <w:numPr>
          <w:ilvl w:val="0"/>
          <w:numId w:val="2"/>
        </w:numPr>
        <w:spacing w:after="0"/>
        <w:jc w:val="both"/>
        <w:rPr>
          <w:rFonts w:cstheme="minorHAnsi"/>
        </w:rPr>
      </w:pPr>
      <w:r w:rsidRPr="00075373">
        <w:rPr>
          <w:rFonts w:cstheme="minorHAnsi"/>
        </w:rPr>
        <w:t>Conducted research on asylum decision making using client data gathered from clinical service provision and legal and welfare advice service</w:t>
      </w:r>
      <w:r w:rsidR="00F44390">
        <w:rPr>
          <w:rFonts w:cstheme="minorHAnsi"/>
        </w:rPr>
        <w:t>s</w:t>
      </w:r>
      <w:r w:rsidRPr="00075373">
        <w:rPr>
          <w:rFonts w:cstheme="minorHAnsi"/>
        </w:rPr>
        <w:t>.</w:t>
      </w:r>
    </w:p>
    <w:p w14:paraId="6B532021" w14:textId="1610280F" w:rsidR="00872A99" w:rsidRDefault="00075373" w:rsidP="00DE6B57">
      <w:pPr>
        <w:pStyle w:val="Lijstalinea"/>
        <w:numPr>
          <w:ilvl w:val="0"/>
          <w:numId w:val="2"/>
        </w:numPr>
        <w:spacing w:after="0"/>
        <w:jc w:val="both"/>
        <w:rPr>
          <w:rFonts w:cstheme="minorHAnsi"/>
        </w:rPr>
      </w:pPr>
      <w:r w:rsidRPr="00075373">
        <w:rPr>
          <w:rFonts w:cstheme="minorHAnsi"/>
        </w:rPr>
        <w:t>Conducted focus-group discussions with survivors of torture and clinicians for a submission to a parliamentary inquiry into the quality of asylum accommodation.</w:t>
      </w:r>
    </w:p>
    <w:p w14:paraId="266F54E8" w14:textId="04EB3335" w:rsidR="00A95996" w:rsidRDefault="00A95996" w:rsidP="00DE6B57">
      <w:pPr>
        <w:pStyle w:val="Lijstalinea"/>
        <w:numPr>
          <w:ilvl w:val="0"/>
          <w:numId w:val="2"/>
        </w:numPr>
        <w:spacing w:after="0"/>
        <w:jc w:val="both"/>
        <w:rPr>
          <w:rFonts w:cstheme="minorHAnsi"/>
        </w:rPr>
      </w:pPr>
      <w:r>
        <w:rPr>
          <w:rFonts w:cstheme="minorHAnsi"/>
        </w:rPr>
        <w:t xml:space="preserve">Wrote </w:t>
      </w:r>
      <w:r w:rsidRPr="00125266">
        <w:rPr>
          <w:rFonts w:cstheme="minorHAnsi"/>
        </w:rPr>
        <w:t>policy briefs and official correspondence on the impact of re-detention on torture survivors.</w:t>
      </w:r>
    </w:p>
    <w:p w14:paraId="04DD7EC0" w14:textId="45DE4B28" w:rsidR="00075373" w:rsidRDefault="00075373" w:rsidP="00DE6B57">
      <w:pPr>
        <w:spacing w:after="0"/>
        <w:jc w:val="both"/>
        <w:rPr>
          <w:rFonts w:cstheme="minorHAnsi"/>
        </w:rPr>
      </w:pPr>
    </w:p>
    <w:p w14:paraId="7BF62920" w14:textId="34C230A0" w:rsidR="00075373" w:rsidRDefault="00075373" w:rsidP="00DE6B57">
      <w:pPr>
        <w:spacing w:after="0"/>
        <w:jc w:val="both"/>
        <w:rPr>
          <w:rFonts w:cstheme="minorHAnsi"/>
          <w:b/>
          <w:bCs/>
        </w:rPr>
      </w:pPr>
      <w:r>
        <w:rPr>
          <w:rFonts w:cstheme="minorHAnsi"/>
          <w:b/>
          <w:bCs/>
        </w:rPr>
        <w:t xml:space="preserve">Learning &amp; Accountability Officer </w:t>
      </w:r>
      <w:r w:rsidRPr="00075373">
        <w:rPr>
          <w:rFonts w:cstheme="minorHAnsi"/>
        </w:rPr>
        <w:t>(April 2014 – March 2016)</w:t>
      </w:r>
    </w:p>
    <w:p w14:paraId="18D02865" w14:textId="19788691" w:rsidR="00075373" w:rsidRDefault="00075373" w:rsidP="00DE6B57">
      <w:pPr>
        <w:spacing w:after="0"/>
        <w:jc w:val="both"/>
        <w:rPr>
          <w:rFonts w:cstheme="minorHAnsi"/>
          <w:b/>
          <w:bCs/>
        </w:rPr>
      </w:pPr>
      <w:r>
        <w:rPr>
          <w:rFonts w:cstheme="minorHAnsi"/>
          <w:b/>
          <w:bCs/>
        </w:rPr>
        <w:t>Monitoring &amp; Evaluation Officer</w:t>
      </w:r>
      <w:r w:rsidRPr="00075373">
        <w:rPr>
          <w:rFonts w:cstheme="minorHAnsi"/>
        </w:rPr>
        <w:t>,</w:t>
      </w:r>
      <w:r>
        <w:rPr>
          <w:rFonts w:cstheme="minorHAnsi"/>
          <w:b/>
          <w:bCs/>
        </w:rPr>
        <w:t xml:space="preserve"> </w:t>
      </w:r>
      <w:r>
        <w:rPr>
          <w:rFonts w:cstheme="minorHAnsi"/>
        </w:rPr>
        <w:t xml:space="preserve">maternity </w:t>
      </w:r>
      <w:r w:rsidRPr="00075373">
        <w:rPr>
          <w:rFonts w:cstheme="minorHAnsi"/>
        </w:rPr>
        <w:t>cover (October 2013 – April 2014)</w:t>
      </w:r>
      <w:r>
        <w:rPr>
          <w:rFonts w:cstheme="minorHAnsi"/>
          <w:b/>
          <w:bCs/>
        </w:rPr>
        <w:t xml:space="preserve"> </w:t>
      </w:r>
    </w:p>
    <w:p w14:paraId="19030110" w14:textId="0A068208" w:rsidR="00075373" w:rsidRDefault="00075373" w:rsidP="00DE6B57">
      <w:pPr>
        <w:jc w:val="both"/>
        <w:rPr>
          <w:rFonts w:cstheme="minorHAnsi"/>
        </w:rPr>
      </w:pPr>
      <w:r>
        <w:rPr>
          <w:rFonts w:cstheme="minorHAnsi"/>
        </w:rPr>
        <w:t xml:space="preserve">Amnesty International, London, United Kingdom </w:t>
      </w:r>
    </w:p>
    <w:p w14:paraId="4419479B" w14:textId="3C536AA0" w:rsidR="00075373" w:rsidRPr="00075373" w:rsidRDefault="00075373" w:rsidP="00DE6B57">
      <w:pPr>
        <w:pStyle w:val="Lijstalinea"/>
        <w:numPr>
          <w:ilvl w:val="0"/>
          <w:numId w:val="3"/>
        </w:numPr>
        <w:spacing w:after="0"/>
        <w:jc w:val="both"/>
        <w:rPr>
          <w:rFonts w:cstheme="minorHAnsi"/>
        </w:rPr>
      </w:pPr>
      <w:r w:rsidRPr="00075373">
        <w:rPr>
          <w:rFonts w:cstheme="minorHAnsi"/>
        </w:rPr>
        <w:t>Analyzed project monitoring data for the purposes of internal and external learning and reporting.</w:t>
      </w:r>
    </w:p>
    <w:p w14:paraId="18DCCED1" w14:textId="5C557B8B" w:rsidR="00075373" w:rsidRPr="00075373" w:rsidRDefault="00075373" w:rsidP="00DE6B57">
      <w:pPr>
        <w:pStyle w:val="Lijstalinea"/>
        <w:numPr>
          <w:ilvl w:val="0"/>
          <w:numId w:val="3"/>
        </w:numPr>
        <w:spacing w:after="0"/>
        <w:jc w:val="both"/>
        <w:rPr>
          <w:rFonts w:cstheme="minorHAnsi"/>
        </w:rPr>
      </w:pPr>
      <w:r w:rsidRPr="00075373">
        <w:rPr>
          <w:rFonts w:cstheme="minorHAnsi"/>
        </w:rPr>
        <w:t>Developed new data collection tools to support thematic and country teams in measuring and communicating its human rights impact.</w:t>
      </w:r>
    </w:p>
    <w:p w14:paraId="69F6E2AB" w14:textId="5A6EEBDD" w:rsidR="00075373" w:rsidRPr="00075373" w:rsidRDefault="00075373" w:rsidP="00DE6B57">
      <w:pPr>
        <w:pStyle w:val="Lijstalinea"/>
        <w:numPr>
          <w:ilvl w:val="0"/>
          <w:numId w:val="3"/>
        </w:numPr>
        <w:spacing w:after="0"/>
        <w:jc w:val="both"/>
        <w:rPr>
          <w:rFonts w:cstheme="minorHAnsi"/>
        </w:rPr>
      </w:pPr>
      <w:r w:rsidRPr="00075373">
        <w:rPr>
          <w:rFonts w:cstheme="minorHAnsi"/>
        </w:rPr>
        <w:t xml:space="preserve">Carried out internal preparations for external impact evaluations of flagship campaigns. </w:t>
      </w:r>
    </w:p>
    <w:p w14:paraId="4628FB24" w14:textId="5DE88A49" w:rsidR="00075373" w:rsidRDefault="00075373" w:rsidP="00DE6B57">
      <w:pPr>
        <w:pStyle w:val="Lijstalinea"/>
        <w:numPr>
          <w:ilvl w:val="0"/>
          <w:numId w:val="3"/>
        </w:numPr>
        <w:spacing w:after="0"/>
        <w:jc w:val="both"/>
        <w:rPr>
          <w:rFonts w:cstheme="minorHAnsi"/>
        </w:rPr>
      </w:pPr>
      <w:r w:rsidRPr="00075373">
        <w:rPr>
          <w:rFonts w:cstheme="minorHAnsi"/>
        </w:rPr>
        <w:t xml:space="preserve">Advised the senior leadership team in the Americas on the development of a regional project portfolio after the opening of a new regional office in Mexico City. </w:t>
      </w:r>
    </w:p>
    <w:p w14:paraId="4F92AA2D" w14:textId="489751B8" w:rsidR="00A95996" w:rsidRPr="00075373" w:rsidRDefault="00A95996" w:rsidP="00DE6B57">
      <w:pPr>
        <w:pStyle w:val="Lijstalinea"/>
        <w:numPr>
          <w:ilvl w:val="0"/>
          <w:numId w:val="3"/>
        </w:numPr>
        <w:spacing w:after="0"/>
        <w:jc w:val="both"/>
        <w:rPr>
          <w:rFonts w:cstheme="minorHAnsi"/>
        </w:rPr>
      </w:pPr>
      <w:r w:rsidRPr="00125266">
        <w:rPr>
          <w:rFonts w:cstheme="minorHAnsi"/>
        </w:rPr>
        <w:t>Coordinated the development of the growth pillar of Amnesty International's strategic plan, on how to increase the organization’s networks, visibility and political access through its country offices.</w:t>
      </w:r>
    </w:p>
    <w:p w14:paraId="5D1FE65B" w14:textId="75890274" w:rsidR="00075373" w:rsidRDefault="00075373" w:rsidP="00DE6B57">
      <w:pPr>
        <w:spacing w:after="0"/>
        <w:jc w:val="both"/>
        <w:rPr>
          <w:rFonts w:cstheme="minorHAnsi"/>
          <w:b/>
          <w:bCs/>
        </w:rPr>
      </w:pPr>
    </w:p>
    <w:p w14:paraId="24301A66" w14:textId="341A4E11" w:rsidR="00075373" w:rsidRPr="00075373" w:rsidRDefault="00075373" w:rsidP="00DE6B57">
      <w:pPr>
        <w:spacing w:after="0"/>
        <w:jc w:val="both"/>
        <w:rPr>
          <w:rFonts w:cstheme="minorHAnsi"/>
        </w:rPr>
      </w:pPr>
      <w:r w:rsidRPr="00075373">
        <w:rPr>
          <w:rFonts w:cstheme="minorHAnsi"/>
          <w:b/>
          <w:bCs/>
        </w:rPr>
        <w:t xml:space="preserve">Consultant </w:t>
      </w:r>
      <w:r w:rsidRPr="00075373">
        <w:rPr>
          <w:rFonts w:cstheme="minorHAnsi"/>
        </w:rPr>
        <w:t xml:space="preserve">(January 2012 – September 2012) </w:t>
      </w:r>
    </w:p>
    <w:p w14:paraId="47941478" w14:textId="7031C0F5" w:rsidR="00075373" w:rsidRPr="00075373" w:rsidRDefault="00075373" w:rsidP="00DE6B57">
      <w:pPr>
        <w:spacing w:after="0"/>
        <w:jc w:val="both"/>
        <w:rPr>
          <w:rFonts w:cstheme="minorHAnsi"/>
        </w:rPr>
      </w:pPr>
      <w:r w:rsidRPr="00075373">
        <w:rPr>
          <w:rFonts w:cstheme="minorHAnsi"/>
          <w:b/>
          <w:bCs/>
        </w:rPr>
        <w:t>Intern</w:t>
      </w:r>
      <w:r w:rsidRPr="00075373">
        <w:rPr>
          <w:rFonts w:cstheme="minorHAnsi"/>
        </w:rPr>
        <w:t xml:space="preserve"> (June 2011 – December 2011)</w:t>
      </w:r>
    </w:p>
    <w:p w14:paraId="3FC46E97" w14:textId="2172175E" w:rsidR="00075373" w:rsidRDefault="00075373" w:rsidP="00DE6B57">
      <w:pPr>
        <w:jc w:val="both"/>
        <w:rPr>
          <w:rFonts w:cstheme="minorHAnsi"/>
        </w:rPr>
      </w:pPr>
      <w:r>
        <w:rPr>
          <w:rFonts w:cstheme="minorHAnsi"/>
        </w:rPr>
        <w:t>War Child, Kampala, Uganda</w:t>
      </w:r>
    </w:p>
    <w:tbl>
      <w:tblPr>
        <w:tblStyle w:val="Tabelraster"/>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0"/>
      </w:tblGrid>
      <w:tr w:rsidR="00075373" w:rsidRPr="00125266" w14:paraId="33F1309C" w14:textId="77777777" w:rsidTr="00F44390">
        <w:tc>
          <w:tcPr>
            <w:tcW w:w="9810" w:type="dxa"/>
          </w:tcPr>
          <w:p w14:paraId="6EF7CFF1" w14:textId="77777777" w:rsidR="00075373" w:rsidRPr="00125266" w:rsidRDefault="00075373" w:rsidP="00DE6B57">
            <w:pPr>
              <w:widowControl w:val="0"/>
              <w:numPr>
                <w:ilvl w:val="0"/>
                <w:numId w:val="4"/>
              </w:numPr>
              <w:jc w:val="both"/>
              <w:rPr>
                <w:rFonts w:cstheme="minorHAnsi"/>
              </w:rPr>
            </w:pPr>
            <w:r w:rsidRPr="00125266">
              <w:rPr>
                <w:rFonts w:cstheme="minorHAnsi"/>
              </w:rPr>
              <w:t xml:space="preserve">Wrote a project evaluation report based on project monitoring data collected from 300 life-skills trainings for children and young people in a post-war context. </w:t>
            </w:r>
          </w:p>
        </w:tc>
      </w:tr>
      <w:tr w:rsidR="00075373" w:rsidRPr="00125266" w14:paraId="7FF0BE0D" w14:textId="77777777" w:rsidTr="00F44390">
        <w:tc>
          <w:tcPr>
            <w:tcW w:w="9810" w:type="dxa"/>
          </w:tcPr>
          <w:p w14:paraId="46E2A56A" w14:textId="2092A078" w:rsidR="00075373" w:rsidRPr="00125266" w:rsidRDefault="00075373" w:rsidP="00DE6B57">
            <w:pPr>
              <w:pStyle w:val="Lijstalinea"/>
              <w:numPr>
                <w:ilvl w:val="0"/>
                <w:numId w:val="5"/>
              </w:numPr>
              <w:jc w:val="both"/>
              <w:rPr>
                <w:rFonts w:cstheme="minorHAnsi"/>
              </w:rPr>
            </w:pPr>
            <w:r w:rsidRPr="00125266">
              <w:rPr>
                <w:rFonts w:cstheme="minorHAnsi"/>
              </w:rPr>
              <w:lastRenderedPageBreak/>
              <w:t xml:space="preserve">Designed and implemented </w:t>
            </w:r>
            <w:r w:rsidR="00FB171C">
              <w:rPr>
                <w:rFonts w:cstheme="minorHAnsi"/>
              </w:rPr>
              <w:t>new</w:t>
            </w:r>
            <w:r w:rsidRPr="00125266">
              <w:rPr>
                <w:rFonts w:cstheme="minorHAnsi"/>
              </w:rPr>
              <w:t xml:space="preserve"> data-collection methodologies and provided on-the-job coaching to 20 field staff to improve the consistency in the collection and recording of monitoring data. </w:t>
            </w:r>
          </w:p>
        </w:tc>
      </w:tr>
      <w:tr w:rsidR="00075373" w:rsidRPr="00125266" w14:paraId="1B849A73" w14:textId="77777777" w:rsidTr="00F44390">
        <w:tc>
          <w:tcPr>
            <w:tcW w:w="9810" w:type="dxa"/>
          </w:tcPr>
          <w:p w14:paraId="4C3220F7" w14:textId="77777777" w:rsidR="00075373" w:rsidRDefault="00075373" w:rsidP="00DE6B57">
            <w:pPr>
              <w:widowControl w:val="0"/>
              <w:numPr>
                <w:ilvl w:val="0"/>
                <w:numId w:val="4"/>
              </w:numPr>
              <w:jc w:val="both"/>
              <w:rPr>
                <w:rFonts w:cstheme="minorHAnsi"/>
              </w:rPr>
            </w:pPr>
            <w:r w:rsidRPr="00125266">
              <w:rPr>
                <w:rFonts w:cstheme="minorHAnsi"/>
              </w:rPr>
              <w:t>Designed and implemented a participatory video methodology with five local partner organizations to enable quality monitoring of a three-year EU-funded life-skills project.</w:t>
            </w:r>
          </w:p>
          <w:p w14:paraId="51B8042A" w14:textId="2C1D2372" w:rsidR="006B02F9" w:rsidRPr="00125266" w:rsidRDefault="006B02F9" w:rsidP="006B02F9">
            <w:pPr>
              <w:widowControl w:val="0"/>
              <w:ind w:left="360"/>
              <w:jc w:val="both"/>
              <w:rPr>
                <w:rFonts w:cstheme="minorHAnsi"/>
              </w:rPr>
            </w:pPr>
          </w:p>
        </w:tc>
      </w:tr>
    </w:tbl>
    <w:p w14:paraId="421FFC41" w14:textId="534B7696" w:rsidR="00075373"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PROFESSIONAL SERVICE</w:t>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t xml:space="preserve"> </w:t>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r w:rsidR="00075373" w:rsidRPr="00126440">
        <w:rPr>
          <w:rFonts w:asciiTheme="majorHAnsi" w:hAnsiTheme="majorHAnsi" w:cstheme="majorHAnsi"/>
          <w:b/>
          <w:bCs/>
          <w:sz w:val="26"/>
          <w:szCs w:val="26"/>
          <w:u w:val="single"/>
        </w:rPr>
        <w:tab/>
      </w:r>
    </w:p>
    <w:p w14:paraId="2A70BD6E" w14:textId="554BB5E3" w:rsidR="00075373" w:rsidRDefault="00075373" w:rsidP="00DE6B57">
      <w:pPr>
        <w:spacing w:after="0"/>
        <w:jc w:val="both"/>
        <w:rPr>
          <w:rFonts w:cstheme="minorHAnsi"/>
        </w:rPr>
      </w:pPr>
      <w:r>
        <w:rPr>
          <w:rFonts w:cstheme="minorHAnsi"/>
          <w:b/>
          <w:bCs/>
        </w:rPr>
        <w:t>Independent Monitor</w:t>
      </w:r>
      <w:r>
        <w:rPr>
          <w:rFonts w:cstheme="minorHAnsi"/>
        </w:rPr>
        <w:t>, public appointment</w:t>
      </w:r>
      <w:r>
        <w:rPr>
          <w:rFonts w:cstheme="minorHAnsi"/>
          <w:b/>
          <w:bCs/>
        </w:rPr>
        <w:t xml:space="preserve"> </w:t>
      </w:r>
      <w:r>
        <w:rPr>
          <w:rFonts w:cstheme="minorHAnsi"/>
        </w:rPr>
        <w:t>(December 2017 – October 2019)</w:t>
      </w:r>
    </w:p>
    <w:p w14:paraId="60756A51" w14:textId="77777777" w:rsidR="00DF12F0" w:rsidRDefault="00075373" w:rsidP="00DE6B57">
      <w:pPr>
        <w:spacing w:after="0"/>
        <w:jc w:val="both"/>
        <w:rPr>
          <w:rFonts w:cstheme="minorHAnsi"/>
          <w:i/>
          <w:iCs/>
        </w:rPr>
      </w:pPr>
      <w:r>
        <w:rPr>
          <w:rFonts w:cstheme="minorHAnsi"/>
          <w:i/>
          <w:iCs/>
        </w:rPr>
        <w:t xml:space="preserve">Independent Monitoring Boards, </w:t>
      </w:r>
      <w:r w:rsidR="00DF12F0">
        <w:rPr>
          <w:rFonts w:cstheme="minorHAnsi"/>
          <w:i/>
          <w:iCs/>
        </w:rPr>
        <w:t>London</w:t>
      </w:r>
      <w:r>
        <w:rPr>
          <w:rFonts w:cstheme="minorHAnsi"/>
          <w:i/>
          <w:iCs/>
        </w:rPr>
        <w:t>, United Kingdom</w:t>
      </w:r>
    </w:p>
    <w:p w14:paraId="31578B47" w14:textId="3405D39F" w:rsidR="00075373" w:rsidRDefault="00DF12F0" w:rsidP="00DE6B57">
      <w:pPr>
        <w:jc w:val="both"/>
        <w:rPr>
          <w:rFonts w:cstheme="minorHAnsi"/>
          <w:i/>
          <w:iCs/>
        </w:rPr>
      </w:pPr>
      <w:r>
        <w:rPr>
          <w:rFonts w:cstheme="minorHAnsi"/>
          <w:i/>
          <w:iCs/>
        </w:rPr>
        <w:t xml:space="preserve">Tinsley House Immigration Removal Centre, Gatwick Pre-Departure Accommodation </w:t>
      </w:r>
      <w:r w:rsidR="00075373">
        <w:rPr>
          <w:rFonts w:cstheme="minorHAnsi"/>
          <w:i/>
          <w:iCs/>
        </w:rPr>
        <w:t xml:space="preserve"> </w:t>
      </w:r>
    </w:p>
    <w:p w14:paraId="59852E73" w14:textId="39BBD131"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Monitored the treatment of detainees in immigration removal </w:t>
      </w:r>
      <w:r w:rsidR="00FB171C" w:rsidRPr="00075373">
        <w:rPr>
          <w:rFonts w:cstheme="minorHAnsi"/>
        </w:rPr>
        <w:t>centers</w:t>
      </w:r>
      <w:r w:rsidRPr="00075373">
        <w:rPr>
          <w:rFonts w:cstheme="minorHAnsi"/>
        </w:rPr>
        <w:t xml:space="preserve"> through unescorted visits with full access to people detained, policies and records. Areas monitored included: use of force, safety, fairness of treatment, healthcare, access to legal advice, education, and preparation for release.</w:t>
      </w:r>
    </w:p>
    <w:p w14:paraId="6553C76B" w14:textId="5A1B7290"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Attended detention </w:t>
      </w:r>
      <w:r w:rsidR="00FB171C" w:rsidRPr="00075373">
        <w:rPr>
          <w:rFonts w:cstheme="minorHAnsi"/>
        </w:rPr>
        <w:t>centers</w:t>
      </w:r>
      <w:r w:rsidRPr="00075373">
        <w:rPr>
          <w:rFonts w:cstheme="minorHAnsi"/>
        </w:rPr>
        <w:t xml:space="preserve"> to follow up on specific instances of segregation and use of force. </w:t>
      </w:r>
    </w:p>
    <w:p w14:paraId="5A164550" w14:textId="275976E8" w:rsidR="00075373" w:rsidRPr="00075373" w:rsidRDefault="00075373" w:rsidP="00DE6B57">
      <w:pPr>
        <w:pStyle w:val="Lijstalinea"/>
        <w:numPr>
          <w:ilvl w:val="0"/>
          <w:numId w:val="6"/>
        </w:numPr>
        <w:spacing w:after="0"/>
        <w:jc w:val="both"/>
        <w:rPr>
          <w:rFonts w:cstheme="minorHAnsi"/>
        </w:rPr>
      </w:pPr>
      <w:r w:rsidRPr="00075373">
        <w:rPr>
          <w:rFonts w:cstheme="minorHAnsi"/>
        </w:rPr>
        <w:t xml:space="preserve">Escalated concerns and advocated for improvements to the management of the </w:t>
      </w:r>
      <w:r w:rsidR="00FB171C" w:rsidRPr="00075373">
        <w:rPr>
          <w:rFonts w:cstheme="minorHAnsi"/>
        </w:rPr>
        <w:t>center</w:t>
      </w:r>
      <w:r w:rsidRPr="00075373">
        <w:rPr>
          <w:rFonts w:cstheme="minorHAnsi"/>
        </w:rPr>
        <w:t xml:space="preserve"> during visits and via a monthly board meeting</w:t>
      </w:r>
    </w:p>
    <w:p w14:paraId="0237F44E" w14:textId="130C894F" w:rsidR="00075373" w:rsidRDefault="00FB171C" w:rsidP="00DE6B57">
      <w:pPr>
        <w:pStyle w:val="Lijstalinea"/>
        <w:numPr>
          <w:ilvl w:val="0"/>
          <w:numId w:val="6"/>
        </w:numPr>
        <w:spacing w:after="0"/>
        <w:jc w:val="both"/>
        <w:rPr>
          <w:rFonts w:cstheme="minorHAnsi"/>
        </w:rPr>
      </w:pPr>
      <w:r>
        <w:rPr>
          <w:rFonts w:cstheme="minorHAnsi"/>
        </w:rPr>
        <w:t>Co-authored</w:t>
      </w:r>
      <w:r w:rsidR="00075373" w:rsidRPr="00075373">
        <w:rPr>
          <w:rFonts w:cstheme="minorHAnsi"/>
        </w:rPr>
        <w:t xml:space="preserve"> an annual report to the Secretary of State on conditions and standards in the detention </w:t>
      </w:r>
      <w:r w:rsidRPr="00075373">
        <w:rPr>
          <w:rFonts w:cstheme="minorHAnsi"/>
        </w:rPr>
        <w:t>centers</w:t>
      </w:r>
      <w:r w:rsidR="00075373" w:rsidRPr="00075373">
        <w:rPr>
          <w:rFonts w:cstheme="minorHAnsi"/>
        </w:rPr>
        <w:t xml:space="preserve"> monitored.</w:t>
      </w:r>
    </w:p>
    <w:p w14:paraId="27F08D90" w14:textId="6396843B" w:rsidR="003A5C6B" w:rsidRDefault="003A5C6B" w:rsidP="00DE6B57">
      <w:pPr>
        <w:spacing w:after="0"/>
        <w:jc w:val="both"/>
        <w:rPr>
          <w:rFonts w:cstheme="minorHAnsi"/>
        </w:rPr>
      </w:pPr>
    </w:p>
    <w:p w14:paraId="784D4FAD" w14:textId="417B0A1A" w:rsidR="003A5C6B" w:rsidRPr="00126440" w:rsidRDefault="008B0B7A" w:rsidP="00DE6B57">
      <w:pPr>
        <w:jc w:val="both"/>
        <w:rPr>
          <w:rFonts w:asciiTheme="majorHAnsi" w:hAnsiTheme="majorHAnsi" w:cstheme="majorHAnsi"/>
          <w:b/>
          <w:bCs/>
          <w:sz w:val="26"/>
          <w:szCs w:val="26"/>
          <w:u w:val="single"/>
        </w:rPr>
      </w:pPr>
      <w:r w:rsidRPr="00126440">
        <w:rPr>
          <w:rFonts w:asciiTheme="majorHAnsi" w:hAnsiTheme="majorHAnsi" w:cstheme="majorHAnsi"/>
          <w:b/>
          <w:bCs/>
          <w:sz w:val="26"/>
          <w:szCs w:val="26"/>
          <w:u w:val="single"/>
        </w:rPr>
        <w:t>TECHNICAL SKILLS AND LANGUAGES</w:t>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r w:rsidR="003A5C6B" w:rsidRPr="00126440">
        <w:rPr>
          <w:rFonts w:asciiTheme="majorHAnsi" w:hAnsiTheme="majorHAnsi" w:cstheme="majorHAnsi"/>
          <w:b/>
          <w:bCs/>
          <w:sz w:val="26"/>
          <w:szCs w:val="26"/>
          <w:u w:val="single"/>
        </w:rPr>
        <w:tab/>
      </w:r>
    </w:p>
    <w:p w14:paraId="205BAECA" w14:textId="6A3EB254" w:rsidR="003A5C6B" w:rsidRPr="00C740E3" w:rsidRDefault="003A5C6B" w:rsidP="00DE6B57">
      <w:pPr>
        <w:spacing w:after="0"/>
        <w:jc w:val="both"/>
        <w:rPr>
          <w:rFonts w:cstheme="minorHAnsi"/>
        </w:rPr>
      </w:pPr>
      <w:r w:rsidRPr="00C740E3">
        <w:rPr>
          <w:rFonts w:cstheme="minorHAnsi"/>
        </w:rPr>
        <w:t xml:space="preserve">Statistical / Methodological Software: </w:t>
      </w:r>
      <w:r w:rsidR="00B74BB6">
        <w:rPr>
          <w:rFonts w:cstheme="minorHAnsi"/>
        </w:rPr>
        <w:tab/>
      </w:r>
      <w:r w:rsidRPr="00C740E3">
        <w:rPr>
          <w:rFonts w:cstheme="minorHAnsi"/>
        </w:rPr>
        <w:t>R. Familiarity with Stata</w:t>
      </w:r>
      <w:r w:rsidR="009606ED">
        <w:rPr>
          <w:rFonts w:cstheme="minorHAnsi"/>
        </w:rPr>
        <w:t xml:space="preserve"> and Excel.</w:t>
      </w:r>
    </w:p>
    <w:p w14:paraId="44DE558A" w14:textId="7BB7B4FF" w:rsidR="003A5C6B" w:rsidRPr="00C740E3" w:rsidRDefault="003A5C6B" w:rsidP="00DE6B57">
      <w:pPr>
        <w:spacing w:after="0"/>
        <w:jc w:val="both"/>
        <w:rPr>
          <w:rFonts w:cstheme="minorHAnsi"/>
        </w:rPr>
      </w:pPr>
      <w:r w:rsidRPr="00C740E3">
        <w:rPr>
          <w:rFonts w:cstheme="minorHAnsi"/>
        </w:rPr>
        <w:t xml:space="preserve">Additional Software: </w:t>
      </w:r>
      <w:r w:rsidR="00B74BB6">
        <w:rPr>
          <w:rFonts w:cstheme="minorHAnsi"/>
        </w:rPr>
        <w:tab/>
      </w:r>
      <w:r w:rsidR="00B74BB6">
        <w:rPr>
          <w:rFonts w:cstheme="minorHAnsi"/>
        </w:rPr>
        <w:tab/>
      </w:r>
      <w:r w:rsidR="00B74BB6">
        <w:rPr>
          <w:rFonts w:cstheme="minorHAnsi"/>
        </w:rPr>
        <w:tab/>
      </w:r>
      <w:r w:rsidRPr="00C740E3">
        <w:rPr>
          <w:rFonts w:cstheme="minorHAnsi"/>
        </w:rPr>
        <w:t>Latex/Overleaf</w:t>
      </w:r>
    </w:p>
    <w:p w14:paraId="31AE8607" w14:textId="1276E02A" w:rsidR="003A5C6B" w:rsidRPr="00C740E3" w:rsidRDefault="003A5C6B" w:rsidP="00B74BB6">
      <w:pPr>
        <w:spacing w:after="0"/>
        <w:ind w:left="3600" w:hanging="3600"/>
        <w:jc w:val="both"/>
        <w:rPr>
          <w:rFonts w:cstheme="minorHAnsi"/>
        </w:rPr>
      </w:pPr>
      <w:r w:rsidRPr="00C740E3">
        <w:rPr>
          <w:rFonts w:cstheme="minorHAnsi"/>
        </w:rPr>
        <w:t xml:space="preserve">Relevant Coursework: </w:t>
      </w:r>
      <w:r w:rsidR="00B74BB6">
        <w:rPr>
          <w:rFonts w:cstheme="minorHAnsi"/>
        </w:rPr>
        <w:tab/>
      </w:r>
      <w:r w:rsidRPr="00C740E3">
        <w:rPr>
          <w:rFonts w:cstheme="minorHAnsi"/>
        </w:rPr>
        <w:t>Applied Econometrics, Modern Data Mining, Causal Inference</w:t>
      </w:r>
      <w:r w:rsidR="00635962">
        <w:rPr>
          <w:rFonts w:cstheme="minorHAnsi"/>
        </w:rPr>
        <w:t>, Sample Survey Methods</w:t>
      </w:r>
    </w:p>
    <w:p w14:paraId="41CE0D9E" w14:textId="5202279D" w:rsidR="003A5C6B" w:rsidRPr="00C740E3" w:rsidRDefault="003A5C6B" w:rsidP="00DE6B57">
      <w:pPr>
        <w:jc w:val="both"/>
        <w:rPr>
          <w:rFonts w:cs="Arial"/>
        </w:rPr>
      </w:pPr>
      <w:r w:rsidRPr="00C740E3">
        <w:rPr>
          <w:rFonts w:cstheme="minorHAnsi"/>
        </w:rPr>
        <w:t xml:space="preserve">Languages: </w:t>
      </w:r>
      <w:r w:rsidR="00B74BB6">
        <w:rPr>
          <w:rFonts w:cstheme="minorHAnsi"/>
        </w:rPr>
        <w:tab/>
      </w:r>
      <w:r w:rsidR="00B74BB6">
        <w:rPr>
          <w:rFonts w:cstheme="minorHAnsi"/>
        </w:rPr>
        <w:tab/>
      </w:r>
      <w:r w:rsidR="00B74BB6">
        <w:rPr>
          <w:rFonts w:cstheme="minorHAnsi"/>
        </w:rPr>
        <w:tab/>
      </w:r>
      <w:r w:rsidR="00B74BB6">
        <w:rPr>
          <w:rFonts w:cstheme="minorHAnsi"/>
        </w:rPr>
        <w:tab/>
      </w:r>
      <w:r w:rsidRPr="00C740E3">
        <w:rPr>
          <w:rFonts w:cs="Arial"/>
        </w:rPr>
        <w:t>English (Fluent), Spanish (Advanced), Dutch (Native)</w:t>
      </w:r>
    </w:p>
    <w:p w14:paraId="677C8154" w14:textId="18ED33CD" w:rsidR="003A5C6B" w:rsidRPr="003A5C6B" w:rsidRDefault="003A5C6B" w:rsidP="00DE6B57">
      <w:pPr>
        <w:spacing w:after="0"/>
        <w:jc w:val="both"/>
        <w:rPr>
          <w:rFonts w:cstheme="minorHAnsi"/>
          <w:b/>
          <w:bCs/>
        </w:rPr>
      </w:pPr>
    </w:p>
    <w:sectPr w:rsidR="003A5C6B" w:rsidRPr="003A5C6B" w:rsidSect="001A4FC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7C484" w14:textId="77777777" w:rsidR="00AE6BAA" w:rsidRDefault="00AE6BAA" w:rsidP="002C7E16">
      <w:pPr>
        <w:spacing w:after="0" w:line="240" w:lineRule="auto"/>
      </w:pPr>
      <w:r>
        <w:separator/>
      </w:r>
    </w:p>
  </w:endnote>
  <w:endnote w:type="continuationSeparator" w:id="0">
    <w:p w14:paraId="5570FDB7" w14:textId="77777777" w:rsidR="00AE6BAA" w:rsidRDefault="00AE6BAA" w:rsidP="002C7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1A9EA" w14:textId="2D2FDC6E" w:rsidR="002C7E16" w:rsidRDefault="002C7E16">
    <w:pPr>
      <w:pStyle w:val="Voettekst"/>
    </w:pPr>
    <w:r>
      <w:ptab w:relativeTo="margin" w:alignment="center" w:leader="none"/>
    </w:r>
    <w:r>
      <w:ptab w:relativeTo="margin" w:alignment="right" w:leader="none"/>
    </w:r>
    <w:r>
      <w:t xml:space="preserve">Last Updated </w:t>
    </w:r>
    <w:r w:rsidR="002A5219">
      <w:t>6</w:t>
    </w:r>
    <w:r w:rsidR="008A49B0">
      <w:t>/2</w:t>
    </w:r>
    <w:r w:rsidR="002A5219">
      <w:t>4</w:t>
    </w:r>
    <w:r w:rsidR="008A49B0">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FB48B" w14:textId="77777777" w:rsidR="00AE6BAA" w:rsidRDefault="00AE6BAA" w:rsidP="002C7E16">
      <w:pPr>
        <w:spacing w:after="0" w:line="240" w:lineRule="auto"/>
      </w:pPr>
      <w:r>
        <w:separator/>
      </w:r>
    </w:p>
  </w:footnote>
  <w:footnote w:type="continuationSeparator" w:id="0">
    <w:p w14:paraId="53C36955" w14:textId="77777777" w:rsidR="00AE6BAA" w:rsidRDefault="00AE6BAA" w:rsidP="002C7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1352F"/>
    <w:multiLevelType w:val="hybridMultilevel"/>
    <w:tmpl w:val="2910ACC4"/>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07D02"/>
    <w:multiLevelType w:val="hybridMultilevel"/>
    <w:tmpl w:val="F760CAFA"/>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B2F73"/>
    <w:multiLevelType w:val="hybridMultilevel"/>
    <w:tmpl w:val="36B8BB38"/>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50214"/>
    <w:multiLevelType w:val="hybridMultilevel"/>
    <w:tmpl w:val="E166A8C8"/>
    <w:lvl w:ilvl="0" w:tplc="E16C71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E2658"/>
    <w:multiLevelType w:val="hybridMultilevel"/>
    <w:tmpl w:val="8912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04281B"/>
    <w:multiLevelType w:val="hybridMultilevel"/>
    <w:tmpl w:val="E1FE87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D2D077F"/>
    <w:multiLevelType w:val="hybridMultilevel"/>
    <w:tmpl w:val="5F2ECBE8"/>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AA64E1A"/>
    <w:multiLevelType w:val="hybridMultilevel"/>
    <w:tmpl w:val="6CDC91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CCA5794"/>
    <w:multiLevelType w:val="hybridMultilevel"/>
    <w:tmpl w:val="112C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2519606">
    <w:abstractNumId w:val="1"/>
  </w:num>
  <w:num w:numId="2" w16cid:durableId="1388801906">
    <w:abstractNumId w:val="3"/>
  </w:num>
  <w:num w:numId="3" w16cid:durableId="1390573352">
    <w:abstractNumId w:val="0"/>
  </w:num>
  <w:num w:numId="4" w16cid:durableId="1379667888">
    <w:abstractNumId w:val="6"/>
  </w:num>
  <w:num w:numId="5" w16cid:durableId="275186998">
    <w:abstractNumId w:val="5"/>
  </w:num>
  <w:num w:numId="6" w16cid:durableId="1769504590">
    <w:abstractNumId w:val="2"/>
  </w:num>
  <w:num w:numId="7" w16cid:durableId="184681410">
    <w:abstractNumId w:val="7"/>
  </w:num>
  <w:num w:numId="8" w16cid:durableId="2052225746">
    <w:abstractNumId w:val="4"/>
  </w:num>
  <w:num w:numId="9" w16cid:durableId="3577739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C7"/>
    <w:rsid w:val="00024D56"/>
    <w:rsid w:val="00036623"/>
    <w:rsid w:val="00047212"/>
    <w:rsid w:val="00061112"/>
    <w:rsid w:val="00075373"/>
    <w:rsid w:val="000A1000"/>
    <w:rsid w:val="001021DC"/>
    <w:rsid w:val="00116074"/>
    <w:rsid w:val="00126440"/>
    <w:rsid w:val="00155F7F"/>
    <w:rsid w:val="00162C0E"/>
    <w:rsid w:val="00192DC6"/>
    <w:rsid w:val="001963DC"/>
    <w:rsid w:val="00197529"/>
    <w:rsid w:val="001A4FC7"/>
    <w:rsid w:val="001C1F8C"/>
    <w:rsid w:val="001E2C58"/>
    <w:rsid w:val="001E30F3"/>
    <w:rsid w:val="00272FE4"/>
    <w:rsid w:val="00292D4C"/>
    <w:rsid w:val="002A5219"/>
    <w:rsid w:val="002B3E3A"/>
    <w:rsid w:val="002C7E16"/>
    <w:rsid w:val="002D26A6"/>
    <w:rsid w:val="002E5063"/>
    <w:rsid w:val="00331E17"/>
    <w:rsid w:val="0034318E"/>
    <w:rsid w:val="00363FF1"/>
    <w:rsid w:val="003A5C6B"/>
    <w:rsid w:val="003B0A78"/>
    <w:rsid w:val="0048451E"/>
    <w:rsid w:val="0049269C"/>
    <w:rsid w:val="004F29D6"/>
    <w:rsid w:val="005B29EF"/>
    <w:rsid w:val="005D178B"/>
    <w:rsid w:val="0061376A"/>
    <w:rsid w:val="00635962"/>
    <w:rsid w:val="00635D90"/>
    <w:rsid w:val="006B02F9"/>
    <w:rsid w:val="006B4B55"/>
    <w:rsid w:val="006E104B"/>
    <w:rsid w:val="006E5642"/>
    <w:rsid w:val="0073675E"/>
    <w:rsid w:val="00780001"/>
    <w:rsid w:val="007C6871"/>
    <w:rsid w:val="007F5462"/>
    <w:rsid w:val="00814C40"/>
    <w:rsid w:val="00823C93"/>
    <w:rsid w:val="00872A99"/>
    <w:rsid w:val="008A49B0"/>
    <w:rsid w:val="008B0B7A"/>
    <w:rsid w:val="008E237D"/>
    <w:rsid w:val="00955032"/>
    <w:rsid w:val="009606ED"/>
    <w:rsid w:val="00993035"/>
    <w:rsid w:val="00A538A2"/>
    <w:rsid w:val="00A75584"/>
    <w:rsid w:val="00A95996"/>
    <w:rsid w:val="00AC0113"/>
    <w:rsid w:val="00AC0E77"/>
    <w:rsid w:val="00AC2139"/>
    <w:rsid w:val="00AE6BAA"/>
    <w:rsid w:val="00B025B9"/>
    <w:rsid w:val="00B31714"/>
    <w:rsid w:val="00B34940"/>
    <w:rsid w:val="00B74BB6"/>
    <w:rsid w:val="00B8025B"/>
    <w:rsid w:val="00B84086"/>
    <w:rsid w:val="00BC7109"/>
    <w:rsid w:val="00BF2A93"/>
    <w:rsid w:val="00C23F97"/>
    <w:rsid w:val="00C32892"/>
    <w:rsid w:val="00C740E3"/>
    <w:rsid w:val="00CD0FEA"/>
    <w:rsid w:val="00CD45B5"/>
    <w:rsid w:val="00DE6B57"/>
    <w:rsid w:val="00DF12F0"/>
    <w:rsid w:val="00E50A5E"/>
    <w:rsid w:val="00E558F1"/>
    <w:rsid w:val="00F44390"/>
    <w:rsid w:val="00F50800"/>
    <w:rsid w:val="00FB171C"/>
    <w:rsid w:val="00FB3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8779"/>
  <w15:chartTrackingRefBased/>
  <w15:docId w15:val="{144D701B-51C9-45C8-B153-58BF235A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9303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A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1A4FC7"/>
    <w:rPr>
      <w:color w:val="0563C1" w:themeColor="hyperlink"/>
      <w:u w:val="single"/>
    </w:rPr>
  </w:style>
  <w:style w:type="character" w:styleId="Onopgelostemelding">
    <w:name w:val="Unresolved Mention"/>
    <w:basedOn w:val="Standaardalinea-lettertype"/>
    <w:uiPriority w:val="99"/>
    <w:semiHidden/>
    <w:unhideWhenUsed/>
    <w:rsid w:val="001A4FC7"/>
    <w:rPr>
      <w:color w:val="605E5C"/>
      <w:shd w:val="clear" w:color="auto" w:fill="E1DFDD"/>
    </w:rPr>
  </w:style>
  <w:style w:type="paragraph" w:styleId="Titel">
    <w:name w:val="Title"/>
    <w:basedOn w:val="Standaard"/>
    <w:next w:val="Standaard"/>
    <w:link w:val="TitelChar"/>
    <w:uiPriority w:val="10"/>
    <w:qFormat/>
    <w:rsid w:val="001A4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A4FC7"/>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814C40"/>
    <w:pPr>
      <w:ind w:left="720"/>
      <w:contextualSpacing/>
    </w:pPr>
  </w:style>
  <w:style w:type="character" w:styleId="GevolgdeHyperlink">
    <w:name w:val="FollowedHyperlink"/>
    <w:basedOn w:val="Standaardalinea-lettertype"/>
    <w:uiPriority w:val="99"/>
    <w:semiHidden/>
    <w:unhideWhenUsed/>
    <w:rsid w:val="00DF12F0"/>
    <w:rPr>
      <w:color w:val="954F72" w:themeColor="followedHyperlink"/>
      <w:u w:val="single"/>
    </w:rPr>
  </w:style>
  <w:style w:type="paragraph" w:styleId="Koptekst">
    <w:name w:val="header"/>
    <w:basedOn w:val="Standaard"/>
    <w:link w:val="KoptekstChar"/>
    <w:uiPriority w:val="99"/>
    <w:unhideWhenUsed/>
    <w:rsid w:val="002C7E1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2C7E16"/>
  </w:style>
  <w:style w:type="paragraph" w:styleId="Voettekst">
    <w:name w:val="footer"/>
    <w:basedOn w:val="Standaard"/>
    <w:link w:val="VoettekstChar"/>
    <w:uiPriority w:val="99"/>
    <w:unhideWhenUsed/>
    <w:rsid w:val="002C7E1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2C7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37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1111/1745-9133.12625"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vantiem@sas.upenn.edu" TargetMode="External"/><Relationship Id="rId12" Type="http://schemas.openxmlformats.org/officeDocument/2006/relationships/hyperlink" Target="https://www.opendemocracy.net/en/opendemocracyuk/what-brexit-could-mean-for-refugee-protection-in-brit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archive.nationalarchives.gov.uk/ukgwa/20220601095505mp_/https:/s3-eu-west-2.amazonaws.com/imb-prod-storage-1ocod6bqky0vo/uploads/2020/05/Gatwick-PDA-Annual-Report-2019-for-circulation.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ebarchive.nationalarchives.gov.uk/ukgwa/20220601095152mp_/https:/s3-eu-west-2.amazonaws.com/imb-prod-storage-1ocod6bqky0vo/uploads/2020/05/TH-Annual-Report-2019-for-circulation.pdf" TargetMode="External"/><Relationship Id="rId4" Type="http://schemas.openxmlformats.org/officeDocument/2006/relationships/webSettings" Target="webSettings.xml"/><Relationship Id="rId9" Type="http://schemas.openxmlformats.org/officeDocument/2006/relationships/hyperlink" Target="https://www.russellsage.org/awarded-project/working-after-pris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1402</Words>
  <Characters>7992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Britte van Tiem</dc:creator>
  <cp:keywords/>
  <dc:description/>
  <cp:lastModifiedBy>Britte van Tiem</cp:lastModifiedBy>
  <cp:revision>4</cp:revision>
  <cp:lastPrinted>2023-01-31T16:09:00Z</cp:lastPrinted>
  <dcterms:created xsi:type="dcterms:W3CDTF">2023-06-26T16:20:00Z</dcterms:created>
  <dcterms:modified xsi:type="dcterms:W3CDTF">2023-06-26T16:31:00Z</dcterms:modified>
</cp:coreProperties>
</file>