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52B23" w14:textId="2184EE40" w:rsidR="00F1635F" w:rsidRPr="00494DDF" w:rsidRDefault="00494DDF" w:rsidP="00494DDF">
      <w:pPr>
        <w:jc w:val="center"/>
        <w:rPr>
          <w:b/>
          <w:bCs/>
        </w:rPr>
      </w:pPr>
      <w:r w:rsidRPr="00494DDF">
        <w:rPr>
          <w:b/>
          <w:bCs/>
        </w:rPr>
        <w:t>Módulos del App Rentas</w:t>
      </w:r>
    </w:p>
    <w:p w14:paraId="03B4CE4B" w14:textId="1D2AEDDD" w:rsidR="00494DDF" w:rsidRDefault="00494DDF" w:rsidP="00494DDF">
      <w:pPr>
        <w:pStyle w:val="Prrafodelista"/>
        <w:numPr>
          <w:ilvl w:val="0"/>
          <w:numId w:val="1"/>
        </w:numPr>
      </w:pPr>
      <w:r>
        <w:t>Taquilla ICA</w:t>
      </w:r>
    </w:p>
    <w:p w14:paraId="12F3F81A" w14:textId="6B912B0A" w:rsidR="00494DDF" w:rsidRDefault="00494DDF" w:rsidP="00494DDF">
      <w:pPr>
        <w:pStyle w:val="Prrafodelista"/>
        <w:numPr>
          <w:ilvl w:val="0"/>
          <w:numId w:val="2"/>
        </w:numPr>
      </w:pPr>
      <w:r>
        <w:t>Formulario registro de atenciones.</w:t>
      </w:r>
    </w:p>
    <w:p w14:paraId="4F9F65E4" w14:textId="61504BD2" w:rsidR="00494DDF" w:rsidRDefault="00494DDF" w:rsidP="00494DDF">
      <w:pPr>
        <w:pStyle w:val="Prrafodelista"/>
        <w:numPr>
          <w:ilvl w:val="0"/>
          <w:numId w:val="2"/>
        </w:numPr>
      </w:pPr>
      <w:r>
        <w:t>Formulario de declaraciones anuales.</w:t>
      </w:r>
    </w:p>
    <w:p w14:paraId="60799D57" w14:textId="1A719D0D" w:rsidR="00494DDF" w:rsidRDefault="00494DDF" w:rsidP="00494DDF">
      <w:pPr>
        <w:pStyle w:val="Prrafodelista"/>
        <w:numPr>
          <w:ilvl w:val="0"/>
          <w:numId w:val="2"/>
        </w:numPr>
      </w:pPr>
      <w:r>
        <w:t>Formulario de declaraciones bimestrales.</w:t>
      </w:r>
    </w:p>
    <w:p w14:paraId="13A2AB3B" w14:textId="7C0121DC" w:rsidR="00FD59B4" w:rsidRDefault="00FD59B4" w:rsidP="00494DDF">
      <w:pPr>
        <w:pStyle w:val="Prrafodelista"/>
        <w:numPr>
          <w:ilvl w:val="0"/>
          <w:numId w:val="2"/>
        </w:numPr>
      </w:pPr>
      <w:r>
        <w:t>Formulario ingreso RIT. (Inscripción, cancelación y actualización.)</w:t>
      </w:r>
    </w:p>
    <w:p w14:paraId="6D35125E" w14:textId="66257EFC" w:rsidR="00494DDF" w:rsidRDefault="00494DDF" w:rsidP="00494DDF">
      <w:pPr>
        <w:pStyle w:val="Prrafodelista"/>
        <w:numPr>
          <w:ilvl w:val="0"/>
          <w:numId w:val="2"/>
        </w:numPr>
      </w:pPr>
      <w:r>
        <w:t>Calculadora de sanciones.</w:t>
      </w:r>
    </w:p>
    <w:p w14:paraId="4785725F" w14:textId="0FFFB891" w:rsidR="00494DDF" w:rsidRDefault="00494DDF" w:rsidP="00494DDF">
      <w:pPr>
        <w:pStyle w:val="Prrafodelista"/>
        <w:numPr>
          <w:ilvl w:val="0"/>
          <w:numId w:val="2"/>
        </w:numPr>
      </w:pPr>
      <w:r>
        <w:t>Reportes masivos.</w:t>
      </w:r>
    </w:p>
    <w:p w14:paraId="593AA2DB" w14:textId="3157EC14" w:rsidR="00494DDF" w:rsidRDefault="00494DDF" w:rsidP="00494DDF">
      <w:pPr>
        <w:pStyle w:val="Prrafodelista"/>
        <w:numPr>
          <w:ilvl w:val="0"/>
          <w:numId w:val="1"/>
        </w:numPr>
      </w:pPr>
      <w:r>
        <w:t>Inscripciones</w:t>
      </w:r>
    </w:p>
    <w:p w14:paraId="15088D51" w14:textId="0297E70C" w:rsidR="00494DDF" w:rsidRDefault="00494DDF" w:rsidP="00494DDF">
      <w:pPr>
        <w:pStyle w:val="Prrafodelista"/>
        <w:numPr>
          <w:ilvl w:val="0"/>
          <w:numId w:val="2"/>
        </w:numPr>
      </w:pPr>
      <w:r>
        <w:t>Formulario de registro de nuevo contribuyente con cálculo de factura inicial.</w:t>
      </w:r>
    </w:p>
    <w:p w14:paraId="494CB863" w14:textId="26DD278B" w:rsidR="00494DDF" w:rsidRDefault="00494DDF" w:rsidP="00494DDF">
      <w:pPr>
        <w:pStyle w:val="Prrafodelista"/>
        <w:numPr>
          <w:ilvl w:val="0"/>
          <w:numId w:val="2"/>
        </w:numPr>
      </w:pPr>
      <w:r>
        <w:t>Consulta de RIT.</w:t>
      </w:r>
    </w:p>
    <w:p w14:paraId="0D42D90A" w14:textId="7451127F" w:rsidR="00494DDF" w:rsidRDefault="00494DDF" w:rsidP="00494DDF">
      <w:pPr>
        <w:pStyle w:val="Prrafodelista"/>
        <w:numPr>
          <w:ilvl w:val="0"/>
          <w:numId w:val="2"/>
        </w:numPr>
      </w:pPr>
      <w:r>
        <w:t>Reportes masivos.</w:t>
      </w:r>
    </w:p>
    <w:p w14:paraId="6D8852CC" w14:textId="653F818E" w:rsidR="00494DDF" w:rsidRDefault="00494DDF" w:rsidP="00494DDF">
      <w:pPr>
        <w:pStyle w:val="Prrafodelista"/>
        <w:numPr>
          <w:ilvl w:val="0"/>
          <w:numId w:val="1"/>
        </w:numPr>
      </w:pPr>
      <w:r>
        <w:t>Declaraciones</w:t>
      </w:r>
    </w:p>
    <w:p w14:paraId="505A0252" w14:textId="25756291" w:rsidR="00494DDF" w:rsidRDefault="00494DDF" w:rsidP="00494DDF">
      <w:pPr>
        <w:pStyle w:val="Prrafodelista"/>
        <w:numPr>
          <w:ilvl w:val="0"/>
          <w:numId w:val="2"/>
        </w:numPr>
      </w:pPr>
      <w:r>
        <w:t xml:space="preserve">Formulario de </w:t>
      </w:r>
      <w:r w:rsidR="000A7FB2">
        <w:t>declaraciones anuales.</w:t>
      </w:r>
    </w:p>
    <w:p w14:paraId="23531531" w14:textId="502A2BD4" w:rsidR="000A7FB2" w:rsidRDefault="000A7FB2" w:rsidP="00494DDF">
      <w:pPr>
        <w:pStyle w:val="Prrafodelista"/>
        <w:numPr>
          <w:ilvl w:val="0"/>
          <w:numId w:val="2"/>
        </w:numPr>
      </w:pPr>
      <w:r>
        <w:t>Estados de cuenta.</w:t>
      </w:r>
    </w:p>
    <w:p w14:paraId="653D26F2" w14:textId="04269F64" w:rsidR="000A7FB2" w:rsidRDefault="000A7FB2" w:rsidP="000A7FB2">
      <w:pPr>
        <w:pStyle w:val="Prrafodelista"/>
        <w:numPr>
          <w:ilvl w:val="0"/>
          <w:numId w:val="2"/>
        </w:numPr>
      </w:pPr>
      <w:r>
        <w:t>Calculadora de reaforos.</w:t>
      </w:r>
    </w:p>
    <w:p w14:paraId="58BD71E7" w14:textId="6A36ABEB" w:rsidR="000A7FB2" w:rsidRDefault="000A7FB2" w:rsidP="000A7FB2">
      <w:pPr>
        <w:pStyle w:val="Prrafodelista"/>
        <w:numPr>
          <w:ilvl w:val="0"/>
          <w:numId w:val="2"/>
        </w:numPr>
      </w:pPr>
      <w:r>
        <w:t>Registro de atención a contribuyentes.</w:t>
      </w:r>
    </w:p>
    <w:p w14:paraId="4E6E4317" w14:textId="7DC30EE7" w:rsidR="000A7FB2" w:rsidRDefault="000A7FB2" w:rsidP="000A7FB2">
      <w:pPr>
        <w:pStyle w:val="Prrafodelista"/>
        <w:numPr>
          <w:ilvl w:val="0"/>
          <w:numId w:val="2"/>
        </w:numPr>
      </w:pPr>
      <w:r>
        <w:t>Reportes masivos. (Históricos de atenciones, declaraciones presentadas, estados de cuenta generados</w:t>
      </w:r>
      <w:r w:rsidR="004F73D4">
        <w:t xml:space="preserve"> y reaforos ingresados</w:t>
      </w:r>
      <w:r>
        <w:t>)</w:t>
      </w:r>
    </w:p>
    <w:p w14:paraId="71F919DE" w14:textId="3F1FC0A2" w:rsidR="00494DDF" w:rsidRDefault="00494DDF" w:rsidP="00494DDF">
      <w:pPr>
        <w:pStyle w:val="Prrafodelista"/>
        <w:numPr>
          <w:ilvl w:val="0"/>
          <w:numId w:val="1"/>
        </w:numPr>
      </w:pPr>
      <w:r>
        <w:t>Autorretenedores</w:t>
      </w:r>
    </w:p>
    <w:p w14:paraId="402DE57C" w14:textId="3F704463" w:rsidR="004F73D4" w:rsidRDefault="004F73D4" w:rsidP="00433DFA">
      <w:pPr>
        <w:pStyle w:val="Prrafodelista"/>
        <w:numPr>
          <w:ilvl w:val="0"/>
          <w:numId w:val="5"/>
        </w:numPr>
      </w:pPr>
      <w:r>
        <w:t>Formulario declaraciones anuales.</w:t>
      </w:r>
    </w:p>
    <w:p w14:paraId="50FC4ED3" w14:textId="06B1578D" w:rsidR="004F73D4" w:rsidRDefault="004F73D4" w:rsidP="00433DFA">
      <w:pPr>
        <w:pStyle w:val="Prrafodelista"/>
        <w:numPr>
          <w:ilvl w:val="0"/>
          <w:numId w:val="5"/>
        </w:numPr>
      </w:pPr>
      <w:r>
        <w:t>Formulario declaraciones bimestrales.</w:t>
      </w:r>
    </w:p>
    <w:p w14:paraId="5C787431" w14:textId="7D872E4B" w:rsidR="004F73D4" w:rsidRDefault="004F73D4" w:rsidP="00433DFA">
      <w:pPr>
        <w:pStyle w:val="Prrafodelista"/>
        <w:numPr>
          <w:ilvl w:val="0"/>
          <w:numId w:val="5"/>
        </w:numPr>
      </w:pPr>
      <w:r>
        <w:t>Estados de cuenta.</w:t>
      </w:r>
    </w:p>
    <w:p w14:paraId="4607E74F" w14:textId="0472C328" w:rsidR="004F73D4" w:rsidRDefault="004F73D4" w:rsidP="00433DFA">
      <w:pPr>
        <w:pStyle w:val="Prrafodelista"/>
        <w:numPr>
          <w:ilvl w:val="0"/>
          <w:numId w:val="5"/>
        </w:numPr>
      </w:pPr>
      <w:r>
        <w:t>Calculadora de sanciones.</w:t>
      </w:r>
    </w:p>
    <w:p w14:paraId="41B5996B" w14:textId="4CD80430" w:rsidR="004F73D4" w:rsidRDefault="004F73D4" w:rsidP="00433DFA">
      <w:pPr>
        <w:pStyle w:val="Prrafodelista"/>
        <w:numPr>
          <w:ilvl w:val="0"/>
          <w:numId w:val="5"/>
        </w:numPr>
      </w:pPr>
      <w:r>
        <w:t>Registro de atención a contribuyentes.</w:t>
      </w:r>
    </w:p>
    <w:p w14:paraId="162574F0" w14:textId="5E2E2141" w:rsidR="004F73D4" w:rsidRDefault="004F73D4" w:rsidP="00433DFA">
      <w:pPr>
        <w:pStyle w:val="Prrafodelista"/>
        <w:numPr>
          <w:ilvl w:val="0"/>
          <w:numId w:val="5"/>
        </w:numPr>
      </w:pPr>
      <w:r>
        <w:t>Autorretenedores por vigencia.</w:t>
      </w:r>
    </w:p>
    <w:p w14:paraId="699160BE" w14:textId="7F4D202B" w:rsidR="004F73D4" w:rsidRDefault="004F73D4" w:rsidP="00433DFA">
      <w:pPr>
        <w:pStyle w:val="Prrafodelista"/>
        <w:numPr>
          <w:ilvl w:val="0"/>
          <w:numId w:val="5"/>
        </w:numPr>
      </w:pPr>
      <w:r>
        <w:t>Reportes masivos.</w:t>
      </w:r>
    </w:p>
    <w:p w14:paraId="6FE636B9" w14:textId="2ABE9AF9" w:rsidR="00494DDF" w:rsidRDefault="00494DDF" w:rsidP="00494DDF">
      <w:pPr>
        <w:pStyle w:val="Prrafodelista"/>
        <w:numPr>
          <w:ilvl w:val="0"/>
          <w:numId w:val="1"/>
        </w:numPr>
      </w:pPr>
      <w:r>
        <w:t>Ocasionales</w:t>
      </w:r>
    </w:p>
    <w:p w14:paraId="6D4C0C8F" w14:textId="5D6EBB67" w:rsidR="004F73D4" w:rsidRDefault="004F73D4" w:rsidP="00433DFA">
      <w:pPr>
        <w:pStyle w:val="Prrafodelista"/>
        <w:numPr>
          <w:ilvl w:val="0"/>
          <w:numId w:val="4"/>
        </w:numPr>
      </w:pPr>
      <w:r>
        <w:t>Formulario declaraciones anuales.</w:t>
      </w:r>
    </w:p>
    <w:p w14:paraId="7C184956" w14:textId="6938168B" w:rsidR="004F73D4" w:rsidRDefault="004F73D4" w:rsidP="00433DFA">
      <w:pPr>
        <w:pStyle w:val="Prrafodelista"/>
        <w:numPr>
          <w:ilvl w:val="0"/>
          <w:numId w:val="4"/>
        </w:numPr>
      </w:pPr>
      <w:r>
        <w:t>Estados de cuenta.</w:t>
      </w:r>
    </w:p>
    <w:p w14:paraId="27C5C06B" w14:textId="513A8BFB" w:rsidR="004F73D4" w:rsidRDefault="004F73D4" w:rsidP="00433DFA">
      <w:pPr>
        <w:pStyle w:val="Prrafodelista"/>
        <w:numPr>
          <w:ilvl w:val="0"/>
          <w:numId w:val="4"/>
        </w:numPr>
      </w:pPr>
      <w:r>
        <w:t>Registro de atención a contribuyentes.</w:t>
      </w:r>
    </w:p>
    <w:p w14:paraId="4E190515" w14:textId="423F324C" w:rsidR="004F73D4" w:rsidRDefault="004F73D4" w:rsidP="00433DFA">
      <w:pPr>
        <w:pStyle w:val="Prrafodelista"/>
        <w:numPr>
          <w:ilvl w:val="0"/>
          <w:numId w:val="4"/>
        </w:numPr>
      </w:pPr>
      <w:r>
        <w:lastRenderedPageBreak/>
        <w:t>Reportes masivos.</w:t>
      </w:r>
    </w:p>
    <w:p w14:paraId="22F7D7B2" w14:textId="0D795DB6" w:rsidR="00494DDF" w:rsidRDefault="00494DDF" w:rsidP="00494DDF">
      <w:pPr>
        <w:pStyle w:val="Prrafodelista"/>
        <w:numPr>
          <w:ilvl w:val="0"/>
          <w:numId w:val="1"/>
        </w:numPr>
      </w:pPr>
      <w:r>
        <w:t>Cancelaciones</w:t>
      </w:r>
    </w:p>
    <w:p w14:paraId="040CC944" w14:textId="5DACA73C" w:rsidR="004F73D4" w:rsidRDefault="00433DFA" w:rsidP="00433DFA">
      <w:pPr>
        <w:pStyle w:val="Prrafodelista"/>
        <w:numPr>
          <w:ilvl w:val="0"/>
          <w:numId w:val="3"/>
        </w:numPr>
      </w:pPr>
      <w:r>
        <w:t>Formulario de cancelación.</w:t>
      </w:r>
    </w:p>
    <w:p w14:paraId="4398996A" w14:textId="77187DBF" w:rsidR="00433DFA" w:rsidRDefault="00433DFA" w:rsidP="00433DFA">
      <w:pPr>
        <w:pStyle w:val="Prrafodelista"/>
        <w:numPr>
          <w:ilvl w:val="0"/>
          <w:numId w:val="3"/>
        </w:numPr>
      </w:pPr>
      <w:r>
        <w:t>Actos administrativos</w:t>
      </w:r>
      <w:r w:rsidR="002D170A">
        <w:t xml:space="preserve"> y expedientes</w:t>
      </w:r>
      <w:r>
        <w:t>.</w:t>
      </w:r>
    </w:p>
    <w:p w14:paraId="5FCC7CC8" w14:textId="29642237" w:rsidR="00433DFA" w:rsidRDefault="00433DFA" w:rsidP="00433DFA">
      <w:pPr>
        <w:pStyle w:val="Prrafodelista"/>
        <w:numPr>
          <w:ilvl w:val="0"/>
          <w:numId w:val="3"/>
        </w:numPr>
      </w:pPr>
      <w:r>
        <w:t>Requerimientos.</w:t>
      </w:r>
    </w:p>
    <w:p w14:paraId="01816D41" w14:textId="763568DD" w:rsidR="00433DFA" w:rsidRDefault="00433DFA" w:rsidP="00433DFA">
      <w:pPr>
        <w:pStyle w:val="Prrafodelista"/>
        <w:numPr>
          <w:ilvl w:val="0"/>
          <w:numId w:val="3"/>
        </w:numPr>
      </w:pPr>
      <w:r>
        <w:t>Estado del proceso.</w:t>
      </w:r>
    </w:p>
    <w:p w14:paraId="7A04CD62" w14:textId="43032BBE" w:rsidR="00433DFA" w:rsidRDefault="00433DFA" w:rsidP="00433DFA">
      <w:pPr>
        <w:pStyle w:val="Prrafodelista"/>
        <w:numPr>
          <w:ilvl w:val="0"/>
          <w:numId w:val="3"/>
        </w:numPr>
      </w:pPr>
      <w:r>
        <w:t>Registro de atención a contribuyentes.</w:t>
      </w:r>
    </w:p>
    <w:p w14:paraId="6BB1F7D1" w14:textId="49AAADF7" w:rsidR="00433DFA" w:rsidRDefault="00433DFA" w:rsidP="00433DFA">
      <w:pPr>
        <w:pStyle w:val="Prrafodelista"/>
        <w:numPr>
          <w:ilvl w:val="0"/>
          <w:numId w:val="3"/>
        </w:numPr>
      </w:pPr>
      <w:r>
        <w:t>Calculadora de sanciones.</w:t>
      </w:r>
    </w:p>
    <w:p w14:paraId="33E0AA0F" w14:textId="5B0246E2" w:rsidR="00433DFA" w:rsidRDefault="00433DFA" w:rsidP="00433DFA">
      <w:pPr>
        <w:pStyle w:val="Prrafodelista"/>
        <w:numPr>
          <w:ilvl w:val="0"/>
          <w:numId w:val="3"/>
        </w:numPr>
      </w:pPr>
      <w:r>
        <w:t>Formulario declaraciones anuales.</w:t>
      </w:r>
    </w:p>
    <w:p w14:paraId="01662439" w14:textId="56B0BC5E" w:rsidR="00433DFA" w:rsidRDefault="00433DFA" w:rsidP="00433DFA">
      <w:pPr>
        <w:pStyle w:val="Prrafodelista"/>
        <w:numPr>
          <w:ilvl w:val="0"/>
          <w:numId w:val="3"/>
        </w:numPr>
      </w:pPr>
      <w:r>
        <w:t>Reportes masivos.</w:t>
      </w:r>
    </w:p>
    <w:p w14:paraId="55373FA8" w14:textId="3068971C" w:rsidR="00A519E2" w:rsidRDefault="00A519E2" w:rsidP="00433DFA">
      <w:pPr>
        <w:pStyle w:val="Prrafodelista"/>
        <w:numPr>
          <w:ilvl w:val="0"/>
          <w:numId w:val="3"/>
        </w:numPr>
      </w:pPr>
      <w:r>
        <w:t>Estados de cuenta.</w:t>
      </w:r>
    </w:p>
    <w:p w14:paraId="3779D567" w14:textId="4E06C42A" w:rsidR="00A519E2" w:rsidRDefault="00A519E2" w:rsidP="00433DFA">
      <w:pPr>
        <w:pStyle w:val="Prrafodelista"/>
        <w:numPr>
          <w:ilvl w:val="0"/>
          <w:numId w:val="3"/>
        </w:numPr>
      </w:pPr>
      <w:r>
        <w:t>Funcionario asignado y abogado del proceso.</w:t>
      </w:r>
    </w:p>
    <w:p w14:paraId="72321D13" w14:textId="77777777" w:rsidR="00494DDF" w:rsidRDefault="00494DDF"/>
    <w:sectPr w:rsidR="00494D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0498C"/>
    <w:multiLevelType w:val="hybridMultilevel"/>
    <w:tmpl w:val="84EA71C2"/>
    <w:lvl w:ilvl="0" w:tplc="C0588846">
      <w:numFmt w:val="bullet"/>
      <w:lvlText w:val="-"/>
      <w:lvlJc w:val="left"/>
      <w:pPr>
        <w:ind w:left="1440" w:hanging="360"/>
      </w:pPr>
      <w:rPr>
        <w:rFonts w:ascii="Lucida Sans Unicode" w:eastAsiaTheme="minorHAnsi" w:hAnsi="Lucida Sans Unicode" w:cs="Lucida Sans Unicode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2C7BB9"/>
    <w:multiLevelType w:val="hybridMultilevel"/>
    <w:tmpl w:val="6E0E7CBE"/>
    <w:lvl w:ilvl="0" w:tplc="C0588846">
      <w:numFmt w:val="bullet"/>
      <w:lvlText w:val="-"/>
      <w:lvlJc w:val="left"/>
      <w:pPr>
        <w:ind w:left="1440" w:hanging="360"/>
      </w:pPr>
      <w:rPr>
        <w:rFonts w:ascii="Lucida Sans Unicode" w:eastAsiaTheme="minorHAnsi" w:hAnsi="Lucida Sans Unicode" w:cs="Lucida Sans Unicode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A0743C"/>
    <w:multiLevelType w:val="hybridMultilevel"/>
    <w:tmpl w:val="6060A150"/>
    <w:lvl w:ilvl="0" w:tplc="C0588846">
      <w:numFmt w:val="bullet"/>
      <w:lvlText w:val="-"/>
      <w:lvlJc w:val="left"/>
      <w:pPr>
        <w:ind w:left="1080" w:hanging="360"/>
      </w:pPr>
      <w:rPr>
        <w:rFonts w:ascii="Lucida Sans Unicode" w:eastAsiaTheme="minorHAnsi" w:hAnsi="Lucida Sans Unicode" w:cs="Lucida Sans Unicode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E04279"/>
    <w:multiLevelType w:val="hybridMultilevel"/>
    <w:tmpl w:val="BD88B0F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0410F"/>
    <w:multiLevelType w:val="hybridMultilevel"/>
    <w:tmpl w:val="27B0FE9E"/>
    <w:lvl w:ilvl="0" w:tplc="C0588846">
      <w:numFmt w:val="bullet"/>
      <w:lvlText w:val="-"/>
      <w:lvlJc w:val="left"/>
      <w:pPr>
        <w:ind w:left="1440" w:hanging="360"/>
      </w:pPr>
      <w:rPr>
        <w:rFonts w:ascii="Lucida Sans Unicode" w:eastAsiaTheme="minorHAnsi" w:hAnsi="Lucida Sans Unicode" w:cs="Lucida Sans Unicode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DDF"/>
    <w:rsid w:val="000A7FB2"/>
    <w:rsid w:val="002D170A"/>
    <w:rsid w:val="002E0D29"/>
    <w:rsid w:val="00392714"/>
    <w:rsid w:val="00433DFA"/>
    <w:rsid w:val="004479CF"/>
    <w:rsid w:val="00494DDF"/>
    <w:rsid w:val="004F73D4"/>
    <w:rsid w:val="00A519E2"/>
    <w:rsid w:val="00CB67CD"/>
    <w:rsid w:val="00F1635F"/>
    <w:rsid w:val="00FD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24363"/>
  <w15:chartTrackingRefBased/>
  <w15:docId w15:val="{73428D78-030D-41E0-88B1-5793D97BF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ucida Sans Unicode" w:eastAsiaTheme="minorHAnsi" w:hAnsi="Lucida Sans Unicode" w:cs="Lucida Sans Unicode"/>
        <w:sz w:val="24"/>
        <w:szCs w:val="24"/>
        <w:lang w:val="es-CO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4DDF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33DF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33DF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33DF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33DF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33DF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Varela Gómez</dc:creator>
  <cp:keywords/>
  <dc:description/>
  <cp:lastModifiedBy>Brian Varela Gómez</cp:lastModifiedBy>
  <cp:revision>7</cp:revision>
  <dcterms:created xsi:type="dcterms:W3CDTF">2023-05-31T04:47:00Z</dcterms:created>
  <dcterms:modified xsi:type="dcterms:W3CDTF">2023-06-01T05:52:00Z</dcterms:modified>
</cp:coreProperties>
</file>