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605F1B" w14:textId="26BA2CC4" w:rsidR="0046783D" w:rsidRDefault="00B22E94" w:rsidP="0046783D">
      <w:pPr>
        <w:jc w:val="center"/>
        <w:rPr>
          <w:rFonts w:ascii="Times New Roman" w:hAnsi="Times New Roman" w:cs="Times New Roman"/>
          <w:b/>
          <w:bCs/>
          <w:sz w:val="44"/>
          <w:szCs w:val="44"/>
        </w:rPr>
      </w:pPr>
      <w:r w:rsidRPr="00B22E94">
        <w:rPr>
          <w:rFonts w:ascii="Times New Roman" w:hAnsi="Times New Roman" w:cs="Times New Roman"/>
          <w:b/>
          <w:bCs/>
          <w:sz w:val="44"/>
          <w:szCs w:val="44"/>
        </w:rPr>
        <w:t>Comparative Analysis of Crude Oil and Natural Gas Prices Using Data Analytics and Technical Indicators (2023 – Feb 2026)</w:t>
      </w:r>
    </w:p>
    <w:p w14:paraId="0BD85972" w14:textId="77777777" w:rsidR="00EB718A" w:rsidRPr="0046783D" w:rsidRDefault="00EB718A" w:rsidP="0046783D">
      <w:pPr>
        <w:jc w:val="center"/>
        <w:rPr>
          <w:rFonts w:ascii="Times New Roman" w:hAnsi="Times New Roman" w:cs="Times New Roman"/>
          <w:b/>
          <w:bCs/>
          <w:sz w:val="44"/>
          <w:szCs w:val="44"/>
        </w:rPr>
      </w:pPr>
    </w:p>
    <w:p w14:paraId="3EDDAE67" w14:textId="5F03EDC0" w:rsidR="00426B5A" w:rsidRPr="001D7FE8" w:rsidRDefault="00426B5A" w:rsidP="00426B5A">
      <w:pPr>
        <w:rPr>
          <w:rFonts w:ascii="Times New Roman" w:hAnsi="Times New Roman" w:cs="Times New Roman"/>
          <w:b/>
          <w:bCs/>
          <w:sz w:val="28"/>
          <w:szCs w:val="28"/>
        </w:rPr>
      </w:pPr>
      <w:r w:rsidRPr="001D7FE8">
        <w:rPr>
          <w:rFonts w:ascii="Times New Roman" w:hAnsi="Times New Roman" w:cs="Times New Roman"/>
          <w:b/>
          <w:bCs/>
          <w:sz w:val="28"/>
          <w:szCs w:val="28"/>
        </w:rPr>
        <w:t>Project Overview</w:t>
      </w:r>
    </w:p>
    <w:p w14:paraId="7E186996" w14:textId="77777777" w:rsidR="00B22E94" w:rsidRPr="00B22E94" w:rsidRDefault="00B22E94" w:rsidP="002A1036">
      <w:pPr>
        <w:spacing w:line="276" w:lineRule="auto"/>
        <w:rPr>
          <w:rFonts w:ascii="Times New Roman" w:hAnsi="Times New Roman" w:cs="Times New Roman"/>
        </w:rPr>
      </w:pPr>
      <w:r w:rsidRPr="00B22E94">
        <w:rPr>
          <w:rFonts w:ascii="Times New Roman" w:hAnsi="Times New Roman" w:cs="Times New Roman"/>
        </w:rPr>
        <w:t xml:space="preserve">This project analyses the historical price behaviour of </w:t>
      </w:r>
      <w:r w:rsidRPr="00B22E94">
        <w:rPr>
          <w:rFonts w:ascii="Times New Roman" w:hAnsi="Times New Roman" w:cs="Times New Roman"/>
          <w:b/>
          <w:bCs/>
        </w:rPr>
        <w:t>Crude Oil</w:t>
      </w:r>
      <w:r w:rsidRPr="00B22E94">
        <w:rPr>
          <w:rFonts w:ascii="Times New Roman" w:hAnsi="Times New Roman" w:cs="Times New Roman"/>
        </w:rPr>
        <w:t xml:space="preserve"> and </w:t>
      </w:r>
      <w:r w:rsidRPr="00B22E94">
        <w:rPr>
          <w:rFonts w:ascii="Times New Roman" w:hAnsi="Times New Roman" w:cs="Times New Roman"/>
          <w:b/>
          <w:bCs/>
        </w:rPr>
        <w:t>Natural Gas</w:t>
      </w:r>
      <w:r w:rsidRPr="00B22E94">
        <w:rPr>
          <w:rFonts w:ascii="Times New Roman" w:hAnsi="Times New Roman" w:cs="Times New Roman"/>
        </w:rPr>
        <w:t xml:space="preserve"> from </w:t>
      </w:r>
      <w:r w:rsidRPr="00B22E94">
        <w:rPr>
          <w:rFonts w:ascii="Times New Roman" w:hAnsi="Times New Roman" w:cs="Times New Roman"/>
          <w:b/>
          <w:bCs/>
        </w:rPr>
        <w:t>2023 to 15 February 2026</w:t>
      </w:r>
      <w:r w:rsidRPr="00B22E94">
        <w:rPr>
          <w:rFonts w:ascii="Times New Roman" w:hAnsi="Times New Roman" w:cs="Times New Roman"/>
        </w:rPr>
        <w:t xml:space="preserve"> using Python, SQL, and Power BI. The study combines </w:t>
      </w:r>
      <w:r w:rsidRPr="00B22E94">
        <w:rPr>
          <w:rFonts w:ascii="Times New Roman" w:hAnsi="Times New Roman" w:cs="Times New Roman"/>
          <w:b/>
          <w:bCs/>
        </w:rPr>
        <w:t>data analytics, technical indicators, and real-world global events</w:t>
      </w:r>
      <w:r w:rsidRPr="00B22E94">
        <w:rPr>
          <w:rFonts w:ascii="Times New Roman" w:hAnsi="Times New Roman" w:cs="Times New Roman"/>
        </w:rPr>
        <w:t xml:space="preserve"> to understand price movements, volatility, and market trends in the energy sector.</w:t>
      </w:r>
    </w:p>
    <w:p w14:paraId="0997A89D" w14:textId="77777777" w:rsidR="00B22E94" w:rsidRPr="00B22E94" w:rsidRDefault="00B22E94" w:rsidP="002A1036">
      <w:pPr>
        <w:spacing w:line="276" w:lineRule="auto"/>
        <w:rPr>
          <w:rFonts w:ascii="Times New Roman" w:hAnsi="Times New Roman" w:cs="Times New Roman"/>
        </w:rPr>
      </w:pPr>
      <w:r w:rsidRPr="00B22E94">
        <w:rPr>
          <w:rFonts w:ascii="Times New Roman" w:hAnsi="Times New Roman" w:cs="Times New Roman"/>
        </w:rPr>
        <w:t xml:space="preserve">The project aims to demonstrate how </w:t>
      </w:r>
      <w:r w:rsidRPr="00B22E94">
        <w:rPr>
          <w:rFonts w:ascii="Times New Roman" w:hAnsi="Times New Roman" w:cs="Times New Roman"/>
          <w:b/>
          <w:bCs/>
        </w:rPr>
        <w:t>data-driven insights</w:t>
      </w:r>
      <w:r w:rsidRPr="00B22E94">
        <w:rPr>
          <w:rFonts w:ascii="Times New Roman" w:hAnsi="Times New Roman" w:cs="Times New Roman"/>
        </w:rPr>
        <w:t xml:space="preserve">, when combined with </w:t>
      </w:r>
      <w:r w:rsidRPr="00B22E94">
        <w:rPr>
          <w:rFonts w:ascii="Times New Roman" w:hAnsi="Times New Roman" w:cs="Times New Roman"/>
          <w:b/>
          <w:bCs/>
        </w:rPr>
        <w:t>macroeconomic and geopolitical news</w:t>
      </w:r>
      <w:r w:rsidRPr="00B22E94">
        <w:rPr>
          <w:rFonts w:ascii="Times New Roman" w:hAnsi="Times New Roman" w:cs="Times New Roman"/>
        </w:rPr>
        <w:t>, can support informed decision-making for traders, analysts, and business stakeholders.</w:t>
      </w:r>
    </w:p>
    <w:p w14:paraId="00898CCF" w14:textId="77777777" w:rsidR="00EB718A" w:rsidRDefault="00EB718A" w:rsidP="002A1036">
      <w:pPr>
        <w:spacing w:line="276" w:lineRule="auto"/>
        <w:rPr>
          <w:rFonts w:ascii="Times New Roman" w:hAnsi="Times New Roman" w:cs="Times New Roman"/>
        </w:rPr>
      </w:pPr>
    </w:p>
    <w:p w14:paraId="022B0A9F" w14:textId="485F0682" w:rsidR="00EB718A" w:rsidRPr="00EB718A" w:rsidRDefault="00EB718A" w:rsidP="002A1036">
      <w:pPr>
        <w:spacing w:line="276" w:lineRule="auto"/>
        <w:rPr>
          <w:rFonts w:ascii="Times New Roman" w:hAnsi="Times New Roman" w:cs="Times New Roman"/>
          <w:b/>
          <w:bCs/>
          <w:sz w:val="28"/>
          <w:szCs w:val="28"/>
        </w:rPr>
      </w:pPr>
      <w:r w:rsidRPr="00EB718A">
        <w:rPr>
          <w:rFonts w:ascii="Times New Roman" w:hAnsi="Times New Roman" w:cs="Times New Roman"/>
          <w:b/>
          <w:bCs/>
          <w:sz w:val="28"/>
          <w:szCs w:val="28"/>
        </w:rPr>
        <w:t>Business Problem Statement</w:t>
      </w:r>
    </w:p>
    <w:p w14:paraId="4843141C" w14:textId="77777777" w:rsidR="00EB718A" w:rsidRPr="00EB718A" w:rsidRDefault="00EB718A" w:rsidP="002A1036">
      <w:pPr>
        <w:spacing w:line="276" w:lineRule="auto"/>
        <w:rPr>
          <w:rFonts w:ascii="Times New Roman" w:hAnsi="Times New Roman" w:cs="Times New Roman"/>
        </w:rPr>
      </w:pPr>
      <w:r w:rsidRPr="00EB718A">
        <w:rPr>
          <w:rFonts w:ascii="Times New Roman" w:hAnsi="Times New Roman" w:cs="Times New Roman"/>
        </w:rPr>
        <w:t>Energy commodity prices are highly volatile due to:</w:t>
      </w:r>
    </w:p>
    <w:p w14:paraId="50673F4E" w14:textId="77777777" w:rsidR="00EB718A" w:rsidRPr="00EB718A" w:rsidRDefault="00EB718A" w:rsidP="002A1036">
      <w:pPr>
        <w:numPr>
          <w:ilvl w:val="0"/>
          <w:numId w:val="98"/>
        </w:numPr>
        <w:spacing w:line="276" w:lineRule="auto"/>
        <w:rPr>
          <w:rFonts w:ascii="Times New Roman" w:hAnsi="Times New Roman" w:cs="Times New Roman"/>
        </w:rPr>
      </w:pPr>
      <w:r w:rsidRPr="00EB718A">
        <w:rPr>
          <w:rFonts w:ascii="Times New Roman" w:hAnsi="Times New Roman" w:cs="Times New Roman"/>
        </w:rPr>
        <w:t>Geopolitical conflicts</w:t>
      </w:r>
    </w:p>
    <w:p w14:paraId="23F4689B" w14:textId="77777777" w:rsidR="00EB718A" w:rsidRPr="00EB718A" w:rsidRDefault="00EB718A" w:rsidP="002A1036">
      <w:pPr>
        <w:numPr>
          <w:ilvl w:val="0"/>
          <w:numId w:val="98"/>
        </w:numPr>
        <w:spacing w:line="276" w:lineRule="auto"/>
        <w:rPr>
          <w:rFonts w:ascii="Times New Roman" w:hAnsi="Times New Roman" w:cs="Times New Roman"/>
        </w:rPr>
      </w:pPr>
      <w:r w:rsidRPr="00EB718A">
        <w:rPr>
          <w:rFonts w:ascii="Times New Roman" w:hAnsi="Times New Roman" w:cs="Times New Roman"/>
        </w:rPr>
        <w:t>Supply–demand imbalances</w:t>
      </w:r>
    </w:p>
    <w:p w14:paraId="725DD0E8" w14:textId="77777777" w:rsidR="00EB718A" w:rsidRPr="00EB718A" w:rsidRDefault="00EB718A" w:rsidP="002A1036">
      <w:pPr>
        <w:numPr>
          <w:ilvl w:val="0"/>
          <w:numId w:val="98"/>
        </w:numPr>
        <w:spacing w:line="276" w:lineRule="auto"/>
        <w:rPr>
          <w:rFonts w:ascii="Times New Roman" w:hAnsi="Times New Roman" w:cs="Times New Roman"/>
        </w:rPr>
      </w:pPr>
      <w:r w:rsidRPr="00EB718A">
        <w:rPr>
          <w:rFonts w:ascii="Times New Roman" w:hAnsi="Times New Roman" w:cs="Times New Roman"/>
        </w:rPr>
        <w:t>Weather conditions</w:t>
      </w:r>
    </w:p>
    <w:p w14:paraId="142442E1" w14:textId="77777777" w:rsidR="00EB718A" w:rsidRDefault="00EB718A" w:rsidP="002A1036">
      <w:pPr>
        <w:numPr>
          <w:ilvl w:val="0"/>
          <w:numId w:val="98"/>
        </w:numPr>
        <w:spacing w:line="276" w:lineRule="auto"/>
        <w:rPr>
          <w:rFonts w:ascii="Times New Roman" w:hAnsi="Times New Roman" w:cs="Times New Roman"/>
        </w:rPr>
      </w:pPr>
      <w:r w:rsidRPr="00EB718A">
        <w:rPr>
          <w:rFonts w:ascii="Times New Roman" w:hAnsi="Times New Roman" w:cs="Times New Roman"/>
        </w:rPr>
        <w:t>Economic cycles</w:t>
      </w:r>
    </w:p>
    <w:p w14:paraId="30D54DAE" w14:textId="77777777" w:rsidR="002A1036" w:rsidRDefault="002A1036" w:rsidP="002A1036">
      <w:pPr>
        <w:spacing w:line="276" w:lineRule="auto"/>
        <w:ind w:left="720"/>
        <w:rPr>
          <w:rFonts w:ascii="Times New Roman" w:hAnsi="Times New Roman" w:cs="Times New Roman"/>
        </w:rPr>
      </w:pPr>
    </w:p>
    <w:p w14:paraId="4E26691C" w14:textId="77777777" w:rsidR="00EB718A" w:rsidRPr="00EB718A" w:rsidRDefault="00EB718A" w:rsidP="002A1036">
      <w:pPr>
        <w:spacing w:line="276" w:lineRule="auto"/>
        <w:rPr>
          <w:rFonts w:ascii="Times New Roman" w:hAnsi="Times New Roman" w:cs="Times New Roman"/>
        </w:rPr>
      </w:pPr>
      <w:r w:rsidRPr="00EB718A">
        <w:rPr>
          <w:rFonts w:ascii="Times New Roman" w:hAnsi="Times New Roman" w:cs="Times New Roman"/>
        </w:rPr>
        <w:t xml:space="preserve">Understanding </w:t>
      </w:r>
      <w:r w:rsidRPr="00EB718A">
        <w:rPr>
          <w:rFonts w:ascii="Times New Roman" w:hAnsi="Times New Roman" w:cs="Times New Roman"/>
          <w:b/>
          <w:bCs/>
        </w:rPr>
        <w:t>why prices move</w:t>
      </w:r>
      <w:r w:rsidRPr="00EB718A">
        <w:rPr>
          <w:rFonts w:ascii="Times New Roman" w:hAnsi="Times New Roman" w:cs="Times New Roman"/>
        </w:rPr>
        <w:t xml:space="preserve">, not just </w:t>
      </w:r>
      <w:r w:rsidRPr="00EB718A">
        <w:rPr>
          <w:rFonts w:ascii="Times New Roman" w:hAnsi="Times New Roman" w:cs="Times New Roman"/>
          <w:b/>
          <w:bCs/>
        </w:rPr>
        <w:t>how they move</w:t>
      </w:r>
      <w:r w:rsidRPr="00EB718A">
        <w:rPr>
          <w:rFonts w:ascii="Times New Roman" w:hAnsi="Times New Roman" w:cs="Times New Roman"/>
        </w:rPr>
        <w:t>, is critical for:</w:t>
      </w:r>
    </w:p>
    <w:p w14:paraId="329B39EE" w14:textId="77777777" w:rsidR="00EB718A" w:rsidRPr="00EB718A" w:rsidRDefault="00EB718A" w:rsidP="002A1036">
      <w:pPr>
        <w:numPr>
          <w:ilvl w:val="0"/>
          <w:numId w:val="99"/>
        </w:numPr>
        <w:spacing w:line="276" w:lineRule="auto"/>
        <w:rPr>
          <w:rFonts w:ascii="Times New Roman" w:hAnsi="Times New Roman" w:cs="Times New Roman"/>
        </w:rPr>
      </w:pPr>
      <w:r w:rsidRPr="00EB718A">
        <w:rPr>
          <w:rFonts w:ascii="Times New Roman" w:hAnsi="Times New Roman" w:cs="Times New Roman"/>
        </w:rPr>
        <w:t>Risk management</w:t>
      </w:r>
    </w:p>
    <w:p w14:paraId="080A2260" w14:textId="77777777" w:rsidR="00EB718A" w:rsidRPr="00EB718A" w:rsidRDefault="00EB718A" w:rsidP="002A1036">
      <w:pPr>
        <w:numPr>
          <w:ilvl w:val="0"/>
          <w:numId w:val="99"/>
        </w:numPr>
        <w:spacing w:line="276" w:lineRule="auto"/>
        <w:rPr>
          <w:rFonts w:ascii="Times New Roman" w:hAnsi="Times New Roman" w:cs="Times New Roman"/>
        </w:rPr>
      </w:pPr>
      <w:r w:rsidRPr="00EB718A">
        <w:rPr>
          <w:rFonts w:ascii="Times New Roman" w:hAnsi="Times New Roman" w:cs="Times New Roman"/>
        </w:rPr>
        <w:t>Trading strategies</w:t>
      </w:r>
    </w:p>
    <w:p w14:paraId="07D57839" w14:textId="77777777" w:rsidR="00EB718A" w:rsidRDefault="00EB718A" w:rsidP="002A1036">
      <w:pPr>
        <w:numPr>
          <w:ilvl w:val="0"/>
          <w:numId w:val="99"/>
        </w:numPr>
        <w:spacing w:line="276" w:lineRule="auto"/>
        <w:rPr>
          <w:rFonts w:ascii="Times New Roman" w:hAnsi="Times New Roman" w:cs="Times New Roman"/>
        </w:rPr>
      </w:pPr>
      <w:r w:rsidRPr="00EB718A">
        <w:rPr>
          <w:rFonts w:ascii="Times New Roman" w:hAnsi="Times New Roman" w:cs="Times New Roman"/>
        </w:rPr>
        <w:t>Energy sector planning</w:t>
      </w:r>
    </w:p>
    <w:p w14:paraId="53CC169A" w14:textId="77777777" w:rsidR="002A1036" w:rsidRDefault="002A1036" w:rsidP="002A1036">
      <w:pPr>
        <w:spacing w:line="276" w:lineRule="auto"/>
        <w:ind w:left="720"/>
        <w:rPr>
          <w:rFonts w:ascii="Times New Roman" w:hAnsi="Times New Roman" w:cs="Times New Roman"/>
        </w:rPr>
      </w:pPr>
    </w:p>
    <w:p w14:paraId="2371D0CA" w14:textId="77777777" w:rsidR="00EB718A" w:rsidRPr="00EB718A" w:rsidRDefault="00EB718A" w:rsidP="002A1036">
      <w:pPr>
        <w:spacing w:line="276" w:lineRule="auto"/>
        <w:rPr>
          <w:rFonts w:ascii="Times New Roman" w:hAnsi="Times New Roman" w:cs="Times New Roman"/>
        </w:rPr>
      </w:pPr>
      <w:r w:rsidRPr="00EB718A">
        <w:rPr>
          <w:rFonts w:ascii="Times New Roman" w:hAnsi="Times New Roman" w:cs="Times New Roman"/>
        </w:rPr>
        <w:t xml:space="preserve">This project bridges </w:t>
      </w:r>
      <w:r w:rsidRPr="00EB718A">
        <w:rPr>
          <w:rFonts w:ascii="Times New Roman" w:hAnsi="Times New Roman" w:cs="Times New Roman"/>
          <w:b/>
          <w:bCs/>
        </w:rPr>
        <w:t>technical analysis</w:t>
      </w:r>
      <w:r w:rsidRPr="00EB718A">
        <w:rPr>
          <w:rFonts w:ascii="Times New Roman" w:hAnsi="Times New Roman" w:cs="Times New Roman"/>
        </w:rPr>
        <w:t xml:space="preserve"> with </w:t>
      </w:r>
      <w:r w:rsidRPr="00EB718A">
        <w:rPr>
          <w:rFonts w:ascii="Times New Roman" w:hAnsi="Times New Roman" w:cs="Times New Roman"/>
          <w:b/>
          <w:bCs/>
        </w:rPr>
        <w:t>global news events</w:t>
      </w:r>
      <w:r w:rsidRPr="00EB718A">
        <w:rPr>
          <w:rFonts w:ascii="Times New Roman" w:hAnsi="Times New Roman" w:cs="Times New Roman"/>
        </w:rPr>
        <w:t xml:space="preserve"> to explain price behaviour logically.</w:t>
      </w:r>
    </w:p>
    <w:p w14:paraId="4D12D335" w14:textId="77777777" w:rsidR="00EB718A" w:rsidRPr="0046783D" w:rsidRDefault="00EB718A" w:rsidP="002A1036">
      <w:pPr>
        <w:spacing w:line="276" w:lineRule="auto"/>
        <w:rPr>
          <w:rFonts w:ascii="Times New Roman" w:hAnsi="Times New Roman" w:cs="Times New Roman"/>
        </w:rPr>
      </w:pPr>
    </w:p>
    <w:p w14:paraId="1458E921" w14:textId="77777777" w:rsidR="002A1036" w:rsidRDefault="002A1036" w:rsidP="003831A2">
      <w:pPr>
        <w:rPr>
          <w:rFonts w:ascii="Times New Roman" w:hAnsi="Times New Roman" w:cs="Times New Roman"/>
          <w:b/>
          <w:bCs/>
          <w:sz w:val="28"/>
          <w:szCs w:val="28"/>
        </w:rPr>
      </w:pPr>
    </w:p>
    <w:p w14:paraId="00603A6E" w14:textId="1A06E51C" w:rsidR="003831A2" w:rsidRPr="001D7FE8" w:rsidRDefault="009C5174" w:rsidP="003831A2">
      <w:pPr>
        <w:rPr>
          <w:rFonts w:ascii="Times New Roman" w:hAnsi="Times New Roman" w:cs="Times New Roman"/>
          <w:sz w:val="20"/>
          <w:szCs w:val="20"/>
        </w:rPr>
      </w:pPr>
      <w:r w:rsidRPr="001D7FE8">
        <w:rPr>
          <w:rFonts w:ascii="Times New Roman" w:hAnsi="Times New Roman" w:cs="Times New Roman"/>
          <w:b/>
          <w:bCs/>
          <w:sz w:val="28"/>
          <w:szCs w:val="28"/>
        </w:rPr>
        <w:lastRenderedPageBreak/>
        <w:t>Objective</w:t>
      </w:r>
    </w:p>
    <w:p w14:paraId="16505243" w14:textId="77777777" w:rsidR="00EB718A" w:rsidRPr="00EB718A" w:rsidRDefault="00EB718A">
      <w:pPr>
        <w:numPr>
          <w:ilvl w:val="0"/>
          <w:numId w:val="100"/>
        </w:numPr>
        <w:rPr>
          <w:rFonts w:ascii="Times New Roman" w:hAnsi="Times New Roman" w:cs="Times New Roman"/>
        </w:rPr>
      </w:pPr>
      <w:r w:rsidRPr="00EB718A">
        <w:rPr>
          <w:rFonts w:ascii="Times New Roman" w:hAnsi="Times New Roman" w:cs="Times New Roman"/>
        </w:rPr>
        <w:t>Analyse historical price trends of crude oil and natural gas</w:t>
      </w:r>
    </w:p>
    <w:p w14:paraId="2270A2A4" w14:textId="77777777" w:rsidR="00EB718A" w:rsidRPr="00EB718A" w:rsidRDefault="00EB718A">
      <w:pPr>
        <w:numPr>
          <w:ilvl w:val="0"/>
          <w:numId w:val="100"/>
        </w:numPr>
        <w:rPr>
          <w:rFonts w:ascii="Times New Roman" w:hAnsi="Times New Roman" w:cs="Times New Roman"/>
        </w:rPr>
      </w:pPr>
      <w:r w:rsidRPr="00EB718A">
        <w:rPr>
          <w:rFonts w:ascii="Times New Roman" w:hAnsi="Times New Roman" w:cs="Times New Roman"/>
        </w:rPr>
        <w:t>Measure volatility and risk using statistical methods</w:t>
      </w:r>
    </w:p>
    <w:p w14:paraId="561C404C" w14:textId="77777777" w:rsidR="00EB718A" w:rsidRPr="00EB718A" w:rsidRDefault="00EB718A">
      <w:pPr>
        <w:numPr>
          <w:ilvl w:val="0"/>
          <w:numId w:val="100"/>
        </w:numPr>
        <w:rPr>
          <w:rFonts w:ascii="Times New Roman" w:hAnsi="Times New Roman" w:cs="Times New Roman"/>
        </w:rPr>
      </w:pPr>
      <w:r w:rsidRPr="00EB718A">
        <w:rPr>
          <w:rFonts w:ascii="Times New Roman" w:hAnsi="Times New Roman" w:cs="Times New Roman"/>
        </w:rPr>
        <w:t>Identify market trends using technical indicators (MA, RSI, MACD)</w:t>
      </w:r>
    </w:p>
    <w:p w14:paraId="14DB91D5" w14:textId="77777777" w:rsidR="00EB718A" w:rsidRPr="00EB718A" w:rsidRDefault="00EB718A">
      <w:pPr>
        <w:numPr>
          <w:ilvl w:val="0"/>
          <w:numId w:val="100"/>
        </w:numPr>
        <w:rPr>
          <w:rFonts w:ascii="Times New Roman" w:hAnsi="Times New Roman" w:cs="Times New Roman"/>
        </w:rPr>
      </w:pPr>
      <w:r w:rsidRPr="00EB718A">
        <w:rPr>
          <w:rFonts w:ascii="Times New Roman" w:hAnsi="Times New Roman" w:cs="Times New Roman"/>
        </w:rPr>
        <w:t>Detect major trend reversals (Golden Cross &amp; Death Cross)</w:t>
      </w:r>
    </w:p>
    <w:p w14:paraId="46765346" w14:textId="77777777" w:rsidR="00EB718A" w:rsidRPr="00EB718A" w:rsidRDefault="00EB718A">
      <w:pPr>
        <w:numPr>
          <w:ilvl w:val="0"/>
          <w:numId w:val="100"/>
        </w:numPr>
        <w:rPr>
          <w:rFonts w:ascii="Times New Roman" w:hAnsi="Times New Roman" w:cs="Times New Roman"/>
        </w:rPr>
      </w:pPr>
      <w:r w:rsidRPr="00EB718A">
        <w:rPr>
          <w:rFonts w:ascii="Times New Roman" w:hAnsi="Times New Roman" w:cs="Times New Roman"/>
        </w:rPr>
        <w:t xml:space="preserve">Link price movements with </w:t>
      </w:r>
      <w:r w:rsidRPr="00EB718A">
        <w:rPr>
          <w:rFonts w:ascii="Times New Roman" w:hAnsi="Times New Roman" w:cs="Times New Roman"/>
          <w:b/>
          <w:bCs/>
        </w:rPr>
        <w:t>real global events and news</w:t>
      </w:r>
    </w:p>
    <w:p w14:paraId="17E4E124" w14:textId="2C13F2A7" w:rsidR="00243CC1" w:rsidRDefault="00243CC1">
      <w:pPr>
        <w:pStyle w:val="ListParagraph"/>
        <w:numPr>
          <w:ilvl w:val="0"/>
          <w:numId w:val="18"/>
        </w:numPr>
        <w:spacing w:line="276" w:lineRule="auto"/>
        <w:rPr>
          <w:rFonts w:ascii="Times New Roman" w:hAnsi="Times New Roman" w:cs="Times New Roman"/>
        </w:rPr>
      </w:pPr>
      <w:r w:rsidRPr="00243CC1">
        <w:rPr>
          <w:rFonts w:ascii="Times New Roman" w:hAnsi="Times New Roman" w:cs="Times New Roman"/>
        </w:rPr>
        <w:t>To perform structured analysis using SQL queries</w:t>
      </w:r>
      <w:r w:rsidR="00947096">
        <w:rPr>
          <w:rFonts w:ascii="Times New Roman" w:hAnsi="Times New Roman" w:cs="Times New Roman"/>
        </w:rPr>
        <w:t>.</w:t>
      </w:r>
    </w:p>
    <w:p w14:paraId="78258989" w14:textId="77777777" w:rsidR="00947096" w:rsidRPr="00243CC1" w:rsidRDefault="00947096" w:rsidP="00947096">
      <w:pPr>
        <w:pStyle w:val="ListParagraph"/>
        <w:spacing w:line="276" w:lineRule="auto"/>
        <w:rPr>
          <w:rFonts w:ascii="Times New Roman" w:hAnsi="Times New Roman" w:cs="Times New Roman"/>
        </w:rPr>
      </w:pPr>
    </w:p>
    <w:p w14:paraId="429DEEBB" w14:textId="531A5177" w:rsidR="00243CC1" w:rsidRPr="00243CC1" w:rsidRDefault="00243CC1">
      <w:pPr>
        <w:pStyle w:val="ListParagraph"/>
        <w:numPr>
          <w:ilvl w:val="0"/>
          <w:numId w:val="18"/>
        </w:numPr>
        <w:spacing w:line="276" w:lineRule="auto"/>
        <w:rPr>
          <w:rFonts w:ascii="Times New Roman" w:hAnsi="Times New Roman" w:cs="Times New Roman"/>
        </w:rPr>
      </w:pPr>
      <w:r w:rsidRPr="00243CC1">
        <w:rPr>
          <w:rFonts w:ascii="Times New Roman" w:hAnsi="Times New Roman" w:cs="Times New Roman"/>
        </w:rPr>
        <w:t>To visualize insights using Power BI dashboards</w:t>
      </w:r>
      <w:r w:rsidR="00947096">
        <w:rPr>
          <w:rFonts w:ascii="Times New Roman" w:hAnsi="Times New Roman" w:cs="Times New Roman"/>
        </w:rPr>
        <w:t>.</w:t>
      </w:r>
    </w:p>
    <w:p w14:paraId="3B2E8816" w14:textId="77777777" w:rsidR="005C397C" w:rsidRDefault="005C397C" w:rsidP="009C5174">
      <w:pPr>
        <w:spacing w:before="100" w:beforeAutospacing="1" w:after="100" w:afterAutospacing="1" w:line="240" w:lineRule="auto"/>
        <w:outlineLvl w:val="2"/>
        <w:rPr>
          <w:rFonts w:ascii="Times New Roman" w:hAnsi="Times New Roman" w:cs="Times New Roman"/>
        </w:rPr>
      </w:pPr>
    </w:p>
    <w:p w14:paraId="2C046DAC" w14:textId="17628FAC" w:rsidR="009C5174" w:rsidRPr="005C397C" w:rsidRDefault="007D2FEF" w:rsidP="009C5174">
      <w:pPr>
        <w:spacing w:before="100" w:beforeAutospacing="1" w:after="100" w:afterAutospacing="1" w:line="240" w:lineRule="auto"/>
        <w:outlineLvl w:val="2"/>
        <w:rPr>
          <w:rFonts w:ascii="Times New Roman" w:hAnsi="Times New Roman" w:cs="Times New Roman"/>
          <w:b/>
          <w:bCs/>
          <w:sz w:val="28"/>
          <w:szCs w:val="28"/>
        </w:rPr>
      </w:pPr>
      <w:r w:rsidRPr="005C397C">
        <w:rPr>
          <w:rFonts w:ascii="Times New Roman" w:hAnsi="Times New Roman" w:cs="Times New Roman"/>
          <w:b/>
          <w:bCs/>
          <w:sz w:val="28"/>
          <w:szCs w:val="28"/>
        </w:rPr>
        <w:t>History of Crude Oil and Natural Gas</w:t>
      </w:r>
    </w:p>
    <w:p w14:paraId="2C694E3E" w14:textId="3CD0A987" w:rsidR="004C4C70" w:rsidRPr="009C5174" w:rsidRDefault="004C4C70" w:rsidP="009C51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7096">
        <w:rPr>
          <w:rFonts w:ascii="Times New Roman" w:eastAsia="Times New Roman" w:hAnsi="Times New Roman" w:cs="Times New Roman"/>
          <w:b/>
          <w:bCs/>
          <w:kern w:val="0"/>
          <w:sz w:val="28"/>
          <w:szCs w:val="28"/>
          <w:lang w:eastAsia="en-IN"/>
          <w14:ligatures w14:val="none"/>
        </w:rPr>
        <w:t>Crude</w:t>
      </w:r>
      <w:r w:rsidRPr="009C5174">
        <w:rPr>
          <w:rFonts w:ascii="Times New Roman" w:eastAsia="Times New Roman" w:hAnsi="Times New Roman" w:cs="Times New Roman"/>
          <w:b/>
          <w:bCs/>
          <w:kern w:val="0"/>
          <w:sz w:val="27"/>
          <w:szCs w:val="27"/>
          <w:lang w:eastAsia="en-IN"/>
          <w14:ligatures w14:val="none"/>
        </w:rPr>
        <w:t xml:space="preserve"> </w:t>
      </w:r>
      <w:r w:rsidRPr="007D2FEF">
        <w:rPr>
          <w:rFonts w:ascii="Times New Roman" w:eastAsia="Times New Roman" w:hAnsi="Times New Roman" w:cs="Times New Roman"/>
          <w:b/>
          <w:bCs/>
          <w:kern w:val="0"/>
          <w:sz w:val="28"/>
          <w:szCs w:val="28"/>
          <w:lang w:eastAsia="en-IN"/>
          <w14:ligatures w14:val="none"/>
        </w:rPr>
        <w:t>Oil</w:t>
      </w:r>
    </w:p>
    <w:p w14:paraId="09C6D111" w14:textId="332F8602" w:rsidR="007D2FEF" w:rsidRPr="00824433" w:rsidRDefault="004C4C70" w:rsidP="00824433">
      <w:pPr>
        <w:pStyle w:val="ListParagraph"/>
        <w:numPr>
          <w:ilvl w:val="0"/>
          <w:numId w:val="87"/>
        </w:numPr>
        <w:spacing w:before="100" w:beforeAutospacing="1" w:after="100" w:afterAutospacing="1" w:line="276" w:lineRule="auto"/>
        <w:rPr>
          <w:rFonts w:ascii="Times New Roman" w:eastAsia="Times New Roman" w:hAnsi="Times New Roman" w:cs="Times New Roman"/>
          <w:kern w:val="0"/>
          <w:lang w:eastAsia="en-IN"/>
          <w14:ligatures w14:val="none"/>
        </w:rPr>
      </w:pPr>
      <w:r w:rsidRPr="004C4C70">
        <w:rPr>
          <w:rFonts w:ascii="Times New Roman" w:eastAsia="Times New Roman" w:hAnsi="Times New Roman" w:cs="Times New Roman"/>
          <w:kern w:val="0"/>
          <w:lang w:eastAsia="en-IN"/>
          <w14:ligatures w14:val="none"/>
        </w:rPr>
        <w:t>Crude oil has been a primary source of energy since the 19th century</w:t>
      </w:r>
      <w:r w:rsidR="00824433">
        <w:rPr>
          <w:rFonts w:ascii="Times New Roman" w:eastAsia="Times New Roman" w:hAnsi="Times New Roman" w:cs="Times New Roman"/>
          <w:kern w:val="0"/>
          <w:lang w:eastAsia="en-IN"/>
          <w14:ligatures w14:val="none"/>
        </w:rPr>
        <w:t>.</w:t>
      </w:r>
    </w:p>
    <w:p w14:paraId="1DF0EE30" w14:textId="244E2D62" w:rsidR="007D2FEF" w:rsidRPr="002A1036" w:rsidRDefault="004C4C70" w:rsidP="002A1036">
      <w:pPr>
        <w:pStyle w:val="ListParagraph"/>
        <w:numPr>
          <w:ilvl w:val="0"/>
          <w:numId w:val="87"/>
        </w:numPr>
        <w:spacing w:before="100" w:beforeAutospacing="1" w:after="100" w:afterAutospacing="1" w:line="276" w:lineRule="auto"/>
        <w:rPr>
          <w:rFonts w:ascii="Times New Roman" w:eastAsia="Times New Roman" w:hAnsi="Times New Roman" w:cs="Times New Roman"/>
          <w:kern w:val="0"/>
          <w:lang w:eastAsia="en-IN"/>
          <w14:ligatures w14:val="none"/>
        </w:rPr>
      </w:pPr>
      <w:r w:rsidRPr="004C4C70">
        <w:rPr>
          <w:rFonts w:ascii="Times New Roman" w:eastAsia="Times New Roman" w:hAnsi="Times New Roman" w:cs="Times New Roman"/>
          <w:kern w:val="0"/>
          <w:lang w:eastAsia="en-IN"/>
          <w14:ligatures w14:val="none"/>
        </w:rPr>
        <w:t xml:space="preserve"> It is widely used in transportation, power generation, and the petrochemical industry</w:t>
      </w:r>
      <w:r w:rsidR="007D2FEF">
        <w:rPr>
          <w:rFonts w:ascii="Times New Roman" w:eastAsia="Times New Roman" w:hAnsi="Times New Roman" w:cs="Times New Roman"/>
          <w:kern w:val="0"/>
          <w:lang w:eastAsia="en-IN"/>
          <w14:ligatures w14:val="none"/>
        </w:rPr>
        <w:t>.</w:t>
      </w:r>
    </w:p>
    <w:p w14:paraId="014D7099" w14:textId="767C5F04" w:rsidR="002A1036" w:rsidRPr="002A1036" w:rsidRDefault="007D2FEF" w:rsidP="002A1036">
      <w:pPr>
        <w:pStyle w:val="ListParagraph"/>
        <w:numPr>
          <w:ilvl w:val="0"/>
          <w:numId w:val="87"/>
        </w:numPr>
        <w:spacing w:before="100" w:beforeAutospacing="1" w:after="100" w:afterAutospacing="1" w:line="276" w:lineRule="auto"/>
        <w:rPr>
          <w:rFonts w:ascii="Times New Roman" w:eastAsia="Times New Roman" w:hAnsi="Times New Roman" w:cs="Times New Roman"/>
          <w:kern w:val="0"/>
          <w:lang w:eastAsia="en-IN"/>
          <w14:ligatures w14:val="none"/>
        </w:rPr>
      </w:pPr>
      <w:r w:rsidRPr="007D2FEF">
        <w:rPr>
          <w:rFonts w:ascii="Times New Roman" w:eastAsia="Times New Roman" w:hAnsi="Times New Roman" w:cs="Times New Roman"/>
          <w:kern w:val="0"/>
          <w:lang w:eastAsia="en-IN"/>
          <w14:ligatures w14:val="none"/>
        </w:rPr>
        <w:t xml:space="preserve"> </w:t>
      </w:r>
      <w:r w:rsidR="004C4C70" w:rsidRPr="007D2FEF">
        <w:rPr>
          <w:rFonts w:ascii="Times New Roman" w:eastAsia="Times New Roman" w:hAnsi="Times New Roman" w:cs="Times New Roman"/>
          <w:kern w:val="0"/>
          <w:lang w:eastAsia="en-IN"/>
          <w14:ligatures w14:val="none"/>
        </w:rPr>
        <w:t>The price of crude oil is influenced by production levels, geopolitical conflicts,</w:t>
      </w:r>
    </w:p>
    <w:p w14:paraId="5EEB7710" w14:textId="71420043" w:rsidR="004C4C70" w:rsidRPr="007D2FEF" w:rsidRDefault="004C4C70" w:rsidP="00824433">
      <w:pPr>
        <w:pStyle w:val="ListParagraph"/>
        <w:numPr>
          <w:ilvl w:val="0"/>
          <w:numId w:val="87"/>
        </w:numPr>
        <w:spacing w:before="100" w:beforeAutospacing="1" w:after="100" w:afterAutospacing="1" w:line="276" w:lineRule="auto"/>
        <w:rPr>
          <w:rFonts w:ascii="Times New Roman" w:eastAsia="Times New Roman" w:hAnsi="Times New Roman" w:cs="Times New Roman"/>
          <w:kern w:val="0"/>
          <w:lang w:eastAsia="en-IN"/>
          <w14:ligatures w14:val="none"/>
        </w:rPr>
      </w:pPr>
      <w:r w:rsidRPr="007D2FEF">
        <w:rPr>
          <w:rFonts w:ascii="Times New Roman" w:eastAsia="Times New Roman" w:hAnsi="Times New Roman" w:cs="Times New Roman"/>
          <w:kern w:val="0"/>
          <w:lang w:eastAsia="en-IN"/>
          <w14:ligatures w14:val="none"/>
        </w:rPr>
        <w:t xml:space="preserve">decisions </w:t>
      </w:r>
      <w:r w:rsidR="007D2FEF" w:rsidRPr="007D2FEF">
        <w:rPr>
          <w:rFonts w:ascii="Times New Roman" w:eastAsia="Times New Roman" w:hAnsi="Times New Roman" w:cs="Times New Roman"/>
          <w:kern w:val="0"/>
          <w:lang w:eastAsia="en-IN"/>
          <w14:ligatures w14:val="none"/>
        </w:rPr>
        <w:t xml:space="preserve">   </w:t>
      </w:r>
      <w:r w:rsidRPr="007D2FEF">
        <w:rPr>
          <w:rFonts w:ascii="Times New Roman" w:eastAsia="Times New Roman" w:hAnsi="Times New Roman" w:cs="Times New Roman"/>
          <w:kern w:val="0"/>
          <w:lang w:eastAsia="en-IN"/>
          <w14:ligatures w14:val="none"/>
        </w:rPr>
        <w:t>made by oil-producing countries, and global economic conditions.</w:t>
      </w:r>
    </w:p>
    <w:p w14:paraId="0A439927" w14:textId="4ADBB247" w:rsidR="004C4C70" w:rsidRPr="007D2FEF" w:rsidRDefault="004C4C70" w:rsidP="00824433">
      <w:pPr>
        <w:spacing w:before="100" w:beforeAutospacing="1" w:after="100" w:afterAutospacing="1" w:line="276" w:lineRule="auto"/>
        <w:outlineLvl w:val="2"/>
        <w:rPr>
          <w:rFonts w:ascii="Times New Roman" w:eastAsia="Times New Roman" w:hAnsi="Times New Roman" w:cs="Times New Roman"/>
          <w:b/>
          <w:bCs/>
          <w:kern w:val="0"/>
          <w:sz w:val="27"/>
          <w:szCs w:val="27"/>
          <w:lang w:eastAsia="en-IN"/>
          <w14:ligatures w14:val="none"/>
        </w:rPr>
      </w:pPr>
      <w:r w:rsidRPr="007D2FEF">
        <w:rPr>
          <w:rFonts w:ascii="Times New Roman" w:eastAsia="Times New Roman" w:hAnsi="Times New Roman" w:cs="Times New Roman"/>
          <w:b/>
          <w:bCs/>
          <w:kern w:val="0"/>
          <w:sz w:val="27"/>
          <w:szCs w:val="27"/>
          <w:lang w:eastAsia="en-IN"/>
          <w14:ligatures w14:val="none"/>
        </w:rPr>
        <w:t xml:space="preserve"> Natural Gas</w:t>
      </w:r>
    </w:p>
    <w:p w14:paraId="25EC8429" w14:textId="16574E36" w:rsidR="007D2FEF" w:rsidRPr="002A1036" w:rsidRDefault="004C4C70" w:rsidP="002A1036">
      <w:pPr>
        <w:pStyle w:val="ListParagraph"/>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C4C70">
        <w:rPr>
          <w:rFonts w:ascii="Times New Roman" w:eastAsia="Times New Roman" w:hAnsi="Times New Roman" w:cs="Times New Roman"/>
          <w:kern w:val="0"/>
          <w:lang w:eastAsia="en-IN"/>
          <w14:ligatures w14:val="none"/>
        </w:rPr>
        <w:t xml:space="preserve">Natural gas is considered a cleaner fossil fuel compared to crude oil. </w:t>
      </w:r>
    </w:p>
    <w:p w14:paraId="0F5DAB04" w14:textId="198BB27B" w:rsidR="007D2FEF" w:rsidRPr="002A1036" w:rsidRDefault="004C4C70" w:rsidP="002A1036">
      <w:pPr>
        <w:pStyle w:val="ListParagraph"/>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D2FEF">
        <w:rPr>
          <w:rFonts w:ascii="Times New Roman" w:eastAsia="Times New Roman" w:hAnsi="Times New Roman" w:cs="Times New Roman"/>
          <w:kern w:val="0"/>
          <w:lang w:eastAsia="en-IN"/>
          <w14:ligatures w14:val="none"/>
        </w:rPr>
        <w:t xml:space="preserve">It is mainly used for electricity generation, cooking, and industrial purposes. </w:t>
      </w:r>
    </w:p>
    <w:p w14:paraId="5E5715B4" w14:textId="7D96ECE3" w:rsidR="004C4C70" w:rsidRDefault="004C4C70">
      <w:pPr>
        <w:pStyle w:val="ListParagraph"/>
        <w:numPr>
          <w:ilvl w:val="0"/>
          <w:numId w:val="8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D2FEF">
        <w:rPr>
          <w:rFonts w:ascii="Times New Roman" w:eastAsia="Times New Roman" w:hAnsi="Times New Roman" w:cs="Times New Roman"/>
          <w:kern w:val="0"/>
          <w:lang w:eastAsia="en-IN"/>
          <w14:ligatures w14:val="none"/>
        </w:rPr>
        <w:t>Natural gas prices are highly sensitive to seasonal demand, weather conditions, and supply disruptions.</w:t>
      </w:r>
    </w:p>
    <w:p w14:paraId="2B5F4070" w14:textId="77777777" w:rsidR="002A1036" w:rsidRDefault="002A1036" w:rsidP="00426B5A">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2D3C970F" w14:textId="67185419" w:rsidR="00426B5A" w:rsidRPr="005C397C" w:rsidRDefault="00426B5A" w:rsidP="00426B5A">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5C397C">
        <w:rPr>
          <w:rFonts w:ascii="Times New Roman" w:eastAsia="Times New Roman" w:hAnsi="Times New Roman" w:cs="Times New Roman"/>
          <w:b/>
          <w:bCs/>
          <w:kern w:val="0"/>
          <w:sz w:val="28"/>
          <w:szCs w:val="28"/>
          <w:lang w:eastAsia="en-IN"/>
          <w14:ligatures w14:val="none"/>
        </w:rPr>
        <w:t>Dataset Description</w:t>
      </w:r>
    </w:p>
    <w:p w14:paraId="087BEF7F" w14:textId="0CE25BFF" w:rsidR="00426B5A" w:rsidRDefault="00947096" w:rsidP="00947096">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 xml:space="preserve">      </w:t>
      </w:r>
      <w:r w:rsidR="00426B5A" w:rsidRPr="00947096">
        <w:rPr>
          <w:rFonts w:ascii="Times New Roman" w:eastAsia="Times New Roman" w:hAnsi="Times New Roman" w:cs="Times New Roman"/>
          <w:b/>
          <w:bCs/>
          <w:kern w:val="0"/>
          <w:lang w:eastAsia="en-IN"/>
          <w14:ligatures w14:val="none"/>
        </w:rPr>
        <w:t>Data Source:</w:t>
      </w:r>
      <w:r w:rsidR="00426B5A" w:rsidRPr="00426B5A">
        <w:rPr>
          <w:rFonts w:ascii="Times New Roman" w:eastAsia="Times New Roman" w:hAnsi="Times New Roman" w:cs="Times New Roman"/>
          <w:kern w:val="0"/>
          <w:lang w:eastAsia="en-IN"/>
          <w14:ligatures w14:val="none"/>
        </w:rPr>
        <w:t xml:space="preserve"> Yahoo Finance</w:t>
      </w:r>
    </w:p>
    <w:p w14:paraId="4939C72F" w14:textId="26129948" w:rsidR="00EB718A" w:rsidRDefault="00947096" w:rsidP="00EB718A">
      <w:pPr>
        <w:pStyle w:val="NormalWeb"/>
        <w:ind w:left="720"/>
      </w:pPr>
      <w:r>
        <w:rPr>
          <w:rFonts w:hAnsi="Symbol"/>
        </w:rPr>
        <w:t xml:space="preserve">     </w:t>
      </w:r>
      <w:r w:rsidR="00EB718A">
        <w:rPr>
          <w:rFonts w:hAnsi="Symbol"/>
        </w:rPr>
        <w:t></w:t>
      </w:r>
      <w:r w:rsidR="00EB718A">
        <w:t xml:space="preserve"> Crude Oil ticker: </w:t>
      </w:r>
      <w:r w:rsidR="00EB718A">
        <w:rPr>
          <w:rStyle w:val="HTMLCode"/>
          <w:rFonts w:eastAsiaTheme="majorEastAsia"/>
        </w:rPr>
        <w:t>CL=F</w:t>
      </w:r>
    </w:p>
    <w:p w14:paraId="489B3336" w14:textId="7039E0CF" w:rsidR="00EB718A" w:rsidRDefault="00947096" w:rsidP="00EB718A">
      <w:pPr>
        <w:pStyle w:val="NormalWeb"/>
        <w:ind w:left="720"/>
      </w:pPr>
      <w:r>
        <w:rPr>
          <w:rFonts w:hAnsi="Symbol"/>
        </w:rPr>
        <w:t xml:space="preserve">     </w:t>
      </w:r>
      <w:r w:rsidR="00EB718A">
        <w:rPr>
          <w:rFonts w:hAnsi="Symbol"/>
        </w:rPr>
        <w:t></w:t>
      </w:r>
      <w:r w:rsidR="00EB718A">
        <w:t xml:space="preserve"> Natural Gas ticker: </w:t>
      </w:r>
      <w:r w:rsidR="00EB718A">
        <w:rPr>
          <w:rStyle w:val="HTMLCode"/>
          <w:rFonts w:eastAsiaTheme="majorEastAsia"/>
        </w:rPr>
        <w:t>NG=F</w:t>
      </w:r>
    </w:p>
    <w:p w14:paraId="398AEC41" w14:textId="0F321E0B" w:rsidR="00947096" w:rsidRPr="00947096" w:rsidRDefault="00947096" w:rsidP="00947096">
      <w:pPr>
        <w:outlineLvl w:val="1"/>
      </w:pPr>
      <w:r>
        <w:rPr>
          <w:rFonts w:ascii="Times New Roman" w:eastAsia="Times New Roman" w:hAnsi="Times New Roman" w:cs="Times New Roman"/>
          <w:b/>
          <w:bCs/>
          <w:kern w:val="0"/>
          <w:lang w:eastAsia="en-IN"/>
          <w14:ligatures w14:val="none"/>
        </w:rPr>
        <w:t xml:space="preserve">        </w:t>
      </w:r>
      <w:r w:rsidR="00426B5A" w:rsidRPr="00947096">
        <w:rPr>
          <w:rFonts w:ascii="Times New Roman" w:eastAsia="Times New Roman" w:hAnsi="Times New Roman" w:cs="Times New Roman"/>
          <w:b/>
          <w:bCs/>
          <w:kern w:val="0"/>
          <w:lang w:eastAsia="en-IN"/>
          <w14:ligatures w14:val="none"/>
        </w:rPr>
        <w:t>Time Period:</w:t>
      </w:r>
      <w:r w:rsidR="00426B5A" w:rsidRPr="00426B5A">
        <w:rPr>
          <w:rFonts w:ascii="Times New Roman" w:eastAsia="Times New Roman" w:hAnsi="Times New Roman" w:cs="Times New Roman"/>
          <w:kern w:val="0"/>
          <w:lang w:eastAsia="en-IN"/>
          <w14:ligatures w14:val="none"/>
        </w:rPr>
        <w:t xml:space="preserve"> </w:t>
      </w:r>
      <w:r w:rsidRPr="00947096">
        <w:rPr>
          <w:rFonts w:ascii="Times New Roman" w:hAnsi="Times New Roman" w:cs="Times New Roman"/>
        </w:rPr>
        <w:t>February 2023 – 15 February 2026 (3 Years)</w:t>
      </w:r>
    </w:p>
    <w:p w14:paraId="11732958" w14:textId="5200BAD3" w:rsidR="00912E8D" w:rsidRPr="00947096" w:rsidRDefault="00947096" w:rsidP="00947096">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Pr>
          <w:rStyle w:val="Strong"/>
        </w:rPr>
        <w:t xml:space="preserve">           </w:t>
      </w:r>
      <w:r w:rsidR="00912E8D" w:rsidRPr="00947096">
        <w:rPr>
          <w:rStyle w:val="Strong"/>
          <w:rFonts w:ascii="Times New Roman" w:hAnsi="Times New Roman" w:cs="Times New Roman"/>
        </w:rPr>
        <w:t>Frequency</w:t>
      </w:r>
      <w:r w:rsidR="00912E8D" w:rsidRPr="00947096">
        <w:rPr>
          <w:rFonts w:ascii="Times New Roman" w:hAnsi="Times New Roman" w:cs="Times New Roman"/>
        </w:rPr>
        <w:t>: Daily</w:t>
      </w:r>
    </w:p>
    <w:p w14:paraId="0D0BE329" w14:textId="77777777" w:rsidR="002A1036" w:rsidRDefault="002A1036" w:rsidP="00426B5A">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331F9815" w14:textId="1C164974" w:rsidR="00426B5A" w:rsidRPr="00560204" w:rsidRDefault="00426B5A" w:rsidP="00426B5A">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426B5A">
        <w:rPr>
          <w:rFonts w:ascii="Times New Roman" w:eastAsia="Times New Roman" w:hAnsi="Times New Roman" w:cs="Times New Roman"/>
          <w:b/>
          <w:bCs/>
          <w:kern w:val="0"/>
          <w:sz w:val="28"/>
          <w:szCs w:val="28"/>
          <w:lang w:eastAsia="en-IN"/>
          <w14:ligatures w14:val="none"/>
        </w:rPr>
        <w:lastRenderedPageBreak/>
        <w:t>Column Details</w:t>
      </w:r>
    </w:p>
    <w:tbl>
      <w:tblPr>
        <w:tblpPr w:leftFromText="180" w:rightFromText="180" w:vertAnchor="text" w:horzAnchor="page" w:tblpX="2236" w:tblpY="64"/>
        <w:tblW w:w="6743" w:type="dxa"/>
        <w:tblCellSpacing w:w="15" w:type="dxa"/>
        <w:tblCellMar>
          <w:top w:w="15" w:type="dxa"/>
          <w:left w:w="15" w:type="dxa"/>
          <w:bottom w:w="15" w:type="dxa"/>
          <w:right w:w="15" w:type="dxa"/>
        </w:tblCellMar>
        <w:tblLook w:val="04A0" w:firstRow="1" w:lastRow="0" w:firstColumn="1" w:lastColumn="0" w:noHBand="0" w:noVBand="1"/>
      </w:tblPr>
      <w:tblGrid>
        <w:gridCol w:w="1947"/>
        <w:gridCol w:w="4796"/>
      </w:tblGrid>
      <w:tr w:rsidR="00560204" w:rsidRPr="00426B5A" w14:paraId="64E5065A" w14:textId="77777777" w:rsidTr="002A1036">
        <w:trPr>
          <w:trHeight w:val="288"/>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DB6DDB8" w14:textId="4A7A3E3A" w:rsidR="00560204" w:rsidRPr="00426B5A" w:rsidRDefault="00560204" w:rsidP="00560204">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426B5A">
              <w:rPr>
                <w:rFonts w:ascii="Times New Roman" w:eastAsia="Times New Roman" w:hAnsi="Times New Roman" w:cs="Times New Roman"/>
                <w:b/>
                <w:bCs/>
                <w:kern w:val="0"/>
                <w:sz w:val="28"/>
                <w:szCs w:val="28"/>
                <w:lang w:eastAsia="en-IN"/>
                <w14:ligatures w14:val="none"/>
              </w:rPr>
              <w:t>Column Name</w:t>
            </w:r>
            <w:r w:rsidRPr="00560204">
              <w:rPr>
                <w:rFonts w:ascii="Times New Roman" w:eastAsia="Times New Roman" w:hAnsi="Times New Roman" w:cs="Times New Roman"/>
                <w:b/>
                <w:bCs/>
                <w:kern w:val="0"/>
                <w:sz w:val="28"/>
                <w:szCs w:val="28"/>
                <w:lang w:eastAsia="en-IN"/>
                <w14:ligatures w14:val="none"/>
              </w:rPr>
              <w:t xml:space="preserve">  </w:t>
            </w:r>
          </w:p>
        </w:tc>
        <w:tc>
          <w:tcPr>
            <w:tcW w:w="0" w:type="auto"/>
            <w:tcBorders>
              <w:top w:val="single" w:sz="4" w:space="0" w:color="auto"/>
              <w:bottom w:val="single" w:sz="4" w:space="0" w:color="auto"/>
              <w:right w:val="single" w:sz="4" w:space="0" w:color="auto"/>
            </w:tcBorders>
            <w:vAlign w:val="center"/>
            <w:hideMark/>
          </w:tcPr>
          <w:p w14:paraId="7B64CBA2" w14:textId="77777777" w:rsidR="00560204" w:rsidRPr="00426B5A" w:rsidRDefault="00560204" w:rsidP="00560204">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 </w:t>
            </w:r>
            <w:r w:rsidRPr="00426B5A">
              <w:rPr>
                <w:rFonts w:ascii="Times New Roman" w:eastAsia="Times New Roman" w:hAnsi="Times New Roman" w:cs="Times New Roman"/>
                <w:b/>
                <w:bCs/>
                <w:kern w:val="0"/>
                <w:sz w:val="28"/>
                <w:szCs w:val="28"/>
                <w:lang w:eastAsia="en-IN"/>
                <w14:ligatures w14:val="none"/>
              </w:rPr>
              <w:t>Description</w:t>
            </w:r>
          </w:p>
        </w:tc>
      </w:tr>
      <w:tr w:rsidR="00560204" w:rsidRPr="00426B5A" w14:paraId="5C62F493" w14:textId="77777777" w:rsidTr="002A1036">
        <w:trPr>
          <w:trHeight w:val="288"/>
          <w:tblCellSpacing w:w="15" w:type="dxa"/>
        </w:trPr>
        <w:tc>
          <w:tcPr>
            <w:tcW w:w="0" w:type="auto"/>
            <w:tcBorders>
              <w:left w:val="single" w:sz="4" w:space="0" w:color="auto"/>
              <w:bottom w:val="single" w:sz="4" w:space="0" w:color="auto"/>
              <w:right w:val="single" w:sz="4" w:space="0" w:color="auto"/>
            </w:tcBorders>
            <w:vAlign w:val="center"/>
            <w:hideMark/>
          </w:tcPr>
          <w:p w14:paraId="41319851" w14:textId="77777777" w:rsidR="00560204" w:rsidRPr="00426B5A" w:rsidRDefault="00560204" w:rsidP="00560204">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426B5A">
              <w:rPr>
                <w:rFonts w:ascii="Times New Roman" w:eastAsia="Times New Roman" w:hAnsi="Times New Roman" w:cs="Times New Roman"/>
                <w:kern w:val="0"/>
                <w:lang w:eastAsia="en-IN"/>
                <w14:ligatures w14:val="none"/>
              </w:rPr>
              <w:t>Date</w:t>
            </w:r>
          </w:p>
        </w:tc>
        <w:tc>
          <w:tcPr>
            <w:tcW w:w="0" w:type="auto"/>
            <w:tcBorders>
              <w:bottom w:val="single" w:sz="4" w:space="0" w:color="auto"/>
              <w:right w:val="single" w:sz="4" w:space="0" w:color="auto"/>
            </w:tcBorders>
            <w:vAlign w:val="center"/>
            <w:hideMark/>
          </w:tcPr>
          <w:p w14:paraId="26AD2B4D" w14:textId="77777777" w:rsidR="00560204" w:rsidRPr="00426B5A" w:rsidRDefault="00560204" w:rsidP="00560204">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426B5A">
              <w:rPr>
                <w:rFonts w:ascii="Times New Roman" w:eastAsia="Times New Roman" w:hAnsi="Times New Roman" w:cs="Times New Roman"/>
                <w:kern w:val="0"/>
                <w:lang w:eastAsia="en-IN"/>
                <w14:ligatures w14:val="none"/>
              </w:rPr>
              <w:t>Trading date of the commodity price</w:t>
            </w:r>
          </w:p>
        </w:tc>
      </w:tr>
      <w:tr w:rsidR="00560204" w:rsidRPr="00426B5A" w14:paraId="1D1B4324" w14:textId="77777777" w:rsidTr="002A1036">
        <w:trPr>
          <w:trHeight w:val="288"/>
          <w:tblCellSpacing w:w="15" w:type="dxa"/>
        </w:trPr>
        <w:tc>
          <w:tcPr>
            <w:tcW w:w="0" w:type="auto"/>
            <w:tcBorders>
              <w:left w:val="single" w:sz="4" w:space="0" w:color="auto"/>
              <w:right w:val="single" w:sz="4" w:space="0" w:color="auto"/>
            </w:tcBorders>
            <w:vAlign w:val="center"/>
            <w:hideMark/>
          </w:tcPr>
          <w:p w14:paraId="5B4D8FCE" w14:textId="443A4911" w:rsidR="00560204" w:rsidRPr="00426B5A" w:rsidRDefault="00560204" w:rsidP="00560204">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426B5A">
              <w:rPr>
                <w:rFonts w:ascii="Times New Roman" w:eastAsia="Times New Roman" w:hAnsi="Times New Roman" w:cs="Times New Roman"/>
                <w:kern w:val="0"/>
                <w:lang w:eastAsia="en-IN"/>
                <w14:ligatures w14:val="none"/>
              </w:rPr>
              <w:t>Open</w:t>
            </w:r>
            <w:r>
              <w:rPr>
                <w:rFonts w:ascii="Times New Roman" w:eastAsia="Times New Roman" w:hAnsi="Times New Roman" w:cs="Times New Roman"/>
                <w:kern w:val="0"/>
                <w:lang w:eastAsia="en-IN"/>
                <w14:ligatures w14:val="none"/>
              </w:rPr>
              <w:t xml:space="preserve">   </w:t>
            </w:r>
          </w:p>
        </w:tc>
        <w:tc>
          <w:tcPr>
            <w:tcW w:w="0" w:type="auto"/>
            <w:tcBorders>
              <w:right w:val="single" w:sz="4" w:space="0" w:color="auto"/>
            </w:tcBorders>
            <w:vAlign w:val="center"/>
            <w:hideMark/>
          </w:tcPr>
          <w:p w14:paraId="4992BAF6" w14:textId="77777777" w:rsidR="00560204" w:rsidRPr="00426B5A" w:rsidRDefault="00560204" w:rsidP="00560204">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426B5A">
              <w:rPr>
                <w:rFonts w:ascii="Times New Roman" w:eastAsia="Times New Roman" w:hAnsi="Times New Roman" w:cs="Times New Roman"/>
                <w:kern w:val="0"/>
                <w:lang w:eastAsia="en-IN"/>
                <w14:ligatures w14:val="none"/>
              </w:rPr>
              <w:t>Price at the beginning of the trading day</w:t>
            </w:r>
          </w:p>
        </w:tc>
      </w:tr>
      <w:tr w:rsidR="00560204" w:rsidRPr="00426B5A" w14:paraId="0070B137" w14:textId="77777777" w:rsidTr="002A1036">
        <w:trPr>
          <w:trHeight w:val="288"/>
          <w:tblCellSpacing w:w="15" w:type="dxa"/>
        </w:trPr>
        <w:tc>
          <w:tcPr>
            <w:tcW w:w="0" w:type="auto"/>
            <w:tcBorders>
              <w:top w:val="single" w:sz="4" w:space="0" w:color="auto"/>
              <w:left w:val="single" w:sz="4" w:space="0" w:color="auto"/>
              <w:right w:val="single" w:sz="4" w:space="0" w:color="auto"/>
            </w:tcBorders>
            <w:vAlign w:val="center"/>
            <w:hideMark/>
          </w:tcPr>
          <w:p w14:paraId="39EB7267" w14:textId="77777777" w:rsidR="00560204" w:rsidRPr="00426B5A" w:rsidRDefault="00560204" w:rsidP="00560204">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426B5A">
              <w:rPr>
                <w:rFonts w:ascii="Times New Roman" w:eastAsia="Times New Roman" w:hAnsi="Times New Roman" w:cs="Times New Roman"/>
                <w:kern w:val="0"/>
                <w:lang w:eastAsia="en-IN"/>
                <w14:ligatures w14:val="none"/>
              </w:rPr>
              <w:t>High</w:t>
            </w:r>
          </w:p>
        </w:tc>
        <w:tc>
          <w:tcPr>
            <w:tcW w:w="0" w:type="auto"/>
            <w:tcBorders>
              <w:top w:val="single" w:sz="4" w:space="0" w:color="auto"/>
              <w:right w:val="single" w:sz="4" w:space="0" w:color="auto"/>
            </w:tcBorders>
            <w:vAlign w:val="center"/>
            <w:hideMark/>
          </w:tcPr>
          <w:p w14:paraId="1890A759" w14:textId="77777777" w:rsidR="00560204" w:rsidRPr="00426B5A" w:rsidRDefault="00560204" w:rsidP="00560204">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426B5A">
              <w:rPr>
                <w:rFonts w:ascii="Times New Roman" w:eastAsia="Times New Roman" w:hAnsi="Times New Roman" w:cs="Times New Roman"/>
                <w:kern w:val="0"/>
                <w:lang w:eastAsia="en-IN"/>
                <w14:ligatures w14:val="none"/>
              </w:rPr>
              <w:t>Highest price recorded during the trading day</w:t>
            </w:r>
          </w:p>
        </w:tc>
      </w:tr>
      <w:tr w:rsidR="00560204" w:rsidRPr="00426B5A" w14:paraId="01F07D87" w14:textId="77777777" w:rsidTr="002A1036">
        <w:trPr>
          <w:trHeight w:val="28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4B4113" w14:textId="77777777" w:rsidR="00560204" w:rsidRPr="00426B5A" w:rsidRDefault="00560204" w:rsidP="00560204">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426B5A">
              <w:rPr>
                <w:rFonts w:ascii="Times New Roman" w:eastAsia="Times New Roman" w:hAnsi="Times New Roman" w:cs="Times New Roman"/>
                <w:kern w:val="0"/>
                <w:lang w:eastAsia="en-IN"/>
                <w14:ligatures w14:val="none"/>
              </w:rPr>
              <w:t>Low</w:t>
            </w:r>
          </w:p>
        </w:tc>
        <w:tc>
          <w:tcPr>
            <w:tcW w:w="0" w:type="auto"/>
            <w:tcBorders>
              <w:top w:val="single" w:sz="4" w:space="0" w:color="auto"/>
              <w:bottom w:val="single" w:sz="4" w:space="0" w:color="auto"/>
              <w:right w:val="single" w:sz="4" w:space="0" w:color="auto"/>
            </w:tcBorders>
            <w:vAlign w:val="center"/>
            <w:hideMark/>
          </w:tcPr>
          <w:p w14:paraId="280C7BA7" w14:textId="77777777" w:rsidR="00560204" w:rsidRPr="00426B5A" w:rsidRDefault="00560204" w:rsidP="00560204">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426B5A">
              <w:rPr>
                <w:rFonts w:ascii="Times New Roman" w:eastAsia="Times New Roman" w:hAnsi="Times New Roman" w:cs="Times New Roman"/>
                <w:kern w:val="0"/>
                <w:lang w:eastAsia="en-IN"/>
                <w14:ligatures w14:val="none"/>
              </w:rPr>
              <w:t>Lowest price recorded during the trading day</w:t>
            </w:r>
          </w:p>
        </w:tc>
      </w:tr>
      <w:tr w:rsidR="00560204" w:rsidRPr="00426B5A" w14:paraId="18987F7A" w14:textId="77777777" w:rsidTr="002A1036">
        <w:trPr>
          <w:trHeight w:val="288"/>
          <w:tblCellSpacing w:w="15" w:type="dxa"/>
        </w:trPr>
        <w:tc>
          <w:tcPr>
            <w:tcW w:w="0" w:type="auto"/>
            <w:tcBorders>
              <w:left w:val="single" w:sz="4" w:space="0" w:color="auto"/>
              <w:bottom w:val="single" w:sz="4" w:space="0" w:color="auto"/>
              <w:right w:val="single" w:sz="4" w:space="0" w:color="auto"/>
            </w:tcBorders>
            <w:vAlign w:val="center"/>
            <w:hideMark/>
          </w:tcPr>
          <w:p w14:paraId="020C5EF1" w14:textId="77777777" w:rsidR="00560204" w:rsidRPr="00426B5A" w:rsidRDefault="00560204" w:rsidP="00560204">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426B5A">
              <w:rPr>
                <w:rFonts w:ascii="Times New Roman" w:eastAsia="Times New Roman" w:hAnsi="Times New Roman" w:cs="Times New Roman"/>
                <w:kern w:val="0"/>
                <w:lang w:eastAsia="en-IN"/>
                <w14:ligatures w14:val="none"/>
              </w:rPr>
              <w:t>Close</w:t>
            </w:r>
          </w:p>
        </w:tc>
        <w:tc>
          <w:tcPr>
            <w:tcW w:w="0" w:type="auto"/>
            <w:tcBorders>
              <w:bottom w:val="single" w:sz="4" w:space="0" w:color="auto"/>
              <w:right w:val="single" w:sz="4" w:space="0" w:color="auto"/>
            </w:tcBorders>
            <w:vAlign w:val="center"/>
            <w:hideMark/>
          </w:tcPr>
          <w:p w14:paraId="2FA2EE30" w14:textId="77777777" w:rsidR="00560204" w:rsidRPr="00426B5A" w:rsidRDefault="00560204" w:rsidP="00560204">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426B5A">
              <w:rPr>
                <w:rFonts w:ascii="Times New Roman" w:eastAsia="Times New Roman" w:hAnsi="Times New Roman" w:cs="Times New Roman"/>
                <w:kern w:val="0"/>
                <w:lang w:eastAsia="en-IN"/>
                <w14:ligatures w14:val="none"/>
              </w:rPr>
              <w:t>Price at the end of the trading day</w:t>
            </w:r>
          </w:p>
        </w:tc>
      </w:tr>
      <w:tr w:rsidR="00560204" w:rsidRPr="00426B5A" w14:paraId="0BA2BC42" w14:textId="77777777" w:rsidTr="002A1036">
        <w:trPr>
          <w:trHeight w:val="288"/>
          <w:tblCellSpacing w:w="15" w:type="dxa"/>
        </w:trPr>
        <w:tc>
          <w:tcPr>
            <w:tcW w:w="0" w:type="auto"/>
            <w:tcBorders>
              <w:left w:val="single" w:sz="4" w:space="0" w:color="auto"/>
              <w:right w:val="single" w:sz="4" w:space="0" w:color="auto"/>
            </w:tcBorders>
            <w:vAlign w:val="center"/>
            <w:hideMark/>
          </w:tcPr>
          <w:p w14:paraId="2D5F2790" w14:textId="77777777" w:rsidR="00560204" w:rsidRPr="00426B5A" w:rsidRDefault="00560204" w:rsidP="00560204">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426B5A">
              <w:rPr>
                <w:rFonts w:ascii="Times New Roman" w:eastAsia="Times New Roman" w:hAnsi="Times New Roman" w:cs="Times New Roman"/>
                <w:kern w:val="0"/>
                <w:lang w:eastAsia="en-IN"/>
                <w14:ligatures w14:val="none"/>
              </w:rPr>
              <w:t>Volume</w:t>
            </w:r>
          </w:p>
        </w:tc>
        <w:tc>
          <w:tcPr>
            <w:tcW w:w="0" w:type="auto"/>
            <w:tcBorders>
              <w:right w:val="single" w:sz="4" w:space="0" w:color="auto"/>
            </w:tcBorders>
            <w:vAlign w:val="center"/>
            <w:hideMark/>
          </w:tcPr>
          <w:p w14:paraId="367D9AA7" w14:textId="77777777" w:rsidR="00560204" w:rsidRPr="00426B5A" w:rsidRDefault="00560204" w:rsidP="00560204">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426B5A">
              <w:rPr>
                <w:rFonts w:ascii="Times New Roman" w:eastAsia="Times New Roman" w:hAnsi="Times New Roman" w:cs="Times New Roman"/>
                <w:kern w:val="0"/>
                <w:lang w:eastAsia="en-IN"/>
                <w14:ligatures w14:val="none"/>
              </w:rPr>
              <w:t>Total number of contracts traded on that day</w:t>
            </w:r>
          </w:p>
        </w:tc>
      </w:tr>
      <w:tr w:rsidR="00560204" w:rsidRPr="00426B5A" w14:paraId="0A6DDBEC" w14:textId="77777777" w:rsidTr="002A1036">
        <w:trPr>
          <w:trHeight w:val="28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1CDD4E" w14:textId="77777777" w:rsidR="00560204" w:rsidRPr="00426B5A" w:rsidRDefault="00560204" w:rsidP="00560204">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426B5A">
              <w:rPr>
                <w:rFonts w:ascii="Times New Roman" w:eastAsia="Times New Roman" w:hAnsi="Times New Roman" w:cs="Times New Roman"/>
                <w:kern w:val="0"/>
                <w:lang w:eastAsia="en-IN"/>
                <w14:ligatures w14:val="none"/>
              </w:rPr>
              <w:t>Commodity</w:t>
            </w:r>
          </w:p>
        </w:tc>
        <w:tc>
          <w:tcPr>
            <w:tcW w:w="0" w:type="auto"/>
            <w:tcBorders>
              <w:top w:val="single" w:sz="4" w:space="0" w:color="auto"/>
              <w:bottom w:val="single" w:sz="4" w:space="0" w:color="auto"/>
              <w:right w:val="single" w:sz="4" w:space="0" w:color="auto"/>
            </w:tcBorders>
            <w:vAlign w:val="center"/>
            <w:hideMark/>
          </w:tcPr>
          <w:p w14:paraId="5762F56B" w14:textId="77777777" w:rsidR="00560204" w:rsidRPr="00426B5A" w:rsidRDefault="00560204" w:rsidP="00560204">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426B5A">
              <w:rPr>
                <w:rFonts w:ascii="Times New Roman" w:eastAsia="Times New Roman" w:hAnsi="Times New Roman" w:cs="Times New Roman"/>
                <w:kern w:val="0"/>
                <w:lang w:eastAsia="en-IN"/>
                <w14:ligatures w14:val="none"/>
              </w:rPr>
              <w:t>Type of commodity (Crude Oil / Natural Gas)</w:t>
            </w:r>
          </w:p>
        </w:tc>
      </w:tr>
    </w:tbl>
    <w:p w14:paraId="30991D90" w14:textId="77777777" w:rsidR="00426B5A" w:rsidRDefault="00426B5A" w:rsidP="00426B5A">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p>
    <w:p w14:paraId="69443C6E" w14:textId="77777777" w:rsidR="00426B5A" w:rsidRDefault="00426B5A" w:rsidP="00426B5A">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p>
    <w:p w14:paraId="201BC46A" w14:textId="77777777" w:rsidR="00426B5A" w:rsidRDefault="00426B5A" w:rsidP="00426B5A">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p>
    <w:p w14:paraId="276F74FA" w14:textId="77777777" w:rsidR="00426B5A" w:rsidRPr="00426B5A" w:rsidRDefault="00426B5A" w:rsidP="00426B5A">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p>
    <w:p w14:paraId="466BFDD5" w14:textId="77777777" w:rsidR="00426B5A" w:rsidRDefault="00426B5A" w:rsidP="00426B5A">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p>
    <w:p w14:paraId="00F94DDA" w14:textId="77777777" w:rsidR="002A1036" w:rsidRDefault="002A1036" w:rsidP="00912E8D">
      <w:pPr>
        <w:spacing w:line="276" w:lineRule="auto"/>
        <w:rPr>
          <w:rFonts w:ascii="Times New Roman" w:eastAsia="Times New Roman" w:hAnsi="Times New Roman" w:cs="Times New Roman"/>
          <w:kern w:val="0"/>
          <w:lang w:eastAsia="en-IN"/>
          <w14:ligatures w14:val="none"/>
        </w:rPr>
      </w:pPr>
    </w:p>
    <w:p w14:paraId="1A18278B" w14:textId="772C56D8" w:rsidR="00912E8D" w:rsidRPr="00912E8D" w:rsidRDefault="00912E8D" w:rsidP="00912E8D">
      <w:pPr>
        <w:spacing w:line="276" w:lineRule="auto"/>
        <w:rPr>
          <w:rFonts w:ascii="Times New Roman" w:hAnsi="Times New Roman" w:cs="Times New Roman"/>
          <w:b/>
          <w:bCs/>
          <w:sz w:val="28"/>
          <w:szCs w:val="28"/>
        </w:rPr>
      </w:pPr>
      <w:r w:rsidRPr="00912E8D">
        <w:rPr>
          <w:rFonts w:ascii="Times New Roman" w:hAnsi="Times New Roman" w:cs="Times New Roman"/>
          <w:b/>
          <w:bCs/>
          <w:sz w:val="28"/>
          <w:szCs w:val="28"/>
        </w:rPr>
        <w:t>Tools &amp; Technologies Used</w:t>
      </w:r>
    </w:p>
    <w:p w14:paraId="2BB1CEFF" w14:textId="0BADED3C" w:rsidR="00912E8D" w:rsidRPr="00912E8D" w:rsidRDefault="00912E8D">
      <w:pPr>
        <w:numPr>
          <w:ilvl w:val="0"/>
          <w:numId w:val="90"/>
        </w:numPr>
        <w:spacing w:line="276" w:lineRule="auto"/>
        <w:rPr>
          <w:rFonts w:ascii="Times New Roman" w:hAnsi="Times New Roman" w:cs="Times New Roman"/>
        </w:rPr>
      </w:pPr>
      <w:r w:rsidRPr="00912E8D">
        <w:rPr>
          <w:rFonts w:ascii="Times New Roman" w:hAnsi="Times New Roman" w:cs="Times New Roman"/>
          <w:b/>
          <w:bCs/>
        </w:rPr>
        <w:t>Python:</w:t>
      </w:r>
      <w:r w:rsidRPr="00912E8D">
        <w:rPr>
          <w:rFonts w:ascii="Times New Roman" w:hAnsi="Times New Roman" w:cs="Times New Roman"/>
          <w:b/>
          <w:bCs/>
          <w:sz w:val="28"/>
          <w:szCs w:val="28"/>
        </w:rPr>
        <w:t xml:space="preserve"> </w:t>
      </w:r>
      <w:r w:rsidRPr="00912E8D">
        <w:rPr>
          <w:rFonts w:ascii="Times New Roman" w:hAnsi="Times New Roman" w:cs="Times New Roman"/>
        </w:rPr>
        <w:t>Pandas, NumPy, Matplotlib, y</w:t>
      </w:r>
      <w:r>
        <w:rPr>
          <w:rFonts w:ascii="Times New Roman" w:hAnsi="Times New Roman" w:cs="Times New Roman"/>
        </w:rPr>
        <w:t xml:space="preserve"> </w:t>
      </w:r>
      <w:r w:rsidRPr="00912E8D">
        <w:rPr>
          <w:rFonts w:ascii="Times New Roman" w:hAnsi="Times New Roman" w:cs="Times New Roman"/>
        </w:rPr>
        <w:t>finance</w:t>
      </w:r>
    </w:p>
    <w:p w14:paraId="5F5EDBC2" w14:textId="77777777" w:rsidR="00912E8D" w:rsidRPr="00912E8D" w:rsidRDefault="00912E8D">
      <w:pPr>
        <w:numPr>
          <w:ilvl w:val="0"/>
          <w:numId w:val="90"/>
        </w:numPr>
        <w:spacing w:line="276" w:lineRule="auto"/>
        <w:rPr>
          <w:rFonts w:ascii="Times New Roman" w:hAnsi="Times New Roman" w:cs="Times New Roman"/>
        </w:rPr>
      </w:pPr>
      <w:r w:rsidRPr="00912E8D">
        <w:rPr>
          <w:rFonts w:ascii="Times New Roman" w:hAnsi="Times New Roman" w:cs="Times New Roman"/>
          <w:b/>
          <w:bCs/>
        </w:rPr>
        <w:t xml:space="preserve">Database: </w:t>
      </w:r>
      <w:r w:rsidRPr="00912E8D">
        <w:rPr>
          <w:rFonts w:ascii="Times New Roman" w:hAnsi="Times New Roman" w:cs="Times New Roman"/>
        </w:rPr>
        <w:t>MySQL</w:t>
      </w:r>
    </w:p>
    <w:p w14:paraId="55219A7C" w14:textId="77777777" w:rsidR="00912E8D" w:rsidRPr="00912E8D" w:rsidRDefault="00912E8D">
      <w:pPr>
        <w:numPr>
          <w:ilvl w:val="0"/>
          <w:numId w:val="90"/>
        </w:numPr>
        <w:spacing w:line="276" w:lineRule="auto"/>
        <w:rPr>
          <w:rFonts w:ascii="Times New Roman" w:hAnsi="Times New Roman" w:cs="Times New Roman"/>
        </w:rPr>
      </w:pPr>
      <w:r w:rsidRPr="00912E8D">
        <w:rPr>
          <w:rFonts w:ascii="Times New Roman" w:hAnsi="Times New Roman" w:cs="Times New Roman"/>
          <w:b/>
          <w:bCs/>
        </w:rPr>
        <w:t>Visualization</w:t>
      </w:r>
      <w:r w:rsidRPr="00912E8D">
        <w:rPr>
          <w:rFonts w:ascii="Times New Roman" w:hAnsi="Times New Roman" w:cs="Times New Roman"/>
        </w:rPr>
        <w:t>: Power BI</w:t>
      </w:r>
    </w:p>
    <w:p w14:paraId="05306E4D" w14:textId="77777777" w:rsidR="00912E8D" w:rsidRPr="00912E8D" w:rsidRDefault="00912E8D">
      <w:pPr>
        <w:numPr>
          <w:ilvl w:val="0"/>
          <w:numId w:val="90"/>
        </w:numPr>
        <w:spacing w:line="276" w:lineRule="auto"/>
        <w:rPr>
          <w:rFonts w:ascii="Times New Roman" w:hAnsi="Times New Roman" w:cs="Times New Roman"/>
          <w:sz w:val="22"/>
          <w:szCs w:val="22"/>
        </w:rPr>
      </w:pPr>
      <w:r w:rsidRPr="00912E8D">
        <w:rPr>
          <w:rFonts w:ascii="Times New Roman" w:hAnsi="Times New Roman" w:cs="Times New Roman"/>
          <w:b/>
          <w:bCs/>
        </w:rPr>
        <w:t xml:space="preserve">Storage Format: </w:t>
      </w:r>
      <w:r w:rsidRPr="00912E8D">
        <w:rPr>
          <w:rFonts w:ascii="Times New Roman" w:hAnsi="Times New Roman" w:cs="Times New Roman"/>
          <w:sz w:val="22"/>
          <w:szCs w:val="22"/>
        </w:rPr>
        <w:t>CSV</w:t>
      </w:r>
    </w:p>
    <w:p w14:paraId="2E043EFD" w14:textId="77777777" w:rsidR="00912E8D" w:rsidRPr="00912E8D" w:rsidRDefault="00912E8D">
      <w:pPr>
        <w:numPr>
          <w:ilvl w:val="0"/>
          <w:numId w:val="90"/>
        </w:numPr>
        <w:spacing w:line="276" w:lineRule="auto"/>
        <w:rPr>
          <w:rFonts w:ascii="Times New Roman" w:hAnsi="Times New Roman" w:cs="Times New Roman"/>
        </w:rPr>
      </w:pPr>
      <w:r w:rsidRPr="00912E8D">
        <w:rPr>
          <w:rFonts w:ascii="Times New Roman" w:hAnsi="Times New Roman" w:cs="Times New Roman"/>
          <w:b/>
          <w:bCs/>
        </w:rPr>
        <w:t xml:space="preserve">Indicators: </w:t>
      </w:r>
      <w:r w:rsidRPr="00912E8D">
        <w:rPr>
          <w:rFonts w:ascii="Times New Roman" w:hAnsi="Times New Roman" w:cs="Times New Roman"/>
          <w:sz w:val="22"/>
          <w:szCs w:val="22"/>
        </w:rPr>
        <w:t>RSI</w:t>
      </w:r>
      <w:r w:rsidRPr="00912E8D">
        <w:rPr>
          <w:rFonts w:ascii="Times New Roman" w:hAnsi="Times New Roman" w:cs="Times New Roman"/>
        </w:rPr>
        <w:t>, MACD, Moving Averages, Volatility Metrics</w:t>
      </w:r>
    </w:p>
    <w:p w14:paraId="5609B9AB" w14:textId="2CACDDBD" w:rsidR="00912E8D" w:rsidRPr="00912E8D" w:rsidRDefault="00912E8D" w:rsidP="00912E8D">
      <w:pPr>
        <w:rPr>
          <w:rFonts w:ascii="Times New Roman" w:hAnsi="Times New Roman" w:cs="Times New Roman"/>
          <w:b/>
          <w:bCs/>
          <w:sz w:val="28"/>
          <w:szCs w:val="28"/>
        </w:rPr>
      </w:pPr>
      <w:r w:rsidRPr="00912E8D">
        <w:rPr>
          <w:rFonts w:ascii="Times New Roman" w:hAnsi="Times New Roman" w:cs="Times New Roman"/>
          <w:b/>
          <w:bCs/>
          <w:sz w:val="28"/>
          <w:szCs w:val="28"/>
        </w:rPr>
        <w:t>Data Collection Methodology</w:t>
      </w:r>
    </w:p>
    <w:p w14:paraId="4E24B3E8" w14:textId="77777777" w:rsidR="00912E8D" w:rsidRPr="00912E8D" w:rsidRDefault="00912E8D" w:rsidP="00912E8D">
      <w:pPr>
        <w:rPr>
          <w:rFonts w:ascii="Times New Roman" w:hAnsi="Times New Roman" w:cs="Times New Roman"/>
          <w:b/>
          <w:bCs/>
          <w:sz w:val="28"/>
          <w:szCs w:val="28"/>
        </w:rPr>
      </w:pPr>
      <w:r w:rsidRPr="00912E8D">
        <w:rPr>
          <w:rFonts w:ascii="Times New Roman" w:hAnsi="Times New Roman" w:cs="Times New Roman"/>
          <w:b/>
          <w:bCs/>
          <w:sz w:val="28"/>
          <w:szCs w:val="28"/>
        </w:rPr>
        <w:t>Tool Used</w:t>
      </w:r>
    </w:p>
    <w:p w14:paraId="71169C80" w14:textId="020DBC01" w:rsidR="00912E8D" w:rsidRPr="00912E8D" w:rsidRDefault="00912E8D">
      <w:pPr>
        <w:numPr>
          <w:ilvl w:val="0"/>
          <w:numId w:val="89"/>
        </w:numPr>
        <w:rPr>
          <w:rFonts w:ascii="Times New Roman" w:hAnsi="Times New Roman" w:cs="Times New Roman"/>
          <w:b/>
          <w:bCs/>
        </w:rPr>
      </w:pPr>
      <w:r w:rsidRPr="00912E8D">
        <w:rPr>
          <w:rFonts w:ascii="Times New Roman" w:hAnsi="Times New Roman" w:cs="Times New Roman"/>
          <w:b/>
          <w:bCs/>
        </w:rPr>
        <w:t>Python (y</w:t>
      </w:r>
      <w:r w:rsidR="005C397C">
        <w:rPr>
          <w:rFonts w:ascii="Times New Roman" w:hAnsi="Times New Roman" w:cs="Times New Roman"/>
          <w:b/>
          <w:bCs/>
        </w:rPr>
        <w:t xml:space="preserve"> </w:t>
      </w:r>
      <w:r w:rsidRPr="00912E8D">
        <w:rPr>
          <w:rFonts w:ascii="Times New Roman" w:hAnsi="Times New Roman" w:cs="Times New Roman"/>
          <w:b/>
          <w:bCs/>
        </w:rPr>
        <w:t xml:space="preserve">finance, pandas, </w:t>
      </w:r>
      <w:proofErr w:type="spellStart"/>
      <w:r w:rsidRPr="00912E8D">
        <w:rPr>
          <w:rFonts w:ascii="Times New Roman" w:hAnsi="Times New Roman" w:cs="Times New Roman"/>
          <w:b/>
          <w:bCs/>
        </w:rPr>
        <w:t>numpy</w:t>
      </w:r>
      <w:proofErr w:type="spellEnd"/>
      <w:r w:rsidRPr="00912E8D">
        <w:rPr>
          <w:rFonts w:ascii="Times New Roman" w:hAnsi="Times New Roman" w:cs="Times New Roman"/>
          <w:b/>
          <w:bCs/>
        </w:rPr>
        <w:t>)</w:t>
      </w:r>
    </w:p>
    <w:p w14:paraId="57A3E1F0" w14:textId="15817ED0" w:rsidR="00560204" w:rsidRDefault="00560204" w:rsidP="004C6153">
      <w:pPr>
        <w:rPr>
          <w:rFonts w:ascii="Times New Roman" w:hAnsi="Times New Roman" w:cs="Times New Roman"/>
          <w:b/>
          <w:bCs/>
          <w:sz w:val="28"/>
          <w:szCs w:val="28"/>
        </w:rPr>
      </w:pPr>
      <w:r>
        <w:rPr>
          <w:rFonts w:ascii="Times New Roman" w:hAnsi="Times New Roman" w:cs="Times New Roman"/>
          <w:b/>
          <w:bCs/>
          <w:sz w:val="28"/>
          <w:szCs w:val="28"/>
        </w:rPr>
        <w:t xml:space="preserve">     </w:t>
      </w:r>
      <w:r w:rsidR="00A21749" w:rsidRPr="00E32F29">
        <w:rPr>
          <w:noProof/>
        </w:rPr>
        <w:drawing>
          <wp:inline distT="0" distB="0" distL="0" distR="0" wp14:anchorId="23EABEE4" wp14:editId="1464D1AC">
            <wp:extent cx="6214073" cy="3028950"/>
            <wp:effectExtent l="0" t="0" r="0" b="0"/>
            <wp:docPr id="74116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68588" name=""/>
                    <pic:cNvPicPr/>
                  </pic:nvPicPr>
                  <pic:blipFill>
                    <a:blip r:embed="rId5"/>
                    <a:stretch>
                      <a:fillRect/>
                    </a:stretch>
                  </pic:blipFill>
                  <pic:spPr>
                    <a:xfrm>
                      <a:off x="0" y="0"/>
                      <a:ext cx="6336840" cy="3088791"/>
                    </a:xfrm>
                    <a:prstGeom prst="rect">
                      <a:avLst/>
                    </a:prstGeom>
                  </pic:spPr>
                </pic:pic>
              </a:graphicData>
            </a:graphic>
          </wp:inline>
        </w:drawing>
      </w:r>
    </w:p>
    <w:p w14:paraId="7FC71FED" w14:textId="57BC8BD3" w:rsidR="00C30E0E" w:rsidRPr="005C397C" w:rsidRDefault="00C30E0E" w:rsidP="00C30E0E">
      <w:pPr>
        <w:rPr>
          <w:rFonts w:ascii="Times New Roman" w:hAnsi="Times New Roman" w:cs="Times New Roman"/>
          <w:b/>
          <w:bCs/>
          <w:sz w:val="28"/>
          <w:szCs w:val="28"/>
        </w:rPr>
      </w:pPr>
      <w:r w:rsidRPr="005C397C">
        <w:rPr>
          <w:rFonts w:ascii="Times New Roman" w:hAnsi="Times New Roman" w:cs="Times New Roman"/>
          <w:b/>
          <w:bCs/>
          <w:sz w:val="28"/>
          <w:szCs w:val="28"/>
        </w:rPr>
        <w:lastRenderedPageBreak/>
        <w:t>Explanation</w:t>
      </w:r>
    </w:p>
    <w:p w14:paraId="3252F94A" w14:textId="77777777" w:rsidR="00A21749" w:rsidRDefault="00C30E0E" w:rsidP="002A1036">
      <w:pPr>
        <w:spacing w:line="276" w:lineRule="auto"/>
        <w:rPr>
          <w:rFonts w:ascii="Times New Roman" w:hAnsi="Times New Roman" w:cs="Times New Roman"/>
        </w:rPr>
      </w:pPr>
      <w:r w:rsidRPr="00C30E0E">
        <w:rPr>
          <w:rFonts w:ascii="Times New Roman" w:hAnsi="Times New Roman" w:cs="Times New Roman"/>
        </w:rPr>
        <w:t xml:space="preserve">This script automates the </w:t>
      </w:r>
      <w:r w:rsidRPr="00C30E0E">
        <w:rPr>
          <w:rFonts w:ascii="Times New Roman" w:hAnsi="Times New Roman" w:cs="Times New Roman"/>
          <w:b/>
          <w:bCs/>
        </w:rPr>
        <w:t>collection and preparation of historical daily data</w:t>
      </w:r>
      <w:r w:rsidRPr="00C30E0E">
        <w:rPr>
          <w:rFonts w:ascii="Times New Roman" w:hAnsi="Times New Roman" w:cs="Times New Roman"/>
        </w:rPr>
        <w:t xml:space="preserve"> for crude oil and natural gas over a 3</w:t>
      </w:r>
      <w:r w:rsidRPr="00C30E0E">
        <w:rPr>
          <w:rFonts w:ascii="Times New Roman" w:hAnsi="Times New Roman" w:cs="Times New Roman"/>
        </w:rPr>
        <w:noBreakHyphen/>
        <w:t>year period.</w:t>
      </w:r>
    </w:p>
    <w:p w14:paraId="225A4B73" w14:textId="6F3F8C23" w:rsidR="00C30E0E" w:rsidRPr="00C30E0E" w:rsidRDefault="00C30E0E" w:rsidP="002A1036">
      <w:pPr>
        <w:spacing w:line="276" w:lineRule="auto"/>
        <w:rPr>
          <w:rFonts w:ascii="Times New Roman" w:hAnsi="Times New Roman" w:cs="Times New Roman"/>
          <w:sz w:val="28"/>
          <w:szCs w:val="28"/>
        </w:rPr>
      </w:pPr>
      <w:r w:rsidRPr="00C30E0E">
        <w:rPr>
          <w:rFonts w:ascii="Times New Roman" w:hAnsi="Times New Roman" w:cs="Times New Roman"/>
          <w:b/>
          <w:bCs/>
          <w:sz w:val="28"/>
          <w:szCs w:val="28"/>
        </w:rPr>
        <w:t>Data Fetching:</w:t>
      </w:r>
    </w:p>
    <w:p w14:paraId="7D0D4840" w14:textId="34326559" w:rsidR="00C30E0E" w:rsidRPr="00A21749" w:rsidRDefault="00C30E0E" w:rsidP="002A1036">
      <w:pPr>
        <w:pStyle w:val="ListParagraph"/>
        <w:numPr>
          <w:ilvl w:val="0"/>
          <w:numId w:val="20"/>
        </w:numPr>
        <w:spacing w:line="276" w:lineRule="auto"/>
        <w:rPr>
          <w:rFonts w:ascii="Times New Roman" w:hAnsi="Times New Roman" w:cs="Times New Roman"/>
        </w:rPr>
      </w:pPr>
      <w:r w:rsidRPr="00A21749">
        <w:rPr>
          <w:rFonts w:ascii="Times New Roman" w:hAnsi="Times New Roman" w:cs="Times New Roman"/>
        </w:rPr>
        <w:t>Uses the y</w:t>
      </w:r>
      <w:r w:rsidR="00A21749" w:rsidRPr="00A21749">
        <w:rPr>
          <w:rFonts w:ascii="Times New Roman" w:hAnsi="Times New Roman" w:cs="Times New Roman"/>
        </w:rPr>
        <w:t xml:space="preserve"> </w:t>
      </w:r>
      <w:r w:rsidRPr="00A21749">
        <w:rPr>
          <w:rFonts w:ascii="Times New Roman" w:hAnsi="Times New Roman" w:cs="Times New Roman"/>
        </w:rPr>
        <w:t>finance library to download daily open, high, low, close, and volume data.</w:t>
      </w:r>
    </w:p>
    <w:p w14:paraId="0199B86A" w14:textId="77777777" w:rsidR="00C30E0E" w:rsidRPr="00A21749" w:rsidRDefault="00C30E0E" w:rsidP="002A1036">
      <w:pPr>
        <w:pStyle w:val="ListParagraph"/>
        <w:numPr>
          <w:ilvl w:val="0"/>
          <w:numId w:val="20"/>
        </w:numPr>
        <w:spacing w:line="276" w:lineRule="auto"/>
        <w:rPr>
          <w:rFonts w:ascii="Times New Roman" w:hAnsi="Times New Roman" w:cs="Times New Roman"/>
        </w:rPr>
      </w:pPr>
      <w:r w:rsidRPr="00A21749">
        <w:rPr>
          <w:rFonts w:ascii="Times New Roman" w:hAnsi="Times New Roman" w:cs="Times New Roman"/>
        </w:rPr>
        <w:t xml:space="preserve">Adds a calculated column for </w:t>
      </w:r>
      <w:r w:rsidRPr="00A21749">
        <w:rPr>
          <w:rFonts w:ascii="Times New Roman" w:hAnsi="Times New Roman" w:cs="Times New Roman"/>
          <w:b/>
          <w:bCs/>
        </w:rPr>
        <w:t>daily percentage change</w:t>
      </w:r>
      <w:r w:rsidRPr="00A21749">
        <w:rPr>
          <w:rFonts w:ascii="Times New Roman" w:hAnsi="Times New Roman" w:cs="Times New Roman"/>
        </w:rPr>
        <w:t xml:space="preserve"> to measure price movement.</w:t>
      </w:r>
    </w:p>
    <w:p w14:paraId="0144630C" w14:textId="5B0694FB" w:rsidR="00C30E0E" w:rsidRPr="00C30E0E" w:rsidRDefault="00C30E0E" w:rsidP="002A1036">
      <w:pPr>
        <w:spacing w:line="276" w:lineRule="auto"/>
        <w:rPr>
          <w:rFonts w:ascii="Times New Roman" w:hAnsi="Times New Roman" w:cs="Times New Roman"/>
          <w:sz w:val="28"/>
          <w:szCs w:val="28"/>
        </w:rPr>
      </w:pPr>
      <w:r w:rsidRPr="00C30E0E">
        <w:rPr>
          <w:rFonts w:ascii="Times New Roman" w:hAnsi="Times New Roman" w:cs="Times New Roman"/>
          <w:b/>
          <w:bCs/>
          <w:sz w:val="28"/>
          <w:szCs w:val="28"/>
        </w:rPr>
        <w:t>Data Structuring:</w:t>
      </w:r>
    </w:p>
    <w:p w14:paraId="3798811A" w14:textId="77777777" w:rsidR="00C30E0E" w:rsidRPr="00C30E0E" w:rsidRDefault="00C30E0E" w:rsidP="002A1036">
      <w:pPr>
        <w:numPr>
          <w:ilvl w:val="1"/>
          <w:numId w:val="19"/>
        </w:numPr>
        <w:spacing w:line="276" w:lineRule="auto"/>
        <w:rPr>
          <w:rFonts w:ascii="Times New Roman" w:hAnsi="Times New Roman" w:cs="Times New Roman"/>
        </w:rPr>
      </w:pPr>
      <w:r w:rsidRPr="00C30E0E">
        <w:rPr>
          <w:rFonts w:ascii="Times New Roman" w:hAnsi="Times New Roman" w:cs="Times New Roman"/>
        </w:rPr>
        <w:t>Each dataset is tagged with its commodity name (Crude Oil or Natural Gas).</w:t>
      </w:r>
    </w:p>
    <w:p w14:paraId="709D9B31" w14:textId="77777777" w:rsidR="00C30E0E" w:rsidRPr="00C30E0E" w:rsidRDefault="00C30E0E" w:rsidP="002A1036">
      <w:pPr>
        <w:numPr>
          <w:ilvl w:val="1"/>
          <w:numId w:val="19"/>
        </w:numPr>
        <w:spacing w:line="276" w:lineRule="auto"/>
        <w:rPr>
          <w:rFonts w:ascii="Times New Roman" w:hAnsi="Times New Roman" w:cs="Times New Roman"/>
        </w:rPr>
      </w:pPr>
      <w:r w:rsidRPr="00C30E0E">
        <w:rPr>
          <w:rFonts w:ascii="Times New Roman" w:hAnsi="Times New Roman" w:cs="Times New Roman"/>
        </w:rPr>
        <w:t>Dates are standardized for consistency.</w:t>
      </w:r>
    </w:p>
    <w:p w14:paraId="38BF5779" w14:textId="77777777" w:rsidR="00A21749" w:rsidRDefault="00A21749" w:rsidP="002A1036">
      <w:pPr>
        <w:spacing w:line="276" w:lineRule="auto"/>
        <w:rPr>
          <w:rFonts w:ascii="Times New Roman" w:hAnsi="Times New Roman" w:cs="Times New Roman"/>
        </w:rPr>
      </w:pPr>
    </w:p>
    <w:p w14:paraId="248BBA1A" w14:textId="031E340C" w:rsidR="00C30E0E" w:rsidRPr="00A21749" w:rsidRDefault="00A21749">
      <w:pPr>
        <w:rPr>
          <w:rFonts w:ascii="Times New Roman" w:hAnsi="Times New Roman" w:cs="Times New Roman"/>
        </w:rPr>
      </w:pPr>
      <w:r w:rsidRPr="00E32F29">
        <w:rPr>
          <w:noProof/>
        </w:rPr>
        <w:drawing>
          <wp:inline distT="0" distB="0" distL="0" distR="0" wp14:anchorId="504A60AD" wp14:editId="506B9D3F">
            <wp:extent cx="5544324" cy="4544059"/>
            <wp:effectExtent l="0" t="0" r="0" b="9525"/>
            <wp:docPr id="32866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68055" name=""/>
                    <pic:cNvPicPr/>
                  </pic:nvPicPr>
                  <pic:blipFill>
                    <a:blip r:embed="rId6"/>
                    <a:stretch>
                      <a:fillRect/>
                    </a:stretch>
                  </pic:blipFill>
                  <pic:spPr>
                    <a:xfrm>
                      <a:off x="0" y="0"/>
                      <a:ext cx="5544324" cy="4544059"/>
                    </a:xfrm>
                    <a:prstGeom prst="rect">
                      <a:avLst/>
                    </a:prstGeom>
                  </pic:spPr>
                </pic:pic>
              </a:graphicData>
            </a:graphic>
          </wp:inline>
        </w:drawing>
      </w:r>
    </w:p>
    <w:p w14:paraId="6FF92967" w14:textId="77777777" w:rsidR="005C397C" w:rsidRDefault="005C397C" w:rsidP="00C30E0E">
      <w:pPr>
        <w:rPr>
          <w:rFonts w:ascii="Times New Roman" w:hAnsi="Times New Roman" w:cs="Times New Roman"/>
          <w:b/>
          <w:bCs/>
        </w:rPr>
      </w:pPr>
    </w:p>
    <w:p w14:paraId="053577BF" w14:textId="77777777" w:rsidR="002A1036" w:rsidRDefault="002A1036" w:rsidP="00C30E0E">
      <w:pPr>
        <w:rPr>
          <w:rFonts w:ascii="Times New Roman" w:hAnsi="Times New Roman" w:cs="Times New Roman"/>
          <w:b/>
          <w:bCs/>
          <w:sz w:val="28"/>
          <w:szCs w:val="28"/>
        </w:rPr>
      </w:pPr>
    </w:p>
    <w:p w14:paraId="2F5CD019" w14:textId="264D795C" w:rsidR="00C30E0E" w:rsidRPr="005C397C" w:rsidRDefault="00C30E0E" w:rsidP="00C30E0E">
      <w:pPr>
        <w:rPr>
          <w:rFonts w:ascii="Times New Roman" w:hAnsi="Times New Roman" w:cs="Times New Roman"/>
          <w:sz w:val="28"/>
          <w:szCs w:val="28"/>
        </w:rPr>
      </w:pPr>
      <w:r w:rsidRPr="005C397C">
        <w:rPr>
          <w:rFonts w:ascii="Times New Roman" w:hAnsi="Times New Roman" w:cs="Times New Roman"/>
          <w:b/>
          <w:bCs/>
          <w:sz w:val="28"/>
          <w:szCs w:val="28"/>
        </w:rPr>
        <w:lastRenderedPageBreak/>
        <w:t>Data Management:</w:t>
      </w:r>
    </w:p>
    <w:p w14:paraId="16A81B5D" w14:textId="77777777" w:rsidR="00C30E0E" w:rsidRPr="0027207B" w:rsidRDefault="00C30E0E">
      <w:pPr>
        <w:numPr>
          <w:ilvl w:val="0"/>
          <w:numId w:val="86"/>
        </w:numPr>
        <w:rPr>
          <w:rFonts w:ascii="Times New Roman" w:hAnsi="Times New Roman" w:cs="Times New Roman"/>
        </w:rPr>
      </w:pPr>
      <w:r w:rsidRPr="0027207B">
        <w:rPr>
          <w:rFonts w:ascii="Times New Roman" w:hAnsi="Times New Roman" w:cs="Times New Roman"/>
        </w:rPr>
        <w:t>The combined dataset is sorted by date and commodity.</w:t>
      </w:r>
    </w:p>
    <w:p w14:paraId="4A2E6ED0" w14:textId="77777777" w:rsidR="00C30E0E" w:rsidRPr="0027207B" w:rsidRDefault="00C30E0E">
      <w:pPr>
        <w:numPr>
          <w:ilvl w:val="0"/>
          <w:numId w:val="86"/>
        </w:numPr>
        <w:rPr>
          <w:rFonts w:ascii="Times New Roman" w:hAnsi="Times New Roman" w:cs="Times New Roman"/>
        </w:rPr>
      </w:pPr>
      <w:r w:rsidRPr="0027207B">
        <w:rPr>
          <w:rFonts w:ascii="Times New Roman" w:hAnsi="Times New Roman" w:cs="Times New Roman"/>
        </w:rPr>
        <w:t>Saved as a CSV file (Crude_NaturalGas_3Years.csv) for future analysis.</w:t>
      </w:r>
    </w:p>
    <w:p w14:paraId="725E0BF5" w14:textId="77777777" w:rsidR="00C30E0E" w:rsidRPr="00C30E0E" w:rsidRDefault="00C30E0E">
      <w:pPr>
        <w:numPr>
          <w:ilvl w:val="0"/>
          <w:numId w:val="86"/>
        </w:numPr>
      </w:pPr>
      <w:r w:rsidRPr="0027207B">
        <w:rPr>
          <w:rFonts w:ascii="Times New Roman" w:hAnsi="Times New Roman" w:cs="Times New Roman"/>
        </w:rPr>
        <w:t>Preview commands (head and tail) allow quick inspection of the dataset</w:t>
      </w:r>
      <w:r w:rsidRPr="00C30E0E">
        <w:t>.</w:t>
      </w:r>
    </w:p>
    <w:p w14:paraId="0E580B84" w14:textId="4AD82277" w:rsidR="00E32F29" w:rsidRPr="005C397C" w:rsidRDefault="00E32F29">
      <w:r w:rsidRPr="00E32F29">
        <w:rPr>
          <w:noProof/>
        </w:rPr>
        <w:drawing>
          <wp:inline distT="0" distB="0" distL="0" distR="0" wp14:anchorId="7B615C20" wp14:editId="520079E8">
            <wp:extent cx="5731510" cy="2559685"/>
            <wp:effectExtent l="0" t="0" r="2540" b="0"/>
            <wp:docPr id="110967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77584" name=""/>
                    <pic:cNvPicPr/>
                  </pic:nvPicPr>
                  <pic:blipFill>
                    <a:blip r:embed="rId7"/>
                    <a:stretch>
                      <a:fillRect/>
                    </a:stretch>
                  </pic:blipFill>
                  <pic:spPr>
                    <a:xfrm>
                      <a:off x="0" y="0"/>
                      <a:ext cx="5731510" cy="2559685"/>
                    </a:xfrm>
                    <a:prstGeom prst="rect">
                      <a:avLst/>
                    </a:prstGeom>
                  </pic:spPr>
                </pic:pic>
              </a:graphicData>
            </a:graphic>
          </wp:inline>
        </w:drawing>
      </w:r>
    </w:p>
    <w:p w14:paraId="2E42051E" w14:textId="262B4B59" w:rsidR="00E32F29" w:rsidRDefault="00A21749">
      <w:r>
        <w:t xml:space="preserve"> </w:t>
      </w:r>
    </w:p>
    <w:p w14:paraId="718DE6C0" w14:textId="7F736203" w:rsidR="005A2B09" w:rsidRPr="00A21749" w:rsidRDefault="00A21749">
      <w:pPr>
        <w:rPr>
          <w:rFonts w:ascii="Times New Roman" w:hAnsi="Times New Roman" w:cs="Times New Roman"/>
          <w:b/>
          <w:bCs/>
          <w:sz w:val="28"/>
          <w:szCs w:val="28"/>
        </w:rPr>
      </w:pPr>
      <w:r w:rsidRPr="00A21749">
        <w:rPr>
          <w:rFonts w:ascii="Times New Roman" w:hAnsi="Times New Roman" w:cs="Times New Roman"/>
          <w:b/>
          <w:bCs/>
          <w:sz w:val="28"/>
          <w:szCs w:val="28"/>
        </w:rPr>
        <w:t>Info</w:t>
      </w:r>
    </w:p>
    <w:p w14:paraId="1ADA3A7B" w14:textId="7391E8CE" w:rsidR="005A2B09" w:rsidRDefault="005A2B09">
      <w:r w:rsidRPr="005A2B09">
        <w:rPr>
          <w:noProof/>
        </w:rPr>
        <w:drawing>
          <wp:inline distT="0" distB="0" distL="0" distR="0" wp14:anchorId="6239EB46" wp14:editId="0906F4F7">
            <wp:extent cx="3971925" cy="1938020"/>
            <wp:effectExtent l="0" t="0" r="0" b="5080"/>
            <wp:docPr id="5027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8487" name=""/>
                    <pic:cNvPicPr/>
                  </pic:nvPicPr>
                  <pic:blipFill>
                    <a:blip r:embed="rId8"/>
                    <a:stretch>
                      <a:fillRect/>
                    </a:stretch>
                  </pic:blipFill>
                  <pic:spPr>
                    <a:xfrm>
                      <a:off x="0" y="0"/>
                      <a:ext cx="3984387" cy="1944101"/>
                    </a:xfrm>
                    <a:prstGeom prst="rect">
                      <a:avLst/>
                    </a:prstGeom>
                  </pic:spPr>
                </pic:pic>
              </a:graphicData>
            </a:graphic>
          </wp:inline>
        </w:drawing>
      </w:r>
    </w:p>
    <w:p w14:paraId="1EA8F13E" w14:textId="175F68E0" w:rsidR="00A21749" w:rsidRPr="00A21749" w:rsidRDefault="00A21749">
      <w:pPr>
        <w:rPr>
          <w:rFonts w:ascii="Times New Roman" w:hAnsi="Times New Roman" w:cs="Times New Roman"/>
          <w:b/>
          <w:bCs/>
          <w:sz w:val="28"/>
          <w:szCs w:val="28"/>
        </w:rPr>
      </w:pPr>
      <w:r w:rsidRPr="00A21749">
        <w:rPr>
          <w:rFonts w:ascii="Times New Roman" w:hAnsi="Times New Roman" w:cs="Times New Roman"/>
          <w:b/>
          <w:bCs/>
          <w:sz w:val="28"/>
          <w:szCs w:val="28"/>
        </w:rPr>
        <w:t>Describe</w:t>
      </w:r>
    </w:p>
    <w:p w14:paraId="3F5DAD0D" w14:textId="77777777" w:rsidR="00930FE2" w:rsidRDefault="005A2B09">
      <w:r w:rsidRPr="005C397C">
        <w:rPr>
          <w:rFonts w:ascii="Times New Roman" w:hAnsi="Times New Roman" w:cs="Times New Roman"/>
          <w:noProof/>
          <w:sz w:val="28"/>
          <w:szCs w:val="28"/>
        </w:rPr>
        <w:drawing>
          <wp:inline distT="0" distB="0" distL="0" distR="0" wp14:anchorId="08DF0156" wp14:editId="308C2246">
            <wp:extent cx="5391150" cy="1769306"/>
            <wp:effectExtent l="0" t="0" r="0" b="2540"/>
            <wp:docPr id="123793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39357" name=""/>
                    <pic:cNvPicPr/>
                  </pic:nvPicPr>
                  <pic:blipFill>
                    <a:blip r:embed="rId9"/>
                    <a:stretch>
                      <a:fillRect/>
                    </a:stretch>
                  </pic:blipFill>
                  <pic:spPr>
                    <a:xfrm>
                      <a:off x="0" y="0"/>
                      <a:ext cx="5409523" cy="1775336"/>
                    </a:xfrm>
                    <a:prstGeom prst="rect">
                      <a:avLst/>
                    </a:prstGeom>
                  </pic:spPr>
                </pic:pic>
              </a:graphicData>
            </a:graphic>
          </wp:inline>
        </w:drawing>
      </w:r>
    </w:p>
    <w:p w14:paraId="3C785E57" w14:textId="5742EAC0" w:rsidR="006B1996" w:rsidRPr="00930FE2" w:rsidRDefault="004F538E">
      <w:r w:rsidRPr="005C397C">
        <w:rPr>
          <w:rFonts w:ascii="Times New Roman" w:hAnsi="Times New Roman" w:cs="Times New Roman"/>
          <w:b/>
          <w:bCs/>
          <w:sz w:val="28"/>
          <w:szCs w:val="28"/>
        </w:rPr>
        <w:lastRenderedPageBreak/>
        <w:t>Preprocessing steps</w:t>
      </w:r>
    </w:p>
    <w:p w14:paraId="46559E1E" w14:textId="656F9564" w:rsidR="006B1996" w:rsidRPr="00727EBB" w:rsidRDefault="006B1996">
      <w:pPr>
        <w:rPr>
          <w:rFonts w:ascii="Times New Roman" w:hAnsi="Times New Roman" w:cs="Times New Roman"/>
          <w:b/>
          <w:bCs/>
          <w:sz w:val="28"/>
          <w:szCs w:val="28"/>
        </w:rPr>
      </w:pPr>
      <w:r w:rsidRPr="00727EBB">
        <w:rPr>
          <w:rFonts w:ascii="Times New Roman" w:hAnsi="Times New Roman" w:cs="Times New Roman"/>
          <w:b/>
          <w:bCs/>
          <w:sz w:val="28"/>
          <w:szCs w:val="28"/>
        </w:rPr>
        <w:t>Convert Data Types:</w:t>
      </w:r>
    </w:p>
    <w:p w14:paraId="48F542BF" w14:textId="704DB99D" w:rsidR="006B1996" w:rsidRPr="00727EBB" w:rsidRDefault="008D63C2">
      <w:pPr>
        <w:pStyle w:val="ListParagraph"/>
        <w:numPr>
          <w:ilvl w:val="0"/>
          <w:numId w:val="21"/>
        </w:numPr>
        <w:rPr>
          <w:rFonts w:ascii="Times New Roman" w:hAnsi="Times New Roman" w:cs="Times New Roman"/>
        </w:rPr>
      </w:pPr>
      <w:r w:rsidRPr="00727EBB">
        <w:rPr>
          <w:rFonts w:ascii="Times New Roman" w:hAnsi="Times New Roman" w:cs="Times New Roman"/>
        </w:rPr>
        <w:t>Convert dates to datetime format.</w:t>
      </w:r>
    </w:p>
    <w:p w14:paraId="50F43BC9" w14:textId="77777777" w:rsidR="00937EC1" w:rsidRPr="00727EBB" w:rsidRDefault="008D63C2">
      <w:pPr>
        <w:pStyle w:val="ListParagraph"/>
        <w:numPr>
          <w:ilvl w:val="0"/>
          <w:numId w:val="21"/>
        </w:numPr>
        <w:rPr>
          <w:rFonts w:ascii="Times New Roman" w:hAnsi="Times New Roman" w:cs="Times New Roman"/>
        </w:rPr>
      </w:pPr>
      <w:r w:rsidRPr="00727EBB">
        <w:rPr>
          <w:rFonts w:ascii="Times New Roman" w:hAnsi="Times New Roman" w:cs="Times New Roman"/>
        </w:rPr>
        <w:t>Extract year for year</w:t>
      </w:r>
      <w:r w:rsidRPr="00727EBB">
        <w:rPr>
          <w:rFonts w:ascii="Times New Roman" w:hAnsi="Times New Roman" w:cs="Times New Roman"/>
        </w:rPr>
        <w:noBreakHyphen/>
        <w:t>wise analysis.</w:t>
      </w:r>
      <w:r w:rsidR="00937EC1" w:rsidRPr="00727EBB">
        <w:rPr>
          <w:rFonts w:ascii="Times New Roman" w:hAnsi="Times New Roman" w:cs="Times New Roman"/>
        </w:rPr>
        <w:t xml:space="preserve"> </w:t>
      </w:r>
    </w:p>
    <w:p w14:paraId="73A1C8B7" w14:textId="754E1E7B" w:rsidR="008D63C2" w:rsidRPr="00727EBB" w:rsidRDefault="00937EC1">
      <w:pPr>
        <w:pStyle w:val="ListParagraph"/>
        <w:numPr>
          <w:ilvl w:val="0"/>
          <w:numId w:val="21"/>
        </w:numPr>
        <w:rPr>
          <w:rFonts w:ascii="Times New Roman" w:hAnsi="Times New Roman" w:cs="Times New Roman"/>
        </w:rPr>
      </w:pPr>
      <w:r w:rsidRPr="00727EBB">
        <w:rPr>
          <w:rFonts w:ascii="Times New Roman" w:hAnsi="Times New Roman" w:cs="Times New Roman"/>
        </w:rPr>
        <w:t>To maintain data integrity and avoid errors in analysis</w:t>
      </w:r>
    </w:p>
    <w:p w14:paraId="41F84DC9" w14:textId="294C9E86" w:rsidR="00E32F29" w:rsidRDefault="00930FE2">
      <w:r>
        <w:t xml:space="preserve"> </w:t>
      </w:r>
      <w:r w:rsidR="00E32F29" w:rsidRPr="00E32F29">
        <w:rPr>
          <w:noProof/>
        </w:rPr>
        <w:drawing>
          <wp:inline distT="0" distB="0" distL="0" distR="0" wp14:anchorId="5E87AA04" wp14:editId="15923F30">
            <wp:extent cx="4763165" cy="962159"/>
            <wp:effectExtent l="0" t="0" r="0" b="9525"/>
            <wp:docPr id="167738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82104" name=""/>
                    <pic:cNvPicPr/>
                  </pic:nvPicPr>
                  <pic:blipFill>
                    <a:blip r:embed="rId10"/>
                    <a:stretch>
                      <a:fillRect/>
                    </a:stretch>
                  </pic:blipFill>
                  <pic:spPr>
                    <a:xfrm>
                      <a:off x="0" y="0"/>
                      <a:ext cx="4763165" cy="962159"/>
                    </a:xfrm>
                    <a:prstGeom prst="rect">
                      <a:avLst/>
                    </a:prstGeom>
                  </pic:spPr>
                </pic:pic>
              </a:graphicData>
            </a:graphic>
          </wp:inline>
        </w:drawing>
      </w:r>
    </w:p>
    <w:p w14:paraId="4A4820F3" w14:textId="1A2626B4" w:rsidR="00C30E0E" w:rsidRPr="00727EBB" w:rsidRDefault="00930FE2" w:rsidP="00930FE2">
      <w:pPr>
        <w:rPr>
          <w:rFonts w:ascii="Times New Roman" w:hAnsi="Times New Roman" w:cs="Times New Roman"/>
        </w:rPr>
      </w:pPr>
      <w:r>
        <w:rPr>
          <w:rFonts w:ascii="Times New Roman" w:hAnsi="Times New Roman" w:cs="Times New Roman"/>
          <w:b/>
          <w:bCs/>
          <w:sz w:val="28"/>
          <w:szCs w:val="28"/>
        </w:rPr>
        <w:t xml:space="preserve">   </w:t>
      </w:r>
      <w:r w:rsidR="00C30E0E" w:rsidRPr="00727EBB">
        <w:rPr>
          <w:rFonts w:ascii="Times New Roman" w:hAnsi="Times New Roman" w:cs="Times New Roman"/>
        </w:rPr>
        <w:t>.</w:t>
      </w:r>
    </w:p>
    <w:p w14:paraId="451C2586" w14:textId="6C8A053A" w:rsidR="00C30E0E" w:rsidRPr="00727EBB" w:rsidRDefault="00937EC1">
      <w:pPr>
        <w:rPr>
          <w:rFonts w:ascii="Times New Roman" w:hAnsi="Times New Roman" w:cs="Times New Roman"/>
          <w:b/>
          <w:bCs/>
          <w:sz w:val="28"/>
          <w:szCs w:val="28"/>
        </w:rPr>
      </w:pPr>
      <w:r w:rsidRPr="00727EBB">
        <w:rPr>
          <w:rFonts w:ascii="Times New Roman" w:hAnsi="Times New Roman" w:cs="Times New Roman"/>
          <w:b/>
          <w:bCs/>
          <w:sz w:val="28"/>
          <w:szCs w:val="28"/>
        </w:rPr>
        <w:t xml:space="preserve">Filter </w:t>
      </w:r>
    </w:p>
    <w:p w14:paraId="4D3C5D54" w14:textId="78F5510C" w:rsidR="00E32F29" w:rsidRDefault="00E32F29">
      <w:r w:rsidRPr="00E32F29">
        <w:rPr>
          <w:noProof/>
        </w:rPr>
        <w:drawing>
          <wp:inline distT="0" distB="0" distL="0" distR="0" wp14:anchorId="76333C68" wp14:editId="26A15626">
            <wp:extent cx="4191585" cy="762106"/>
            <wp:effectExtent l="0" t="0" r="0" b="0"/>
            <wp:docPr id="133094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42697" name=""/>
                    <pic:cNvPicPr/>
                  </pic:nvPicPr>
                  <pic:blipFill>
                    <a:blip r:embed="rId11"/>
                    <a:stretch>
                      <a:fillRect/>
                    </a:stretch>
                  </pic:blipFill>
                  <pic:spPr>
                    <a:xfrm>
                      <a:off x="0" y="0"/>
                      <a:ext cx="4191585" cy="762106"/>
                    </a:xfrm>
                    <a:prstGeom prst="rect">
                      <a:avLst/>
                    </a:prstGeom>
                  </pic:spPr>
                </pic:pic>
              </a:graphicData>
            </a:graphic>
          </wp:inline>
        </w:drawing>
      </w:r>
    </w:p>
    <w:p w14:paraId="5491EB35" w14:textId="77777777" w:rsidR="00937EC1" w:rsidRDefault="004F538E">
      <w:pPr>
        <w:rPr>
          <w:rFonts w:ascii="Times New Roman" w:hAnsi="Times New Roman" w:cs="Times New Roman"/>
        </w:rPr>
      </w:pPr>
      <w:r w:rsidRPr="00727EBB">
        <w:rPr>
          <w:rFonts w:ascii="Times New Roman" w:hAnsi="Times New Roman" w:cs="Times New Roman"/>
        </w:rPr>
        <w:t>To separate the dataset into two subsets for focused analysis of each commodity.</w:t>
      </w:r>
    </w:p>
    <w:p w14:paraId="6760D0FC" w14:textId="77777777" w:rsidR="00930FE2" w:rsidRPr="00727EBB" w:rsidRDefault="00930FE2">
      <w:pPr>
        <w:rPr>
          <w:rFonts w:ascii="Times New Roman" w:hAnsi="Times New Roman" w:cs="Times New Roman"/>
        </w:rPr>
      </w:pPr>
    </w:p>
    <w:p w14:paraId="4DF8856E" w14:textId="3CEB133B" w:rsidR="00E32F29" w:rsidRPr="00727EBB" w:rsidRDefault="00937EC1">
      <w:pPr>
        <w:rPr>
          <w:rFonts w:ascii="Times New Roman" w:hAnsi="Times New Roman" w:cs="Times New Roman"/>
          <w:b/>
          <w:bCs/>
        </w:rPr>
      </w:pPr>
      <w:r w:rsidRPr="00727EBB">
        <w:rPr>
          <w:rFonts w:ascii="Times New Roman" w:hAnsi="Times New Roman" w:cs="Times New Roman"/>
          <w:b/>
          <w:bCs/>
          <w:sz w:val="28"/>
          <w:szCs w:val="28"/>
        </w:rPr>
        <w:t>Numeric</w:t>
      </w:r>
    </w:p>
    <w:p w14:paraId="000D3148" w14:textId="244F71CD" w:rsidR="005A2B09" w:rsidRDefault="005A2B09">
      <w:r w:rsidRPr="005A2B09">
        <w:rPr>
          <w:noProof/>
        </w:rPr>
        <w:drawing>
          <wp:inline distT="0" distB="0" distL="0" distR="0" wp14:anchorId="54DB32F9" wp14:editId="783F5F9B">
            <wp:extent cx="3991532" cy="1019317"/>
            <wp:effectExtent l="0" t="0" r="9525" b="9525"/>
            <wp:docPr id="117373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31892" name=""/>
                    <pic:cNvPicPr/>
                  </pic:nvPicPr>
                  <pic:blipFill>
                    <a:blip r:embed="rId12"/>
                    <a:stretch>
                      <a:fillRect/>
                    </a:stretch>
                  </pic:blipFill>
                  <pic:spPr>
                    <a:xfrm>
                      <a:off x="0" y="0"/>
                      <a:ext cx="3991532" cy="1019317"/>
                    </a:xfrm>
                    <a:prstGeom prst="rect">
                      <a:avLst/>
                    </a:prstGeom>
                  </pic:spPr>
                </pic:pic>
              </a:graphicData>
            </a:graphic>
          </wp:inline>
        </w:drawing>
      </w:r>
    </w:p>
    <w:p w14:paraId="5AEA0DC0" w14:textId="46A55A5C" w:rsidR="004F538E" w:rsidRDefault="004F538E">
      <w:pPr>
        <w:rPr>
          <w:rFonts w:ascii="Times New Roman" w:hAnsi="Times New Roman" w:cs="Times New Roman"/>
        </w:rPr>
      </w:pPr>
      <w:r w:rsidRPr="00727EBB">
        <w:rPr>
          <w:rFonts w:ascii="Times New Roman" w:hAnsi="Times New Roman" w:cs="Times New Roman"/>
        </w:rPr>
        <w:t>To ensure the values can be used in mathematical operations and statistical analysis.</w:t>
      </w:r>
    </w:p>
    <w:p w14:paraId="5571145A" w14:textId="77777777" w:rsidR="00930FE2" w:rsidRDefault="00930FE2">
      <w:pPr>
        <w:rPr>
          <w:rFonts w:ascii="Times New Roman" w:hAnsi="Times New Roman" w:cs="Times New Roman"/>
          <w:b/>
          <w:bCs/>
          <w:sz w:val="28"/>
          <w:szCs w:val="28"/>
        </w:rPr>
      </w:pPr>
    </w:p>
    <w:p w14:paraId="01832C84" w14:textId="083E3482" w:rsidR="005A2B09" w:rsidRPr="00727EBB" w:rsidRDefault="00937EC1">
      <w:pPr>
        <w:rPr>
          <w:rFonts w:ascii="Times New Roman" w:hAnsi="Times New Roman" w:cs="Times New Roman"/>
          <w:b/>
          <w:bCs/>
          <w:sz w:val="28"/>
          <w:szCs w:val="28"/>
        </w:rPr>
      </w:pPr>
      <w:r w:rsidRPr="00727EBB">
        <w:rPr>
          <w:rFonts w:ascii="Times New Roman" w:hAnsi="Times New Roman" w:cs="Times New Roman"/>
          <w:b/>
          <w:bCs/>
          <w:sz w:val="28"/>
          <w:szCs w:val="28"/>
        </w:rPr>
        <w:t>Replace ticker symbol</w:t>
      </w:r>
    </w:p>
    <w:p w14:paraId="20CB697C" w14:textId="4F91E852" w:rsidR="005A2B09" w:rsidRDefault="00930FE2">
      <w:r>
        <w:t xml:space="preserve">          </w:t>
      </w:r>
      <w:r w:rsidR="005A2B09" w:rsidRPr="005A2B09">
        <w:rPr>
          <w:noProof/>
        </w:rPr>
        <w:drawing>
          <wp:inline distT="0" distB="0" distL="0" distR="0" wp14:anchorId="62F97314" wp14:editId="567DBCBF">
            <wp:extent cx="3209925" cy="1124500"/>
            <wp:effectExtent l="0" t="0" r="0" b="0"/>
            <wp:docPr id="69660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01764" name=""/>
                    <pic:cNvPicPr/>
                  </pic:nvPicPr>
                  <pic:blipFill>
                    <a:blip r:embed="rId13"/>
                    <a:stretch>
                      <a:fillRect/>
                    </a:stretch>
                  </pic:blipFill>
                  <pic:spPr>
                    <a:xfrm>
                      <a:off x="0" y="0"/>
                      <a:ext cx="3307247" cy="1158594"/>
                    </a:xfrm>
                    <a:prstGeom prst="rect">
                      <a:avLst/>
                    </a:prstGeom>
                  </pic:spPr>
                </pic:pic>
              </a:graphicData>
            </a:graphic>
          </wp:inline>
        </w:drawing>
      </w:r>
    </w:p>
    <w:p w14:paraId="38ABF126" w14:textId="6F43BDF4" w:rsidR="004F538E" w:rsidRPr="00727EBB" w:rsidRDefault="004F538E" w:rsidP="00930FE2">
      <w:pPr>
        <w:rPr>
          <w:rFonts w:ascii="Times New Roman" w:hAnsi="Times New Roman" w:cs="Times New Roman"/>
        </w:rPr>
      </w:pPr>
      <w:r w:rsidRPr="00727EBB">
        <w:rPr>
          <w:rFonts w:ascii="Times New Roman" w:hAnsi="Times New Roman" w:cs="Times New Roman"/>
        </w:rPr>
        <w:t>Ticker symbols like "CL=F" and "NG=F" are technical identifiers.</w:t>
      </w:r>
    </w:p>
    <w:p w14:paraId="2EE0DD4F" w14:textId="77777777" w:rsidR="00930FE2" w:rsidRDefault="004F538E" w:rsidP="00937EC1">
      <w:pPr>
        <w:rPr>
          <w:rFonts w:ascii="Times New Roman" w:hAnsi="Times New Roman" w:cs="Times New Roman"/>
        </w:rPr>
      </w:pPr>
      <w:r w:rsidRPr="00727EBB">
        <w:rPr>
          <w:rFonts w:ascii="Times New Roman" w:hAnsi="Times New Roman" w:cs="Times New Roman"/>
        </w:rPr>
        <w:t>Readable names improve communication of insights to non</w:t>
      </w:r>
      <w:r w:rsidRPr="00727EBB">
        <w:rPr>
          <w:rFonts w:ascii="Times New Roman" w:hAnsi="Times New Roman" w:cs="Times New Roman"/>
        </w:rPr>
        <w:noBreakHyphen/>
        <w:t>technical audiences.</w:t>
      </w:r>
    </w:p>
    <w:p w14:paraId="1378ABF3" w14:textId="3913278B" w:rsidR="00937EC1" w:rsidRPr="00727EBB" w:rsidRDefault="00937EC1" w:rsidP="00937EC1">
      <w:pPr>
        <w:rPr>
          <w:rFonts w:ascii="Times New Roman" w:hAnsi="Times New Roman" w:cs="Times New Roman"/>
        </w:rPr>
      </w:pPr>
      <w:r w:rsidRPr="00727EBB">
        <w:rPr>
          <w:rFonts w:ascii="Times New Roman" w:hAnsi="Times New Roman" w:cs="Times New Roman"/>
        </w:rPr>
        <w:lastRenderedPageBreak/>
        <w:t>To separate crude oil and natural gas data for independent analysis</w:t>
      </w:r>
    </w:p>
    <w:p w14:paraId="0F2E9BDD" w14:textId="6124F9B2" w:rsidR="005A2B09" w:rsidRDefault="00937EC1">
      <w:r>
        <w:t xml:space="preserve">    </w:t>
      </w:r>
      <w:r w:rsidR="005A2B09" w:rsidRPr="005A2B09">
        <w:rPr>
          <w:noProof/>
        </w:rPr>
        <w:drawing>
          <wp:inline distT="0" distB="0" distL="0" distR="0" wp14:anchorId="67FAB39C" wp14:editId="17C965B4">
            <wp:extent cx="3753374" cy="466790"/>
            <wp:effectExtent l="0" t="0" r="0" b="9525"/>
            <wp:docPr id="72845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53536" name=""/>
                    <pic:cNvPicPr/>
                  </pic:nvPicPr>
                  <pic:blipFill>
                    <a:blip r:embed="rId14"/>
                    <a:stretch>
                      <a:fillRect/>
                    </a:stretch>
                  </pic:blipFill>
                  <pic:spPr>
                    <a:xfrm>
                      <a:off x="0" y="0"/>
                      <a:ext cx="3753374" cy="466790"/>
                    </a:xfrm>
                    <a:prstGeom prst="rect">
                      <a:avLst/>
                    </a:prstGeom>
                  </pic:spPr>
                </pic:pic>
              </a:graphicData>
            </a:graphic>
          </wp:inline>
        </w:drawing>
      </w:r>
    </w:p>
    <w:p w14:paraId="5D7474C0" w14:textId="77777777" w:rsidR="00937EC1" w:rsidRDefault="00937EC1">
      <w:r>
        <w:t xml:space="preserve">            </w:t>
      </w:r>
      <w:r w:rsidR="005A2B09" w:rsidRPr="005A2B09">
        <w:rPr>
          <w:noProof/>
        </w:rPr>
        <w:drawing>
          <wp:inline distT="0" distB="0" distL="0" distR="0" wp14:anchorId="778044A9" wp14:editId="46760467">
            <wp:extent cx="4181475" cy="1808222"/>
            <wp:effectExtent l="0" t="0" r="0" b="1905"/>
            <wp:docPr id="141814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44437" name=""/>
                    <pic:cNvPicPr/>
                  </pic:nvPicPr>
                  <pic:blipFill>
                    <a:blip r:embed="rId15"/>
                    <a:stretch>
                      <a:fillRect/>
                    </a:stretch>
                  </pic:blipFill>
                  <pic:spPr>
                    <a:xfrm>
                      <a:off x="0" y="0"/>
                      <a:ext cx="4233274" cy="1830622"/>
                    </a:xfrm>
                    <a:prstGeom prst="rect">
                      <a:avLst/>
                    </a:prstGeom>
                  </pic:spPr>
                </pic:pic>
              </a:graphicData>
            </a:graphic>
          </wp:inline>
        </w:drawing>
      </w:r>
    </w:p>
    <w:p w14:paraId="3A1B6DCE" w14:textId="77777777" w:rsidR="009E7A34" w:rsidRDefault="009E7A34" w:rsidP="00EB718A">
      <w:pPr>
        <w:rPr>
          <w:rFonts w:ascii="Times New Roman" w:hAnsi="Times New Roman" w:cs="Times New Roman"/>
          <w:b/>
          <w:bCs/>
        </w:rPr>
      </w:pPr>
    </w:p>
    <w:p w14:paraId="59EED061" w14:textId="37BBC904" w:rsidR="00EB718A" w:rsidRPr="00EB718A" w:rsidRDefault="00EB718A" w:rsidP="00EB718A">
      <w:pPr>
        <w:rPr>
          <w:rFonts w:ascii="Times New Roman" w:hAnsi="Times New Roman" w:cs="Times New Roman"/>
          <w:b/>
          <w:bCs/>
          <w:sz w:val="28"/>
          <w:szCs w:val="28"/>
        </w:rPr>
      </w:pPr>
      <w:r w:rsidRPr="00EB718A">
        <w:rPr>
          <w:rFonts w:ascii="Times New Roman" w:hAnsi="Times New Roman" w:cs="Times New Roman"/>
          <w:b/>
          <w:bCs/>
          <w:sz w:val="28"/>
          <w:szCs w:val="28"/>
        </w:rPr>
        <w:t>Major Global Events Impacting Prices (News-Linked)</w:t>
      </w:r>
    </w:p>
    <w:p w14:paraId="39BCFF11" w14:textId="4488627A" w:rsidR="00EB718A" w:rsidRPr="00EB718A" w:rsidRDefault="00EB718A" w:rsidP="00EB718A">
      <w:pPr>
        <w:rPr>
          <w:rFonts w:ascii="Times New Roman" w:hAnsi="Times New Roman" w:cs="Times New Roman"/>
          <w:b/>
          <w:bCs/>
          <w:sz w:val="28"/>
          <w:szCs w:val="28"/>
        </w:rPr>
      </w:pPr>
      <w:r w:rsidRPr="00EB718A">
        <w:rPr>
          <w:rFonts w:ascii="Times New Roman" w:hAnsi="Times New Roman" w:cs="Times New Roman"/>
          <w:b/>
          <w:bCs/>
          <w:sz w:val="28"/>
          <w:szCs w:val="28"/>
        </w:rPr>
        <w:t>Crude Oil Market Events</w:t>
      </w:r>
    </w:p>
    <w:p w14:paraId="7D28ED7A" w14:textId="77777777" w:rsidR="005C397C" w:rsidRDefault="005C397C" w:rsidP="00EB718A">
      <w:pPr>
        <w:rPr>
          <w:rFonts w:ascii="Times New Roman" w:hAnsi="Times New Roman" w:cs="Times New Roman"/>
          <w:b/>
          <w:bCs/>
        </w:rPr>
      </w:pPr>
    </w:p>
    <w:p w14:paraId="2292033F" w14:textId="61546163" w:rsidR="00EB718A" w:rsidRPr="00EB718A" w:rsidRDefault="00EB718A" w:rsidP="00EB718A">
      <w:pPr>
        <w:rPr>
          <w:rFonts w:ascii="Times New Roman" w:hAnsi="Times New Roman" w:cs="Times New Roman"/>
          <w:b/>
          <w:bCs/>
        </w:rPr>
      </w:pPr>
      <w:r w:rsidRPr="00EB718A">
        <w:rPr>
          <w:rFonts w:ascii="Times New Roman" w:hAnsi="Times New Roman" w:cs="Times New Roman"/>
          <w:b/>
          <w:bCs/>
        </w:rPr>
        <w:t>2023</w:t>
      </w:r>
    </w:p>
    <w:p w14:paraId="56935A15" w14:textId="77777777" w:rsidR="00EB718A" w:rsidRPr="00EB718A" w:rsidRDefault="00EB718A">
      <w:pPr>
        <w:numPr>
          <w:ilvl w:val="0"/>
          <w:numId w:val="104"/>
        </w:numPr>
        <w:rPr>
          <w:rFonts w:ascii="Times New Roman" w:hAnsi="Times New Roman" w:cs="Times New Roman"/>
        </w:rPr>
      </w:pPr>
      <w:r w:rsidRPr="00EB718A">
        <w:rPr>
          <w:rFonts w:ascii="Times New Roman" w:hAnsi="Times New Roman" w:cs="Times New Roman"/>
          <w:b/>
          <w:bCs/>
        </w:rPr>
        <w:t>Russia–Ukraine war</w:t>
      </w:r>
      <w:r w:rsidRPr="00EB718A">
        <w:rPr>
          <w:rFonts w:ascii="Times New Roman" w:hAnsi="Times New Roman" w:cs="Times New Roman"/>
        </w:rPr>
        <w:t xml:space="preserve"> continued, disrupting global oil supply routes and increasing uncertainty.</w:t>
      </w:r>
    </w:p>
    <w:p w14:paraId="6DF3BB6E" w14:textId="77777777" w:rsidR="00EB718A" w:rsidRPr="00EB718A" w:rsidRDefault="00EB718A">
      <w:pPr>
        <w:numPr>
          <w:ilvl w:val="0"/>
          <w:numId w:val="104"/>
        </w:numPr>
        <w:rPr>
          <w:rFonts w:ascii="Times New Roman" w:hAnsi="Times New Roman" w:cs="Times New Roman"/>
        </w:rPr>
      </w:pPr>
      <w:r w:rsidRPr="00EB718A">
        <w:rPr>
          <w:rFonts w:ascii="Times New Roman" w:hAnsi="Times New Roman" w:cs="Times New Roman"/>
          <w:b/>
          <w:bCs/>
        </w:rPr>
        <w:t>OPEC+</w:t>
      </w:r>
      <w:r w:rsidRPr="00EB718A">
        <w:rPr>
          <w:rFonts w:ascii="Times New Roman" w:hAnsi="Times New Roman" w:cs="Times New Roman"/>
        </w:rPr>
        <w:t xml:space="preserve"> announced production cuts, pushing crude prices upward.</w:t>
      </w:r>
    </w:p>
    <w:p w14:paraId="3A6A6911" w14:textId="77777777" w:rsidR="00EB718A" w:rsidRPr="00EB718A" w:rsidRDefault="00EB718A">
      <w:pPr>
        <w:numPr>
          <w:ilvl w:val="0"/>
          <w:numId w:val="104"/>
        </w:numPr>
        <w:rPr>
          <w:rFonts w:ascii="Times New Roman" w:hAnsi="Times New Roman" w:cs="Times New Roman"/>
        </w:rPr>
      </w:pPr>
      <w:r w:rsidRPr="00EB718A">
        <w:rPr>
          <w:rFonts w:ascii="Times New Roman" w:hAnsi="Times New Roman" w:cs="Times New Roman"/>
        </w:rPr>
        <w:t>High inflation and aggressive interest rate hikes slowed global demand.</w:t>
      </w:r>
    </w:p>
    <w:p w14:paraId="1F4D7FA1" w14:textId="222A52A4" w:rsidR="00EB718A" w:rsidRPr="00EB718A" w:rsidRDefault="00EB718A" w:rsidP="00EB718A">
      <w:pPr>
        <w:rPr>
          <w:rFonts w:ascii="Times New Roman" w:hAnsi="Times New Roman" w:cs="Times New Roman"/>
        </w:rPr>
      </w:pPr>
      <w:r w:rsidRPr="00EB718A">
        <w:rPr>
          <w:rFonts w:ascii="Times New Roman" w:hAnsi="Times New Roman" w:cs="Times New Roman"/>
        </w:rPr>
        <w:t>Impact</w:t>
      </w:r>
      <w:r w:rsidRPr="00EB718A">
        <w:rPr>
          <w:rFonts w:ascii="Times New Roman" w:hAnsi="Times New Roman" w:cs="Times New Roman"/>
          <w:i/>
          <w:iCs/>
        </w:rPr>
        <w:t>:</w:t>
      </w:r>
      <w:r w:rsidRPr="00EB718A">
        <w:rPr>
          <w:rFonts w:ascii="Times New Roman" w:hAnsi="Times New Roman" w:cs="Times New Roman"/>
        </w:rPr>
        <w:t xml:space="preserve"> Increased volatility and frequent price spikes.</w:t>
      </w:r>
    </w:p>
    <w:p w14:paraId="3DD9A324" w14:textId="77777777" w:rsidR="005C397C" w:rsidRDefault="005C397C" w:rsidP="00EB718A">
      <w:pPr>
        <w:rPr>
          <w:rFonts w:ascii="Times New Roman" w:hAnsi="Times New Roman" w:cs="Times New Roman"/>
          <w:b/>
          <w:bCs/>
        </w:rPr>
      </w:pPr>
    </w:p>
    <w:p w14:paraId="7B85C7A1" w14:textId="5168D5A9" w:rsidR="00EB718A" w:rsidRPr="00EB718A" w:rsidRDefault="00EB718A" w:rsidP="00EB718A">
      <w:pPr>
        <w:rPr>
          <w:rFonts w:ascii="Times New Roman" w:hAnsi="Times New Roman" w:cs="Times New Roman"/>
          <w:b/>
          <w:bCs/>
        </w:rPr>
      </w:pPr>
      <w:r w:rsidRPr="00EB718A">
        <w:rPr>
          <w:rFonts w:ascii="Times New Roman" w:hAnsi="Times New Roman" w:cs="Times New Roman"/>
          <w:b/>
          <w:bCs/>
        </w:rPr>
        <w:t>2024</w:t>
      </w:r>
    </w:p>
    <w:p w14:paraId="564873EF" w14:textId="77777777" w:rsidR="00EB718A" w:rsidRPr="00EB718A" w:rsidRDefault="00EB718A">
      <w:pPr>
        <w:numPr>
          <w:ilvl w:val="0"/>
          <w:numId w:val="105"/>
        </w:numPr>
        <w:rPr>
          <w:rFonts w:ascii="Times New Roman" w:hAnsi="Times New Roman" w:cs="Times New Roman"/>
        </w:rPr>
      </w:pPr>
      <w:r w:rsidRPr="00EB718A">
        <w:rPr>
          <w:rFonts w:ascii="Times New Roman" w:hAnsi="Times New Roman" w:cs="Times New Roman"/>
        </w:rPr>
        <w:t xml:space="preserve">Rising </w:t>
      </w:r>
      <w:r w:rsidRPr="00EB718A">
        <w:rPr>
          <w:rFonts w:ascii="Times New Roman" w:hAnsi="Times New Roman" w:cs="Times New Roman"/>
          <w:b/>
          <w:bCs/>
        </w:rPr>
        <w:t>Middle East geopolitical tensions</w:t>
      </w:r>
      <w:r w:rsidRPr="00EB718A">
        <w:rPr>
          <w:rFonts w:ascii="Times New Roman" w:hAnsi="Times New Roman" w:cs="Times New Roman"/>
        </w:rPr>
        <w:t xml:space="preserve"> increased supply risk premiums.</w:t>
      </w:r>
    </w:p>
    <w:p w14:paraId="349468D3" w14:textId="77777777" w:rsidR="00EB718A" w:rsidRPr="00EB718A" w:rsidRDefault="00EB718A">
      <w:pPr>
        <w:numPr>
          <w:ilvl w:val="0"/>
          <w:numId w:val="105"/>
        </w:numPr>
        <w:rPr>
          <w:rFonts w:ascii="Times New Roman" w:hAnsi="Times New Roman" w:cs="Times New Roman"/>
        </w:rPr>
      </w:pPr>
      <w:r w:rsidRPr="00EB718A">
        <w:rPr>
          <w:rFonts w:ascii="Times New Roman" w:hAnsi="Times New Roman" w:cs="Times New Roman"/>
        </w:rPr>
        <w:t>Fluctuations in US crude inventories caused short-term volatility.</w:t>
      </w:r>
    </w:p>
    <w:p w14:paraId="3C8627B1" w14:textId="77777777" w:rsidR="00EB718A" w:rsidRPr="00EB718A" w:rsidRDefault="00EB718A">
      <w:pPr>
        <w:numPr>
          <w:ilvl w:val="0"/>
          <w:numId w:val="105"/>
        </w:numPr>
        <w:rPr>
          <w:rFonts w:ascii="Times New Roman" w:hAnsi="Times New Roman" w:cs="Times New Roman"/>
        </w:rPr>
      </w:pPr>
      <w:r w:rsidRPr="00EB718A">
        <w:rPr>
          <w:rFonts w:ascii="Times New Roman" w:hAnsi="Times New Roman" w:cs="Times New Roman"/>
        </w:rPr>
        <w:t>Global economic slowdown reduced industrial demand.</w:t>
      </w:r>
    </w:p>
    <w:p w14:paraId="0BE2D705" w14:textId="77777777" w:rsidR="005C397C" w:rsidRDefault="00EB718A" w:rsidP="00EB718A">
      <w:pPr>
        <w:rPr>
          <w:rFonts w:ascii="Times New Roman" w:hAnsi="Times New Roman" w:cs="Times New Roman"/>
        </w:rPr>
      </w:pPr>
      <w:r w:rsidRPr="00EB718A">
        <w:rPr>
          <w:rFonts w:ascii="Times New Roman" w:hAnsi="Times New Roman" w:cs="Times New Roman"/>
        </w:rPr>
        <w:t xml:space="preserve"> Impact</w:t>
      </w:r>
      <w:r w:rsidRPr="00EB718A">
        <w:rPr>
          <w:rFonts w:ascii="Times New Roman" w:hAnsi="Times New Roman" w:cs="Times New Roman"/>
          <w:i/>
          <w:iCs/>
        </w:rPr>
        <w:t>:</w:t>
      </w:r>
      <w:r w:rsidRPr="00EB718A">
        <w:rPr>
          <w:rFonts w:ascii="Times New Roman" w:hAnsi="Times New Roman" w:cs="Times New Roman"/>
        </w:rPr>
        <w:t xml:space="preserve"> Prices fluctuated within a wide range, reflected in rolling volatility.</w:t>
      </w:r>
    </w:p>
    <w:p w14:paraId="238F742E" w14:textId="77777777" w:rsidR="005C397C" w:rsidRDefault="005C397C" w:rsidP="00EB718A">
      <w:pPr>
        <w:rPr>
          <w:rFonts w:ascii="Times New Roman" w:hAnsi="Times New Roman" w:cs="Times New Roman"/>
        </w:rPr>
      </w:pPr>
    </w:p>
    <w:p w14:paraId="335D3AF3" w14:textId="185F8574" w:rsidR="00EB718A" w:rsidRPr="00EB718A" w:rsidRDefault="00EB718A" w:rsidP="00EB718A">
      <w:pPr>
        <w:rPr>
          <w:rFonts w:ascii="Times New Roman" w:hAnsi="Times New Roman" w:cs="Times New Roman"/>
        </w:rPr>
      </w:pPr>
      <w:r w:rsidRPr="00EB718A">
        <w:rPr>
          <w:rFonts w:ascii="Times New Roman" w:hAnsi="Times New Roman" w:cs="Times New Roman"/>
          <w:b/>
          <w:bCs/>
        </w:rPr>
        <w:t>2025</w:t>
      </w:r>
    </w:p>
    <w:p w14:paraId="1AAB476F" w14:textId="77777777" w:rsidR="00EB718A" w:rsidRPr="00EB718A" w:rsidRDefault="00EB718A">
      <w:pPr>
        <w:numPr>
          <w:ilvl w:val="0"/>
          <w:numId w:val="106"/>
        </w:numPr>
        <w:rPr>
          <w:rFonts w:ascii="Times New Roman" w:hAnsi="Times New Roman" w:cs="Times New Roman"/>
        </w:rPr>
      </w:pPr>
      <w:r w:rsidRPr="00EB718A">
        <w:rPr>
          <w:rFonts w:ascii="Times New Roman" w:hAnsi="Times New Roman" w:cs="Times New Roman"/>
        </w:rPr>
        <w:t>Continued supply control by oil-producing nations.</w:t>
      </w:r>
    </w:p>
    <w:p w14:paraId="37E027EB" w14:textId="77777777" w:rsidR="00EB718A" w:rsidRPr="00EB718A" w:rsidRDefault="00EB718A">
      <w:pPr>
        <w:numPr>
          <w:ilvl w:val="0"/>
          <w:numId w:val="106"/>
        </w:numPr>
        <w:rPr>
          <w:rFonts w:ascii="Times New Roman" w:hAnsi="Times New Roman" w:cs="Times New Roman"/>
        </w:rPr>
      </w:pPr>
      <w:r w:rsidRPr="00EB718A">
        <w:rPr>
          <w:rFonts w:ascii="Times New Roman" w:hAnsi="Times New Roman" w:cs="Times New Roman"/>
        </w:rPr>
        <w:t>Rapid growth in renewable energy raised long-term demand concerns.</w:t>
      </w:r>
    </w:p>
    <w:p w14:paraId="2D683DDC" w14:textId="77777777" w:rsidR="00EB718A" w:rsidRPr="00EB718A" w:rsidRDefault="00EB718A">
      <w:pPr>
        <w:numPr>
          <w:ilvl w:val="0"/>
          <w:numId w:val="106"/>
        </w:numPr>
        <w:rPr>
          <w:rFonts w:ascii="Times New Roman" w:hAnsi="Times New Roman" w:cs="Times New Roman"/>
        </w:rPr>
      </w:pPr>
      <w:r w:rsidRPr="00EB718A">
        <w:rPr>
          <w:rFonts w:ascii="Times New Roman" w:hAnsi="Times New Roman" w:cs="Times New Roman"/>
        </w:rPr>
        <w:lastRenderedPageBreak/>
        <w:t>Crude prices showed frequent ups and downs, signalling uncertainty.</w:t>
      </w:r>
    </w:p>
    <w:p w14:paraId="1319F272" w14:textId="47048D78" w:rsidR="00EB718A" w:rsidRPr="00EB718A" w:rsidRDefault="00EB718A" w:rsidP="00EB718A">
      <w:pPr>
        <w:rPr>
          <w:rFonts w:ascii="Times New Roman" w:hAnsi="Times New Roman" w:cs="Times New Roman"/>
        </w:rPr>
      </w:pPr>
      <w:r w:rsidRPr="00EB718A">
        <w:rPr>
          <w:rFonts w:ascii="Times New Roman" w:hAnsi="Times New Roman" w:cs="Times New Roman"/>
        </w:rPr>
        <w:t xml:space="preserve"> Impact</w:t>
      </w:r>
      <w:r w:rsidRPr="00EB718A">
        <w:rPr>
          <w:rFonts w:ascii="Times New Roman" w:hAnsi="Times New Roman" w:cs="Times New Roman"/>
          <w:i/>
          <w:iCs/>
        </w:rPr>
        <w:t>:</w:t>
      </w:r>
      <w:r w:rsidRPr="00EB718A">
        <w:rPr>
          <w:rFonts w:ascii="Times New Roman" w:hAnsi="Times New Roman" w:cs="Times New Roman"/>
        </w:rPr>
        <w:t xml:space="preserve"> Mixed trends and repeated Golden/Death Cross signals.</w:t>
      </w:r>
    </w:p>
    <w:p w14:paraId="19517D1E" w14:textId="77777777" w:rsidR="00EB718A" w:rsidRPr="00EB718A" w:rsidRDefault="00EB718A" w:rsidP="00EB718A">
      <w:pPr>
        <w:rPr>
          <w:rFonts w:ascii="Times New Roman" w:hAnsi="Times New Roman" w:cs="Times New Roman"/>
          <w:b/>
          <w:bCs/>
        </w:rPr>
      </w:pPr>
      <w:r w:rsidRPr="00EB718A">
        <w:rPr>
          <w:rFonts w:ascii="Times New Roman" w:hAnsi="Times New Roman" w:cs="Times New Roman"/>
          <w:b/>
          <w:bCs/>
        </w:rPr>
        <w:t>2026 (Till Feb 15)</w:t>
      </w:r>
    </w:p>
    <w:p w14:paraId="6639B2E6" w14:textId="77777777" w:rsidR="00EB718A" w:rsidRPr="00EB718A" w:rsidRDefault="00EB718A">
      <w:pPr>
        <w:numPr>
          <w:ilvl w:val="0"/>
          <w:numId w:val="107"/>
        </w:numPr>
        <w:rPr>
          <w:rFonts w:ascii="Times New Roman" w:hAnsi="Times New Roman" w:cs="Times New Roman"/>
        </w:rPr>
      </w:pPr>
      <w:r w:rsidRPr="00EB718A">
        <w:rPr>
          <w:rFonts w:ascii="Times New Roman" w:hAnsi="Times New Roman" w:cs="Times New Roman"/>
        </w:rPr>
        <w:t>Balanced global supply and demand led to price stabilisation.</w:t>
      </w:r>
    </w:p>
    <w:p w14:paraId="4E911AF0" w14:textId="77777777" w:rsidR="00EB718A" w:rsidRPr="00EB718A" w:rsidRDefault="00EB718A">
      <w:pPr>
        <w:numPr>
          <w:ilvl w:val="0"/>
          <w:numId w:val="107"/>
        </w:numPr>
        <w:rPr>
          <w:rFonts w:ascii="Times New Roman" w:hAnsi="Times New Roman" w:cs="Times New Roman"/>
        </w:rPr>
      </w:pPr>
      <w:r w:rsidRPr="00EB718A">
        <w:rPr>
          <w:rFonts w:ascii="Times New Roman" w:hAnsi="Times New Roman" w:cs="Times New Roman"/>
        </w:rPr>
        <w:t>Early signs of economic recovery supported short-term bullish momentum.</w:t>
      </w:r>
    </w:p>
    <w:p w14:paraId="2FC34CEB" w14:textId="37CD300B" w:rsidR="00EB718A" w:rsidRPr="00EB718A" w:rsidRDefault="00EB718A" w:rsidP="00EB718A">
      <w:pPr>
        <w:rPr>
          <w:rFonts w:ascii="Times New Roman" w:hAnsi="Times New Roman" w:cs="Times New Roman"/>
        </w:rPr>
      </w:pPr>
      <w:r w:rsidRPr="00EB718A">
        <w:rPr>
          <w:rFonts w:ascii="Times New Roman" w:hAnsi="Times New Roman" w:cs="Times New Roman"/>
        </w:rPr>
        <w:t>Impact</w:t>
      </w:r>
      <w:r w:rsidRPr="00EB718A">
        <w:rPr>
          <w:rFonts w:ascii="Times New Roman" w:hAnsi="Times New Roman" w:cs="Times New Roman"/>
          <w:i/>
          <w:iCs/>
        </w:rPr>
        <w:t>:</w:t>
      </w:r>
      <w:r w:rsidRPr="00EB718A">
        <w:rPr>
          <w:rFonts w:ascii="Times New Roman" w:hAnsi="Times New Roman" w:cs="Times New Roman"/>
        </w:rPr>
        <w:t xml:space="preserve"> RSI and MACD showed momentum shift and potential reversals.</w:t>
      </w:r>
    </w:p>
    <w:p w14:paraId="726AA424" w14:textId="4FF7EC20" w:rsidR="00EB718A" w:rsidRPr="00EB718A" w:rsidRDefault="00EB718A" w:rsidP="00EB718A">
      <w:pPr>
        <w:rPr>
          <w:rFonts w:ascii="Times New Roman" w:hAnsi="Times New Roman" w:cs="Times New Roman"/>
        </w:rPr>
      </w:pPr>
    </w:p>
    <w:p w14:paraId="0027F1F1" w14:textId="52766E56" w:rsidR="00EB718A" w:rsidRPr="00EB718A" w:rsidRDefault="00EB718A" w:rsidP="002A1036">
      <w:pPr>
        <w:spacing w:line="276" w:lineRule="auto"/>
        <w:rPr>
          <w:rFonts w:ascii="Times New Roman" w:hAnsi="Times New Roman" w:cs="Times New Roman"/>
          <w:b/>
          <w:bCs/>
          <w:sz w:val="28"/>
          <w:szCs w:val="28"/>
        </w:rPr>
      </w:pPr>
      <w:r w:rsidRPr="00EB718A">
        <w:rPr>
          <w:rFonts w:ascii="Times New Roman" w:hAnsi="Times New Roman" w:cs="Times New Roman"/>
          <w:b/>
          <w:bCs/>
          <w:sz w:val="28"/>
          <w:szCs w:val="28"/>
        </w:rPr>
        <w:t>Natural Gas Market Events</w:t>
      </w:r>
    </w:p>
    <w:p w14:paraId="17795D94" w14:textId="77777777" w:rsidR="00EB718A" w:rsidRPr="00EB718A" w:rsidRDefault="00EB718A" w:rsidP="002A1036">
      <w:pPr>
        <w:spacing w:line="276" w:lineRule="auto"/>
        <w:rPr>
          <w:rFonts w:ascii="Times New Roman" w:hAnsi="Times New Roman" w:cs="Times New Roman"/>
          <w:b/>
          <w:bCs/>
        </w:rPr>
      </w:pPr>
      <w:r w:rsidRPr="00EB718A">
        <w:rPr>
          <w:rFonts w:ascii="Times New Roman" w:hAnsi="Times New Roman" w:cs="Times New Roman"/>
          <w:b/>
          <w:bCs/>
        </w:rPr>
        <w:t>2023</w:t>
      </w:r>
    </w:p>
    <w:p w14:paraId="2607C4FE" w14:textId="77777777" w:rsidR="00EB718A" w:rsidRPr="00EB718A" w:rsidRDefault="00EB718A" w:rsidP="002A1036">
      <w:pPr>
        <w:numPr>
          <w:ilvl w:val="0"/>
          <w:numId w:val="108"/>
        </w:numPr>
        <w:spacing w:line="276" w:lineRule="auto"/>
        <w:rPr>
          <w:rFonts w:ascii="Times New Roman" w:hAnsi="Times New Roman" w:cs="Times New Roman"/>
        </w:rPr>
      </w:pPr>
      <w:r w:rsidRPr="00EB718A">
        <w:rPr>
          <w:rFonts w:ascii="Times New Roman" w:hAnsi="Times New Roman" w:cs="Times New Roman"/>
        </w:rPr>
        <w:t>Europe faced an energy crisis due to reduced Russian gas exports.</w:t>
      </w:r>
    </w:p>
    <w:p w14:paraId="131D1E66" w14:textId="77777777" w:rsidR="00EB718A" w:rsidRPr="00EB718A" w:rsidRDefault="00EB718A" w:rsidP="002A1036">
      <w:pPr>
        <w:numPr>
          <w:ilvl w:val="0"/>
          <w:numId w:val="108"/>
        </w:numPr>
        <w:spacing w:line="276" w:lineRule="auto"/>
        <w:rPr>
          <w:rFonts w:ascii="Times New Roman" w:hAnsi="Times New Roman" w:cs="Times New Roman"/>
        </w:rPr>
      </w:pPr>
      <w:r w:rsidRPr="00EB718A">
        <w:rPr>
          <w:rFonts w:ascii="Times New Roman" w:hAnsi="Times New Roman" w:cs="Times New Roman"/>
        </w:rPr>
        <w:t>LNG demand surged, creating high volatility.</w:t>
      </w:r>
    </w:p>
    <w:p w14:paraId="5F23D7BD" w14:textId="77777777" w:rsidR="00EB718A" w:rsidRPr="00EB718A" w:rsidRDefault="00EB718A" w:rsidP="002A1036">
      <w:pPr>
        <w:numPr>
          <w:ilvl w:val="0"/>
          <w:numId w:val="108"/>
        </w:numPr>
        <w:spacing w:line="276" w:lineRule="auto"/>
        <w:rPr>
          <w:rFonts w:ascii="Times New Roman" w:hAnsi="Times New Roman" w:cs="Times New Roman"/>
        </w:rPr>
      </w:pPr>
      <w:r w:rsidRPr="00EB718A">
        <w:rPr>
          <w:rFonts w:ascii="Times New Roman" w:hAnsi="Times New Roman" w:cs="Times New Roman"/>
        </w:rPr>
        <w:t>Winter demand caused price spikes.</w:t>
      </w:r>
    </w:p>
    <w:p w14:paraId="7D185FB3" w14:textId="26B45E69" w:rsidR="00EB718A" w:rsidRPr="00EB718A" w:rsidRDefault="00EB718A" w:rsidP="002A1036">
      <w:pPr>
        <w:spacing w:line="276" w:lineRule="auto"/>
        <w:rPr>
          <w:rFonts w:ascii="Times New Roman" w:hAnsi="Times New Roman" w:cs="Times New Roman"/>
        </w:rPr>
      </w:pPr>
      <w:r w:rsidRPr="00EB718A">
        <w:rPr>
          <w:rFonts w:ascii="Times New Roman" w:hAnsi="Times New Roman" w:cs="Times New Roman"/>
        </w:rPr>
        <w:t xml:space="preserve"> Impact</w:t>
      </w:r>
      <w:r w:rsidRPr="00EB718A">
        <w:rPr>
          <w:rFonts w:ascii="Times New Roman" w:hAnsi="Times New Roman" w:cs="Times New Roman"/>
          <w:i/>
          <w:iCs/>
        </w:rPr>
        <w:t>:</w:t>
      </w:r>
      <w:r w:rsidRPr="00EB718A">
        <w:rPr>
          <w:rFonts w:ascii="Times New Roman" w:hAnsi="Times New Roman" w:cs="Times New Roman"/>
        </w:rPr>
        <w:t xml:space="preserve"> RSI overbought signals and volatility spikes.</w:t>
      </w:r>
    </w:p>
    <w:p w14:paraId="2B1C4167" w14:textId="209F9F70" w:rsidR="00EB718A" w:rsidRPr="00EB718A" w:rsidRDefault="00EB718A" w:rsidP="002A1036">
      <w:pPr>
        <w:spacing w:line="276" w:lineRule="auto"/>
        <w:rPr>
          <w:rFonts w:ascii="Times New Roman" w:hAnsi="Times New Roman" w:cs="Times New Roman"/>
        </w:rPr>
      </w:pPr>
    </w:p>
    <w:p w14:paraId="7605CB21" w14:textId="77777777" w:rsidR="00EB718A" w:rsidRPr="00EB718A" w:rsidRDefault="00EB718A" w:rsidP="002A1036">
      <w:pPr>
        <w:spacing w:line="276" w:lineRule="auto"/>
        <w:rPr>
          <w:rFonts w:ascii="Times New Roman" w:hAnsi="Times New Roman" w:cs="Times New Roman"/>
          <w:b/>
          <w:bCs/>
        </w:rPr>
      </w:pPr>
      <w:r w:rsidRPr="00EB718A">
        <w:rPr>
          <w:rFonts w:ascii="Times New Roman" w:hAnsi="Times New Roman" w:cs="Times New Roman"/>
          <w:b/>
          <w:bCs/>
        </w:rPr>
        <w:t>2024</w:t>
      </w:r>
    </w:p>
    <w:p w14:paraId="574EB277" w14:textId="77777777" w:rsidR="00EB718A" w:rsidRPr="00EB718A" w:rsidRDefault="00EB718A" w:rsidP="002A1036">
      <w:pPr>
        <w:numPr>
          <w:ilvl w:val="0"/>
          <w:numId w:val="109"/>
        </w:numPr>
        <w:spacing w:line="276" w:lineRule="auto"/>
        <w:rPr>
          <w:rFonts w:ascii="Times New Roman" w:hAnsi="Times New Roman" w:cs="Times New Roman"/>
        </w:rPr>
      </w:pPr>
      <w:r w:rsidRPr="00EB718A">
        <w:rPr>
          <w:rFonts w:ascii="Times New Roman" w:hAnsi="Times New Roman" w:cs="Times New Roman"/>
        </w:rPr>
        <w:t>Mild winter reduced heating demand.</w:t>
      </w:r>
    </w:p>
    <w:p w14:paraId="01215447" w14:textId="77777777" w:rsidR="00EB718A" w:rsidRPr="00EB718A" w:rsidRDefault="00EB718A" w:rsidP="002A1036">
      <w:pPr>
        <w:numPr>
          <w:ilvl w:val="0"/>
          <w:numId w:val="109"/>
        </w:numPr>
        <w:spacing w:line="276" w:lineRule="auto"/>
        <w:rPr>
          <w:rFonts w:ascii="Times New Roman" w:hAnsi="Times New Roman" w:cs="Times New Roman"/>
        </w:rPr>
      </w:pPr>
      <w:r w:rsidRPr="00EB718A">
        <w:rPr>
          <w:rFonts w:ascii="Times New Roman" w:hAnsi="Times New Roman" w:cs="Times New Roman"/>
        </w:rPr>
        <w:t>Increased US shale gas production lowered prices.</w:t>
      </w:r>
    </w:p>
    <w:p w14:paraId="76AAE17C" w14:textId="5B411E23" w:rsidR="00EB718A" w:rsidRPr="00EB718A" w:rsidRDefault="00EB718A" w:rsidP="002A1036">
      <w:pPr>
        <w:spacing w:line="276" w:lineRule="auto"/>
        <w:rPr>
          <w:rFonts w:ascii="Times New Roman" w:hAnsi="Times New Roman" w:cs="Times New Roman"/>
        </w:rPr>
      </w:pPr>
      <w:r w:rsidRPr="00EB718A">
        <w:rPr>
          <w:rFonts w:ascii="Times New Roman" w:hAnsi="Times New Roman" w:cs="Times New Roman"/>
        </w:rPr>
        <w:t xml:space="preserve"> Impact</w:t>
      </w:r>
      <w:r w:rsidRPr="00EB718A">
        <w:rPr>
          <w:rFonts w:ascii="Times New Roman" w:hAnsi="Times New Roman" w:cs="Times New Roman"/>
          <w:i/>
          <w:iCs/>
        </w:rPr>
        <w:t>:</w:t>
      </w:r>
      <w:r w:rsidRPr="00EB718A">
        <w:rPr>
          <w:rFonts w:ascii="Times New Roman" w:hAnsi="Times New Roman" w:cs="Times New Roman"/>
        </w:rPr>
        <w:t xml:space="preserve"> Lower volatility compared to crude oil.</w:t>
      </w:r>
    </w:p>
    <w:p w14:paraId="14994D02" w14:textId="2A97C0DB" w:rsidR="00EB718A" w:rsidRPr="00EB718A" w:rsidRDefault="00EB718A" w:rsidP="002A1036">
      <w:pPr>
        <w:spacing w:line="276" w:lineRule="auto"/>
        <w:rPr>
          <w:rFonts w:ascii="Times New Roman" w:hAnsi="Times New Roman" w:cs="Times New Roman"/>
        </w:rPr>
      </w:pPr>
    </w:p>
    <w:p w14:paraId="582C0796" w14:textId="77777777" w:rsidR="00EB718A" w:rsidRPr="00EB718A" w:rsidRDefault="00EB718A" w:rsidP="002A1036">
      <w:pPr>
        <w:spacing w:line="276" w:lineRule="auto"/>
        <w:rPr>
          <w:rFonts w:ascii="Times New Roman" w:hAnsi="Times New Roman" w:cs="Times New Roman"/>
          <w:b/>
          <w:bCs/>
        </w:rPr>
      </w:pPr>
      <w:r w:rsidRPr="00EB718A">
        <w:rPr>
          <w:rFonts w:ascii="Times New Roman" w:hAnsi="Times New Roman" w:cs="Times New Roman"/>
          <w:b/>
          <w:bCs/>
        </w:rPr>
        <w:t>2025</w:t>
      </w:r>
    </w:p>
    <w:p w14:paraId="2C2BF8BC" w14:textId="77777777" w:rsidR="00EB718A" w:rsidRPr="00EB718A" w:rsidRDefault="00EB718A" w:rsidP="002A1036">
      <w:pPr>
        <w:numPr>
          <w:ilvl w:val="0"/>
          <w:numId w:val="110"/>
        </w:numPr>
        <w:spacing w:line="276" w:lineRule="auto"/>
        <w:rPr>
          <w:rFonts w:ascii="Times New Roman" w:hAnsi="Times New Roman" w:cs="Times New Roman"/>
        </w:rPr>
      </w:pPr>
      <w:r w:rsidRPr="00EB718A">
        <w:rPr>
          <w:rFonts w:ascii="Times New Roman" w:hAnsi="Times New Roman" w:cs="Times New Roman"/>
        </w:rPr>
        <w:t>Expansion of LNG exports increased global exposure.</w:t>
      </w:r>
    </w:p>
    <w:p w14:paraId="2DF205B6" w14:textId="77777777" w:rsidR="00EB718A" w:rsidRPr="00EB718A" w:rsidRDefault="00EB718A" w:rsidP="002A1036">
      <w:pPr>
        <w:numPr>
          <w:ilvl w:val="0"/>
          <w:numId w:val="110"/>
        </w:numPr>
        <w:spacing w:line="276" w:lineRule="auto"/>
        <w:rPr>
          <w:rFonts w:ascii="Times New Roman" w:hAnsi="Times New Roman" w:cs="Times New Roman"/>
        </w:rPr>
      </w:pPr>
      <w:r w:rsidRPr="00EB718A">
        <w:rPr>
          <w:rFonts w:ascii="Times New Roman" w:hAnsi="Times New Roman" w:cs="Times New Roman"/>
        </w:rPr>
        <w:t>Prices became unstable with sharp spikes.</w:t>
      </w:r>
    </w:p>
    <w:p w14:paraId="38D1E08C" w14:textId="32E1BC9D" w:rsidR="00EB718A" w:rsidRPr="00EB718A" w:rsidRDefault="00EB718A" w:rsidP="002A1036">
      <w:pPr>
        <w:spacing w:line="276" w:lineRule="auto"/>
        <w:rPr>
          <w:rFonts w:ascii="Times New Roman" w:hAnsi="Times New Roman" w:cs="Times New Roman"/>
        </w:rPr>
      </w:pPr>
      <w:r w:rsidRPr="00EB718A">
        <w:rPr>
          <w:rFonts w:ascii="Times New Roman" w:hAnsi="Times New Roman" w:cs="Times New Roman"/>
        </w:rPr>
        <w:t>Impact</w:t>
      </w:r>
      <w:r w:rsidRPr="00EB718A">
        <w:rPr>
          <w:rFonts w:ascii="Times New Roman" w:hAnsi="Times New Roman" w:cs="Times New Roman"/>
          <w:i/>
          <w:iCs/>
        </w:rPr>
        <w:t>:</w:t>
      </w:r>
      <w:r w:rsidRPr="00EB718A">
        <w:rPr>
          <w:rFonts w:ascii="Times New Roman" w:hAnsi="Times New Roman" w:cs="Times New Roman"/>
        </w:rPr>
        <w:t xml:space="preserve"> Sudden volatility bursts despite overall stability.</w:t>
      </w:r>
    </w:p>
    <w:p w14:paraId="66A034FF" w14:textId="2B420A82" w:rsidR="00EB718A" w:rsidRPr="00EB718A" w:rsidRDefault="00EB718A" w:rsidP="002A1036">
      <w:pPr>
        <w:spacing w:line="276" w:lineRule="auto"/>
        <w:rPr>
          <w:rFonts w:ascii="Times New Roman" w:hAnsi="Times New Roman" w:cs="Times New Roman"/>
        </w:rPr>
      </w:pPr>
    </w:p>
    <w:p w14:paraId="2B1E082F" w14:textId="77777777" w:rsidR="00EB718A" w:rsidRPr="00EB718A" w:rsidRDefault="00EB718A" w:rsidP="002A1036">
      <w:pPr>
        <w:spacing w:line="276" w:lineRule="auto"/>
        <w:rPr>
          <w:rFonts w:ascii="Times New Roman" w:hAnsi="Times New Roman" w:cs="Times New Roman"/>
          <w:b/>
          <w:bCs/>
        </w:rPr>
      </w:pPr>
      <w:r w:rsidRPr="00EB718A">
        <w:rPr>
          <w:rFonts w:ascii="Times New Roman" w:hAnsi="Times New Roman" w:cs="Times New Roman"/>
          <w:b/>
          <w:bCs/>
        </w:rPr>
        <w:t>2026 (Till Feb 15)</w:t>
      </w:r>
    </w:p>
    <w:p w14:paraId="3A2CBBFB" w14:textId="77777777" w:rsidR="00EB718A" w:rsidRPr="00EB718A" w:rsidRDefault="00EB718A" w:rsidP="002A1036">
      <w:pPr>
        <w:numPr>
          <w:ilvl w:val="0"/>
          <w:numId w:val="111"/>
        </w:numPr>
        <w:spacing w:line="276" w:lineRule="auto"/>
        <w:rPr>
          <w:rFonts w:ascii="Times New Roman" w:hAnsi="Times New Roman" w:cs="Times New Roman"/>
        </w:rPr>
      </w:pPr>
      <w:r w:rsidRPr="00EB718A">
        <w:rPr>
          <w:rFonts w:ascii="Times New Roman" w:hAnsi="Times New Roman" w:cs="Times New Roman"/>
        </w:rPr>
        <w:t xml:space="preserve">Extreme price spikes occurred, including a </w:t>
      </w:r>
      <w:r w:rsidRPr="00EB718A">
        <w:rPr>
          <w:rFonts w:ascii="Times New Roman" w:hAnsi="Times New Roman" w:cs="Times New Roman"/>
          <w:b/>
          <w:bCs/>
        </w:rPr>
        <w:t>historical peak in January 2026</w:t>
      </w:r>
      <w:r w:rsidRPr="00EB718A">
        <w:rPr>
          <w:rFonts w:ascii="Times New Roman" w:hAnsi="Times New Roman" w:cs="Times New Roman"/>
        </w:rPr>
        <w:t>.</w:t>
      </w:r>
    </w:p>
    <w:p w14:paraId="61345BE8" w14:textId="77777777" w:rsidR="00EB718A" w:rsidRPr="00EB718A" w:rsidRDefault="00EB718A" w:rsidP="002A1036">
      <w:pPr>
        <w:numPr>
          <w:ilvl w:val="0"/>
          <w:numId w:val="111"/>
        </w:numPr>
        <w:spacing w:line="276" w:lineRule="auto"/>
        <w:rPr>
          <w:rFonts w:ascii="Times New Roman" w:hAnsi="Times New Roman" w:cs="Times New Roman"/>
        </w:rPr>
      </w:pPr>
      <w:r w:rsidRPr="00EB718A">
        <w:rPr>
          <w:rFonts w:ascii="Times New Roman" w:hAnsi="Times New Roman" w:cs="Times New Roman"/>
        </w:rPr>
        <w:t>RSI and MACD indicated overbought and bearish conditions.</w:t>
      </w:r>
    </w:p>
    <w:p w14:paraId="30B6B750" w14:textId="3CD05D7F" w:rsidR="00EB718A" w:rsidRPr="00EB718A" w:rsidRDefault="00EB718A" w:rsidP="002A1036">
      <w:pPr>
        <w:spacing w:line="276" w:lineRule="auto"/>
        <w:rPr>
          <w:rFonts w:ascii="Times New Roman" w:hAnsi="Times New Roman" w:cs="Times New Roman"/>
        </w:rPr>
      </w:pPr>
      <w:r w:rsidRPr="00EB718A">
        <w:rPr>
          <w:rFonts w:ascii="Times New Roman" w:hAnsi="Times New Roman" w:cs="Times New Roman"/>
        </w:rPr>
        <w:t>Impact</w:t>
      </w:r>
      <w:r w:rsidRPr="00EB718A">
        <w:rPr>
          <w:rFonts w:ascii="Times New Roman" w:hAnsi="Times New Roman" w:cs="Times New Roman"/>
          <w:i/>
          <w:iCs/>
        </w:rPr>
        <w:t>:</w:t>
      </w:r>
      <w:r w:rsidRPr="00EB718A">
        <w:rPr>
          <w:rFonts w:ascii="Times New Roman" w:hAnsi="Times New Roman" w:cs="Times New Roman"/>
        </w:rPr>
        <w:t xml:space="preserve"> High-risk market conditions and instability.</w:t>
      </w:r>
    </w:p>
    <w:p w14:paraId="2341E0FE" w14:textId="77777777" w:rsidR="00930FE2" w:rsidRDefault="00930FE2" w:rsidP="002A1036">
      <w:pPr>
        <w:spacing w:line="276" w:lineRule="auto"/>
        <w:rPr>
          <w:rFonts w:ascii="Times New Roman" w:hAnsi="Times New Roman" w:cs="Times New Roman"/>
        </w:rPr>
      </w:pPr>
    </w:p>
    <w:p w14:paraId="62B00D6A" w14:textId="30BED017" w:rsidR="00B82F58" w:rsidRPr="00937EC1" w:rsidRDefault="00727EBB" w:rsidP="002A1036">
      <w:pPr>
        <w:spacing w:line="276" w:lineRule="auto"/>
        <w:rPr>
          <w:rFonts w:ascii="Times New Roman" w:hAnsi="Times New Roman" w:cs="Times New Roman"/>
          <w:b/>
          <w:bCs/>
          <w:sz w:val="32"/>
          <w:szCs w:val="32"/>
        </w:rPr>
      </w:pPr>
      <w:r w:rsidRPr="00727EBB">
        <w:rPr>
          <w:rFonts w:ascii="Times New Roman" w:hAnsi="Times New Roman" w:cs="Times New Roman"/>
          <w:b/>
          <w:bCs/>
          <w:sz w:val="32"/>
          <w:szCs w:val="32"/>
        </w:rPr>
        <w:lastRenderedPageBreak/>
        <w:t>Exploratory Data Analysis (EDA)</w:t>
      </w:r>
    </w:p>
    <w:p w14:paraId="4DB57409" w14:textId="77777777" w:rsidR="000E6ADB" w:rsidRPr="007F7AAA" w:rsidRDefault="00B82F58" w:rsidP="002A1036">
      <w:pPr>
        <w:spacing w:line="276" w:lineRule="auto"/>
        <w:rPr>
          <w:rFonts w:ascii="Times New Roman" w:hAnsi="Times New Roman" w:cs="Times New Roman"/>
          <w:b/>
          <w:bCs/>
          <w:sz w:val="28"/>
          <w:szCs w:val="28"/>
        </w:rPr>
      </w:pPr>
      <w:r w:rsidRPr="007F7AAA">
        <w:rPr>
          <w:rFonts w:ascii="Times New Roman" w:hAnsi="Times New Roman" w:cs="Times New Roman"/>
          <w:b/>
          <w:bCs/>
          <w:sz w:val="28"/>
          <w:szCs w:val="28"/>
        </w:rPr>
        <w:t>Daily Price Range</w:t>
      </w:r>
    </w:p>
    <w:p w14:paraId="131FBE45" w14:textId="41265FDE" w:rsidR="00C30E0E" w:rsidRPr="00090513" w:rsidRDefault="00C30E0E" w:rsidP="002A1036">
      <w:pPr>
        <w:spacing w:line="276" w:lineRule="auto"/>
        <w:rPr>
          <w:rFonts w:ascii="Times New Roman" w:hAnsi="Times New Roman" w:cs="Times New Roman"/>
          <w:b/>
          <w:bCs/>
          <w:sz w:val="28"/>
          <w:szCs w:val="28"/>
        </w:rPr>
      </w:pPr>
      <w:r w:rsidRPr="00090513">
        <w:rPr>
          <w:rFonts w:ascii="Times New Roman" w:hAnsi="Times New Roman" w:cs="Times New Roman"/>
          <w:b/>
          <w:bCs/>
          <w:sz w:val="28"/>
          <w:szCs w:val="28"/>
        </w:rPr>
        <w:t>Purpose</w:t>
      </w:r>
      <w:r w:rsidR="00090513">
        <w:rPr>
          <w:rFonts w:ascii="Times New Roman" w:hAnsi="Times New Roman" w:cs="Times New Roman"/>
          <w:b/>
          <w:bCs/>
          <w:sz w:val="28"/>
          <w:szCs w:val="28"/>
        </w:rPr>
        <w:t>:</w:t>
      </w:r>
    </w:p>
    <w:p w14:paraId="43D314E3" w14:textId="10A5A778" w:rsidR="00C30E0E" w:rsidRDefault="00C30E0E" w:rsidP="002A1036">
      <w:pPr>
        <w:spacing w:line="276" w:lineRule="auto"/>
        <w:rPr>
          <w:rFonts w:ascii="Times New Roman" w:hAnsi="Times New Roman" w:cs="Times New Roman"/>
        </w:rPr>
      </w:pPr>
      <w:r w:rsidRPr="00C30E0E">
        <w:rPr>
          <w:rFonts w:ascii="Times New Roman" w:hAnsi="Times New Roman" w:cs="Times New Roman"/>
        </w:rPr>
        <w:t xml:space="preserve">This dataset records the </w:t>
      </w:r>
      <w:r w:rsidRPr="00C30E0E">
        <w:rPr>
          <w:rFonts w:ascii="Times New Roman" w:hAnsi="Times New Roman" w:cs="Times New Roman"/>
          <w:b/>
          <w:bCs/>
        </w:rPr>
        <w:t>daily price range</w:t>
      </w:r>
      <w:r w:rsidRPr="00C30E0E">
        <w:rPr>
          <w:rFonts w:ascii="Times New Roman" w:hAnsi="Times New Roman" w:cs="Times New Roman"/>
        </w:rPr>
        <w:t xml:space="preserve"> (difference between high and low prices) for crude oil and natural gas. It helps analysts measure </w:t>
      </w:r>
      <w:r w:rsidRPr="00C30E0E">
        <w:rPr>
          <w:rFonts w:ascii="Times New Roman" w:hAnsi="Times New Roman" w:cs="Times New Roman"/>
          <w:b/>
          <w:bCs/>
        </w:rPr>
        <w:t>short</w:t>
      </w:r>
      <w:r w:rsidRPr="00C30E0E">
        <w:rPr>
          <w:rFonts w:ascii="Times New Roman" w:hAnsi="Times New Roman" w:cs="Times New Roman"/>
          <w:b/>
          <w:bCs/>
        </w:rPr>
        <w:noBreakHyphen/>
        <w:t>term volatility</w:t>
      </w:r>
      <w:r w:rsidRPr="00C30E0E">
        <w:rPr>
          <w:rFonts w:ascii="Times New Roman" w:hAnsi="Times New Roman" w:cs="Times New Roman"/>
        </w:rPr>
        <w:t xml:space="preserve"> and understand how much prices fluctuate within a single trading day</w:t>
      </w:r>
      <w:r w:rsidR="007F7AAA">
        <w:rPr>
          <w:rFonts w:ascii="Times New Roman" w:hAnsi="Times New Roman" w:cs="Times New Roman"/>
        </w:rPr>
        <w:t>.</w:t>
      </w:r>
    </w:p>
    <w:p w14:paraId="79FD5C8B" w14:textId="77777777" w:rsidR="007F7AAA" w:rsidRPr="00C30E0E" w:rsidRDefault="007F7AAA" w:rsidP="002A1036">
      <w:pPr>
        <w:spacing w:line="276" w:lineRule="auto"/>
        <w:rPr>
          <w:rFonts w:ascii="Times New Roman" w:hAnsi="Times New Roman" w:cs="Times New Roman"/>
        </w:rPr>
      </w:pPr>
    </w:p>
    <w:p w14:paraId="6CCF39F3" w14:textId="30378D56" w:rsidR="00DC57EE" w:rsidRDefault="007F7AAA" w:rsidP="002A1036">
      <w:pPr>
        <w:spacing w:line="276" w:lineRule="auto"/>
      </w:pPr>
      <w:r w:rsidRPr="005131EF">
        <w:rPr>
          <w:noProof/>
        </w:rPr>
        <w:drawing>
          <wp:inline distT="0" distB="0" distL="0" distR="0" wp14:anchorId="5E35E539" wp14:editId="54A79266">
            <wp:extent cx="5163271" cy="1686160"/>
            <wp:effectExtent l="0" t="0" r="0" b="9525"/>
            <wp:docPr id="79679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91365" name=""/>
                    <pic:cNvPicPr/>
                  </pic:nvPicPr>
                  <pic:blipFill>
                    <a:blip r:embed="rId16"/>
                    <a:stretch>
                      <a:fillRect/>
                    </a:stretch>
                  </pic:blipFill>
                  <pic:spPr>
                    <a:xfrm>
                      <a:off x="0" y="0"/>
                      <a:ext cx="5163271" cy="1686160"/>
                    </a:xfrm>
                    <a:prstGeom prst="rect">
                      <a:avLst/>
                    </a:prstGeom>
                  </pic:spPr>
                </pic:pic>
              </a:graphicData>
            </a:graphic>
          </wp:inline>
        </w:drawing>
      </w:r>
    </w:p>
    <w:p w14:paraId="2DAC4EE8" w14:textId="77702380" w:rsidR="00DC57EE" w:rsidRPr="007F7AAA" w:rsidRDefault="007F7AAA">
      <w:pPr>
        <w:rPr>
          <w:rFonts w:ascii="Times New Roman" w:hAnsi="Times New Roman" w:cs="Times New Roman"/>
          <w:b/>
          <w:bCs/>
        </w:rPr>
      </w:pPr>
      <w:r w:rsidRPr="007F7AAA">
        <w:rPr>
          <w:rFonts w:ascii="Times New Roman" w:hAnsi="Times New Roman" w:cs="Times New Roman"/>
          <w:b/>
          <w:bCs/>
        </w:rPr>
        <w:t>Output:</w:t>
      </w:r>
    </w:p>
    <w:p w14:paraId="0B8F421D" w14:textId="77777777" w:rsidR="007F7AAA" w:rsidRDefault="007F7AAA" w:rsidP="00C30E0E">
      <w:r>
        <w:t xml:space="preserve">           </w:t>
      </w:r>
      <w:r w:rsidR="000E6ADB" w:rsidRPr="000E6ADB">
        <w:rPr>
          <w:noProof/>
        </w:rPr>
        <w:drawing>
          <wp:inline distT="0" distB="0" distL="0" distR="0" wp14:anchorId="02BF94C7" wp14:editId="51248B8D">
            <wp:extent cx="2841451" cy="1743075"/>
            <wp:effectExtent l="0" t="0" r="0" b="0"/>
            <wp:docPr id="147415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51335" name=""/>
                    <pic:cNvPicPr/>
                  </pic:nvPicPr>
                  <pic:blipFill>
                    <a:blip r:embed="rId17"/>
                    <a:stretch>
                      <a:fillRect/>
                    </a:stretch>
                  </pic:blipFill>
                  <pic:spPr>
                    <a:xfrm>
                      <a:off x="0" y="0"/>
                      <a:ext cx="2873441" cy="1762699"/>
                    </a:xfrm>
                    <a:prstGeom prst="rect">
                      <a:avLst/>
                    </a:prstGeom>
                  </pic:spPr>
                </pic:pic>
              </a:graphicData>
            </a:graphic>
          </wp:inline>
        </w:drawing>
      </w:r>
    </w:p>
    <w:p w14:paraId="3FEAA46F" w14:textId="77777777" w:rsidR="00727EBB" w:rsidRDefault="00727EBB" w:rsidP="00C30E0E"/>
    <w:p w14:paraId="173774F4" w14:textId="03A5D2A9" w:rsidR="00C30E0E" w:rsidRPr="00C30E0E" w:rsidRDefault="00C30E0E" w:rsidP="00C30E0E">
      <w:pPr>
        <w:rPr>
          <w:rFonts w:ascii="Times New Roman" w:hAnsi="Times New Roman" w:cs="Times New Roman"/>
          <w:b/>
          <w:bCs/>
        </w:rPr>
      </w:pPr>
      <w:r w:rsidRPr="00C30E0E">
        <w:rPr>
          <w:rFonts w:ascii="Times New Roman" w:hAnsi="Times New Roman" w:cs="Times New Roman"/>
          <w:b/>
          <w:bCs/>
        </w:rPr>
        <w:t>Explanation</w:t>
      </w:r>
    </w:p>
    <w:p w14:paraId="458E729B" w14:textId="77777777" w:rsidR="00C30E0E" w:rsidRPr="00C30E0E" w:rsidRDefault="00C30E0E" w:rsidP="007F7AAA">
      <w:pPr>
        <w:rPr>
          <w:rFonts w:ascii="Times New Roman" w:hAnsi="Times New Roman" w:cs="Times New Roman"/>
          <w:b/>
          <w:bCs/>
        </w:rPr>
      </w:pPr>
      <w:r w:rsidRPr="00C30E0E">
        <w:rPr>
          <w:rFonts w:ascii="Times New Roman" w:hAnsi="Times New Roman" w:cs="Times New Roman"/>
          <w:b/>
          <w:bCs/>
        </w:rPr>
        <w:t>Crude Oil (Feb 2023):</w:t>
      </w:r>
    </w:p>
    <w:p w14:paraId="04CF8678" w14:textId="77777777" w:rsidR="00C30E0E" w:rsidRPr="00C30E0E" w:rsidRDefault="00C30E0E">
      <w:pPr>
        <w:numPr>
          <w:ilvl w:val="1"/>
          <w:numId w:val="22"/>
        </w:numPr>
        <w:spacing w:line="240" w:lineRule="auto"/>
        <w:rPr>
          <w:rFonts w:ascii="Times New Roman" w:hAnsi="Times New Roman" w:cs="Times New Roman"/>
        </w:rPr>
      </w:pPr>
      <w:r w:rsidRPr="00C30E0E">
        <w:rPr>
          <w:rFonts w:ascii="Times New Roman" w:hAnsi="Times New Roman" w:cs="Times New Roman"/>
        </w:rPr>
        <w:t>Daily ranges vary between ~1.6 and ~3.2 USD.</w:t>
      </w:r>
    </w:p>
    <w:p w14:paraId="28665B20" w14:textId="77777777" w:rsidR="00C30E0E" w:rsidRPr="00C30E0E" w:rsidRDefault="00C30E0E">
      <w:pPr>
        <w:numPr>
          <w:ilvl w:val="1"/>
          <w:numId w:val="22"/>
        </w:numPr>
        <w:spacing w:line="240" w:lineRule="auto"/>
        <w:rPr>
          <w:rFonts w:ascii="Times New Roman" w:hAnsi="Times New Roman" w:cs="Times New Roman"/>
        </w:rPr>
      </w:pPr>
      <w:r w:rsidRPr="00C30E0E">
        <w:rPr>
          <w:rFonts w:ascii="Times New Roman" w:hAnsi="Times New Roman" w:cs="Times New Roman"/>
        </w:rPr>
        <w:t>Larger ranges (e.g., 3.19 USD) indicate strong intraday volatility.</w:t>
      </w:r>
    </w:p>
    <w:p w14:paraId="79C29092" w14:textId="77777777" w:rsidR="00C30E0E" w:rsidRPr="00C30E0E" w:rsidRDefault="00C30E0E">
      <w:pPr>
        <w:numPr>
          <w:ilvl w:val="1"/>
          <w:numId w:val="22"/>
        </w:numPr>
        <w:spacing w:line="240" w:lineRule="auto"/>
        <w:rPr>
          <w:rFonts w:ascii="Times New Roman" w:hAnsi="Times New Roman" w:cs="Times New Roman"/>
        </w:rPr>
      </w:pPr>
      <w:r w:rsidRPr="00C30E0E">
        <w:rPr>
          <w:rFonts w:ascii="Times New Roman" w:hAnsi="Times New Roman" w:cs="Times New Roman"/>
        </w:rPr>
        <w:t>Smaller ranges (e.g., 1.62 USD) suggest calmer trading sessions.</w:t>
      </w:r>
    </w:p>
    <w:p w14:paraId="383128DA" w14:textId="77777777" w:rsidR="00C30E0E" w:rsidRPr="00C30E0E" w:rsidRDefault="00C30E0E" w:rsidP="007F7AAA">
      <w:pPr>
        <w:rPr>
          <w:rFonts w:ascii="Times New Roman" w:hAnsi="Times New Roman" w:cs="Times New Roman"/>
          <w:b/>
          <w:bCs/>
        </w:rPr>
      </w:pPr>
      <w:r w:rsidRPr="00C30E0E">
        <w:rPr>
          <w:rFonts w:ascii="Times New Roman" w:hAnsi="Times New Roman" w:cs="Times New Roman"/>
          <w:b/>
          <w:bCs/>
        </w:rPr>
        <w:t>Natural Gas (Feb 2026):</w:t>
      </w:r>
    </w:p>
    <w:p w14:paraId="114B4007" w14:textId="77777777" w:rsidR="007F7AAA" w:rsidRDefault="00C30E0E">
      <w:pPr>
        <w:pStyle w:val="ListParagraph"/>
        <w:numPr>
          <w:ilvl w:val="0"/>
          <w:numId w:val="23"/>
        </w:numPr>
        <w:spacing w:line="276" w:lineRule="auto"/>
        <w:rPr>
          <w:rFonts w:ascii="Times New Roman" w:hAnsi="Times New Roman" w:cs="Times New Roman"/>
        </w:rPr>
      </w:pPr>
      <w:r w:rsidRPr="007F7AAA">
        <w:rPr>
          <w:rFonts w:ascii="Times New Roman" w:hAnsi="Times New Roman" w:cs="Times New Roman"/>
        </w:rPr>
        <w:t>Daily ranges are much smaller, between ~0.13 and ~0.19 USD.</w:t>
      </w:r>
    </w:p>
    <w:p w14:paraId="1F33319C" w14:textId="77777777" w:rsidR="00930FE2" w:rsidRDefault="00C30E0E">
      <w:pPr>
        <w:pStyle w:val="ListParagraph"/>
        <w:numPr>
          <w:ilvl w:val="0"/>
          <w:numId w:val="23"/>
        </w:numPr>
        <w:spacing w:line="276" w:lineRule="auto"/>
        <w:rPr>
          <w:rFonts w:ascii="Times New Roman" w:hAnsi="Times New Roman" w:cs="Times New Roman"/>
        </w:rPr>
      </w:pPr>
      <w:r w:rsidRPr="007F7AAA">
        <w:rPr>
          <w:rFonts w:ascii="Times New Roman" w:hAnsi="Times New Roman" w:cs="Times New Roman"/>
        </w:rPr>
        <w:t>This shows natural gas is relatively stable compared to crude oil.</w:t>
      </w:r>
    </w:p>
    <w:p w14:paraId="2F5B5440" w14:textId="77777777" w:rsidR="00930FE2" w:rsidRDefault="00930FE2" w:rsidP="00930FE2">
      <w:pPr>
        <w:pStyle w:val="ListParagraph"/>
        <w:spacing w:line="276" w:lineRule="auto"/>
        <w:ind w:left="1080"/>
        <w:rPr>
          <w:rFonts w:ascii="Times New Roman" w:hAnsi="Times New Roman" w:cs="Times New Roman"/>
        </w:rPr>
      </w:pPr>
    </w:p>
    <w:p w14:paraId="49CFBAF0" w14:textId="0A02FAC7" w:rsidR="007F7DBD" w:rsidRPr="00930FE2" w:rsidRDefault="007F7DBD" w:rsidP="00930FE2">
      <w:pPr>
        <w:spacing w:line="276" w:lineRule="auto"/>
        <w:rPr>
          <w:rFonts w:ascii="Times New Roman" w:hAnsi="Times New Roman" w:cs="Times New Roman"/>
          <w:sz w:val="28"/>
          <w:szCs w:val="28"/>
        </w:rPr>
      </w:pPr>
      <w:r w:rsidRPr="00930FE2">
        <w:rPr>
          <w:rFonts w:ascii="Times New Roman" w:hAnsi="Times New Roman" w:cs="Times New Roman"/>
          <w:b/>
          <w:bCs/>
          <w:sz w:val="28"/>
          <w:szCs w:val="28"/>
        </w:rPr>
        <w:lastRenderedPageBreak/>
        <w:t>Price Change</w:t>
      </w:r>
    </w:p>
    <w:p w14:paraId="3FE68CB5" w14:textId="519F3440" w:rsidR="007F7DBD" w:rsidRPr="007F7AAA" w:rsidRDefault="007F7DBD">
      <w:pPr>
        <w:rPr>
          <w:rFonts w:ascii="Times New Roman" w:hAnsi="Times New Roman" w:cs="Times New Roman"/>
          <w:b/>
          <w:bCs/>
          <w:sz w:val="28"/>
          <w:szCs w:val="28"/>
        </w:rPr>
      </w:pPr>
      <w:r w:rsidRPr="007F7AAA">
        <w:rPr>
          <w:rFonts w:ascii="Times New Roman" w:hAnsi="Times New Roman" w:cs="Times New Roman"/>
          <w:b/>
          <w:bCs/>
          <w:sz w:val="28"/>
          <w:szCs w:val="28"/>
        </w:rPr>
        <w:t>Purpose:</w:t>
      </w:r>
    </w:p>
    <w:p w14:paraId="33D9B416" w14:textId="1381F31C" w:rsidR="007F7DBD" w:rsidRPr="007F7AAA" w:rsidRDefault="007F7DBD">
      <w:pPr>
        <w:rPr>
          <w:rFonts w:ascii="Times New Roman" w:hAnsi="Times New Roman" w:cs="Times New Roman"/>
        </w:rPr>
      </w:pPr>
      <w:r w:rsidRPr="007F7AAA">
        <w:rPr>
          <w:rFonts w:ascii="Times New Roman" w:hAnsi="Times New Roman" w:cs="Times New Roman"/>
        </w:rPr>
        <w:t xml:space="preserve">Shows the difference between today’s closing price and the previous day’s closing price for crude oil and natural gas. </w:t>
      </w:r>
    </w:p>
    <w:p w14:paraId="42C9ACE8" w14:textId="77777777" w:rsidR="002F0B19" w:rsidRDefault="002F0B19">
      <w:r w:rsidRPr="002F0B19">
        <w:rPr>
          <w:noProof/>
        </w:rPr>
        <w:drawing>
          <wp:inline distT="0" distB="0" distL="0" distR="0" wp14:anchorId="266CA34A" wp14:editId="30C12314">
            <wp:extent cx="4124901" cy="1438476"/>
            <wp:effectExtent l="0" t="0" r="9525" b="9525"/>
            <wp:docPr id="91647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77097" name=""/>
                    <pic:cNvPicPr/>
                  </pic:nvPicPr>
                  <pic:blipFill>
                    <a:blip r:embed="rId18"/>
                    <a:stretch>
                      <a:fillRect/>
                    </a:stretch>
                  </pic:blipFill>
                  <pic:spPr>
                    <a:xfrm>
                      <a:off x="0" y="0"/>
                      <a:ext cx="4124901" cy="1438476"/>
                    </a:xfrm>
                    <a:prstGeom prst="rect">
                      <a:avLst/>
                    </a:prstGeom>
                  </pic:spPr>
                </pic:pic>
              </a:graphicData>
            </a:graphic>
          </wp:inline>
        </w:drawing>
      </w:r>
    </w:p>
    <w:p w14:paraId="3434F5EC" w14:textId="07104C41" w:rsidR="007F7AAA" w:rsidRPr="007F7AAA" w:rsidRDefault="007F7AAA">
      <w:pPr>
        <w:rPr>
          <w:rFonts w:ascii="Times New Roman" w:hAnsi="Times New Roman" w:cs="Times New Roman"/>
          <w:b/>
          <w:bCs/>
        </w:rPr>
      </w:pPr>
      <w:r w:rsidRPr="007F7AAA">
        <w:rPr>
          <w:rFonts w:ascii="Times New Roman" w:hAnsi="Times New Roman" w:cs="Times New Roman"/>
          <w:b/>
          <w:bCs/>
        </w:rPr>
        <w:t>Explanation</w:t>
      </w:r>
    </w:p>
    <w:p w14:paraId="04B449DA" w14:textId="77777777" w:rsidR="007F7DBD" w:rsidRPr="00727EBB" w:rsidRDefault="007F7DBD" w:rsidP="007F7DBD">
      <w:pPr>
        <w:rPr>
          <w:rFonts w:ascii="Times New Roman" w:hAnsi="Times New Roman" w:cs="Times New Roman"/>
        </w:rPr>
      </w:pPr>
      <w:r w:rsidRPr="00727EBB">
        <w:rPr>
          <w:rFonts w:ascii="Times New Roman" w:hAnsi="Times New Roman" w:cs="Times New Roman"/>
        </w:rPr>
        <w:t>Positive values indicate price increase, negative values indicate decrease.</w:t>
      </w:r>
    </w:p>
    <w:p w14:paraId="15C338C8" w14:textId="77777777" w:rsidR="007F7AAA" w:rsidRPr="00727EBB" w:rsidRDefault="007F7AAA" w:rsidP="007E5649">
      <w:pPr>
        <w:rPr>
          <w:rFonts w:ascii="Times New Roman" w:hAnsi="Times New Roman" w:cs="Times New Roman"/>
        </w:rPr>
      </w:pPr>
    </w:p>
    <w:p w14:paraId="51E6E0DA" w14:textId="7CBA650A" w:rsidR="007E5649" w:rsidRPr="00930FE2" w:rsidRDefault="007E5649" w:rsidP="007E5649">
      <w:pPr>
        <w:rPr>
          <w:rFonts w:ascii="Times New Roman" w:hAnsi="Times New Roman" w:cs="Times New Roman"/>
          <w:b/>
          <w:bCs/>
          <w:sz w:val="28"/>
          <w:szCs w:val="28"/>
        </w:rPr>
      </w:pPr>
      <w:r w:rsidRPr="00930FE2">
        <w:rPr>
          <w:rFonts w:ascii="Times New Roman" w:hAnsi="Times New Roman" w:cs="Times New Roman"/>
          <w:b/>
          <w:bCs/>
          <w:sz w:val="28"/>
          <w:szCs w:val="28"/>
        </w:rPr>
        <w:t>Crude Oil – 5</w:t>
      </w:r>
      <w:r w:rsidRPr="00930FE2">
        <w:rPr>
          <w:rFonts w:ascii="Times New Roman" w:hAnsi="Times New Roman" w:cs="Times New Roman"/>
          <w:b/>
          <w:bCs/>
          <w:sz w:val="28"/>
          <w:szCs w:val="28"/>
        </w:rPr>
        <w:noBreakHyphen/>
        <w:t>Day Volatility Data</w:t>
      </w:r>
    </w:p>
    <w:p w14:paraId="214CFC44" w14:textId="7838902D" w:rsidR="007E5649" w:rsidRPr="007E5649" w:rsidRDefault="007E5649" w:rsidP="007E5649">
      <w:pPr>
        <w:rPr>
          <w:rFonts w:ascii="Times New Roman" w:hAnsi="Times New Roman" w:cs="Times New Roman"/>
          <w:b/>
          <w:bCs/>
          <w:sz w:val="28"/>
          <w:szCs w:val="28"/>
        </w:rPr>
      </w:pPr>
      <w:r w:rsidRPr="007E5649">
        <w:rPr>
          <w:rFonts w:ascii="Times New Roman" w:hAnsi="Times New Roman" w:cs="Times New Roman"/>
          <w:b/>
          <w:bCs/>
          <w:sz w:val="28"/>
          <w:szCs w:val="28"/>
        </w:rPr>
        <w:t>Purpose</w:t>
      </w:r>
      <w:r w:rsidR="00090513">
        <w:rPr>
          <w:rFonts w:ascii="Times New Roman" w:hAnsi="Times New Roman" w:cs="Times New Roman"/>
          <w:b/>
          <w:bCs/>
          <w:sz w:val="28"/>
          <w:szCs w:val="28"/>
        </w:rPr>
        <w:t>:</w:t>
      </w:r>
    </w:p>
    <w:p w14:paraId="217673DA" w14:textId="77777777" w:rsidR="007E5649" w:rsidRPr="007E5649" w:rsidRDefault="007E5649" w:rsidP="002A1036">
      <w:pPr>
        <w:spacing w:line="276" w:lineRule="auto"/>
      </w:pPr>
      <w:r w:rsidRPr="007E5649">
        <w:rPr>
          <w:rFonts w:ascii="Times New Roman" w:hAnsi="Times New Roman" w:cs="Times New Roman"/>
        </w:rPr>
        <w:t xml:space="preserve">This table records the </w:t>
      </w:r>
      <w:r w:rsidRPr="007E5649">
        <w:rPr>
          <w:rFonts w:ascii="Times New Roman" w:hAnsi="Times New Roman" w:cs="Times New Roman"/>
          <w:b/>
          <w:bCs/>
        </w:rPr>
        <w:t>short</w:t>
      </w:r>
      <w:r w:rsidRPr="007E5649">
        <w:rPr>
          <w:rFonts w:ascii="Times New Roman" w:hAnsi="Times New Roman" w:cs="Times New Roman"/>
          <w:b/>
          <w:bCs/>
        </w:rPr>
        <w:noBreakHyphen/>
        <w:t>term volatility (5</w:t>
      </w:r>
      <w:r w:rsidRPr="007E5649">
        <w:rPr>
          <w:rFonts w:ascii="Times New Roman" w:hAnsi="Times New Roman" w:cs="Times New Roman"/>
          <w:b/>
          <w:bCs/>
        </w:rPr>
        <w:noBreakHyphen/>
        <w:t>day rolling)</w:t>
      </w:r>
      <w:r w:rsidRPr="007E5649">
        <w:rPr>
          <w:rFonts w:ascii="Times New Roman" w:hAnsi="Times New Roman" w:cs="Times New Roman"/>
        </w:rPr>
        <w:t xml:space="preserve"> of crude oil prices. Volatility measures the degree of price fluctuation, helping analysts assess </w:t>
      </w:r>
      <w:r w:rsidRPr="007E5649">
        <w:rPr>
          <w:rFonts w:ascii="Times New Roman" w:hAnsi="Times New Roman" w:cs="Times New Roman"/>
          <w:b/>
          <w:bCs/>
        </w:rPr>
        <w:t>risk and market stability</w:t>
      </w:r>
      <w:r w:rsidRPr="007E5649">
        <w:t>.</w:t>
      </w:r>
    </w:p>
    <w:p w14:paraId="04C809DF" w14:textId="092F7579" w:rsidR="007F7AAA" w:rsidRDefault="0045452B">
      <w:r w:rsidRPr="0045452B">
        <w:t>.</w:t>
      </w:r>
      <w:r w:rsidR="007F7AAA">
        <w:t xml:space="preserve">       </w:t>
      </w:r>
      <w:r w:rsidRPr="0045452B">
        <w:t xml:space="preserve"> </w:t>
      </w:r>
      <w:r w:rsidR="002F0B19" w:rsidRPr="002F0B19">
        <w:rPr>
          <w:noProof/>
        </w:rPr>
        <w:drawing>
          <wp:inline distT="0" distB="0" distL="0" distR="0" wp14:anchorId="3007D4A2" wp14:editId="3F87ABC2">
            <wp:extent cx="2990850" cy="1192980"/>
            <wp:effectExtent l="0" t="0" r="0" b="7620"/>
            <wp:docPr id="15482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5672" name=""/>
                    <pic:cNvPicPr/>
                  </pic:nvPicPr>
                  <pic:blipFill>
                    <a:blip r:embed="rId19"/>
                    <a:stretch>
                      <a:fillRect/>
                    </a:stretch>
                  </pic:blipFill>
                  <pic:spPr>
                    <a:xfrm>
                      <a:off x="0" y="0"/>
                      <a:ext cx="3011338" cy="1201152"/>
                    </a:xfrm>
                    <a:prstGeom prst="rect">
                      <a:avLst/>
                    </a:prstGeom>
                  </pic:spPr>
                </pic:pic>
              </a:graphicData>
            </a:graphic>
          </wp:inline>
        </w:drawing>
      </w:r>
    </w:p>
    <w:p w14:paraId="2F675349" w14:textId="716F2B46" w:rsidR="007F7AAA" w:rsidRPr="007F7AAA" w:rsidRDefault="007F7AAA">
      <w:pPr>
        <w:rPr>
          <w:rFonts w:ascii="Times New Roman" w:hAnsi="Times New Roman" w:cs="Times New Roman"/>
          <w:b/>
          <w:bCs/>
        </w:rPr>
      </w:pPr>
      <w:r w:rsidRPr="007F7AAA">
        <w:rPr>
          <w:rFonts w:ascii="Times New Roman" w:hAnsi="Times New Roman" w:cs="Times New Roman"/>
          <w:b/>
          <w:bCs/>
        </w:rPr>
        <w:t xml:space="preserve">       Output</w:t>
      </w:r>
    </w:p>
    <w:p w14:paraId="256A07F1" w14:textId="77777777" w:rsidR="007F7AAA" w:rsidRDefault="007F7AAA" w:rsidP="007E5649">
      <w:r>
        <w:t xml:space="preserve">            </w:t>
      </w:r>
      <w:r w:rsidR="002F0B19">
        <w:t xml:space="preserve">     </w:t>
      </w:r>
      <w:r w:rsidRPr="002F0B19">
        <w:rPr>
          <w:noProof/>
        </w:rPr>
        <w:drawing>
          <wp:inline distT="0" distB="0" distL="0" distR="0" wp14:anchorId="680F3B21" wp14:editId="170220CA">
            <wp:extent cx="1733550" cy="1989189"/>
            <wp:effectExtent l="0" t="0" r="0" b="0"/>
            <wp:docPr id="1262162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62902" name=""/>
                    <pic:cNvPicPr/>
                  </pic:nvPicPr>
                  <pic:blipFill>
                    <a:blip r:embed="rId20"/>
                    <a:stretch>
                      <a:fillRect/>
                    </a:stretch>
                  </pic:blipFill>
                  <pic:spPr>
                    <a:xfrm>
                      <a:off x="0" y="0"/>
                      <a:ext cx="1744072" cy="2001262"/>
                    </a:xfrm>
                    <a:prstGeom prst="rect">
                      <a:avLst/>
                    </a:prstGeom>
                  </pic:spPr>
                </pic:pic>
              </a:graphicData>
            </a:graphic>
          </wp:inline>
        </w:drawing>
      </w:r>
    </w:p>
    <w:p w14:paraId="25A87612" w14:textId="77777777" w:rsidR="009E7A34" w:rsidRDefault="009E7A34" w:rsidP="007E5649">
      <w:pPr>
        <w:rPr>
          <w:rFonts w:ascii="Times New Roman" w:hAnsi="Times New Roman" w:cs="Times New Roman"/>
          <w:b/>
          <w:bCs/>
        </w:rPr>
      </w:pPr>
    </w:p>
    <w:p w14:paraId="1B1493A9" w14:textId="49503906" w:rsidR="007E5649" w:rsidRPr="007F7AAA" w:rsidRDefault="007E5649" w:rsidP="007E5649">
      <w:r w:rsidRPr="007E5649">
        <w:rPr>
          <w:rFonts w:ascii="Times New Roman" w:hAnsi="Times New Roman" w:cs="Times New Roman"/>
          <w:b/>
          <w:bCs/>
        </w:rPr>
        <w:lastRenderedPageBreak/>
        <w:t>Explanation</w:t>
      </w:r>
    </w:p>
    <w:p w14:paraId="6FA7FB08" w14:textId="62B26BF2" w:rsidR="007F7AAA" w:rsidRPr="007E5649" w:rsidRDefault="007F7AAA" w:rsidP="007E5649">
      <w:pPr>
        <w:rPr>
          <w:rFonts w:ascii="Times New Roman" w:hAnsi="Times New Roman" w:cs="Times New Roman"/>
          <w:b/>
          <w:bCs/>
        </w:rPr>
      </w:pPr>
      <w:r>
        <w:rPr>
          <w:rFonts w:ascii="Times New Roman" w:hAnsi="Times New Roman" w:cs="Times New Roman"/>
          <w:b/>
          <w:bCs/>
        </w:rPr>
        <w:t>Crude Oil:</w:t>
      </w:r>
    </w:p>
    <w:p w14:paraId="7F7174D6" w14:textId="77777777" w:rsidR="007E5649" w:rsidRPr="007E5649" w:rsidRDefault="007E5649">
      <w:pPr>
        <w:numPr>
          <w:ilvl w:val="0"/>
          <w:numId w:val="24"/>
        </w:numPr>
        <w:rPr>
          <w:rFonts w:ascii="Times New Roman" w:hAnsi="Times New Roman" w:cs="Times New Roman"/>
        </w:rPr>
      </w:pPr>
      <w:r w:rsidRPr="007E5649">
        <w:rPr>
          <w:rFonts w:ascii="Times New Roman" w:hAnsi="Times New Roman" w:cs="Times New Roman"/>
          <w:b/>
          <w:bCs/>
        </w:rPr>
        <w:t>Commodity:</w:t>
      </w:r>
      <w:r w:rsidRPr="007E5649">
        <w:rPr>
          <w:rFonts w:ascii="Times New Roman" w:hAnsi="Times New Roman" w:cs="Times New Roman"/>
        </w:rPr>
        <w:t xml:space="preserve"> All entries are crude oil.</w:t>
      </w:r>
    </w:p>
    <w:p w14:paraId="3E9C29A8" w14:textId="77777777" w:rsidR="007E5649" w:rsidRPr="007E5649" w:rsidRDefault="007E5649">
      <w:pPr>
        <w:numPr>
          <w:ilvl w:val="0"/>
          <w:numId w:val="24"/>
        </w:numPr>
        <w:rPr>
          <w:rFonts w:ascii="Times New Roman" w:hAnsi="Times New Roman" w:cs="Times New Roman"/>
        </w:rPr>
      </w:pPr>
      <w:r w:rsidRPr="007E5649">
        <w:rPr>
          <w:rFonts w:ascii="Times New Roman" w:hAnsi="Times New Roman" w:cs="Times New Roman"/>
          <w:b/>
          <w:bCs/>
        </w:rPr>
        <w:t>Volatility_5D:</w:t>
      </w:r>
      <w:r w:rsidRPr="007E5649">
        <w:rPr>
          <w:rFonts w:ascii="Times New Roman" w:hAnsi="Times New Roman" w:cs="Times New Roman"/>
        </w:rPr>
        <w:t xml:space="preserve"> Shows calculated volatility values for rolling 5</w:t>
      </w:r>
      <w:r w:rsidRPr="007E5649">
        <w:rPr>
          <w:rFonts w:ascii="Times New Roman" w:hAnsi="Times New Roman" w:cs="Times New Roman"/>
        </w:rPr>
        <w:noBreakHyphen/>
        <w:t>day periods.</w:t>
      </w:r>
    </w:p>
    <w:p w14:paraId="07F6EBE0" w14:textId="33DA6C69" w:rsidR="007E5649" w:rsidRPr="007E5649" w:rsidRDefault="007E5649">
      <w:pPr>
        <w:numPr>
          <w:ilvl w:val="0"/>
          <w:numId w:val="24"/>
        </w:numPr>
        <w:rPr>
          <w:rFonts w:ascii="Times New Roman" w:hAnsi="Times New Roman" w:cs="Times New Roman"/>
        </w:rPr>
      </w:pPr>
      <w:r w:rsidRPr="007E5649">
        <w:rPr>
          <w:rFonts w:ascii="Times New Roman" w:hAnsi="Times New Roman" w:cs="Times New Roman"/>
          <w:b/>
          <w:bCs/>
        </w:rPr>
        <w:t>Na</w:t>
      </w:r>
      <w:r w:rsidR="007F7AAA" w:rsidRPr="007F7AAA">
        <w:rPr>
          <w:rFonts w:ascii="Times New Roman" w:hAnsi="Times New Roman" w:cs="Times New Roman"/>
          <w:b/>
          <w:bCs/>
        </w:rPr>
        <w:t>n</w:t>
      </w:r>
      <w:r w:rsidRPr="007E5649">
        <w:rPr>
          <w:rFonts w:ascii="Times New Roman" w:hAnsi="Times New Roman" w:cs="Times New Roman"/>
          <w:b/>
          <w:bCs/>
        </w:rPr>
        <w:t xml:space="preserve"> values:</w:t>
      </w:r>
      <w:r w:rsidRPr="007E5649">
        <w:rPr>
          <w:rFonts w:ascii="Times New Roman" w:hAnsi="Times New Roman" w:cs="Times New Roman"/>
        </w:rPr>
        <w:t xml:space="preserve"> Represent missing or undefined data, often at the start of the dataset where not enough days are available to compute rolling volatility.</w:t>
      </w:r>
    </w:p>
    <w:p w14:paraId="26C39BAF" w14:textId="77777777" w:rsidR="007E5649" w:rsidRPr="007E5649" w:rsidRDefault="007E5649" w:rsidP="007F7AAA">
      <w:pPr>
        <w:rPr>
          <w:rFonts w:ascii="Times New Roman" w:hAnsi="Times New Roman" w:cs="Times New Roman"/>
        </w:rPr>
      </w:pPr>
      <w:r w:rsidRPr="007E5649">
        <w:rPr>
          <w:rFonts w:ascii="Times New Roman" w:hAnsi="Times New Roman" w:cs="Times New Roman"/>
          <w:b/>
          <w:bCs/>
        </w:rPr>
        <w:t>Observed Values:</w:t>
      </w:r>
    </w:p>
    <w:p w14:paraId="393861F7" w14:textId="77777777" w:rsidR="007E5649" w:rsidRPr="007E5649" w:rsidRDefault="007E5649">
      <w:pPr>
        <w:numPr>
          <w:ilvl w:val="0"/>
          <w:numId w:val="24"/>
        </w:numPr>
        <w:rPr>
          <w:rFonts w:ascii="Times New Roman" w:hAnsi="Times New Roman" w:cs="Times New Roman"/>
        </w:rPr>
      </w:pPr>
      <w:r w:rsidRPr="007E5649">
        <w:rPr>
          <w:rFonts w:ascii="Times New Roman" w:hAnsi="Times New Roman" w:cs="Times New Roman"/>
        </w:rPr>
        <w:t>Volatility ranges from ~0.46 to ~1.73 USD.</w:t>
      </w:r>
    </w:p>
    <w:p w14:paraId="43130EF5" w14:textId="77777777" w:rsidR="007E5649" w:rsidRPr="007E5649" w:rsidRDefault="007E5649">
      <w:pPr>
        <w:numPr>
          <w:ilvl w:val="0"/>
          <w:numId w:val="24"/>
        </w:numPr>
        <w:rPr>
          <w:rFonts w:ascii="Times New Roman" w:hAnsi="Times New Roman" w:cs="Times New Roman"/>
        </w:rPr>
      </w:pPr>
      <w:r w:rsidRPr="007E5649">
        <w:rPr>
          <w:rFonts w:ascii="Times New Roman" w:hAnsi="Times New Roman" w:cs="Times New Roman"/>
        </w:rPr>
        <w:t>Higher values (e.g., 1.73) indicate stronger price swings.</w:t>
      </w:r>
    </w:p>
    <w:p w14:paraId="4D3198C2" w14:textId="51FC4986" w:rsidR="007E5649" w:rsidRPr="007E5649" w:rsidRDefault="007E5649">
      <w:pPr>
        <w:numPr>
          <w:ilvl w:val="0"/>
          <w:numId w:val="24"/>
        </w:numPr>
        <w:rPr>
          <w:rFonts w:ascii="Times New Roman" w:hAnsi="Times New Roman" w:cs="Times New Roman"/>
        </w:rPr>
      </w:pPr>
      <w:r w:rsidRPr="007E5649">
        <w:rPr>
          <w:rFonts w:ascii="Times New Roman" w:hAnsi="Times New Roman" w:cs="Times New Roman"/>
        </w:rPr>
        <w:t>Lower values (e.g., 0.46) indicate calmer market conditio</w:t>
      </w:r>
      <w:r w:rsidR="007F7AAA">
        <w:rPr>
          <w:rFonts w:ascii="Times New Roman" w:hAnsi="Times New Roman" w:cs="Times New Roman"/>
        </w:rPr>
        <w:t>n,</w:t>
      </w:r>
    </w:p>
    <w:p w14:paraId="43354067" w14:textId="60607538" w:rsidR="007E5649" w:rsidRPr="00C74D3E" w:rsidRDefault="00C30E0E">
      <w:pPr>
        <w:rPr>
          <w:rFonts w:ascii="Times New Roman" w:hAnsi="Times New Roman" w:cs="Times New Roman"/>
          <w:b/>
          <w:bCs/>
        </w:rPr>
      </w:pPr>
      <w:r w:rsidRPr="00C74D3E">
        <w:rPr>
          <w:rFonts w:ascii="Times New Roman" w:hAnsi="Times New Roman" w:cs="Times New Roman"/>
          <w:b/>
          <w:bCs/>
        </w:rPr>
        <w:t>Natural gas:</w:t>
      </w:r>
      <w:r w:rsidR="007F7AAA" w:rsidRPr="00C74D3E">
        <w:rPr>
          <w:rFonts w:ascii="Times New Roman" w:hAnsi="Times New Roman" w:cs="Times New Roman"/>
          <w:noProof/>
        </w:rPr>
        <w:t xml:space="preserve"> </w:t>
      </w:r>
    </w:p>
    <w:p w14:paraId="0E1D606E" w14:textId="7F6C212A" w:rsidR="0045452B" w:rsidRDefault="00C74D3E">
      <w:r>
        <w:t xml:space="preserve">               </w:t>
      </w:r>
      <w:r w:rsidR="007F7AAA" w:rsidRPr="002F0B19">
        <w:rPr>
          <w:noProof/>
        </w:rPr>
        <w:drawing>
          <wp:inline distT="0" distB="0" distL="0" distR="0" wp14:anchorId="3CB7295E" wp14:editId="59BADBA8">
            <wp:extent cx="1476375" cy="1409571"/>
            <wp:effectExtent l="0" t="0" r="0" b="635"/>
            <wp:docPr id="200181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14869" name=""/>
                    <pic:cNvPicPr/>
                  </pic:nvPicPr>
                  <pic:blipFill>
                    <a:blip r:embed="rId21"/>
                    <a:stretch>
                      <a:fillRect/>
                    </a:stretch>
                  </pic:blipFill>
                  <pic:spPr>
                    <a:xfrm>
                      <a:off x="0" y="0"/>
                      <a:ext cx="1487149" cy="1419858"/>
                    </a:xfrm>
                    <a:prstGeom prst="rect">
                      <a:avLst/>
                    </a:prstGeom>
                  </pic:spPr>
                </pic:pic>
              </a:graphicData>
            </a:graphic>
          </wp:inline>
        </w:drawing>
      </w:r>
    </w:p>
    <w:p w14:paraId="180F61E6" w14:textId="77777777" w:rsidR="00C30E0E" w:rsidRPr="00C30E0E" w:rsidRDefault="00C30E0E" w:rsidP="00C30E0E">
      <w:pPr>
        <w:rPr>
          <w:rFonts w:ascii="Times New Roman" w:hAnsi="Times New Roman" w:cs="Times New Roman"/>
          <w:b/>
          <w:bCs/>
        </w:rPr>
      </w:pPr>
      <w:r w:rsidRPr="00C30E0E">
        <w:rPr>
          <w:rFonts w:ascii="Times New Roman" w:hAnsi="Times New Roman" w:cs="Times New Roman"/>
          <w:b/>
          <w:bCs/>
        </w:rPr>
        <w:t>Explanation</w:t>
      </w:r>
    </w:p>
    <w:p w14:paraId="212B6DE1" w14:textId="77777777" w:rsidR="00C30E0E" w:rsidRPr="00C30E0E" w:rsidRDefault="00C30E0E" w:rsidP="009E7A34">
      <w:pPr>
        <w:numPr>
          <w:ilvl w:val="0"/>
          <w:numId w:val="124"/>
        </w:numPr>
        <w:rPr>
          <w:rFonts w:ascii="Times New Roman" w:hAnsi="Times New Roman" w:cs="Times New Roman"/>
        </w:rPr>
      </w:pPr>
      <w:r w:rsidRPr="00C30E0E">
        <w:rPr>
          <w:rFonts w:ascii="Times New Roman" w:hAnsi="Times New Roman" w:cs="Times New Roman"/>
          <w:b/>
          <w:bCs/>
        </w:rPr>
        <w:t>Commodity:</w:t>
      </w:r>
      <w:r w:rsidRPr="00C30E0E">
        <w:rPr>
          <w:rFonts w:ascii="Times New Roman" w:hAnsi="Times New Roman" w:cs="Times New Roman"/>
        </w:rPr>
        <w:t xml:space="preserve"> All entries are natural gas.</w:t>
      </w:r>
    </w:p>
    <w:p w14:paraId="1A23027E" w14:textId="77777777" w:rsidR="00C30E0E" w:rsidRPr="00C30E0E" w:rsidRDefault="00C30E0E" w:rsidP="009E7A34">
      <w:pPr>
        <w:numPr>
          <w:ilvl w:val="0"/>
          <w:numId w:val="124"/>
        </w:numPr>
        <w:rPr>
          <w:rFonts w:ascii="Times New Roman" w:hAnsi="Times New Roman" w:cs="Times New Roman"/>
        </w:rPr>
      </w:pPr>
      <w:r w:rsidRPr="00C30E0E">
        <w:rPr>
          <w:rFonts w:ascii="Times New Roman" w:hAnsi="Times New Roman" w:cs="Times New Roman"/>
          <w:b/>
          <w:bCs/>
        </w:rPr>
        <w:t>Volatility_5D:</w:t>
      </w:r>
      <w:r w:rsidRPr="00C30E0E">
        <w:rPr>
          <w:rFonts w:ascii="Times New Roman" w:hAnsi="Times New Roman" w:cs="Times New Roman"/>
        </w:rPr>
        <w:t xml:space="preserve"> Shows calculated volatility values for rolling 5</w:t>
      </w:r>
      <w:r w:rsidRPr="00C30E0E">
        <w:rPr>
          <w:rFonts w:ascii="Times New Roman" w:hAnsi="Times New Roman" w:cs="Times New Roman"/>
        </w:rPr>
        <w:noBreakHyphen/>
        <w:t>day periods.</w:t>
      </w:r>
    </w:p>
    <w:p w14:paraId="4C2366A0" w14:textId="77777777" w:rsidR="00C30E0E" w:rsidRPr="00C30E0E" w:rsidRDefault="00C30E0E" w:rsidP="009E7A34">
      <w:pPr>
        <w:numPr>
          <w:ilvl w:val="0"/>
          <w:numId w:val="124"/>
        </w:numPr>
        <w:rPr>
          <w:rFonts w:ascii="Times New Roman" w:hAnsi="Times New Roman" w:cs="Times New Roman"/>
        </w:rPr>
      </w:pPr>
      <w:r w:rsidRPr="00C30E0E">
        <w:rPr>
          <w:rFonts w:ascii="Times New Roman" w:hAnsi="Times New Roman" w:cs="Times New Roman"/>
          <w:b/>
          <w:bCs/>
        </w:rPr>
        <w:t>Observed Values:</w:t>
      </w:r>
    </w:p>
    <w:p w14:paraId="0524F393" w14:textId="77777777" w:rsidR="00C30E0E" w:rsidRPr="00C30E0E" w:rsidRDefault="00C30E0E" w:rsidP="009E7A34">
      <w:pPr>
        <w:numPr>
          <w:ilvl w:val="0"/>
          <w:numId w:val="124"/>
        </w:numPr>
        <w:rPr>
          <w:rFonts w:ascii="Times New Roman" w:hAnsi="Times New Roman" w:cs="Times New Roman"/>
        </w:rPr>
      </w:pPr>
      <w:r w:rsidRPr="00C30E0E">
        <w:rPr>
          <w:rFonts w:ascii="Times New Roman" w:hAnsi="Times New Roman" w:cs="Times New Roman"/>
        </w:rPr>
        <w:t xml:space="preserve">Moderate values around </w:t>
      </w:r>
      <w:r w:rsidRPr="00C30E0E">
        <w:rPr>
          <w:rFonts w:ascii="Times New Roman" w:hAnsi="Times New Roman" w:cs="Times New Roman"/>
          <w:b/>
          <w:bCs/>
        </w:rPr>
        <w:t>0.56–0.61</w:t>
      </w:r>
      <w:r w:rsidRPr="00C30E0E">
        <w:rPr>
          <w:rFonts w:ascii="Times New Roman" w:hAnsi="Times New Roman" w:cs="Times New Roman"/>
        </w:rPr>
        <w:t xml:space="preserve"> indicate stable conditions.</w:t>
      </w:r>
    </w:p>
    <w:p w14:paraId="75A11402" w14:textId="77777777" w:rsidR="00C30E0E" w:rsidRPr="00C30E0E" w:rsidRDefault="00C30E0E" w:rsidP="009E7A34">
      <w:pPr>
        <w:numPr>
          <w:ilvl w:val="0"/>
          <w:numId w:val="124"/>
        </w:numPr>
        <w:rPr>
          <w:rFonts w:ascii="Times New Roman" w:hAnsi="Times New Roman" w:cs="Times New Roman"/>
        </w:rPr>
      </w:pPr>
      <w:r w:rsidRPr="00C30E0E">
        <w:rPr>
          <w:rFonts w:ascii="Times New Roman" w:hAnsi="Times New Roman" w:cs="Times New Roman"/>
        </w:rPr>
        <w:t xml:space="preserve">Sharp spikes (e.g., </w:t>
      </w:r>
      <w:r w:rsidRPr="00C30E0E">
        <w:rPr>
          <w:rFonts w:ascii="Times New Roman" w:hAnsi="Times New Roman" w:cs="Times New Roman"/>
          <w:b/>
          <w:bCs/>
        </w:rPr>
        <w:t>1.93–1.94</w:t>
      </w:r>
      <w:r w:rsidRPr="00C30E0E">
        <w:rPr>
          <w:rFonts w:ascii="Times New Roman" w:hAnsi="Times New Roman" w:cs="Times New Roman"/>
        </w:rPr>
        <w:t>) show periods of high instability and risk.</w:t>
      </w:r>
    </w:p>
    <w:p w14:paraId="1EA7EC49" w14:textId="77777777" w:rsidR="00EB718A" w:rsidRDefault="00C30E0E" w:rsidP="009E7A34">
      <w:pPr>
        <w:numPr>
          <w:ilvl w:val="0"/>
          <w:numId w:val="124"/>
        </w:numPr>
        <w:rPr>
          <w:rFonts w:ascii="Times New Roman" w:hAnsi="Times New Roman" w:cs="Times New Roman"/>
        </w:rPr>
      </w:pPr>
      <w:r w:rsidRPr="00C30E0E">
        <w:rPr>
          <w:rFonts w:ascii="Times New Roman" w:hAnsi="Times New Roman" w:cs="Times New Roman"/>
        </w:rPr>
        <w:t>Declines back to very low values (~0.13–0.17) suggest calmer market phases</w:t>
      </w:r>
    </w:p>
    <w:p w14:paraId="3F89871D" w14:textId="1DDCA1F3" w:rsidR="00C30E0E" w:rsidRPr="00EB718A" w:rsidRDefault="00C30E0E" w:rsidP="00EB718A">
      <w:pPr>
        <w:rPr>
          <w:rFonts w:ascii="Times New Roman" w:hAnsi="Times New Roman" w:cs="Times New Roman"/>
        </w:rPr>
      </w:pPr>
    </w:p>
    <w:p w14:paraId="38DDC61D" w14:textId="4AC650AD" w:rsidR="0045452B" w:rsidRPr="00C74D3E" w:rsidRDefault="00C74D3E">
      <w:pPr>
        <w:rPr>
          <w:rFonts w:ascii="Times New Roman" w:hAnsi="Times New Roman" w:cs="Times New Roman"/>
          <w:b/>
          <w:bCs/>
          <w:sz w:val="28"/>
          <w:szCs w:val="28"/>
        </w:rPr>
      </w:pPr>
      <w:r w:rsidRPr="00C74D3E">
        <w:rPr>
          <w:rFonts w:ascii="Times New Roman" w:hAnsi="Times New Roman" w:cs="Times New Roman"/>
          <w:b/>
          <w:bCs/>
          <w:sz w:val="28"/>
          <w:szCs w:val="28"/>
        </w:rPr>
        <w:t>Matplot</w:t>
      </w:r>
    </w:p>
    <w:p w14:paraId="16D81388" w14:textId="3161338F" w:rsidR="007E5649" w:rsidRPr="00930FE2" w:rsidRDefault="007E5649" w:rsidP="007E5649">
      <w:pPr>
        <w:rPr>
          <w:rFonts w:ascii="Times New Roman" w:hAnsi="Times New Roman" w:cs="Times New Roman"/>
          <w:b/>
          <w:bCs/>
        </w:rPr>
      </w:pPr>
      <w:r w:rsidRPr="00930FE2">
        <w:rPr>
          <w:rFonts w:ascii="Times New Roman" w:hAnsi="Times New Roman" w:cs="Times New Roman"/>
          <w:b/>
          <w:bCs/>
        </w:rPr>
        <w:t>Purpose</w:t>
      </w:r>
      <w:r w:rsidR="00930FE2">
        <w:rPr>
          <w:rFonts w:ascii="Times New Roman" w:hAnsi="Times New Roman" w:cs="Times New Roman"/>
          <w:b/>
          <w:bCs/>
        </w:rPr>
        <w:t>:</w:t>
      </w:r>
    </w:p>
    <w:p w14:paraId="7A72167A" w14:textId="77777777" w:rsidR="007E5649" w:rsidRPr="007E5649" w:rsidRDefault="007E5649" w:rsidP="007E5649">
      <w:pPr>
        <w:rPr>
          <w:rFonts w:ascii="Times New Roman" w:hAnsi="Times New Roman" w:cs="Times New Roman"/>
        </w:rPr>
      </w:pPr>
      <w:r w:rsidRPr="007E5649">
        <w:rPr>
          <w:rFonts w:ascii="Times New Roman" w:hAnsi="Times New Roman" w:cs="Times New Roman"/>
        </w:rPr>
        <w:t xml:space="preserve">The chart compares the </w:t>
      </w:r>
      <w:r w:rsidRPr="007E5649">
        <w:rPr>
          <w:rFonts w:ascii="Times New Roman" w:hAnsi="Times New Roman" w:cs="Times New Roman"/>
          <w:b/>
          <w:bCs/>
        </w:rPr>
        <w:t>short</w:t>
      </w:r>
      <w:r w:rsidRPr="007E5649">
        <w:rPr>
          <w:rFonts w:ascii="Times New Roman" w:hAnsi="Times New Roman" w:cs="Times New Roman"/>
          <w:b/>
          <w:bCs/>
        </w:rPr>
        <w:noBreakHyphen/>
        <w:t>term volatility patterns</w:t>
      </w:r>
      <w:r w:rsidRPr="007E5649">
        <w:rPr>
          <w:rFonts w:ascii="Times New Roman" w:hAnsi="Times New Roman" w:cs="Times New Roman"/>
        </w:rPr>
        <w:t xml:space="preserve"> of crude oil and natural gas over time (2023–2026). Rolling volatility measures how much prices fluctuate within a moving window, helping analysts track </w:t>
      </w:r>
      <w:r w:rsidRPr="007E5649">
        <w:rPr>
          <w:rFonts w:ascii="Times New Roman" w:hAnsi="Times New Roman" w:cs="Times New Roman"/>
          <w:b/>
          <w:bCs/>
        </w:rPr>
        <w:t>risk and stability</w:t>
      </w:r>
      <w:r w:rsidRPr="007E5649">
        <w:rPr>
          <w:rFonts w:ascii="Times New Roman" w:hAnsi="Times New Roman" w:cs="Times New Roman"/>
        </w:rPr>
        <w:t xml:space="preserve"> dynamically.</w:t>
      </w:r>
    </w:p>
    <w:p w14:paraId="2EB3ADD7" w14:textId="77777777" w:rsidR="0045452B" w:rsidRPr="00C74D3E" w:rsidRDefault="0045452B">
      <w:pPr>
        <w:rPr>
          <w:rFonts w:ascii="Times New Roman" w:hAnsi="Times New Roman" w:cs="Times New Roman"/>
        </w:rPr>
      </w:pPr>
    </w:p>
    <w:p w14:paraId="175D0856" w14:textId="1872FB10" w:rsidR="0045452B" w:rsidRDefault="0045452B">
      <w:r w:rsidRPr="0045452B">
        <w:rPr>
          <w:noProof/>
        </w:rPr>
        <w:lastRenderedPageBreak/>
        <w:drawing>
          <wp:inline distT="0" distB="0" distL="0" distR="0" wp14:anchorId="0E164B83" wp14:editId="77F4B30E">
            <wp:extent cx="5571522" cy="2295525"/>
            <wp:effectExtent l="0" t="0" r="0" b="0"/>
            <wp:docPr id="23617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79364" name=""/>
                    <pic:cNvPicPr/>
                  </pic:nvPicPr>
                  <pic:blipFill>
                    <a:blip r:embed="rId22"/>
                    <a:stretch>
                      <a:fillRect/>
                    </a:stretch>
                  </pic:blipFill>
                  <pic:spPr>
                    <a:xfrm>
                      <a:off x="0" y="0"/>
                      <a:ext cx="5577999" cy="2298194"/>
                    </a:xfrm>
                    <a:prstGeom prst="rect">
                      <a:avLst/>
                    </a:prstGeom>
                  </pic:spPr>
                </pic:pic>
              </a:graphicData>
            </a:graphic>
          </wp:inline>
        </w:drawing>
      </w:r>
    </w:p>
    <w:p w14:paraId="449823C9" w14:textId="084F73CF" w:rsidR="00C74D3E" w:rsidRPr="00C74D3E" w:rsidRDefault="00C74D3E">
      <w:pPr>
        <w:rPr>
          <w:rFonts w:ascii="Times New Roman" w:hAnsi="Times New Roman" w:cs="Times New Roman"/>
          <w:b/>
          <w:bCs/>
        </w:rPr>
      </w:pPr>
      <w:r w:rsidRPr="00C74D3E">
        <w:rPr>
          <w:rFonts w:ascii="Times New Roman" w:hAnsi="Times New Roman" w:cs="Times New Roman"/>
          <w:b/>
          <w:bCs/>
        </w:rPr>
        <w:t>Output:</w:t>
      </w:r>
    </w:p>
    <w:p w14:paraId="59AA7E1D" w14:textId="15E82848" w:rsidR="0045452B" w:rsidRDefault="0045452B">
      <w:r w:rsidRPr="0045452B">
        <w:rPr>
          <w:noProof/>
        </w:rPr>
        <w:drawing>
          <wp:inline distT="0" distB="0" distL="0" distR="0" wp14:anchorId="065E221C" wp14:editId="1D50A914">
            <wp:extent cx="5743575" cy="1951355"/>
            <wp:effectExtent l="0" t="0" r="9525" b="0"/>
            <wp:docPr id="161166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64235" name=""/>
                    <pic:cNvPicPr/>
                  </pic:nvPicPr>
                  <pic:blipFill>
                    <a:blip r:embed="rId23"/>
                    <a:stretch>
                      <a:fillRect/>
                    </a:stretch>
                  </pic:blipFill>
                  <pic:spPr>
                    <a:xfrm>
                      <a:off x="0" y="0"/>
                      <a:ext cx="5764688" cy="1958528"/>
                    </a:xfrm>
                    <a:prstGeom prst="rect">
                      <a:avLst/>
                    </a:prstGeom>
                  </pic:spPr>
                </pic:pic>
              </a:graphicData>
            </a:graphic>
          </wp:inline>
        </w:drawing>
      </w:r>
    </w:p>
    <w:p w14:paraId="3D2A266C" w14:textId="77777777" w:rsidR="007E5649" w:rsidRPr="007E5649" w:rsidRDefault="007E5649" w:rsidP="007E5649">
      <w:pPr>
        <w:rPr>
          <w:rFonts w:ascii="Times New Roman" w:hAnsi="Times New Roman" w:cs="Times New Roman"/>
          <w:b/>
          <w:bCs/>
        </w:rPr>
      </w:pPr>
      <w:r w:rsidRPr="007E5649">
        <w:rPr>
          <w:rFonts w:ascii="Times New Roman" w:hAnsi="Times New Roman" w:cs="Times New Roman"/>
          <w:b/>
          <w:bCs/>
        </w:rPr>
        <w:t>Explanation</w:t>
      </w:r>
    </w:p>
    <w:p w14:paraId="1510CA43" w14:textId="1D609228" w:rsidR="007E5649" w:rsidRPr="007E5649" w:rsidRDefault="00C74D3E" w:rsidP="00C74D3E">
      <w:pPr>
        <w:rPr>
          <w:rFonts w:ascii="Times New Roman" w:hAnsi="Times New Roman" w:cs="Times New Roman"/>
        </w:rPr>
      </w:pPr>
      <w:r>
        <w:rPr>
          <w:rFonts w:ascii="Times New Roman" w:hAnsi="Times New Roman" w:cs="Times New Roman"/>
          <w:b/>
          <w:bCs/>
        </w:rPr>
        <w:t xml:space="preserve"> </w:t>
      </w:r>
      <w:r w:rsidR="007E5649" w:rsidRPr="007E5649">
        <w:rPr>
          <w:rFonts w:ascii="Times New Roman" w:hAnsi="Times New Roman" w:cs="Times New Roman"/>
          <w:b/>
          <w:bCs/>
        </w:rPr>
        <w:t>Crude Oil (Blue Line):</w:t>
      </w:r>
    </w:p>
    <w:p w14:paraId="402C3BB0" w14:textId="77777777" w:rsidR="007E5649" w:rsidRDefault="007E5649">
      <w:pPr>
        <w:pStyle w:val="ListParagraph"/>
        <w:numPr>
          <w:ilvl w:val="0"/>
          <w:numId w:val="25"/>
        </w:numPr>
        <w:rPr>
          <w:rFonts w:ascii="Times New Roman" w:hAnsi="Times New Roman" w:cs="Times New Roman"/>
        </w:rPr>
      </w:pPr>
      <w:r w:rsidRPr="00C74D3E">
        <w:rPr>
          <w:rFonts w:ascii="Times New Roman" w:hAnsi="Times New Roman" w:cs="Times New Roman"/>
        </w:rPr>
        <w:t xml:space="preserve">Shows consistently </w:t>
      </w:r>
      <w:r w:rsidRPr="000E28C5">
        <w:rPr>
          <w:rFonts w:ascii="Times New Roman" w:hAnsi="Times New Roman" w:cs="Times New Roman"/>
          <w:b/>
          <w:bCs/>
        </w:rPr>
        <w:t>higher volatility</w:t>
      </w:r>
      <w:r w:rsidRPr="00C74D3E">
        <w:rPr>
          <w:rFonts w:ascii="Times New Roman" w:hAnsi="Times New Roman" w:cs="Times New Roman"/>
        </w:rPr>
        <w:t xml:space="preserve"> compared to natural gas.</w:t>
      </w:r>
    </w:p>
    <w:p w14:paraId="5FA1CC3E" w14:textId="77777777" w:rsidR="00C74D3E" w:rsidRPr="00C74D3E" w:rsidRDefault="00C74D3E" w:rsidP="00C74D3E">
      <w:pPr>
        <w:pStyle w:val="ListParagraph"/>
        <w:rPr>
          <w:rFonts w:ascii="Times New Roman" w:hAnsi="Times New Roman" w:cs="Times New Roman"/>
        </w:rPr>
      </w:pPr>
    </w:p>
    <w:p w14:paraId="7BFAB67C" w14:textId="77777777" w:rsidR="007E5649" w:rsidRPr="00C74D3E" w:rsidRDefault="007E5649">
      <w:pPr>
        <w:pStyle w:val="ListParagraph"/>
        <w:numPr>
          <w:ilvl w:val="0"/>
          <w:numId w:val="25"/>
        </w:numPr>
        <w:rPr>
          <w:rFonts w:ascii="Times New Roman" w:hAnsi="Times New Roman" w:cs="Times New Roman"/>
        </w:rPr>
      </w:pPr>
      <w:r w:rsidRPr="00C74D3E">
        <w:rPr>
          <w:rFonts w:ascii="Times New Roman" w:hAnsi="Times New Roman" w:cs="Times New Roman"/>
        </w:rPr>
        <w:t xml:space="preserve">Volatility is </w:t>
      </w:r>
      <w:r w:rsidRPr="000E28C5">
        <w:rPr>
          <w:rFonts w:ascii="Times New Roman" w:hAnsi="Times New Roman" w:cs="Times New Roman"/>
          <w:b/>
          <w:bCs/>
        </w:rPr>
        <w:t>more variable</w:t>
      </w:r>
      <w:r w:rsidRPr="00C74D3E">
        <w:rPr>
          <w:rFonts w:ascii="Times New Roman" w:hAnsi="Times New Roman" w:cs="Times New Roman"/>
        </w:rPr>
        <w:t>, with frequent spikes, reflecting crude oil’s sensitivity to global events and supply</w:t>
      </w:r>
      <w:r w:rsidRPr="00C74D3E">
        <w:rPr>
          <w:rFonts w:ascii="Times New Roman" w:hAnsi="Times New Roman" w:cs="Times New Roman"/>
        </w:rPr>
        <w:noBreakHyphen/>
        <w:t>demand shocks.</w:t>
      </w:r>
    </w:p>
    <w:p w14:paraId="246B58F3" w14:textId="77777777" w:rsidR="00C74D3E" w:rsidRDefault="007E5649" w:rsidP="00C74D3E">
      <w:pPr>
        <w:rPr>
          <w:rFonts w:ascii="Times New Roman" w:hAnsi="Times New Roman" w:cs="Times New Roman"/>
        </w:rPr>
      </w:pPr>
      <w:r w:rsidRPr="007E5649">
        <w:rPr>
          <w:rFonts w:ascii="Times New Roman" w:hAnsi="Times New Roman" w:cs="Times New Roman"/>
          <w:b/>
          <w:bCs/>
        </w:rPr>
        <w:t>Natural Gas (Orange Line):</w:t>
      </w:r>
    </w:p>
    <w:p w14:paraId="600CAE2F" w14:textId="14B2A4DC" w:rsidR="007E5649" w:rsidRDefault="007E5649">
      <w:pPr>
        <w:pStyle w:val="ListParagraph"/>
        <w:numPr>
          <w:ilvl w:val="0"/>
          <w:numId w:val="26"/>
        </w:numPr>
        <w:rPr>
          <w:rFonts w:ascii="Times New Roman" w:hAnsi="Times New Roman" w:cs="Times New Roman"/>
        </w:rPr>
      </w:pPr>
      <w:r w:rsidRPr="00C74D3E">
        <w:rPr>
          <w:rFonts w:ascii="Times New Roman" w:hAnsi="Times New Roman" w:cs="Times New Roman"/>
        </w:rPr>
        <w:t>Remains relatively stable and low throughout most of the period.</w:t>
      </w:r>
    </w:p>
    <w:p w14:paraId="62B1834E" w14:textId="77777777" w:rsidR="00C74D3E" w:rsidRPr="00C74D3E" w:rsidRDefault="00C74D3E" w:rsidP="00C74D3E">
      <w:pPr>
        <w:pStyle w:val="ListParagraph"/>
        <w:rPr>
          <w:rFonts w:ascii="Times New Roman" w:hAnsi="Times New Roman" w:cs="Times New Roman"/>
        </w:rPr>
      </w:pPr>
    </w:p>
    <w:p w14:paraId="61833476" w14:textId="77777777" w:rsidR="007E5649" w:rsidRPr="00C74D3E" w:rsidRDefault="007E5649">
      <w:pPr>
        <w:pStyle w:val="ListParagraph"/>
        <w:numPr>
          <w:ilvl w:val="0"/>
          <w:numId w:val="26"/>
        </w:numPr>
        <w:rPr>
          <w:rFonts w:ascii="Times New Roman" w:hAnsi="Times New Roman" w:cs="Times New Roman"/>
        </w:rPr>
      </w:pPr>
      <w:r w:rsidRPr="00C74D3E">
        <w:rPr>
          <w:rFonts w:ascii="Times New Roman" w:hAnsi="Times New Roman" w:cs="Times New Roman"/>
        </w:rPr>
        <w:t>Occasional increases, but far less extreme than crude oil, indicating lower short</w:t>
      </w:r>
      <w:r w:rsidRPr="00C74D3E">
        <w:rPr>
          <w:rFonts w:ascii="Times New Roman" w:hAnsi="Times New Roman" w:cs="Times New Roman"/>
        </w:rPr>
        <w:noBreakHyphen/>
        <w:t>term risk.</w:t>
      </w:r>
    </w:p>
    <w:p w14:paraId="1F7F2839" w14:textId="77777777" w:rsidR="007E5649" w:rsidRPr="007E5649" w:rsidRDefault="007E5649" w:rsidP="007E5649">
      <w:pPr>
        <w:rPr>
          <w:rFonts w:ascii="Times New Roman" w:hAnsi="Times New Roman" w:cs="Times New Roman"/>
          <w:b/>
          <w:bCs/>
        </w:rPr>
      </w:pPr>
      <w:r w:rsidRPr="007E5649">
        <w:rPr>
          <w:rFonts w:ascii="Times New Roman" w:hAnsi="Times New Roman" w:cs="Times New Roman"/>
          <w:b/>
          <w:bCs/>
        </w:rPr>
        <w:t>Insight</w:t>
      </w:r>
    </w:p>
    <w:p w14:paraId="6C36D4CB" w14:textId="77777777" w:rsidR="007E5649" w:rsidRPr="007E5649" w:rsidRDefault="007E5649">
      <w:pPr>
        <w:numPr>
          <w:ilvl w:val="0"/>
          <w:numId w:val="27"/>
        </w:numPr>
        <w:rPr>
          <w:rFonts w:ascii="Times New Roman" w:hAnsi="Times New Roman" w:cs="Times New Roman"/>
        </w:rPr>
      </w:pPr>
      <w:r w:rsidRPr="007E5649">
        <w:rPr>
          <w:rFonts w:ascii="Times New Roman" w:hAnsi="Times New Roman" w:cs="Times New Roman"/>
        </w:rPr>
        <w:t xml:space="preserve">Crude oil is </w:t>
      </w:r>
      <w:r w:rsidRPr="007E5649">
        <w:rPr>
          <w:rFonts w:ascii="Times New Roman" w:hAnsi="Times New Roman" w:cs="Times New Roman"/>
          <w:b/>
          <w:bCs/>
        </w:rPr>
        <w:t>riskier in the short term</w:t>
      </w:r>
      <w:r w:rsidRPr="007E5649">
        <w:rPr>
          <w:rFonts w:ascii="Times New Roman" w:hAnsi="Times New Roman" w:cs="Times New Roman"/>
        </w:rPr>
        <w:t>, with frequent volatility spikes.</w:t>
      </w:r>
    </w:p>
    <w:p w14:paraId="0E8E5188" w14:textId="77777777" w:rsidR="007E5649" w:rsidRPr="007E5649" w:rsidRDefault="007E5649">
      <w:pPr>
        <w:numPr>
          <w:ilvl w:val="0"/>
          <w:numId w:val="27"/>
        </w:numPr>
        <w:rPr>
          <w:rFonts w:ascii="Times New Roman" w:hAnsi="Times New Roman" w:cs="Times New Roman"/>
        </w:rPr>
      </w:pPr>
      <w:r w:rsidRPr="007E5649">
        <w:rPr>
          <w:rFonts w:ascii="Times New Roman" w:hAnsi="Times New Roman" w:cs="Times New Roman"/>
        </w:rPr>
        <w:t xml:space="preserve">Natural gas is </w:t>
      </w:r>
      <w:r w:rsidRPr="007E5649">
        <w:rPr>
          <w:rFonts w:ascii="Times New Roman" w:hAnsi="Times New Roman" w:cs="Times New Roman"/>
          <w:b/>
          <w:bCs/>
        </w:rPr>
        <w:t>more stable</w:t>
      </w:r>
      <w:r w:rsidRPr="007E5649">
        <w:rPr>
          <w:rFonts w:ascii="Times New Roman" w:hAnsi="Times New Roman" w:cs="Times New Roman"/>
        </w:rPr>
        <w:t>, but sudden increases in volatility can still occur.</w:t>
      </w:r>
    </w:p>
    <w:p w14:paraId="477EF044" w14:textId="77777777" w:rsidR="00930FE2" w:rsidRDefault="007E5649">
      <w:pPr>
        <w:numPr>
          <w:ilvl w:val="0"/>
          <w:numId w:val="28"/>
        </w:numPr>
        <w:rPr>
          <w:rFonts w:ascii="Times New Roman" w:hAnsi="Times New Roman" w:cs="Times New Roman"/>
        </w:rPr>
      </w:pPr>
      <w:r w:rsidRPr="007E5649">
        <w:rPr>
          <w:rFonts w:ascii="Times New Roman" w:hAnsi="Times New Roman" w:cs="Times New Roman"/>
        </w:rPr>
        <w:t xml:space="preserve">Comparing both helps traders and investors design </w:t>
      </w:r>
      <w:r w:rsidRPr="007E5649">
        <w:rPr>
          <w:rFonts w:ascii="Times New Roman" w:hAnsi="Times New Roman" w:cs="Times New Roman"/>
          <w:b/>
          <w:bCs/>
        </w:rPr>
        <w:t>hedging strategies</w:t>
      </w:r>
      <w:r w:rsidRPr="007E5649">
        <w:rPr>
          <w:rFonts w:ascii="Times New Roman" w:hAnsi="Times New Roman" w:cs="Times New Roman"/>
        </w:rPr>
        <w:t xml:space="preserve"> and manage exposure to energy commodities.</w:t>
      </w:r>
    </w:p>
    <w:p w14:paraId="683C541E" w14:textId="022B0582" w:rsidR="00C74D3E" w:rsidRPr="00930FE2" w:rsidRDefault="00721337" w:rsidP="00930FE2">
      <w:pPr>
        <w:rPr>
          <w:rFonts w:ascii="Times New Roman" w:hAnsi="Times New Roman" w:cs="Times New Roman"/>
          <w:sz w:val="22"/>
          <w:szCs w:val="22"/>
        </w:rPr>
      </w:pPr>
      <w:r w:rsidRPr="00930FE2">
        <w:rPr>
          <w:rFonts w:ascii="Times New Roman" w:hAnsi="Times New Roman" w:cs="Times New Roman"/>
          <w:b/>
          <w:bCs/>
          <w:sz w:val="28"/>
          <w:szCs w:val="28"/>
        </w:rPr>
        <w:lastRenderedPageBreak/>
        <w:t>Year-wise Volatility</w:t>
      </w:r>
    </w:p>
    <w:p w14:paraId="21AAFDD2" w14:textId="74C168C1" w:rsidR="00C74D3E" w:rsidRPr="00C74D3E" w:rsidRDefault="00C74D3E" w:rsidP="00721337">
      <w:pPr>
        <w:rPr>
          <w:rFonts w:ascii="Times New Roman" w:hAnsi="Times New Roman" w:cs="Times New Roman"/>
          <w:b/>
          <w:bCs/>
          <w:sz w:val="28"/>
          <w:szCs w:val="28"/>
        </w:rPr>
      </w:pPr>
      <w:r w:rsidRPr="00C74D3E">
        <w:rPr>
          <w:rFonts w:ascii="Times New Roman" w:hAnsi="Times New Roman" w:cs="Times New Roman"/>
          <w:b/>
          <w:bCs/>
          <w:sz w:val="28"/>
          <w:szCs w:val="28"/>
        </w:rPr>
        <w:t>Purpose:</w:t>
      </w:r>
    </w:p>
    <w:p w14:paraId="6E029DF2" w14:textId="5C25CAEA" w:rsidR="00721337" w:rsidRPr="00C74D3E" w:rsidRDefault="000E28C5" w:rsidP="00721337">
      <w:pPr>
        <w:rPr>
          <w:rFonts w:ascii="Times New Roman" w:hAnsi="Times New Roman" w:cs="Times New Roman"/>
        </w:rPr>
      </w:pPr>
      <w:r w:rsidRPr="000E28C5">
        <w:rPr>
          <w:rFonts w:ascii="Times New Roman" w:hAnsi="Times New Roman" w:cs="Times New Roman"/>
        </w:rPr>
        <w:t xml:space="preserve">To calculate the </w:t>
      </w:r>
      <w:r w:rsidRPr="000E28C5">
        <w:rPr>
          <w:rFonts w:ascii="Times New Roman" w:hAnsi="Times New Roman" w:cs="Times New Roman"/>
          <w:b/>
          <w:bCs/>
        </w:rPr>
        <w:t>annual volatility</w:t>
      </w:r>
      <w:r w:rsidRPr="000E28C5">
        <w:rPr>
          <w:rFonts w:ascii="Times New Roman" w:hAnsi="Times New Roman" w:cs="Times New Roman"/>
        </w:rPr>
        <w:t xml:space="preserve"> of each commodity (Crude Oil and Natural Gas) and compare their risk levels across years.</w:t>
      </w:r>
    </w:p>
    <w:p w14:paraId="586F0A84" w14:textId="77777777" w:rsidR="00721337" w:rsidRPr="009E7A34" w:rsidRDefault="00721337" w:rsidP="00C74D3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E7A34">
        <w:rPr>
          <w:rFonts w:ascii="Times New Roman" w:eastAsia="Times New Roman" w:hAnsi="Times New Roman" w:cs="Times New Roman"/>
          <w:b/>
          <w:bCs/>
          <w:kern w:val="0"/>
          <w:lang w:eastAsia="en-IN"/>
          <w14:ligatures w14:val="none"/>
        </w:rPr>
        <w:t>Formula:</w:t>
      </w:r>
    </w:p>
    <w:p w14:paraId="36F34E5C" w14:textId="23CFBFCB" w:rsidR="00721337" w:rsidRPr="00C74D3E" w:rsidRDefault="00721337">
      <w:pPr>
        <w:numPr>
          <w:ilvl w:val="0"/>
          <w:numId w:val="1"/>
        </w:numPr>
        <w:rPr>
          <w:rFonts w:ascii="Times New Roman" w:hAnsi="Times New Roman" w:cs="Times New Roman"/>
        </w:rPr>
      </w:pPr>
      <w:r w:rsidRPr="00C74D3E">
        <w:rPr>
          <w:rFonts w:ascii="Times New Roman" w:eastAsia="Times New Roman" w:hAnsi="Times New Roman" w:cs="Times New Roman"/>
          <w:kern w:val="0"/>
          <w:lang w:eastAsia="en-IN"/>
          <w14:ligatures w14:val="none"/>
        </w:rPr>
        <w:t>Volatility</w:t>
      </w:r>
      <w:r w:rsidR="00C74D3E">
        <w:rPr>
          <w:rFonts w:ascii="Times New Roman" w:eastAsia="Times New Roman" w:hAnsi="Times New Roman" w:cs="Times New Roman"/>
          <w:kern w:val="0"/>
          <w:lang w:eastAsia="en-IN"/>
          <w14:ligatures w14:val="none"/>
        </w:rPr>
        <w:t xml:space="preserve"> </w:t>
      </w:r>
      <w:r w:rsidRPr="00C74D3E">
        <w:rPr>
          <w:rFonts w:ascii="Times New Roman" w:eastAsia="Times New Roman" w:hAnsi="Times New Roman" w:cs="Times New Roman"/>
          <w:kern w:val="0"/>
          <w:lang w:eastAsia="en-IN"/>
          <w14:ligatures w14:val="none"/>
        </w:rPr>
        <w:t>Year=std</w:t>
      </w:r>
      <w:r w:rsidR="00C74D3E">
        <w:rPr>
          <w:rFonts w:ascii="Times New Roman" w:eastAsia="Times New Roman" w:hAnsi="Times New Roman" w:cs="Times New Roman"/>
          <w:kern w:val="0"/>
          <w:lang w:eastAsia="en-IN"/>
          <w14:ligatures w14:val="none"/>
        </w:rPr>
        <w:t xml:space="preserve"> </w:t>
      </w:r>
      <w:r w:rsidRPr="00C74D3E">
        <w:rPr>
          <w:rFonts w:ascii="Times New Roman" w:eastAsia="Times New Roman" w:hAnsi="Times New Roman" w:cs="Times New Roman"/>
          <w:kern w:val="0"/>
          <w:lang w:eastAsia="en-IN"/>
          <w14:ligatures w14:val="none"/>
        </w:rPr>
        <w:t>(Price Change of all days in that year)</w:t>
      </w:r>
    </w:p>
    <w:p w14:paraId="2F11E22F" w14:textId="3D7FC9EB" w:rsidR="00721337" w:rsidRDefault="00C74D3E" w:rsidP="00721337">
      <w:r>
        <w:t xml:space="preserve">                 </w:t>
      </w:r>
      <w:r w:rsidR="00721337" w:rsidRPr="00721337">
        <w:rPr>
          <w:noProof/>
        </w:rPr>
        <w:drawing>
          <wp:inline distT="0" distB="0" distL="0" distR="0" wp14:anchorId="4FF940A9" wp14:editId="0A8D6BA9">
            <wp:extent cx="4733925" cy="2705100"/>
            <wp:effectExtent l="0" t="0" r="9525" b="0"/>
            <wp:docPr id="173927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28262" name=""/>
                    <pic:cNvPicPr/>
                  </pic:nvPicPr>
                  <pic:blipFill>
                    <a:blip r:embed="rId24"/>
                    <a:stretch>
                      <a:fillRect/>
                    </a:stretch>
                  </pic:blipFill>
                  <pic:spPr>
                    <a:xfrm>
                      <a:off x="0" y="0"/>
                      <a:ext cx="4737200" cy="2706971"/>
                    </a:xfrm>
                    <a:prstGeom prst="rect">
                      <a:avLst/>
                    </a:prstGeom>
                  </pic:spPr>
                </pic:pic>
              </a:graphicData>
            </a:graphic>
          </wp:inline>
        </w:drawing>
      </w:r>
    </w:p>
    <w:p w14:paraId="22CDAEFB" w14:textId="77777777" w:rsidR="00930FE2" w:rsidRDefault="00930FE2" w:rsidP="00721337"/>
    <w:p w14:paraId="4BEE79FA" w14:textId="77777777" w:rsidR="00C74D3E" w:rsidRDefault="00C74D3E" w:rsidP="00721337">
      <w:pPr>
        <w:rPr>
          <w:rFonts w:ascii="Times New Roman" w:hAnsi="Times New Roman" w:cs="Times New Roman"/>
          <w:b/>
          <w:bCs/>
        </w:rPr>
      </w:pPr>
      <w:r w:rsidRPr="00C74D3E">
        <w:rPr>
          <w:rFonts w:ascii="Times New Roman" w:hAnsi="Times New Roman" w:cs="Times New Roman"/>
          <w:b/>
          <w:bCs/>
        </w:rPr>
        <w:t>Output:</w:t>
      </w:r>
    </w:p>
    <w:p w14:paraId="2B3D5328" w14:textId="42D1F82B" w:rsidR="00721337" w:rsidRPr="00C74D3E" w:rsidRDefault="00C74D3E" w:rsidP="00721337">
      <w:pPr>
        <w:rPr>
          <w:rFonts w:ascii="Times New Roman" w:hAnsi="Times New Roman" w:cs="Times New Roman"/>
          <w:b/>
          <w:bCs/>
        </w:rPr>
      </w:pPr>
      <w:r>
        <w:rPr>
          <w:rFonts w:ascii="Times New Roman" w:hAnsi="Times New Roman" w:cs="Times New Roman"/>
          <w:b/>
          <w:bCs/>
        </w:rPr>
        <w:t xml:space="preserve">                 </w:t>
      </w:r>
      <w:r w:rsidR="00721337" w:rsidRPr="00721337">
        <w:rPr>
          <w:noProof/>
        </w:rPr>
        <w:drawing>
          <wp:inline distT="0" distB="0" distL="0" distR="0" wp14:anchorId="32DA39DB" wp14:editId="78EA5AA0">
            <wp:extent cx="3277057" cy="2086266"/>
            <wp:effectExtent l="0" t="0" r="0" b="9525"/>
            <wp:docPr id="4082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24767" name=""/>
                    <pic:cNvPicPr/>
                  </pic:nvPicPr>
                  <pic:blipFill>
                    <a:blip r:embed="rId25"/>
                    <a:stretch>
                      <a:fillRect/>
                    </a:stretch>
                  </pic:blipFill>
                  <pic:spPr>
                    <a:xfrm>
                      <a:off x="0" y="0"/>
                      <a:ext cx="3277057" cy="2086266"/>
                    </a:xfrm>
                    <a:prstGeom prst="rect">
                      <a:avLst/>
                    </a:prstGeom>
                  </pic:spPr>
                </pic:pic>
              </a:graphicData>
            </a:graphic>
          </wp:inline>
        </w:drawing>
      </w:r>
    </w:p>
    <w:p w14:paraId="6AABF374" w14:textId="21A138CA" w:rsidR="00721337" w:rsidRPr="00C74D3E" w:rsidRDefault="00C74D3E" w:rsidP="00721337">
      <w:pPr>
        <w:rPr>
          <w:rFonts w:ascii="Times New Roman" w:hAnsi="Times New Roman" w:cs="Times New Roman"/>
          <w:b/>
          <w:bCs/>
        </w:rPr>
      </w:pPr>
      <w:r w:rsidRPr="00C74D3E">
        <w:rPr>
          <w:rFonts w:ascii="Times New Roman" w:hAnsi="Times New Roman" w:cs="Times New Roman"/>
          <w:b/>
          <w:bCs/>
        </w:rPr>
        <w:t>Explanation:</w:t>
      </w:r>
    </w:p>
    <w:p w14:paraId="61A7A5BF" w14:textId="77777777" w:rsidR="00721337" w:rsidRPr="00C74D3E" w:rsidRDefault="00721337">
      <w:pPr>
        <w:numPr>
          <w:ilvl w:val="0"/>
          <w:numId w:val="29"/>
        </w:numPr>
        <w:rPr>
          <w:rFonts w:ascii="Times New Roman" w:hAnsi="Times New Roman" w:cs="Times New Roman"/>
        </w:rPr>
      </w:pPr>
      <w:r w:rsidRPr="00C74D3E">
        <w:rPr>
          <w:rFonts w:ascii="Times New Roman" w:hAnsi="Times New Roman" w:cs="Times New Roman"/>
        </w:rPr>
        <w:t>Crude Oil: 2023 → 1.65, 2024 → 1.36 (higher value → more volatility in that year).</w:t>
      </w:r>
    </w:p>
    <w:p w14:paraId="6A400926" w14:textId="77777777" w:rsidR="00930FE2" w:rsidRDefault="00721337">
      <w:pPr>
        <w:numPr>
          <w:ilvl w:val="0"/>
          <w:numId w:val="29"/>
        </w:numPr>
        <w:rPr>
          <w:rFonts w:ascii="Times New Roman" w:hAnsi="Times New Roman" w:cs="Times New Roman"/>
        </w:rPr>
      </w:pPr>
      <w:r w:rsidRPr="00C74D3E">
        <w:rPr>
          <w:rFonts w:ascii="Times New Roman" w:hAnsi="Times New Roman" w:cs="Times New Roman"/>
        </w:rPr>
        <w:t>Natural Gas: 2023 → 0.105, 2026 → 0.802 (sudden spike in 2026 indicates high risk or unusual price movement).</w:t>
      </w:r>
    </w:p>
    <w:p w14:paraId="2DE9F472" w14:textId="5635D52D" w:rsidR="00721337" w:rsidRPr="00930FE2" w:rsidRDefault="00DF53D5" w:rsidP="00930FE2">
      <w:pPr>
        <w:rPr>
          <w:rFonts w:ascii="Times New Roman" w:hAnsi="Times New Roman" w:cs="Times New Roman"/>
        </w:rPr>
      </w:pPr>
      <w:r w:rsidRPr="00930FE2">
        <w:rPr>
          <w:rFonts w:ascii="Times New Roman" w:hAnsi="Times New Roman" w:cs="Times New Roman"/>
          <w:b/>
          <w:bCs/>
          <w:sz w:val="28"/>
          <w:szCs w:val="28"/>
        </w:rPr>
        <w:lastRenderedPageBreak/>
        <w:t>Matplot</w:t>
      </w:r>
    </w:p>
    <w:p w14:paraId="495B8581" w14:textId="5ED36FD2" w:rsidR="007E5649" w:rsidRPr="007E5649" w:rsidRDefault="007E5649" w:rsidP="007E5649">
      <w:pPr>
        <w:rPr>
          <w:rFonts w:ascii="Times New Roman" w:hAnsi="Times New Roman" w:cs="Times New Roman"/>
          <w:b/>
          <w:bCs/>
          <w:sz w:val="28"/>
          <w:szCs w:val="28"/>
        </w:rPr>
      </w:pPr>
      <w:r w:rsidRPr="007E5649">
        <w:rPr>
          <w:rFonts w:ascii="Times New Roman" w:hAnsi="Times New Roman" w:cs="Times New Roman"/>
          <w:b/>
          <w:bCs/>
          <w:sz w:val="28"/>
          <w:szCs w:val="28"/>
        </w:rPr>
        <w:t>Purpose</w:t>
      </w:r>
      <w:r w:rsidR="00DF53D5">
        <w:rPr>
          <w:rFonts w:ascii="Times New Roman" w:hAnsi="Times New Roman" w:cs="Times New Roman"/>
          <w:b/>
          <w:bCs/>
          <w:sz w:val="28"/>
          <w:szCs w:val="28"/>
        </w:rPr>
        <w:t>:</w:t>
      </w:r>
    </w:p>
    <w:p w14:paraId="571D8EB0" w14:textId="77777777" w:rsidR="007E5649" w:rsidRPr="007E5649" w:rsidRDefault="007E5649" w:rsidP="007E5649">
      <w:pPr>
        <w:rPr>
          <w:rFonts w:ascii="Times New Roman" w:hAnsi="Times New Roman" w:cs="Times New Roman"/>
        </w:rPr>
      </w:pPr>
      <w:r w:rsidRPr="007E5649">
        <w:rPr>
          <w:rFonts w:ascii="Times New Roman" w:hAnsi="Times New Roman" w:cs="Times New Roman"/>
        </w:rPr>
        <w:t>The chart compares the volatility of crude oil and natural gas prices across the years 2023 to 2026. Volatility measures how much prices fluctuate, helping analysts assess risk and stability in each commodity.</w:t>
      </w:r>
    </w:p>
    <w:p w14:paraId="49BB9DDB" w14:textId="77777777" w:rsidR="00DF53D5" w:rsidRDefault="00721337" w:rsidP="00721337">
      <w:pPr>
        <w:rPr>
          <w:noProof/>
        </w:rPr>
      </w:pPr>
      <w:r w:rsidRPr="00721337">
        <w:rPr>
          <w:noProof/>
        </w:rPr>
        <w:drawing>
          <wp:inline distT="0" distB="0" distL="0" distR="0" wp14:anchorId="189F0B24" wp14:editId="0EF353AA">
            <wp:extent cx="5731510" cy="4191000"/>
            <wp:effectExtent l="0" t="0" r="2540" b="0"/>
            <wp:docPr id="111849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95479" name=""/>
                    <pic:cNvPicPr/>
                  </pic:nvPicPr>
                  <pic:blipFill>
                    <a:blip r:embed="rId26"/>
                    <a:stretch>
                      <a:fillRect/>
                    </a:stretch>
                  </pic:blipFill>
                  <pic:spPr>
                    <a:xfrm>
                      <a:off x="0" y="0"/>
                      <a:ext cx="5731510" cy="4191000"/>
                    </a:xfrm>
                    <a:prstGeom prst="rect">
                      <a:avLst/>
                    </a:prstGeom>
                  </pic:spPr>
                </pic:pic>
              </a:graphicData>
            </a:graphic>
          </wp:inline>
        </w:drawing>
      </w:r>
      <w:r w:rsidRPr="00721337">
        <w:rPr>
          <w:noProof/>
        </w:rPr>
        <w:t xml:space="preserve"> </w:t>
      </w:r>
    </w:p>
    <w:p w14:paraId="1BE03692" w14:textId="77777777" w:rsidR="00930FE2" w:rsidRDefault="00930FE2" w:rsidP="00721337">
      <w:pPr>
        <w:rPr>
          <w:noProof/>
        </w:rPr>
      </w:pPr>
    </w:p>
    <w:p w14:paraId="43E56FEF" w14:textId="244963A8" w:rsidR="00DF53D5" w:rsidRPr="00DF53D5" w:rsidRDefault="00DF53D5" w:rsidP="00721337">
      <w:pPr>
        <w:rPr>
          <w:rFonts w:ascii="Times New Roman" w:hAnsi="Times New Roman" w:cs="Times New Roman"/>
          <w:b/>
          <w:bCs/>
          <w:noProof/>
        </w:rPr>
      </w:pPr>
      <w:r w:rsidRPr="00DF53D5">
        <w:rPr>
          <w:rFonts w:ascii="Times New Roman" w:hAnsi="Times New Roman" w:cs="Times New Roman"/>
          <w:b/>
          <w:bCs/>
          <w:noProof/>
        </w:rPr>
        <w:t>Output:</w:t>
      </w:r>
    </w:p>
    <w:p w14:paraId="2DF2A038" w14:textId="4BA6669E" w:rsidR="00721337" w:rsidRDefault="00721337" w:rsidP="00721337">
      <w:r w:rsidRPr="00721337">
        <w:rPr>
          <w:noProof/>
        </w:rPr>
        <w:drawing>
          <wp:inline distT="0" distB="0" distL="0" distR="0" wp14:anchorId="08075996" wp14:editId="66D8ECB2">
            <wp:extent cx="5019675" cy="2401392"/>
            <wp:effectExtent l="0" t="0" r="0" b="0"/>
            <wp:docPr id="65393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30908" name=""/>
                    <pic:cNvPicPr/>
                  </pic:nvPicPr>
                  <pic:blipFill>
                    <a:blip r:embed="rId27"/>
                    <a:stretch>
                      <a:fillRect/>
                    </a:stretch>
                  </pic:blipFill>
                  <pic:spPr>
                    <a:xfrm>
                      <a:off x="0" y="0"/>
                      <a:ext cx="5040400" cy="2411307"/>
                    </a:xfrm>
                    <a:prstGeom prst="rect">
                      <a:avLst/>
                    </a:prstGeom>
                  </pic:spPr>
                </pic:pic>
              </a:graphicData>
            </a:graphic>
          </wp:inline>
        </w:drawing>
      </w:r>
    </w:p>
    <w:p w14:paraId="0DF1B175" w14:textId="77777777" w:rsidR="00721337" w:rsidRDefault="00721337" w:rsidP="00721337"/>
    <w:p w14:paraId="07B949EB" w14:textId="146E7E8D" w:rsidR="007E5649" w:rsidRPr="00DF53D5" w:rsidRDefault="007E5649" w:rsidP="00DF53D5">
      <w:pPr>
        <w:rPr>
          <w:rFonts w:ascii="Times New Roman" w:hAnsi="Times New Roman" w:cs="Times New Roman"/>
          <w:b/>
          <w:bCs/>
        </w:rPr>
      </w:pPr>
      <w:r w:rsidRPr="00DF53D5">
        <w:rPr>
          <w:rFonts w:ascii="Times New Roman" w:hAnsi="Times New Roman" w:cs="Times New Roman"/>
          <w:b/>
          <w:bCs/>
        </w:rPr>
        <w:t>Explanation</w:t>
      </w:r>
      <w:r w:rsidR="00DF53D5">
        <w:rPr>
          <w:rFonts w:ascii="Times New Roman" w:hAnsi="Times New Roman" w:cs="Times New Roman"/>
          <w:b/>
          <w:bCs/>
        </w:rPr>
        <w:t>:</w:t>
      </w:r>
    </w:p>
    <w:p w14:paraId="44CF320D" w14:textId="77777777" w:rsidR="00802E0D" w:rsidRPr="00802E0D" w:rsidRDefault="00802E0D">
      <w:pPr>
        <w:numPr>
          <w:ilvl w:val="0"/>
          <w:numId w:val="94"/>
        </w:numPr>
        <w:rPr>
          <w:rFonts w:ascii="Times New Roman" w:hAnsi="Times New Roman" w:cs="Times New Roman"/>
        </w:rPr>
      </w:pPr>
      <w:r w:rsidRPr="00802E0D">
        <w:rPr>
          <w:rFonts w:ascii="Times New Roman" w:hAnsi="Times New Roman" w:cs="Times New Roman"/>
        </w:rPr>
        <w:t>Crude Oil (Blue Bars)</w:t>
      </w:r>
    </w:p>
    <w:p w14:paraId="5BC0094B" w14:textId="77777777" w:rsidR="00802E0D" w:rsidRPr="00802E0D" w:rsidRDefault="00802E0D">
      <w:pPr>
        <w:numPr>
          <w:ilvl w:val="1"/>
          <w:numId w:val="93"/>
        </w:numPr>
        <w:rPr>
          <w:rFonts w:ascii="Times New Roman" w:hAnsi="Times New Roman" w:cs="Times New Roman"/>
        </w:rPr>
      </w:pPr>
      <w:r w:rsidRPr="00802E0D">
        <w:rPr>
          <w:rFonts w:ascii="Times New Roman" w:hAnsi="Times New Roman" w:cs="Times New Roman"/>
        </w:rPr>
        <w:t>Volatility remains moderately stable, ranging between approximately 1.4 to 1.6 USD.</w:t>
      </w:r>
    </w:p>
    <w:p w14:paraId="713163A6" w14:textId="77777777" w:rsidR="00802E0D" w:rsidRPr="00802E0D" w:rsidRDefault="00802E0D">
      <w:pPr>
        <w:numPr>
          <w:ilvl w:val="1"/>
          <w:numId w:val="93"/>
        </w:numPr>
        <w:rPr>
          <w:rFonts w:ascii="Times New Roman" w:hAnsi="Times New Roman" w:cs="Times New Roman"/>
        </w:rPr>
      </w:pPr>
      <w:r w:rsidRPr="00802E0D">
        <w:rPr>
          <w:rFonts w:ascii="Times New Roman" w:hAnsi="Times New Roman" w:cs="Times New Roman"/>
        </w:rPr>
        <w:t>Indicates consistent but noticeable price fluctuations year-to-year.</w:t>
      </w:r>
    </w:p>
    <w:p w14:paraId="0EC8DC9B" w14:textId="77777777" w:rsidR="00802E0D" w:rsidRPr="00802E0D" w:rsidRDefault="00802E0D">
      <w:pPr>
        <w:numPr>
          <w:ilvl w:val="0"/>
          <w:numId w:val="95"/>
        </w:numPr>
        <w:rPr>
          <w:rFonts w:ascii="Times New Roman" w:hAnsi="Times New Roman" w:cs="Times New Roman"/>
        </w:rPr>
      </w:pPr>
      <w:r w:rsidRPr="00802E0D">
        <w:rPr>
          <w:rFonts w:ascii="Times New Roman" w:hAnsi="Times New Roman" w:cs="Times New Roman"/>
        </w:rPr>
        <w:t>Natural Gas (Orange Bars)</w:t>
      </w:r>
    </w:p>
    <w:p w14:paraId="4AC3DF2E" w14:textId="77777777" w:rsidR="00802E0D" w:rsidRPr="00802E0D" w:rsidRDefault="00802E0D" w:rsidP="002A1036">
      <w:pPr>
        <w:numPr>
          <w:ilvl w:val="1"/>
          <w:numId w:val="122"/>
        </w:numPr>
        <w:rPr>
          <w:rFonts w:ascii="Times New Roman" w:hAnsi="Times New Roman" w:cs="Times New Roman"/>
        </w:rPr>
      </w:pPr>
      <w:r w:rsidRPr="00802E0D">
        <w:rPr>
          <w:rFonts w:ascii="Times New Roman" w:hAnsi="Times New Roman" w:cs="Times New Roman"/>
        </w:rPr>
        <w:t>Very low volatility during 2023–2025 (around 0.1–0.2 USD).</w:t>
      </w:r>
    </w:p>
    <w:p w14:paraId="5755BC61" w14:textId="77777777" w:rsidR="00802E0D" w:rsidRPr="00802E0D" w:rsidRDefault="00802E0D" w:rsidP="002A1036">
      <w:pPr>
        <w:numPr>
          <w:ilvl w:val="1"/>
          <w:numId w:val="122"/>
        </w:numPr>
        <w:rPr>
          <w:rFonts w:ascii="Times New Roman" w:hAnsi="Times New Roman" w:cs="Times New Roman"/>
        </w:rPr>
      </w:pPr>
      <w:r w:rsidRPr="00802E0D">
        <w:rPr>
          <w:rFonts w:ascii="Times New Roman" w:hAnsi="Times New Roman" w:cs="Times New Roman"/>
        </w:rPr>
        <w:t>Sharp spike in 2026 (~0.8 USD), indicating increased instability.</w:t>
      </w:r>
    </w:p>
    <w:p w14:paraId="0F28B8D2" w14:textId="77777777" w:rsidR="00802E0D" w:rsidRPr="00802E0D" w:rsidRDefault="00802E0D" w:rsidP="00802E0D">
      <w:pPr>
        <w:rPr>
          <w:rFonts w:ascii="Times New Roman" w:hAnsi="Times New Roman" w:cs="Times New Roman"/>
          <w:b/>
          <w:bCs/>
        </w:rPr>
      </w:pPr>
      <w:r w:rsidRPr="00802E0D">
        <w:rPr>
          <w:rFonts w:ascii="Times New Roman" w:hAnsi="Times New Roman" w:cs="Times New Roman"/>
          <w:b/>
          <w:bCs/>
        </w:rPr>
        <w:t>Insight</w:t>
      </w:r>
    </w:p>
    <w:p w14:paraId="28471320" w14:textId="77777777" w:rsidR="00802E0D" w:rsidRPr="00802E0D" w:rsidRDefault="00802E0D" w:rsidP="00180F1B">
      <w:pPr>
        <w:numPr>
          <w:ilvl w:val="0"/>
          <w:numId w:val="123"/>
        </w:numPr>
        <w:rPr>
          <w:rFonts w:ascii="Times New Roman" w:hAnsi="Times New Roman" w:cs="Times New Roman"/>
        </w:rPr>
      </w:pPr>
      <w:r w:rsidRPr="00802E0D">
        <w:rPr>
          <w:rFonts w:ascii="Times New Roman" w:hAnsi="Times New Roman" w:cs="Times New Roman"/>
        </w:rPr>
        <w:t>Crude Oil shows predictable long-term volatility.</w:t>
      </w:r>
    </w:p>
    <w:p w14:paraId="5317E793" w14:textId="77777777" w:rsidR="00930FE2" w:rsidRDefault="00802E0D" w:rsidP="00180F1B">
      <w:pPr>
        <w:numPr>
          <w:ilvl w:val="0"/>
          <w:numId w:val="123"/>
        </w:numPr>
        <w:rPr>
          <w:rFonts w:ascii="Times New Roman" w:hAnsi="Times New Roman" w:cs="Times New Roman"/>
        </w:rPr>
      </w:pPr>
      <w:r w:rsidRPr="00802E0D">
        <w:rPr>
          <w:rFonts w:ascii="Times New Roman" w:hAnsi="Times New Roman" w:cs="Times New Roman"/>
        </w:rPr>
        <w:t>Natural Gas, though stable initially, exhibits sudden risk spikes, especially in 2026</w:t>
      </w:r>
    </w:p>
    <w:p w14:paraId="49B58D5D" w14:textId="50F97D0A" w:rsidR="00802E0D" w:rsidRPr="00802E0D" w:rsidRDefault="00802E0D" w:rsidP="002A1036">
      <w:pPr>
        <w:ind w:left="720"/>
        <w:rPr>
          <w:rFonts w:ascii="Times New Roman" w:hAnsi="Times New Roman" w:cs="Times New Roman"/>
        </w:rPr>
      </w:pPr>
    </w:p>
    <w:p w14:paraId="60EDFCBE" w14:textId="6D96B6AC" w:rsidR="007E5649" w:rsidRPr="00930FE2" w:rsidRDefault="00DF53D5">
      <w:pPr>
        <w:rPr>
          <w:rFonts w:ascii="Times New Roman" w:hAnsi="Times New Roman" w:cs="Times New Roman"/>
          <w:sz w:val="22"/>
          <w:szCs w:val="22"/>
        </w:rPr>
      </w:pPr>
      <w:r w:rsidRPr="00930FE2">
        <w:rPr>
          <w:rFonts w:ascii="Times New Roman" w:hAnsi="Times New Roman" w:cs="Times New Roman"/>
          <w:b/>
          <w:bCs/>
          <w:sz w:val="28"/>
          <w:szCs w:val="28"/>
        </w:rPr>
        <w:t>Statistics</w:t>
      </w:r>
      <w:r w:rsidRPr="00930FE2">
        <w:rPr>
          <w:rFonts w:ascii="Times New Roman" w:hAnsi="Times New Roman" w:cs="Times New Roman"/>
          <w:sz w:val="22"/>
          <w:szCs w:val="22"/>
        </w:rPr>
        <w:t>:</w:t>
      </w:r>
    </w:p>
    <w:p w14:paraId="174A3306" w14:textId="4008AEBB" w:rsidR="00B2127B" w:rsidRPr="00DF53D5" w:rsidRDefault="00B2127B">
      <w:pPr>
        <w:rPr>
          <w:rFonts w:ascii="Times New Roman" w:hAnsi="Times New Roman" w:cs="Times New Roman"/>
          <w:b/>
          <w:bCs/>
          <w:sz w:val="28"/>
          <w:szCs w:val="28"/>
        </w:rPr>
      </w:pPr>
      <w:r w:rsidRPr="00DF53D5">
        <w:rPr>
          <w:rFonts w:ascii="Times New Roman" w:hAnsi="Times New Roman" w:cs="Times New Roman"/>
          <w:b/>
          <w:bCs/>
          <w:sz w:val="28"/>
          <w:szCs w:val="28"/>
        </w:rPr>
        <w:t>Purpose</w:t>
      </w:r>
      <w:r w:rsidR="00DF53D5">
        <w:rPr>
          <w:rFonts w:ascii="Times New Roman" w:hAnsi="Times New Roman" w:cs="Times New Roman"/>
          <w:b/>
          <w:bCs/>
          <w:sz w:val="28"/>
          <w:szCs w:val="28"/>
        </w:rPr>
        <w:t>:</w:t>
      </w:r>
    </w:p>
    <w:p w14:paraId="13AF87F2" w14:textId="2FAFFA56" w:rsidR="00B2127B" w:rsidRPr="00DF53D5" w:rsidRDefault="00B2127B">
      <w:pPr>
        <w:rPr>
          <w:rFonts w:ascii="Times New Roman" w:hAnsi="Times New Roman" w:cs="Times New Roman"/>
        </w:rPr>
      </w:pPr>
      <w:r w:rsidRPr="00DF53D5">
        <w:rPr>
          <w:rFonts w:ascii="Times New Roman" w:hAnsi="Times New Roman" w:cs="Times New Roman"/>
        </w:rPr>
        <w:t>Summarizes annual closing prices of crude oil and natural gas, showing mean, maximum, and minimum values. Helps identify yearly trends, extremes, and compare the two commodities.</w:t>
      </w:r>
    </w:p>
    <w:p w14:paraId="606A5ECF" w14:textId="44FF4D07" w:rsidR="007F7DBD" w:rsidRDefault="00DF53D5">
      <w:r>
        <w:rPr>
          <w:rFonts w:ascii="Times New Roman" w:hAnsi="Times New Roman" w:cs="Times New Roman"/>
        </w:rPr>
        <w:t xml:space="preserve">  </w:t>
      </w:r>
      <w:r w:rsidR="007F7DBD" w:rsidRPr="007F7DBD">
        <w:rPr>
          <w:noProof/>
        </w:rPr>
        <w:drawing>
          <wp:inline distT="0" distB="0" distL="0" distR="0" wp14:anchorId="6B178526" wp14:editId="14EA9090">
            <wp:extent cx="5697220" cy="2609850"/>
            <wp:effectExtent l="0" t="0" r="0" b="0"/>
            <wp:docPr id="34860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96291" name=""/>
                    <pic:cNvPicPr/>
                  </pic:nvPicPr>
                  <pic:blipFill>
                    <a:blip r:embed="rId28"/>
                    <a:stretch>
                      <a:fillRect/>
                    </a:stretch>
                  </pic:blipFill>
                  <pic:spPr>
                    <a:xfrm>
                      <a:off x="0" y="0"/>
                      <a:ext cx="5703107" cy="2612547"/>
                    </a:xfrm>
                    <a:prstGeom prst="rect">
                      <a:avLst/>
                    </a:prstGeom>
                  </pic:spPr>
                </pic:pic>
              </a:graphicData>
            </a:graphic>
          </wp:inline>
        </w:drawing>
      </w:r>
    </w:p>
    <w:p w14:paraId="0B8704CD" w14:textId="77777777" w:rsidR="00DF53D5" w:rsidRDefault="00DF53D5"/>
    <w:p w14:paraId="23229B33" w14:textId="77777777" w:rsidR="00DF53D5" w:rsidRDefault="00DF53D5"/>
    <w:p w14:paraId="4320893A" w14:textId="77777777" w:rsidR="00DF53D5" w:rsidRDefault="00DF53D5"/>
    <w:p w14:paraId="384ED792" w14:textId="2255075D" w:rsidR="00DF53D5" w:rsidRPr="00DF53D5" w:rsidRDefault="00DF53D5">
      <w:pPr>
        <w:rPr>
          <w:rFonts w:ascii="Times New Roman" w:hAnsi="Times New Roman" w:cs="Times New Roman"/>
          <w:b/>
          <w:bCs/>
        </w:rPr>
      </w:pPr>
      <w:r w:rsidRPr="00DF53D5">
        <w:rPr>
          <w:rFonts w:ascii="Times New Roman" w:hAnsi="Times New Roman" w:cs="Times New Roman"/>
          <w:b/>
          <w:bCs/>
        </w:rPr>
        <w:lastRenderedPageBreak/>
        <w:t xml:space="preserve">Output:    </w:t>
      </w:r>
    </w:p>
    <w:p w14:paraId="5BEACC51" w14:textId="4E589B69" w:rsidR="007F7DBD" w:rsidRDefault="007F7DBD">
      <w:r w:rsidRPr="005131EF">
        <w:rPr>
          <w:noProof/>
        </w:rPr>
        <w:drawing>
          <wp:inline distT="0" distB="0" distL="0" distR="0" wp14:anchorId="64DC6744" wp14:editId="6FAAFEC6">
            <wp:extent cx="5054293" cy="2543175"/>
            <wp:effectExtent l="0" t="0" r="0" b="0"/>
            <wp:docPr id="63917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6868" name=""/>
                    <pic:cNvPicPr/>
                  </pic:nvPicPr>
                  <pic:blipFill>
                    <a:blip r:embed="rId29"/>
                    <a:stretch>
                      <a:fillRect/>
                    </a:stretch>
                  </pic:blipFill>
                  <pic:spPr>
                    <a:xfrm>
                      <a:off x="0" y="0"/>
                      <a:ext cx="5058075" cy="2545078"/>
                    </a:xfrm>
                    <a:prstGeom prst="rect">
                      <a:avLst/>
                    </a:prstGeom>
                  </pic:spPr>
                </pic:pic>
              </a:graphicData>
            </a:graphic>
          </wp:inline>
        </w:drawing>
      </w:r>
    </w:p>
    <w:p w14:paraId="7A1D1081" w14:textId="77777777" w:rsidR="00B2127B" w:rsidRDefault="00B2127B"/>
    <w:p w14:paraId="4179C432" w14:textId="77777777" w:rsidR="007E5649" w:rsidRPr="007E5649" w:rsidRDefault="007E5649" w:rsidP="007E5649">
      <w:pPr>
        <w:rPr>
          <w:rFonts w:ascii="Times New Roman" w:hAnsi="Times New Roman" w:cs="Times New Roman"/>
          <w:b/>
          <w:bCs/>
        </w:rPr>
      </w:pPr>
      <w:r w:rsidRPr="007E5649">
        <w:rPr>
          <w:rFonts w:ascii="Times New Roman" w:hAnsi="Times New Roman" w:cs="Times New Roman"/>
          <w:b/>
          <w:bCs/>
        </w:rPr>
        <w:t>Explanation</w:t>
      </w:r>
    </w:p>
    <w:p w14:paraId="77687898" w14:textId="77777777" w:rsidR="007E5649" w:rsidRPr="007E5649" w:rsidRDefault="007E5649" w:rsidP="007E5649">
      <w:pPr>
        <w:rPr>
          <w:rFonts w:ascii="Times New Roman" w:hAnsi="Times New Roman" w:cs="Times New Roman"/>
          <w:b/>
          <w:bCs/>
        </w:rPr>
      </w:pPr>
      <w:r w:rsidRPr="007E5649">
        <w:rPr>
          <w:rFonts w:ascii="Times New Roman" w:hAnsi="Times New Roman" w:cs="Times New Roman"/>
          <w:b/>
          <w:bCs/>
        </w:rPr>
        <w:t>Crude Oil</w:t>
      </w:r>
    </w:p>
    <w:p w14:paraId="7DE75587" w14:textId="77777777" w:rsidR="007E5649" w:rsidRPr="007E5649" w:rsidRDefault="007E5649">
      <w:pPr>
        <w:numPr>
          <w:ilvl w:val="0"/>
          <w:numId w:val="30"/>
        </w:numPr>
        <w:rPr>
          <w:rFonts w:ascii="Times New Roman" w:hAnsi="Times New Roman" w:cs="Times New Roman"/>
        </w:rPr>
      </w:pPr>
      <w:r w:rsidRPr="007E5649">
        <w:rPr>
          <w:rFonts w:ascii="Times New Roman" w:hAnsi="Times New Roman" w:cs="Times New Roman"/>
        </w:rPr>
        <w:t>2023: Highest average price (~77.6 USD), with max ~93.7 and min ~66.7.</w:t>
      </w:r>
    </w:p>
    <w:p w14:paraId="2EC9150E" w14:textId="77777777" w:rsidR="007E5649" w:rsidRPr="007E5649" w:rsidRDefault="007E5649">
      <w:pPr>
        <w:numPr>
          <w:ilvl w:val="0"/>
          <w:numId w:val="30"/>
        </w:numPr>
        <w:rPr>
          <w:rFonts w:ascii="Times New Roman" w:hAnsi="Times New Roman" w:cs="Times New Roman"/>
        </w:rPr>
      </w:pPr>
      <w:r w:rsidRPr="007E5649">
        <w:rPr>
          <w:rFonts w:ascii="Times New Roman" w:hAnsi="Times New Roman" w:cs="Times New Roman"/>
        </w:rPr>
        <w:t>2024: Slight decline in average (~75.8 USD).</w:t>
      </w:r>
    </w:p>
    <w:p w14:paraId="73397B0C" w14:textId="77777777" w:rsidR="007E5649" w:rsidRPr="007E5649" w:rsidRDefault="007E5649">
      <w:pPr>
        <w:numPr>
          <w:ilvl w:val="0"/>
          <w:numId w:val="30"/>
        </w:numPr>
        <w:rPr>
          <w:rFonts w:ascii="Times New Roman" w:hAnsi="Times New Roman" w:cs="Times New Roman"/>
        </w:rPr>
      </w:pPr>
      <w:r w:rsidRPr="007E5649">
        <w:rPr>
          <w:rFonts w:ascii="Times New Roman" w:hAnsi="Times New Roman" w:cs="Times New Roman"/>
        </w:rPr>
        <w:t>2025: Significant drop in average (~64.7 USD).</w:t>
      </w:r>
    </w:p>
    <w:p w14:paraId="7F3267B4" w14:textId="77777777" w:rsidR="007E5649" w:rsidRPr="00802E0D" w:rsidRDefault="007E5649">
      <w:pPr>
        <w:numPr>
          <w:ilvl w:val="0"/>
          <w:numId w:val="30"/>
        </w:numPr>
        <w:rPr>
          <w:rFonts w:ascii="Times New Roman" w:hAnsi="Times New Roman" w:cs="Times New Roman"/>
          <w:b/>
          <w:bCs/>
        </w:rPr>
      </w:pPr>
      <w:r w:rsidRPr="007E5649">
        <w:rPr>
          <w:rFonts w:ascii="Times New Roman" w:hAnsi="Times New Roman" w:cs="Times New Roman"/>
        </w:rPr>
        <w:t xml:space="preserve">2026: Lowest average (~61.3 USD), showing a </w:t>
      </w:r>
      <w:r w:rsidRPr="00802E0D">
        <w:rPr>
          <w:rFonts w:ascii="Times New Roman" w:hAnsi="Times New Roman" w:cs="Times New Roman"/>
          <w:b/>
          <w:bCs/>
        </w:rPr>
        <w:t>downward trend.</w:t>
      </w:r>
    </w:p>
    <w:p w14:paraId="4BC15768" w14:textId="77777777" w:rsidR="007E5649" w:rsidRPr="007E5649" w:rsidRDefault="007E5649" w:rsidP="007E5649">
      <w:pPr>
        <w:rPr>
          <w:rFonts w:ascii="Times New Roman" w:hAnsi="Times New Roman" w:cs="Times New Roman"/>
          <w:b/>
          <w:bCs/>
        </w:rPr>
      </w:pPr>
      <w:r w:rsidRPr="007E5649">
        <w:rPr>
          <w:rFonts w:ascii="Times New Roman" w:hAnsi="Times New Roman" w:cs="Times New Roman"/>
          <w:b/>
          <w:bCs/>
        </w:rPr>
        <w:t>Natural Gas</w:t>
      </w:r>
    </w:p>
    <w:p w14:paraId="534303BA" w14:textId="77777777" w:rsidR="007E5649" w:rsidRPr="007E5649" w:rsidRDefault="007E5649">
      <w:pPr>
        <w:numPr>
          <w:ilvl w:val="0"/>
          <w:numId w:val="31"/>
        </w:numPr>
        <w:rPr>
          <w:rFonts w:ascii="Times New Roman" w:hAnsi="Times New Roman" w:cs="Times New Roman"/>
        </w:rPr>
      </w:pPr>
      <w:r w:rsidRPr="007E5649">
        <w:rPr>
          <w:rFonts w:ascii="Times New Roman" w:hAnsi="Times New Roman" w:cs="Times New Roman"/>
        </w:rPr>
        <w:t>2023: Average ~2.61 USD, relatively stable.</w:t>
      </w:r>
    </w:p>
    <w:p w14:paraId="4CF2D355" w14:textId="77777777" w:rsidR="007E5649" w:rsidRPr="007E5649" w:rsidRDefault="007E5649">
      <w:pPr>
        <w:numPr>
          <w:ilvl w:val="0"/>
          <w:numId w:val="31"/>
        </w:numPr>
        <w:rPr>
          <w:rFonts w:ascii="Times New Roman" w:hAnsi="Times New Roman" w:cs="Times New Roman"/>
        </w:rPr>
      </w:pPr>
      <w:r w:rsidRPr="007E5649">
        <w:rPr>
          <w:rFonts w:ascii="Times New Roman" w:hAnsi="Times New Roman" w:cs="Times New Roman"/>
        </w:rPr>
        <w:t>2024: Slight decline (~2.41 USD).</w:t>
      </w:r>
    </w:p>
    <w:p w14:paraId="1AA238C6" w14:textId="77777777" w:rsidR="007E5649" w:rsidRPr="007E5649" w:rsidRDefault="007E5649">
      <w:pPr>
        <w:numPr>
          <w:ilvl w:val="0"/>
          <w:numId w:val="31"/>
        </w:numPr>
        <w:rPr>
          <w:rFonts w:ascii="Times New Roman" w:hAnsi="Times New Roman" w:cs="Times New Roman"/>
        </w:rPr>
      </w:pPr>
      <w:r w:rsidRPr="007E5649">
        <w:rPr>
          <w:rFonts w:ascii="Times New Roman" w:hAnsi="Times New Roman" w:cs="Times New Roman"/>
        </w:rPr>
        <w:t>2025: Sharp increase (~3.62 USD), with max ~5.29.</w:t>
      </w:r>
    </w:p>
    <w:p w14:paraId="5C68D60D" w14:textId="77777777" w:rsidR="007E5649" w:rsidRPr="00802E0D" w:rsidRDefault="007E5649">
      <w:pPr>
        <w:numPr>
          <w:ilvl w:val="0"/>
          <w:numId w:val="31"/>
        </w:numPr>
        <w:rPr>
          <w:rFonts w:ascii="Times New Roman" w:hAnsi="Times New Roman" w:cs="Times New Roman"/>
          <w:b/>
          <w:bCs/>
        </w:rPr>
      </w:pPr>
      <w:r w:rsidRPr="007E5649">
        <w:rPr>
          <w:rFonts w:ascii="Times New Roman" w:hAnsi="Times New Roman" w:cs="Times New Roman"/>
        </w:rPr>
        <w:t xml:space="preserve">2026: Further rise (~3.94 USD), with max ~7.46, </w:t>
      </w:r>
      <w:r w:rsidRPr="00802E0D">
        <w:rPr>
          <w:rFonts w:ascii="Times New Roman" w:hAnsi="Times New Roman" w:cs="Times New Roman"/>
          <w:b/>
          <w:bCs/>
        </w:rPr>
        <w:t>showing volatility.</w:t>
      </w:r>
    </w:p>
    <w:p w14:paraId="3185E516" w14:textId="77777777" w:rsidR="007E5649" w:rsidRPr="007E5649" w:rsidRDefault="007E5649" w:rsidP="007E5649">
      <w:pPr>
        <w:rPr>
          <w:rFonts w:ascii="Times New Roman" w:hAnsi="Times New Roman" w:cs="Times New Roman"/>
          <w:b/>
          <w:bCs/>
        </w:rPr>
      </w:pPr>
      <w:r w:rsidRPr="007E5649">
        <w:rPr>
          <w:rFonts w:ascii="Times New Roman" w:hAnsi="Times New Roman" w:cs="Times New Roman"/>
          <w:b/>
          <w:bCs/>
        </w:rPr>
        <w:t>Combined View</w:t>
      </w:r>
    </w:p>
    <w:p w14:paraId="78B24512" w14:textId="77777777" w:rsidR="007E5649" w:rsidRPr="007E5649" w:rsidRDefault="007E5649">
      <w:pPr>
        <w:numPr>
          <w:ilvl w:val="0"/>
          <w:numId w:val="32"/>
        </w:numPr>
        <w:rPr>
          <w:rFonts w:ascii="Times New Roman" w:hAnsi="Times New Roman" w:cs="Times New Roman"/>
        </w:rPr>
      </w:pPr>
      <w:r w:rsidRPr="007E5649">
        <w:rPr>
          <w:rFonts w:ascii="Times New Roman" w:hAnsi="Times New Roman" w:cs="Times New Roman"/>
        </w:rPr>
        <w:t xml:space="preserve">Crude oil shows a </w:t>
      </w:r>
      <w:r w:rsidRPr="007E5649">
        <w:rPr>
          <w:rFonts w:ascii="Times New Roman" w:hAnsi="Times New Roman" w:cs="Times New Roman"/>
          <w:b/>
          <w:bCs/>
        </w:rPr>
        <w:t>steady decline</w:t>
      </w:r>
      <w:r w:rsidRPr="007E5649">
        <w:rPr>
          <w:rFonts w:ascii="Times New Roman" w:hAnsi="Times New Roman" w:cs="Times New Roman"/>
        </w:rPr>
        <w:t xml:space="preserve"> in average prices from 2023 to 2026.</w:t>
      </w:r>
    </w:p>
    <w:p w14:paraId="6A10B9B3" w14:textId="77777777" w:rsidR="007E5649" w:rsidRPr="007E5649" w:rsidRDefault="007E5649">
      <w:pPr>
        <w:numPr>
          <w:ilvl w:val="0"/>
          <w:numId w:val="32"/>
        </w:numPr>
        <w:rPr>
          <w:rFonts w:ascii="Times New Roman" w:hAnsi="Times New Roman" w:cs="Times New Roman"/>
        </w:rPr>
      </w:pPr>
      <w:r w:rsidRPr="007E5649">
        <w:rPr>
          <w:rFonts w:ascii="Times New Roman" w:hAnsi="Times New Roman" w:cs="Times New Roman"/>
        </w:rPr>
        <w:t xml:space="preserve">Natural gas shows </w:t>
      </w:r>
      <w:r w:rsidRPr="007E5649">
        <w:rPr>
          <w:rFonts w:ascii="Times New Roman" w:hAnsi="Times New Roman" w:cs="Times New Roman"/>
          <w:b/>
          <w:bCs/>
        </w:rPr>
        <w:t>increasing volatility</w:t>
      </w:r>
      <w:r w:rsidRPr="007E5649">
        <w:rPr>
          <w:rFonts w:ascii="Times New Roman" w:hAnsi="Times New Roman" w:cs="Times New Roman"/>
        </w:rPr>
        <w:t>, with averages rising sharply after 2024.</w:t>
      </w:r>
    </w:p>
    <w:p w14:paraId="2AC22C29" w14:textId="77777777" w:rsidR="00802E0D" w:rsidRPr="00802E0D" w:rsidRDefault="00802E0D">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02E0D">
        <w:rPr>
          <w:rFonts w:ascii="Times New Roman" w:eastAsia="Times New Roman" w:hAnsi="Times New Roman" w:cs="Times New Roman"/>
          <w:kern w:val="0"/>
          <w:lang w:eastAsia="en-IN"/>
          <w14:ligatures w14:val="none"/>
        </w:rPr>
        <w:t xml:space="preserve">This contrast highlights </w:t>
      </w:r>
      <w:r w:rsidRPr="00802E0D">
        <w:rPr>
          <w:rFonts w:ascii="Times New Roman" w:eastAsia="Times New Roman" w:hAnsi="Times New Roman" w:cs="Times New Roman"/>
          <w:b/>
          <w:bCs/>
          <w:kern w:val="0"/>
          <w:lang w:eastAsia="en-IN"/>
          <w14:ligatures w14:val="none"/>
        </w:rPr>
        <w:t>different market dynamics</w:t>
      </w:r>
      <w:r w:rsidRPr="00802E0D">
        <w:rPr>
          <w:rFonts w:ascii="Times New Roman" w:eastAsia="Times New Roman" w:hAnsi="Times New Roman" w:cs="Times New Roman"/>
          <w:kern w:val="0"/>
          <w:lang w:eastAsia="en-IN"/>
          <w14:ligatures w14:val="none"/>
        </w:rPr>
        <w:t xml:space="preserve"> in energy commodities.</w:t>
      </w:r>
    </w:p>
    <w:p w14:paraId="7624E933" w14:textId="22382296" w:rsidR="00802E0D" w:rsidRPr="00802E0D" w:rsidRDefault="00802E0D" w:rsidP="00802E0D">
      <w:pPr>
        <w:spacing w:after="0" w:line="240" w:lineRule="auto"/>
        <w:rPr>
          <w:rFonts w:ascii="Times New Roman" w:eastAsia="Times New Roman" w:hAnsi="Times New Roman" w:cs="Times New Roman"/>
          <w:kern w:val="0"/>
          <w:lang w:eastAsia="en-IN"/>
          <w14:ligatures w14:val="none"/>
        </w:rPr>
      </w:pPr>
    </w:p>
    <w:p w14:paraId="1EB0F31A" w14:textId="18D8EE05" w:rsidR="007E5649" w:rsidRPr="007E5649" w:rsidRDefault="007E5649" w:rsidP="00802E0D">
      <w:pPr>
        <w:ind w:left="720"/>
        <w:rPr>
          <w:rFonts w:ascii="Times New Roman" w:hAnsi="Times New Roman" w:cs="Times New Roman"/>
        </w:rPr>
      </w:pPr>
      <w:r w:rsidRPr="007E5649">
        <w:rPr>
          <w:rFonts w:ascii="Times New Roman" w:hAnsi="Times New Roman" w:cs="Times New Roman"/>
        </w:rPr>
        <w:t>.</w:t>
      </w:r>
    </w:p>
    <w:p w14:paraId="09A8DC82" w14:textId="77777777" w:rsidR="00B2127B" w:rsidRPr="00DF53D5" w:rsidRDefault="00B2127B">
      <w:pPr>
        <w:rPr>
          <w:rFonts w:ascii="Times New Roman" w:hAnsi="Times New Roman" w:cs="Times New Roman"/>
        </w:rPr>
      </w:pPr>
    </w:p>
    <w:p w14:paraId="46110323" w14:textId="21A7F620" w:rsidR="005131EF" w:rsidRPr="00930FE2" w:rsidRDefault="000C2F5F">
      <w:pPr>
        <w:rPr>
          <w:rFonts w:ascii="Times New Roman" w:hAnsi="Times New Roman" w:cs="Times New Roman"/>
          <w:b/>
          <w:bCs/>
          <w:sz w:val="28"/>
          <w:szCs w:val="28"/>
        </w:rPr>
      </w:pPr>
      <w:r w:rsidRPr="00930FE2">
        <w:rPr>
          <w:rFonts w:ascii="Times New Roman" w:hAnsi="Times New Roman" w:cs="Times New Roman"/>
          <w:b/>
          <w:bCs/>
          <w:sz w:val="28"/>
          <w:szCs w:val="28"/>
        </w:rPr>
        <w:lastRenderedPageBreak/>
        <w:t>Distribution:</w:t>
      </w:r>
    </w:p>
    <w:p w14:paraId="0E9C335E" w14:textId="7BAF164F" w:rsidR="007E5649" w:rsidRPr="007E5649" w:rsidRDefault="007E5649" w:rsidP="007E5649">
      <w:pPr>
        <w:rPr>
          <w:rFonts w:ascii="Times New Roman" w:hAnsi="Times New Roman" w:cs="Times New Roman"/>
          <w:b/>
          <w:bCs/>
          <w:sz w:val="28"/>
          <w:szCs w:val="28"/>
        </w:rPr>
      </w:pPr>
      <w:r w:rsidRPr="007E5649">
        <w:rPr>
          <w:rFonts w:ascii="Times New Roman" w:hAnsi="Times New Roman" w:cs="Times New Roman"/>
          <w:b/>
          <w:bCs/>
          <w:sz w:val="28"/>
          <w:szCs w:val="28"/>
        </w:rPr>
        <w:t>Purpose</w:t>
      </w:r>
      <w:r w:rsidR="000C2F5F">
        <w:rPr>
          <w:rFonts w:ascii="Times New Roman" w:hAnsi="Times New Roman" w:cs="Times New Roman"/>
          <w:b/>
          <w:bCs/>
          <w:sz w:val="28"/>
          <w:szCs w:val="28"/>
        </w:rPr>
        <w:t>:</w:t>
      </w:r>
    </w:p>
    <w:p w14:paraId="196B6575" w14:textId="77777777" w:rsidR="007E5649" w:rsidRPr="007E5649" w:rsidRDefault="007E5649" w:rsidP="007E5649">
      <w:pPr>
        <w:rPr>
          <w:rFonts w:ascii="Times New Roman" w:hAnsi="Times New Roman" w:cs="Times New Roman"/>
        </w:rPr>
      </w:pPr>
      <w:r w:rsidRPr="007E5649">
        <w:rPr>
          <w:rFonts w:ascii="Times New Roman" w:hAnsi="Times New Roman" w:cs="Times New Roman"/>
        </w:rPr>
        <w:t xml:space="preserve">The purpose of this histogram is to </w:t>
      </w:r>
      <w:r w:rsidRPr="007E5649">
        <w:rPr>
          <w:rFonts w:ascii="Times New Roman" w:hAnsi="Times New Roman" w:cs="Times New Roman"/>
          <w:b/>
          <w:bCs/>
        </w:rPr>
        <w:t>compare the distribution of daily price changes</w:t>
      </w:r>
      <w:r w:rsidRPr="007E5649">
        <w:rPr>
          <w:rFonts w:ascii="Times New Roman" w:hAnsi="Times New Roman" w:cs="Times New Roman"/>
        </w:rPr>
        <w:t xml:space="preserve"> between crude oil and natural gas.</w:t>
      </w:r>
    </w:p>
    <w:p w14:paraId="481FF7D8" w14:textId="77777777" w:rsidR="007E5649" w:rsidRPr="007E5649" w:rsidRDefault="007E5649">
      <w:pPr>
        <w:numPr>
          <w:ilvl w:val="0"/>
          <w:numId w:val="33"/>
        </w:numPr>
        <w:rPr>
          <w:rFonts w:ascii="Times New Roman" w:hAnsi="Times New Roman" w:cs="Times New Roman"/>
        </w:rPr>
      </w:pPr>
      <w:r w:rsidRPr="007E5649">
        <w:rPr>
          <w:rFonts w:ascii="Times New Roman" w:hAnsi="Times New Roman" w:cs="Times New Roman"/>
        </w:rPr>
        <w:t>It shows how frequently different price changes occur.</w:t>
      </w:r>
    </w:p>
    <w:p w14:paraId="0D73F81B" w14:textId="05268B0F" w:rsidR="007E5649" w:rsidRPr="007E5649" w:rsidRDefault="007E5649">
      <w:pPr>
        <w:numPr>
          <w:ilvl w:val="0"/>
          <w:numId w:val="33"/>
        </w:numPr>
        <w:rPr>
          <w:rFonts w:ascii="Times New Roman" w:hAnsi="Times New Roman" w:cs="Times New Roman"/>
        </w:rPr>
      </w:pPr>
      <w:r w:rsidRPr="007E5649">
        <w:rPr>
          <w:rFonts w:ascii="Times New Roman" w:hAnsi="Times New Roman" w:cs="Times New Roman"/>
        </w:rPr>
        <w:t xml:space="preserve">Highlights </w:t>
      </w:r>
      <w:r w:rsidRPr="007E5649">
        <w:rPr>
          <w:rFonts w:ascii="Times New Roman" w:hAnsi="Times New Roman" w:cs="Times New Roman"/>
          <w:b/>
          <w:bCs/>
        </w:rPr>
        <w:t>volatility patterns</w:t>
      </w:r>
      <w:r w:rsidRPr="007E5649">
        <w:rPr>
          <w:rFonts w:ascii="Times New Roman" w:hAnsi="Times New Roman" w:cs="Times New Roman"/>
        </w:rPr>
        <w:t xml:space="preserve"> and differences in market behavio</w:t>
      </w:r>
      <w:r w:rsidR="000C2F5F">
        <w:rPr>
          <w:rFonts w:ascii="Times New Roman" w:hAnsi="Times New Roman" w:cs="Times New Roman"/>
        </w:rPr>
        <w:t>u</w:t>
      </w:r>
      <w:r w:rsidRPr="007E5649">
        <w:rPr>
          <w:rFonts w:ascii="Times New Roman" w:hAnsi="Times New Roman" w:cs="Times New Roman"/>
        </w:rPr>
        <w:t>r.</w:t>
      </w:r>
    </w:p>
    <w:p w14:paraId="3501E718" w14:textId="77777777" w:rsidR="007E5649" w:rsidRPr="007E5649" w:rsidRDefault="007E5649">
      <w:pPr>
        <w:numPr>
          <w:ilvl w:val="0"/>
          <w:numId w:val="33"/>
        </w:numPr>
        <w:rPr>
          <w:rFonts w:ascii="Times New Roman" w:hAnsi="Times New Roman" w:cs="Times New Roman"/>
        </w:rPr>
      </w:pPr>
      <w:r w:rsidRPr="007E5649">
        <w:rPr>
          <w:rFonts w:ascii="Times New Roman" w:hAnsi="Times New Roman" w:cs="Times New Roman"/>
        </w:rPr>
        <w:t xml:space="preserve">Helps analysts understand </w:t>
      </w:r>
      <w:r w:rsidRPr="007E5649">
        <w:rPr>
          <w:rFonts w:ascii="Times New Roman" w:hAnsi="Times New Roman" w:cs="Times New Roman"/>
          <w:b/>
          <w:bCs/>
        </w:rPr>
        <w:t>risk, stability, and variability</w:t>
      </w:r>
      <w:r w:rsidRPr="007E5649">
        <w:rPr>
          <w:rFonts w:ascii="Times New Roman" w:hAnsi="Times New Roman" w:cs="Times New Roman"/>
        </w:rPr>
        <w:t xml:space="preserve"> in each commodity.</w:t>
      </w:r>
    </w:p>
    <w:p w14:paraId="3B93FE81" w14:textId="741E8BD7" w:rsidR="002F0B19" w:rsidRDefault="002F0B19">
      <w:r w:rsidRPr="002F0B19">
        <w:rPr>
          <w:noProof/>
        </w:rPr>
        <w:drawing>
          <wp:inline distT="0" distB="0" distL="0" distR="0" wp14:anchorId="52E7B117" wp14:editId="1D818E1C">
            <wp:extent cx="5353797" cy="457264"/>
            <wp:effectExtent l="0" t="0" r="0" b="0"/>
            <wp:docPr id="70754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48220" name=""/>
                    <pic:cNvPicPr/>
                  </pic:nvPicPr>
                  <pic:blipFill>
                    <a:blip r:embed="rId30"/>
                    <a:stretch>
                      <a:fillRect/>
                    </a:stretch>
                  </pic:blipFill>
                  <pic:spPr>
                    <a:xfrm>
                      <a:off x="0" y="0"/>
                      <a:ext cx="5353797" cy="457264"/>
                    </a:xfrm>
                    <a:prstGeom prst="rect">
                      <a:avLst/>
                    </a:prstGeom>
                  </pic:spPr>
                </pic:pic>
              </a:graphicData>
            </a:graphic>
          </wp:inline>
        </w:drawing>
      </w:r>
    </w:p>
    <w:p w14:paraId="6B9E5FE0" w14:textId="77777777" w:rsidR="000C2F5F" w:rsidRDefault="002F0B19">
      <w:r w:rsidRPr="002F0B19">
        <w:rPr>
          <w:noProof/>
        </w:rPr>
        <w:drawing>
          <wp:inline distT="0" distB="0" distL="0" distR="0" wp14:anchorId="127AB01F" wp14:editId="07C35A46">
            <wp:extent cx="4972744" cy="1981477"/>
            <wp:effectExtent l="0" t="0" r="0" b="0"/>
            <wp:docPr id="34174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42072" name=""/>
                    <pic:cNvPicPr/>
                  </pic:nvPicPr>
                  <pic:blipFill>
                    <a:blip r:embed="rId31"/>
                    <a:stretch>
                      <a:fillRect/>
                    </a:stretch>
                  </pic:blipFill>
                  <pic:spPr>
                    <a:xfrm>
                      <a:off x="0" y="0"/>
                      <a:ext cx="4972744" cy="1981477"/>
                    </a:xfrm>
                    <a:prstGeom prst="rect">
                      <a:avLst/>
                    </a:prstGeom>
                  </pic:spPr>
                </pic:pic>
              </a:graphicData>
            </a:graphic>
          </wp:inline>
        </w:drawing>
      </w:r>
    </w:p>
    <w:p w14:paraId="2C6C1900" w14:textId="77777777" w:rsidR="000C2F5F" w:rsidRDefault="000C2F5F"/>
    <w:p w14:paraId="2BC1B288" w14:textId="61F4A2D8" w:rsidR="000C2F5F" w:rsidRPr="000C2F5F" w:rsidRDefault="000C2F5F">
      <w:pPr>
        <w:rPr>
          <w:rFonts w:ascii="Times New Roman" w:hAnsi="Times New Roman" w:cs="Times New Roman"/>
          <w:b/>
          <w:bCs/>
        </w:rPr>
      </w:pPr>
      <w:r w:rsidRPr="000C2F5F">
        <w:rPr>
          <w:rFonts w:ascii="Times New Roman" w:hAnsi="Times New Roman" w:cs="Times New Roman"/>
          <w:b/>
          <w:bCs/>
        </w:rPr>
        <w:t>Output:</w:t>
      </w:r>
    </w:p>
    <w:p w14:paraId="34488751" w14:textId="35D0F5A2" w:rsidR="002F0B19" w:rsidRDefault="002F0B19">
      <w:r w:rsidRPr="002F0B19">
        <w:rPr>
          <w:noProof/>
        </w:rPr>
        <w:drawing>
          <wp:inline distT="0" distB="0" distL="0" distR="0" wp14:anchorId="54FE8FB7" wp14:editId="4B149122">
            <wp:extent cx="5731510" cy="1912620"/>
            <wp:effectExtent l="0" t="0" r="2540" b="0"/>
            <wp:docPr id="205529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96681" name=""/>
                    <pic:cNvPicPr/>
                  </pic:nvPicPr>
                  <pic:blipFill>
                    <a:blip r:embed="rId32"/>
                    <a:stretch>
                      <a:fillRect/>
                    </a:stretch>
                  </pic:blipFill>
                  <pic:spPr>
                    <a:xfrm>
                      <a:off x="0" y="0"/>
                      <a:ext cx="5731510" cy="1912620"/>
                    </a:xfrm>
                    <a:prstGeom prst="rect">
                      <a:avLst/>
                    </a:prstGeom>
                  </pic:spPr>
                </pic:pic>
              </a:graphicData>
            </a:graphic>
          </wp:inline>
        </w:drawing>
      </w:r>
    </w:p>
    <w:p w14:paraId="6BC36BF4" w14:textId="77777777" w:rsidR="002F0B19" w:rsidRDefault="002F0B19"/>
    <w:p w14:paraId="75B31271" w14:textId="77777777" w:rsidR="007E5649" w:rsidRPr="007E5649" w:rsidRDefault="007E5649" w:rsidP="007E5649">
      <w:pPr>
        <w:rPr>
          <w:rFonts w:ascii="Times New Roman" w:hAnsi="Times New Roman" w:cs="Times New Roman"/>
          <w:b/>
          <w:bCs/>
        </w:rPr>
      </w:pPr>
      <w:r w:rsidRPr="007E5649">
        <w:rPr>
          <w:rFonts w:ascii="Times New Roman" w:hAnsi="Times New Roman" w:cs="Times New Roman"/>
          <w:b/>
          <w:bCs/>
        </w:rPr>
        <w:t>Explanation</w:t>
      </w:r>
    </w:p>
    <w:p w14:paraId="55CDAC7B" w14:textId="77777777" w:rsidR="00802E0D" w:rsidRDefault="007E5649" w:rsidP="00802E0D">
      <w:r w:rsidRPr="007E5649">
        <w:rPr>
          <w:rFonts w:ascii="Times New Roman" w:hAnsi="Times New Roman" w:cs="Times New Roman"/>
          <w:b/>
          <w:bCs/>
        </w:rPr>
        <w:t>Crude Oil (Blue):</w:t>
      </w:r>
      <w:r w:rsidRPr="007E5649">
        <w:rPr>
          <w:rFonts w:ascii="Times New Roman" w:hAnsi="Times New Roman" w:cs="Times New Roman"/>
        </w:rPr>
        <w:t xml:space="preserve"> </w:t>
      </w:r>
    </w:p>
    <w:p w14:paraId="71712E7E" w14:textId="6A5B90C4" w:rsidR="00802E0D" w:rsidRPr="00802E0D" w:rsidRDefault="00802E0D">
      <w:pPr>
        <w:numPr>
          <w:ilvl w:val="0"/>
          <w:numId w:val="34"/>
        </w:numPr>
      </w:pPr>
      <w:r w:rsidRPr="00802E0D">
        <w:t xml:space="preserve">  Wider distribution, indicating </w:t>
      </w:r>
      <w:r w:rsidRPr="00802E0D">
        <w:rPr>
          <w:b/>
          <w:bCs/>
        </w:rPr>
        <w:t>larger and more frequent price swings</w:t>
      </w:r>
      <w:r w:rsidRPr="00802E0D">
        <w:t>.</w:t>
      </w:r>
    </w:p>
    <w:p w14:paraId="1E1190C9" w14:textId="28B0EBCC" w:rsidR="00802E0D" w:rsidRPr="00802E0D" w:rsidRDefault="00802E0D">
      <w:pPr>
        <w:numPr>
          <w:ilvl w:val="0"/>
          <w:numId w:val="34"/>
        </w:numPr>
        <w:rPr>
          <w:rFonts w:ascii="Times New Roman" w:hAnsi="Times New Roman" w:cs="Times New Roman"/>
        </w:rPr>
      </w:pPr>
      <w:r w:rsidRPr="00802E0D">
        <w:rPr>
          <w:rFonts w:ascii="Times New Roman" w:hAnsi="Times New Roman" w:cs="Times New Roman"/>
        </w:rPr>
        <w:lastRenderedPageBreak/>
        <w:t xml:space="preserve"> Confirms higher volatility.</w:t>
      </w:r>
    </w:p>
    <w:p w14:paraId="499D83D1" w14:textId="77777777" w:rsidR="00802E0D" w:rsidRPr="00802E0D" w:rsidRDefault="007E5649" w:rsidP="00802E0D">
      <w:pPr>
        <w:rPr>
          <w:rFonts w:ascii="Times New Roman" w:hAnsi="Times New Roman" w:cs="Times New Roman"/>
        </w:rPr>
      </w:pPr>
      <w:r w:rsidRPr="007E5649">
        <w:rPr>
          <w:rFonts w:ascii="Times New Roman" w:hAnsi="Times New Roman" w:cs="Times New Roman"/>
          <w:b/>
          <w:bCs/>
        </w:rPr>
        <w:t>Natural Gas (Orange):</w:t>
      </w:r>
      <w:r w:rsidRPr="007E5649">
        <w:rPr>
          <w:rFonts w:ascii="Times New Roman" w:hAnsi="Times New Roman" w:cs="Times New Roman"/>
        </w:rPr>
        <w:t xml:space="preserve"> </w:t>
      </w:r>
    </w:p>
    <w:p w14:paraId="3AD6B235" w14:textId="08942BAB" w:rsidR="00802E0D" w:rsidRPr="00802E0D" w:rsidRDefault="00802E0D">
      <w:pPr>
        <w:numPr>
          <w:ilvl w:val="1"/>
          <w:numId w:val="96"/>
        </w:numPr>
        <w:rPr>
          <w:rFonts w:ascii="Times New Roman" w:hAnsi="Times New Roman" w:cs="Times New Roman"/>
        </w:rPr>
      </w:pPr>
      <w:r w:rsidRPr="00802E0D">
        <w:rPr>
          <w:rFonts w:ascii="Times New Roman" w:hAnsi="Times New Roman" w:cs="Times New Roman"/>
        </w:rPr>
        <w:t>Narrower distribution cent</w:t>
      </w:r>
      <w:r>
        <w:rPr>
          <w:rFonts w:ascii="Times New Roman" w:hAnsi="Times New Roman" w:cs="Times New Roman"/>
        </w:rPr>
        <w:t>r</w:t>
      </w:r>
      <w:r w:rsidRPr="00802E0D">
        <w:rPr>
          <w:rFonts w:ascii="Times New Roman" w:hAnsi="Times New Roman" w:cs="Times New Roman"/>
        </w:rPr>
        <w:t>ed near zero.</w:t>
      </w:r>
    </w:p>
    <w:p w14:paraId="597F6774" w14:textId="77777777" w:rsidR="00802E0D" w:rsidRPr="00802E0D" w:rsidRDefault="00802E0D">
      <w:pPr>
        <w:numPr>
          <w:ilvl w:val="1"/>
          <w:numId w:val="96"/>
        </w:numPr>
        <w:rPr>
          <w:rFonts w:ascii="Times New Roman" w:hAnsi="Times New Roman" w:cs="Times New Roman"/>
        </w:rPr>
      </w:pPr>
      <w:r w:rsidRPr="00802E0D">
        <w:rPr>
          <w:rFonts w:ascii="Times New Roman" w:hAnsi="Times New Roman" w:cs="Times New Roman"/>
        </w:rPr>
        <w:t xml:space="preserve">Indicates </w:t>
      </w:r>
      <w:r w:rsidRPr="00802E0D">
        <w:rPr>
          <w:rFonts w:ascii="Times New Roman" w:hAnsi="Times New Roman" w:cs="Times New Roman"/>
          <w:b/>
          <w:bCs/>
        </w:rPr>
        <w:t>smaller daily price changes</w:t>
      </w:r>
      <w:r w:rsidRPr="00802E0D">
        <w:rPr>
          <w:rFonts w:ascii="Times New Roman" w:hAnsi="Times New Roman" w:cs="Times New Roman"/>
        </w:rPr>
        <w:t xml:space="preserve"> and lower volatility.</w:t>
      </w:r>
    </w:p>
    <w:p w14:paraId="6FAA4315" w14:textId="07B0C2EF" w:rsidR="007E5649" w:rsidRPr="007E5649" w:rsidRDefault="007E5649" w:rsidP="00802E0D">
      <w:pPr>
        <w:rPr>
          <w:rFonts w:ascii="Times New Roman" w:hAnsi="Times New Roman" w:cs="Times New Roman"/>
        </w:rPr>
      </w:pPr>
      <w:r w:rsidRPr="007E5649">
        <w:rPr>
          <w:rFonts w:ascii="Times New Roman" w:hAnsi="Times New Roman" w:cs="Times New Roman"/>
        </w:rPr>
        <w:t>.</w:t>
      </w:r>
    </w:p>
    <w:p w14:paraId="6B8B1BBD" w14:textId="07AEFBDB" w:rsidR="002F0B19" w:rsidRPr="00930FE2" w:rsidRDefault="000C2F5F">
      <w:pPr>
        <w:rPr>
          <w:rFonts w:ascii="Times New Roman" w:hAnsi="Times New Roman" w:cs="Times New Roman"/>
          <w:b/>
          <w:bCs/>
          <w:sz w:val="28"/>
          <w:szCs w:val="28"/>
        </w:rPr>
      </w:pPr>
      <w:r w:rsidRPr="00930FE2">
        <w:rPr>
          <w:rFonts w:ascii="Times New Roman" w:hAnsi="Times New Roman" w:cs="Times New Roman"/>
          <w:b/>
          <w:bCs/>
          <w:sz w:val="28"/>
          <w:szCs w:val="28"/>
        </w:rPr>
        <w:t>Moving Average:</w:t>
      </w:r>
    </w:p>
    <w:p w14:paraId="194621EB" w14:textId="52ADF819" w:rsidR="000C2F5F" w:rsidRPr="000C2F5F" w:rsidRDefault="000C2F5F">
      <w:pPr>
        <w:rPr>
          <w:rFonts w:ascii="Times New Roman" w:hAnsi="Times New Roman" w:cs="Times New Roman"/>
          <w:b/>
          <w:bCs/>
          <w:sz w:val="28"/>
          <w:szCs w:val="28"/>
        </w:rPr>
      </w:pPr>
      <w:r w:rsidRPr="000C2F5F">
        <w:rPr>
          <w:rFonts w:ascii="Times New Roman" w:hAnsi="Times New Roman" w:cs="Times New Roman"/>
          <w:b/>
          <w:bCs/>
          <w:sz w:val="28"/>
          <w:szCs w:val="28"/>
        </w:rPr>
        <w:t>Purpose:</w:t>
      </w:r>
    </w:p>
    <w:p w14:paraId="61C940F2" w14:textId="09B265C9" w:rsidR="002F0B19" w:rsidRPr="000C2F5F" w:rsidRDefault="00802E0D">
      <w:pPr>
        <w:rPr>
          <w:rFonts w:ascii="Times New Roman" w:hAnsi="Times New Roman" w:cs="Times New Roman"/>
        </w:rPr>
      </w:pPr>
      <w:r w:rsidRPr="00802E0D">
        <w:rPr>
          <w:rFonts w:ascii="Times New Roman" w:hAnsi="Times New Roman" w:cs="Times New Roman"/>
        </w:rPr>
        <w:t xml:space="preserve">To identify </w:t>
      </w:r>
      <w:r w:rsidRPr="00802E0D">
        <w:rPr>
          <w:rFonts w:ascii="Times New Roman" w:hAnsi="Times New Roman" w:cs="Times New Roman"/>
          <w:b/>
          <w:bCs/>
        </w:rPr>
        <w:t>short-, medium-, and long-term trends</w:t>
      </w:r>
      <w:r w:rsidRPr="00802E0D">
        <w:rPr>
          <w:rFonts w:ascii="Times New Roman" w:hAnsi="Times New Roman" w:cs="Times New Roman"/>
        </w:rPr>
        <w:t xml:space="preserve"> using 20-day, 50-day, and 200-day moving averages.</w:t>
      </w:r>
    </w:p>
    <w:p w14:paraId="07D91631" w14:textId="2E35030F" w:rsidR="00802E0D" w:rsidRDefault="00802E0D" w:rsidP="00802E0D">
      <w:pPr>
        <w:rPr>
          <w:rFonts w:ascii="Times New Roman" w:hAnsi="Times New Roman" w:cs="Times New Roman"/>
          <w:b/>
          <w:bCs/>
        </w:rPr>
      </w:pPr>
      <w:r w:rsidRPr="00802E0D">
        <w:rPr>
          <w:rFonts w:ascii="Times New Roman" w:hAnsi="Times New Roman" w:cs="Times New Roman"/>
          <w:b/>
          <w:bCs/>
        </w:rPr>
        <w:t>Definitions</w:t>
      </w:r>
      <w:r>
        <w:rPr>
          <w:rFonts w:ascii="Times New Roman" w:hAnsi="Times New Roman" w:cs="Times New Roman"/>
          <w:b/>
          <w:bCs/>
        </w:rPr>
        <w:t>:</w:t>
      </w:r>
    </w:p>
    <w:p w14:paraId="7B9E35E3" w14:textId="670A0E72" w:rsidR="008F448D" w:rsidRPr="00802E0D" w:rsidRDefault="008F448D" w:rsidP="00802E0D">
      <w:pPr>
        <w:rPr>
          <w:rFonts w:ascii="Times New Roman" w:hAnsi="Times New Roman" w:cs="Times New Roman"/>
        </w:rPr>
      </w:pPr>
      <w:r w:rsidRPr="00802E0D">
        <w:rPr>
          <w:rFonts w:ascii="Times New Roman" w:hAnsi="Times New Roman" w:cs="Times New Roman"/>
          <w:b/>
          <w:bCs/>
        </w:rPr>
        <w:t>Moving Average (MA)</w:t>
      </w:r>
      <w:r w:rsidRPr="00802E0D">
        <w:rPr>
          <w:rFonts w:ascii="Times New Roman" w:hAnsi="Times New Roman" w:cs="Times New Roman"/>
        </w:rPr>
        <w:t xml:space="preserve"> = Average of closing prices over a specific window of days: 20, 50, 200.</w:t>
      </w:r>
    </w:p>
    <w:p w14:paraId="7F865147" w14:textId="77777777" w:rsidR="008F448D" w:rsidRPr="000C2F5F" w:rsidRDefault="008F448D">
      <w:pPr>
        <w:numPr>
          <w:ilvl w:val="0"/>
          <w:numId w:val="35"/>
        </w:numPr>
        <w:rPr>
          <w:rFonts w:ascii="Times New Roman" w:hAnsi="Times New Roman" w:cs="Times New Roman"/>
        </w:rPr>
      </w:pPr>
      <w:r w:rsidRPr="000C2F5F">
        <w:rPr>
          <w:rFonts w:ascii="Times New Roman" w:hAnsi="Times New Roman" w:cs="Times New Roman"/>
          <w:b/>
          <w:bCs/>
        </w:rPr>
        <w:t>MA_20</w:t>
      </w:r>
      <w:r w:rsidRPr="000C2F5F">
        <w:rPr>
          <w:rFonts w:ascii="Times New Roman" w:hAnsi="Times New Roman" w:cs="Times New Roman"/>
        </w:rPr>
        <w:t xml:space="preserve"> → Short-term trend (20 days)</w:t>
      </w:r>
    </w:p>
    <w:p w14:paraId="5EE90EE5" w14:textId="77777777" w:rsidR="008F448D" w:rsidRPr="000C2F5F" w:rsidRDefault="008F448D">
      <w:pPr>
        <w:numPr>
          <w:ilvl w:val="0"/>
          <w:numId w:val="35"/>
        </w:numPr>
        <w:rPr>
          <w:rFonts w:ascii="Times New Roman" w:hAnsi="Times New Roman" w:cs="Times New Roman"/>
        </w:rPr>
      </w:pPr>
      <w:r w:rsidRPr="000C2F5F">
        <w:rPr>
          <w:rFonts w:ascii="Times New Roman" w:hAnsi="Times New Roman" w:cs="Times New Roman"/>
          <w:b/>
          <w:bCs/>
        </w:rPr>
        <w:t>MA_50</w:t>
      </w:r>
      <w:r w:rsidRPr="000C2F5F">
        <w:rPr>
          <w:rFonts w:ascii="Times New Roman" w:hAnsi="Times New Roman" w:cs="Times New Roman"/>
        </w:rPr>
        <w:t xml:space="preserve"> → Medium-term trend (50 days)</w:t>
      </w:r>
    </w:p>
    <w:p w14:paraId="2DED5C02" w14:textId="77777777" w:rsidR="008F448D" w:rsidRPr="000C2F5F" w:rsidRDefault="008F448D">
      <w:pPr>
        <w:numPr>
          <w:ilvl w:val="0"/>
          <w:numId w:val="35"/>
        </w:numPr>
        <w:rPr>
          <w:rFonts w:ascii="Times New Roman" w:hAnsi="Times New Roman" w:cs="Times New Roman"/>
        </w:rPr>
      </w:pPr>
      <w:r w:rsidRPr="000C2F5F">
        <w:rPr>
          <w:rFonts w:ascii="Times New Roman" w:hAnsi="Times New Roman" w:cs="Times New Roman"/>
          <w:b/>
          <w:bCs/>
        </w:rPr>
        <w:t>MA_200</w:t>
      </w:r>
      <w:r w:rsidRPr="000C2F5F">
        <w:rPr>
          <w:rFonts w:ascii="Times New Roman" w:hAnsi="Times New Roman" w:cs="Times New Roman"/>
        </w:rPr>
        <w:t xml:space="preserve"> → Long-term trend (200 days)</w:t>
      </w:r>
    </w:p>
    <w:p w14:paraId="05EF7306" w14:textId="4232C8F0" w:rsidR="008F448D" w:rsidRPr="008F448D" w:rsidRDefault="008F448D">
      <w:pPr>
        <w:pStyle w:val="ListParagraph"/>
        <w:numPr>
          <w:ilvl w:val="0"/>
          <w:numId w:val="36"/>
        </w:numPr>
      </w:pPr>
      <w:r w:rsidRPr="000C2F5F">
        <w:rPr>
          <w:rFonts w:ascii="Times New Roman" w:hAnsi="Times New Roman" w:cs="Times New Roman"/>
        </w:rPr>
        <w:t>Smoothens daily price fluctuations and highlights overall trend</w:t>
      </w:r>
      <w:r w:rsidRPr="008F448D">
        <w:t>.</w:t>
      </w:r>
    </w:p>
    <w:p w14:paraId="2ED44A37" w14:textId="6F5DF424" w:rsidR="008F448D" w:rsidRPr="00DF33E1" w:rsidRDefault="00DF33E1">
      <w:pPr>
        <w:rPr>
          <w:rFonts w:ascii="Times New Roman" w:hAnsi="Times New Roman" w:cs="Times New Roman"/>
          <w:b/>
          <w:bCs/>
        </w:rPr>
      </w:pPr>
      <w:r w:rsidRPr="00DF33E1">
        <w:rPr>
          <w:rFonts w:ascii="Times New Roman" w:hAnsi="Times New Roman" w:cs="Times New Roman"/>
          <w:b/>
          <w:bCs/>
        </w:rPr>
        <w:t>Crude Oil:</w:t>
      </w:r>
    </w:p>
    <w:p w14:paraId="014BED54" w14:textId="0DFCF6DB" w:rsidR="005131EF" w:rsidRDefault="000C2F5F">
      <w:r>
        <w:t xml:space="preserve">       </w:t>
      </w:r>
      <w:r w:rsidR="002E22BB" w:rsidRPr="002E22BB">
        <w:rPr>
          <w:noProof/>
        </w:rPr>
        <w:drawing>
          <wp:inline distT="0" distB="0" distL="0" distR="0" wp14:anchorId="4CCAF0C0" wp14:editId="2082E253">
            <wp:extent cx="4182059" cy="2057687"/>
            <wp:effectExtent l="0" t="0" r="9525" b="0"/>
            <wp:docPr id="2557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5419" name=""/>
                    <pic:cNvPicPr/>
                  </pic:nvPicPr>
                  <pic:blipFill>
                    <a:blip r:embed="rId33"/>
                    <a:stretch>
                      <a:fillRect/>
                    </a:stretch>
                  </pic:blipFill>
                  <pic:spPr>
                    <a:xfrm>
                      <a:off x="0" y="0"/>
                      <a:ext cx="4182059" cy="2057687"/>
                    </a:xfrm>
                    <a:prstGeom prst="rect">
                      <a:avLst/>
                    </a:prstGeom>
                  </pic:spPr>
                </pic:pic>
              </a:graphicData>
            </a:graphic>
          </wp:inline>
        </w:drawing>
      </w:r>
      <w:r w:rsidR="00930FE2">
        <w:t xml:space="preserve"> </w:t>
      </w:r>
    </w:p>
    <w:p w14:paraId="00707689" w14:textId="77777777" w:rsidR="00930FE2" w:rsidRDefault="00930FE2">
      <w:pPr>
        <w:rPr>
          <w:rFonts w:ascii="Times New Roman" w:hAnsi="Times New Roman" w:cs="Times New Roman"/>
          <w:b/>
          <w:bCs/>
        </w:rPr>
      </w:pPr>
      <w:r>
        <w:rPr>
          <w:rFonts w:ascii="Times New Roman" w:hAnsi="Times New Roman" w:cs="Times New Roman"/>
          <w:b/>
          <w:bCs/>
        </w:rPr>
        <w:t xml:space="preserve">     </w:t>
      </w:r>
    </w:p>
    <w:p w14:paraId="2E210028" w14:textId="75800CCE" w:rsidR="000C2F5F" w:rsidRPr="00930FE2" w:rsidRDefault="000C2F5F">
      <w:pPr>
        <w:rPr>
          <w:rFonts w:ascii="Times New Roman" w:hAnsi="Times New Roman" w:cs="Times New Roman"/>
          <w:b/>
          <w:bCs/>
        </w:rPr>
      </w:pPr>
      <w:r w:rsidRPr="00DF33E1">
        <w:rPr>
          <w:rFonts w:ascii="Times New Roman" w:hAnsi="Times New Roman" w:cs="Times New Roman"/>
          <w:b/>
          <w:bCs/>
        </w:rPr>
        <w:t>Exp</w:t>
      </w:r>
      <w:r w:rsidR="00DF33E1" w:rsidRPr="00DF33E1">
        <w:rPr>
          <w:rFonts w:ascii="Times New Roman" w:hAnsi="Times New Roman" w:cs="Times New Roman"/>
          <w:b/>
          <w:bCs/>
        </w:rPr>
        <w:t>lanation:</w:t>
      </w:r>
    </w:p>
    <w:p w14:paraId="4BAA6B5C" w14:textId="3039016B" w:rsidR="00B22E94" w:rsidRPr="00B22E94" w:rsidRDefault="00B22E94">
      <w:pPr>
        <w:pStyle w:val="ListParagraph"/>
        <w:numPr>
          <w:ilvl w:val="0"/>
          <w:numId w:val="97"/>
        </w:numPr>
        <w:rPr>
          <w:rFonts w:ascii="Times New Roman" w:hAnsi="Times New Roman" w:cs="Times New Roman"/>
        </w:rPr>
      </w:pPr>
      <w:r w:rsidRPr="00B22E94">
        <w:rPr>
          <w:rFonts w:ascii="Times New Roman" w:hAnsi="Times New Roman" w:cs="Times New Roman"/>
        </w:rPr>
        <w:t xml:space="preserve">losing prices are slightly </w:t>
      </w:r>
      <w:r w:rsidRPr="00B22E94">
        <w:rPr>
          <w:rFonts w:ascii="Times New Roman" w:hAnsi="Times New Roman" w:cs="Times New Roman"/>
          <w:b/>
          <w:bCs/>
        </w:rPr>
        <w:t>above the 200-day MA</w:t>
      </w:r>
      <w:r w:rsidRPr="00B22E94">
        <w:rPr>
          <w:rFonts w:ascii="Times New Roman" w:hAnsi="Times New Roman" w:cs="Times New Roman"/>
        </w:rPr>
        <w:t>, suggesting prices are trading near the long-term trend.</w:t>
      </w:r>
    </w:p>
    <w:p w14:paraId="63E5870E" w14:textId="723ACBFE" w:rsidR="00B22E94" w:rsidRPr="00B22E94" w:rsidRDefault="00B22E94">
      <w:pPr>
        <w:pStyle w:val="ListParagraph"/>
        <w:numPr>
          <w:ilvl w:val="0"/>
          <w:numId w:val="97"/>
        </w:numPr>
        <w:rPr>
          <w:rFonts w:ascii="Times New Roman" w:hAnsi="Times New Roman" w:cs="Times New Roman"/>
        </w:rPr>
      </w:pPr>
      <w:r w:rsidRPr="00B22E94">
        <w:rPr>
          <w:rFonts w:ascii="Times New Roman" w:hAnsi="Times New Roman" w:cs="Times New Roman"/>
        </w:rPr>
        <w:t xml:space="preserve">MA-20 closely follows the closing price, indicating </w:t>
      </w:r>
      <w:r w:rsidRPr="00B22E94">
        <w:rPr>
          <w:rFonts w:ascii="Times New Roman" w:hAnsi="Times New Roman" w:cs="Times New Roman"/>
          <w:b/>
          <w:bCs/>
        </w:rPr>
        <w:t>short-term alignment</w:t>
      </w:r>
      <w:r w:rsidRPr="00B22E94">
        <w:rPr>
          <w:rFonts w:ascii="Times New Roman" w:hAnsi="Times New Roman" w:cs="Times New Roman"/>
        </w:rPr>
        <w:t>.</w:t>
      </w:r>
    </w:p>
    <w:p w14:paraId="777B0DBB" w14:textId="495796A5" w:rsidR="00B22E94" w:rsidRPr="00B22E94" w:rsidRDefault="00B22E94">
      <w:pPr>
        <w:pStyle w:val="ListParagraph"/>
        <w:numPr>
          <w:ilvl w:val="0"/>
          <w:numId w:val="97"/>
        </w:numPr>
        <w:rPr>
          <w:rFonts w:ascii="Times New Roman" w:hAnsi="Times New Roman" w:cs="Times New Roman"/>
        </w:rPr>
      </w:pPr>
      <w:r w:rsidRPr="00B22E94">
        <w:rPr>
          <w:rFonts w:ascii="Times New Roman" w:hAnsi="Times New Roman" w:cs="Times New Roman"/>
        </w:rPr>
        <w:t xml:space="preserve">MA-50 remains lower, suggesting </w:t>
      </w:r>
      <w:r w:rsidRPr="00B22E94">
        <w:rPr>
          <w:rFonts w:ascii="Times New Roman" w:hAnsi="Times New Roman" w:cs="Times New Roman"/>
          <w:b/>
          <w:bCs/>
        </w:rPr>
        <w:t>weaker medium-term performance</w:t>
      </w:r>
      <w:r w:rsidRPr="00B22E94">
        <w:rPr>
          <w:rFonts w:ascii="Times New Roman" w:hAnsi="Times New Roman" w:cs="Times New Roman"/>
        </w:rPr>
        <w:t>.</w:t>
      </w:r>
    </w:p>
    <w:p w14:paraId="154BD4F6" w14:textId="46B91438" w:rsidR="008F448D" w:rsidRPr="00DF33E1" w:rsidRDefault="00DF33E1" w:rsidP="008F448D">
      <w:pPr>
        <w:rPr>
          <w:rFonts w:ascii="Times New Roman" w:hAnsi="Times New Roman" w:cs="Times New Roman"/>
          <w:b/>
          <w:bCs/>
        </w:rPr>
      </w:pPr>
      <w:r w:rsidRPr="00DF33E1">
        <w:rPr>
          <w:rFonts w:ascii="Times New Roman" w:hAnsi="Times New Roman" w:cs="Times New Roman"/>
          <w:b/>
          <w:bCs/>
        </w:rPr>
        <w:lastRenderedPageBreak/>
        <w:t>Natural Gas:</w:t>
      </w:r>
    </w:p>
    <w:p w14:paraId="31224CFA" w14:textId="51083D5D" w:rsidR="002E22BB" w:rsidRDefault="00DF33E1">
      <w:r>
        <w:t xml:space="preserve">     </w:t>
      </w:r>
      <w:r w:rsidR="002E22BB" w:rsidRPr="002E22BB">
        <w:rPr>
          <w:noProof/>
        </w:rPr>
        <w:drawing>
          <wp:inline distT="0" distB="0" distL="0" distR="0" wp14:anchorId="3E4A2554" wp14:editId="3D86CD80">
            <wp:extent cx="3924848" cy="1943371"/>
            <wp:effectExtent l="0" t="0" r="0" b="0"/>
            <wp:docPr id="199174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40873" name=""/>
                    <pic:cNvPicPr/>
                  </pic:nvPicPr>
                  <pic:blipFill>
                    <a:blip r:embed="rId34"/>
                    <a:stretch>
                      <a:fillRect/>
                    </a:stretch>
                  </pic:blipFill>
                  <pic:spPr>
                    <a:xfrm>
                      <a:off x="0" y="0"/>
                      <a:ext cx="3924848" cy="1943371"/>
                    </a:xfrm>
                    <a:prstGeom prst="rect">
                      <a:avLst/>
                    </a:prstGeom>
                  </pic:spPr>
                </pic:pic>
              </a:graphicData>
            </a:graphic>
          </wp:inline>
        </w:drawing>
      </w:r>
    </w:p>
    <w:p w14:paraId="61867EE0" w14:textId="77777777" w:rsidR="00180F1B" w:rsidRDefault="00180F1B"/>
    <w:p w14:paraId="1EE4C9DD" w14:textId="1D7DC3AF" w:rsidR="008F448D" w:rsidRPr="00DF33E1" w:rsidRDefault="00DF33E1">
      <w:pPr>
        <w:rPr>
          <w:rFonts w:ascii="Times New Roman" w:hAnsi="Times New Roman" w:cs="Times New Roman"/>
          <w:b/>
          <w:bCs/>
        </w:rPr>
      </w:pPr>
      <w:r w:rsidRPr="00DF33E1">
        <w:rPr>
          <w:rFonts w:ascii="Times New Roman" w:hAnsi="Times New Roman" w:cs="Times New Roman"/>
          <w:b/>
          <w:bCs/>
        </w:rPr>
        <w:t>Explanation:</w:t>
      </w:r>
    </w:p>
    <w:p w14:paraId="61D63860" w14:textId="7753BE66" w:rsidR="00DF33E1" w:rsidRPr="00DF33E1" w:rsidRDefault="00DF33E1">
      <w:pPr>
        <w:pStyle w:val="ListParagraph"/>
        <w:numPr>
          <w:ilvl w:val="0"/>
          <w:numId w:val="37"/>
        </w:numPr>
        <w:rPr>
          <w:rFonts w:ascii="Times New Roman" w:hAnsi="Times New Roman" w:cs="Times New Roman"/>
        </w:rPr>
      </w:pPr>
      <w:r w:rsidRPr="00DF33E1">
        <w:rPr>
          <w:rFonts w:ascii="Times New Roman" w:hAnsi="Times New Roman" w:cs="Times New Roman"/>
        </w:rPr>
        <w:t xml:space="preserve">The </w:t>
      </w:r>
      <w:r w:rsidRPr="00DF33E1">
        <w:rPr>
          <w:rFonts w:ascii="Times New Roman" w:hAnsi="Times New Roman" w:cs="Times New Roman"/>
          <w:b/>
          <w:bCs/>
        </w:rPr>
        <w:t>closing prices (~3.1–3.2)</w:t>
      </w:r>
      <w:r w:rsidRPr="00DF33E1">
        <w:rPr>
          <w:rFonts w:ascii="Times New Roman" w:hAnsi="Times New Roman" w:cs="Times New Roman"/>
        </w:rPr>
        <w:t xml:space="preserve"> are </w:t>
      </w:r>
      <w:r w:rsidRPr="00DF33E1">
        <w:rPr>
          <w:rFonts w:ascii="Times New Roman" w:hAnsi="Times New Roman" w:cs="Times New Roman"/>
          <w:b/>
          <w:bCs/>
        </w:rPr>
        <w:t>below both the 20</w:t>
      </w:r>
      <w:r w:rsidRPr="00DF33E1">
        <w:rPr>
          <w:rFonts w:ascii="Times New Roman" w:hAnsi="Times New Roman" w:cs="Times New Roman"/>
          <w:b/>
          <w:bCs/>
        </w:rPr>
        <w:noBreakHyphen/>
        <w:t>day and 50</w:t>
      </w:r>
      <w:r w:rsidRPr="00DF33E1">
        <w:rPr>
          <w:rFonts w:ascii="Times New Roman" w:hAnsi="Times New Roman" w:cs="Times New Roman"/>
          <w:b/>
          <w:bCs/>
        </w:rPr>
        <w:noBreakHyphen/>
        <w:t>day averages (~4.1–4.2)</w:t>
      </w:r>
      <w:r w:rsidRPr="00DF33E1">
        <w:rPr>
          <w:rFonts w:ascii="Times New Roman" w:hAnsi="Times New Roman" w:cs="Times New Roman"/>
        </w:rPr>
        <w:t>.</w:t>
      </w:r>
    </w:p>
    <w:p w14:paraId="723D9C5B" w14:textId="77777777" w:rsidR="00DF33E1" w:rsidRPr="00DF33E1" w:rsidRDefault="00DF33E1">
      <w:pPr>
        <w:numPr>
          <w:ilvl w:val="0"/>
          <w:numId w:val="37"/>
        </w:numPr>
        <w:rPr>
          <w:rFonts w:ascii="Times New Roman" w:hAnsi="Times New Roman" w:cs="Times New Roman"/>
        </w:rPr>
      </w:pPr>
      <w:r w:rsidRPr="00DF33E1">
        <w:rPr>
          <w:rFonts w:ascii="Times New Roman" w:hAnsi="Times New Roman" w:cs="Times New Roman"/>
        </w:rPr>
        <w:t xml:space="preserve">This indicates that natural gas is currently trading </w:t>
      </w:r>
      <w:r w:rsidRPr="00DF33E1">
        <w:rPr>
          <w:rFonts w:ascii="Times New Roman" w:hAnsi="Times New Roman" w:cs="Times New Roman"/>
          <w:b/>
          <w:bCs/>
        </w:rPr>
        <w:t>weaker than its short</w:t>
      </w:r>
      <w:r w:rsidRPr="00DF33E1">
        <w:rPr>
          <w:rFonts w:ascii="Times New Roman" w:hAnsi="Times New Roman" w:cs="Times New Roman"/>
          <w:b/>
          <w:bCs/>
        </w:rPr>
        <w:noBreakHyphen/>
        <w:t xml:space="preserve"> and medium</w:t>
      </w:r>
      <w:r w:rsidRPr="00DF33E1">
        <w:rPr>
          <w:rFonts w:ascii="Times New Roman" w:hAnsi="Times New Roman" w:cs="Times New Roman"/>
          <w:b/>
          <w:bCs/>
        </w:rPr>
        <w:noBreakHyphen/>
        <w:t>term trends</w:t>
      </w:r>
      <w:r w:rsidRPr="00DF33E1">
        <w:rPr>
          <w:rFonts w:ascii="Times New Roman" w:hAnsi="Times New Roman" w:cs="Times New Roman"/>
        </w:rPr>
        <w:t>.</w:t>
      </w:r>
    </w:p>
    <w:p w14:paraId="40A434F6" w14:textId="77777777" w:rsidR="00DF33E1" w:rsidRDefault="00DF33E1">
      <w:pPr>
        <w:numPr>
          <w:ilvl w:val="0"/>
          <w:numId w:val="37"/>
        </w:numPr>
        <w:rPr>
          <w:rFonts w:ascii="Times New Roman" w:hAnsi="Times New Roman" w:cs="Times New Roman"/>
        </w:rPr>
      </w:pPr>
      <w:r w:rsidRPr="00DF33E1">
        <w:rPr>
          <w:rFonts w:ascii="Times New Roman" w:hAnsi="Times New Roman" w:cs="Times New Roman"/>
        </w:rPr>
        <w:t xml:space="preserve">However, the </w:t>
      </w:r>
      <w:r w:rsidRPr="00DF33E1">
        <w:rPr>
          <w:rFonts w:ascii="Times New Roman" w:hAnsi="Times New Roman" w:cs="Times New Roman"/>
          <w:b/>
          <w:bCs/>
        </w:rPr>
        <w:t>200</w:t>
      </w:r>
      <w:r w:rsidRPr="00DF33E1">
        <w:rPr>
          <w:rFonts w:ascii="Times New Roman" w:hAnsi="Times New Roman" w:cs="Times New Roman"/>
          <w:b/>
          <w:bCs/>
        </w:rPr>
        <w:noBreakHyphen/>
        <w:t>day average (~3.61)</w:t>
      </w:r>
      <w:r w:rsidRPr="00DF33E1">
        <w:rPr>
          <w:rFonts w:ascii="Times New Roman" w:hAnsi="Times New Roman" w:cs="Times New Roman"/>
        </w:rPr>
        <w:t xml:space="preserve"> is closer to the closing price, suggesting long</w:t>
      </w:r>
      <w:r w:rsidRPr="00DF33E1">
        <w:rPr>
          <w:rFonts w:ascii="Times New Roman" w:hAnsi="Times New Roman" w:cs="Times New Roman"/>
        </w:rPr>
        <w:noBreakHyphen/>
        <w:t>term stability compared to recent declines.</w:t>
      </w:r>
    </w:p>
    <w:p w14:paraId="3819F551" w14:textId="77777777" w:rsidR="00930FE2" w:rsidRPr="00DF33E1" w:rsidRDefault="00930FE2" w:rsidP="00180F1B">
      <w:pPr>
        <w:ind w:left="720"/>
        <w:rPr>
          <w:rFonts w:ascii="Times New Roman" w:hAnsi="Times New Roman" w:cs="Times New Roman"/>
        </w:rPr>
      </w:pPr>
    </w:p>
    <w:p w14:paraId="6AB6132C" w14:textId="76C5BECF" w:rsidR="008F448D" w:rsidRPr="00930FE2" w:rsidRDefault="00DF33E1">
      <w:pPr>
        <w:rPr>
          <w:rFonts w:ascii="Times New Roman" w:hAnsi="Times New Roman" w:cs="Times New Roman"/>
          <w:b/>
          <w:bCs/>
          <w:sz w:val="28"/>
          <w:szCs w:val="28"/>
        </w:rPr>
      </w:pPr>
      <w:r w:rsidRPr="00930FE2">
        <w:rPr>
          <w:rFonts w:ascii="Times New Roman" w:hAnsi="Times New Roman" w:cs="Times New Roman"/>
          <w:b/>
          <w:bCs/>
          <w:sz w:val="28"/>
          <w:szCs w:val="28"/>
        </w:rPr>
        <w:t>Matplot:</w:t>
      </w:r>
    </w:p>
    <w:p w14:paraId="462E4A2E" w14:textId="1E2B1225" w:rsidR="00DF33E1" w:rsidRPr="00DF33E1" w:rsidRDefault="00DF33E1">
      <w:pPr>
        <w:rPr>
          <w:rFonts w:ascii="Times New Roman" w:hAnsi="Times New Roman" w:cs="Times New Roman"/>
          <w:b/>
          <w:bCs/>
          <w:sz w:val="28"/>
          <w:szCs w:val="28"/>
        </w:rPr>
      </w:pPr>
      <w:r w:rsidRPr="00DF33E1">
        <w:rPr>
          <w:rFonts w:ascii="Times New Roman" w:hAnsi="Times New Roman" w:cs="Times New Roman"/>
          <w:b/>
          <w:bCs/>
          <w:sz w:val="28"/>
          <w:szCs w:val="28"/>
        </w:rPr>
        <w:t>Crude Oil Moving Averages</w:t>
      </w:r>
    </w:p>
    <w:p w14:paraId="7F32F045" w14:textId="642A291F" w:rsidR="00DF33E1" w:rsidRPr="00DF33E1" w:rsidRDefault="00DF33E1">
      <w:pPr>
        <w:rPr>
          <w:rFonts w:ascii="Times New Roman" w:hAnsi="Times New Roman" w:cs="Times New Roman"/>
          <w:b/>
          <w:bCs/>
        </w:rPr>
      </w:pPr>
      <w:r w:rsidRPr="00DF33E1">
        <w:rPr>
          <w:rFonts w:ascii="Times New Roman" w:hAnsi="Times New Roman" w:cs="Times New Roman"/>
          <w:b/>
          <w:bCs/>
          <w:sz w:val="28"/>
          <w:szCs w:val="28"/>
        </w:rPr>
        <w:t>Purpose:</w:t>
      </w:r>
    </w:p>
    <w:p w14:paraId="148019CE" w14:textId="77777777" w:rsidR="00DF33E1" w:rsidRDefault="008F448D">
      <w:pPr>
        <w:rPr>
          <w:noProof/>
        </w:rPr>
      </w:pPr>
      <w:r w:rsidRPr="00DF33E1">
        <w:rPr>
          <w:rFonts w:ascii="Times New Roman" w:hAnsi="Times New Roman" w:cs="Times New Roman"/>
        </w:rPr>
        <w:t>Shows short-, medium-, and long-term trends of crude oil prices using 20-, 50-, and 200-day moving averages. Helps visualize trend direction, smooth price fluctuations, and spot potential reversals.</w:t>
      </w:r>
      <w:r w:rsidR="00DF33E1" w:rsidRPr="00DF33E1">
        <w:rPr>
          <w:noProof/>
        </w:rPr>
        <w:t xml:space="preserve"> </w:t>
      </w:r>
      <w:r w:rsidR="00DF33E1">
        <w:rPr>
          <w:noProof/>
        </w:rPr>
        <w:t xml:space="preserve">    </w:t>
      </w:r>
    </w:p>
    <w:p w14:paraId="378276DE" w14:textId="7315558E" w:rsidR="008F448D" w:rsidRPr="00DF33E1" w:rsidRDefault="00DF33E1">
      <w:pPr>
        <w:rPr>
          <w:rFonts w:ascii="Times New Roman" w:hAnsi="Times New Roman" w:cs="Times New Roman"/>
        </w:rPr>
      </w:pPr>
      <w:r w:rsidRPr="002E22BB">
        <w:rPr>
          <w:noProof/>
        </w:rPr>
        <w:drawing>
          <wp:inline distT="0" distB="0" distL="0" distR="0" wp14:anchorId="7E721A67" wp14:editId="0B71626A">
            <wp:extent cx="5334000" cy="2016760"/>
            <wp:effectExtent l="0" t="0" r="0" b="2540"/>
            <wp:docPr id="96137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73571" name=""/>
                    <pic:cNvPicPr/>
                  </pic:nvPicPr>
                  <pic:blipFill>
                    <a:blip r:embed="rId35"/>
                    <a:stretch>
                      <a:fillRect/>
                    </a:stretch>
                  </pic:blipFill>
                  <pic:spPr>
                    <a:xfrm>
                      <a:off x="0" y="0"/>
                      <a:ext cx="5402596" cy="2042696"/>
                    </a:xfrm>
                    <a:prstGeom prst="rect">
                      <a:avLst/>
                    </a:prstGeom>
                  </pic:spPr>
                </pic:pic>
              </a:graphicData>
            </a:graphic>
          </wp:inline>
        </w:drawing>
      </w:r>
    </w:p>
    <w:p w14:paraId="169D47FD" w14:textId="0E208D91" w:rsidR="00DF33E1" w:rsidRPr="00DF33E1" w:rsidRDefault="00DF33E1">
      <w:pPr>
        <w:rPr>
          <w:rFonts w:ascii="Times New Roman" w:hAnsi="Times New Roman" w:cs="Times New Roman"/>
          <w:b/>
          <w:bCs/>
        </w:rPr>
      </w:pPr>
      <w:r w:rsidRPr="00DF33E1">
        <w:rPr>
          <w:rFonts w:ascii="Times New Roman" w:hAnsi="Times New Roman" w:cs="Times New Roman"/>
          <w:b/>
          <w:bCs/>
        </w:rPr>
        <w:lastRenderedPageBreak/>
        <w:t>Output:</w:t>
      </w:r>
    </w:p>
    <w:p w14:paraId="3C2AA889" w14:textId="6FFEA217" w:rsidR="00A227FA" w:rsidRDefault="002E22BB">
      <w:r w:rsidRPr="002E22BB">
        <w:rPr>
          <w:noProof/>
        </w:rPr>
        <w:drawing>
          <wp:inline distT="0" distB="0" distL="0" distR="0" wp14:anchorId="6A3A60C4" wp14:editId="663D7022">
            <wp:extent cx="6388100" cy="3571875"/>
            <wp:effectExtent l="0" t="0" r="0" b="9525"/>
            <wp:docPr id="120169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92920" name=""/>
                    <pic:cNvPicPr/>
                  </pic:nvPicPr>
                  <pic:blipFill>
                    <a:blip r:embed="rId36"/>
                    <a:stretch>
                      <a:fillRect/>
                    </a:stretch>
                  </pic:blipFill>
                  <pic:spPr>
                    <a:xfrm>
                      <a:off x="0" y="0"/>
                      <a:ext cx="6392087" cy="3574104"/>
                    </a:xfrm>
                    <a:prstGeom prst="rect">
                      <a:avLst/>
                    </a:prstGeom>
                  </pic:spPr>
                </pic:pic>
              </a:graphicData>
            </a:graphic>
          </wp:inline>
        </w:drawing>
      </w:r>
    </w:p>
    <w:p w14:paraId="2897D033" w14:textId="77777777" w:rsidR="0009662B" w:rsidRDefault="0009662B" w:rsidP="00D24747">
      <w:pPr>
        <w:rPr>
          <w:rFonts w:ascii="Times New Roman" w:hAnsi="Times New Roman" w:cs="Times New Roman"/>
          <w:b/>
          <w:bCs/>
        </w:rPr>
      </w:pPr>
      <w:r>
        <w:rPr>
          <w:rFonts w:ascii="Times New Roman" w:hAnsi="Times New Roman" w:cs="Times New Roman"/>
          <w:b/>
          <w:bCs/>
        </w:rPr>
        <w:t xml:space="preserve">   </w:t>
      </w:r>
    </w:p>
    <w:p w14:paraId="05C21791" w14:textId="631B0E11" w:rsidR="00D24747" w:rsidRPr="0009662B" w:rsidRDefault="00D24747">
      <w:pPr>
        <w:rPr>
          <w:rFonts w:ascii="Times New Roman" w:hAnsi="Times New Roman" w:cs="Times New Roman"/>
          <w:b/>
          <w:bCs/>
        </w:rPr>
      </w:pPr>
      <w:r w:rsidRPr="00EA6769">
        <w:rPr>
          <w:rFonts w:ascii="Times New Roman" w:hAnsi="Times New Roman" w:cs="Times New Roman"/>
          <w:b/>
          <w:bCs/>
        </w:rPr>
        <w:t>Explanation of Components</w:t>
      </w:r>
      <w:r>
        <w:rPr>
          <w:rFonts w:ascii="Times New Roman" w:hAnsi="Times New Roman" w:cs="Times New Roman"/>
          <w:b/>
          <w:bCs/>
        </w:rPr>
        <w:t>:</w:t>
      </w:r>
    </w:p>
    <w:p w14:paraId="3CF13E31" w14:textId="708F7BF7" w:rsidR="00DF33E1" w:rsidRPr="00DF33E1" w:rsidRDefault="00DF33E1">
      <w:pPr>
        <w:pStyle w:val="ListParagraph"/>
        <w:numPr>
          <w:ilvl w:val="0"/>
          <w:numId w:val="38"/>
        </w:numPr>
        <w:rPr>
          <w:rFonts w:ascii="Times New Roman" w:hAnsi="Times New Roman" w:cs="Times New Roman"/>
        </w:rPr>
      </w:pPr>
      <w:r w:rsidRPr="00DF33E1">
        <w:rPr>
          <w:rFonts w:ascii="Times New Roman" w:hAnsi="Times New Roman" w:cs="Times New Roman"/>
          <w:b/>
          <w:bCs/>
        </w:rPr>
        <w:t>Blue Line (Crude Close):</w:t>
      </w:r>
      <w:r w:rsidRPr="00DF33E1">
        <w:rPr>
          <w:rFonts w:ascii="Times New Roman" w:hAnsi="Times New Roman" w:cs="Times New Roman"/>
        </w:rPr>
        <w:t xml:space="preserve"> Represents the actual daily closing price of crude oil.</w:t>
      </w:r>
    </w:p>
    <w:p w14:paraId="0DEBADAB" w14:textId="77777777" w:rsidR="00DF33E1" w:rsidRPr="00DF33E1" w:rsidRDefault="00DF33E1">
      <w:pPr>
        <w:numPr>
          <w:ilvl w:val="0"/>
          <w:numId w:val="38"/>
        </w:numPr>
        <w:rPr>
          <w:rFonts w:ascii="Times New Roman" w:hAnsi="Times New Roman" w:cs="Times New Roman"/>
        </w:rPr>
      </w:pPr>
      <w:r w:rsidRPr="00DF33E1">
        <w:rPr>
          <w:rFonts w:ascii="Times New Roman" w:hAnsi="Times New Roman" w:cs="Times New Roman"/>
          <w:b/>
          <w:bCs/>
        </w:rPr>
        <w:t>Green Line (MA 20):</w:t>
      </w:r>
      <w:r w:rsidRPr="00DF33E1">
        <w:rPr>
          <w:rFonts w:ascii="Times New Roman" w:hAnsi="Times New Roman" w:cs="Times New Roman"/>
        </w:rPr>
        <w:t xml:space="preserve"> Short</w:t>
      </w:r>
      <w:r w:rsidRPr="00DF33E1">
        <w:rPr>
          <w:rFonts w:ascii="Times New Roman" w:hAnsi="Times New Roman" w:cs="Times New Roman"/>
        </w:rPr>
        <w:noBreakHyphen/>
        <w:t>term moving average, reacts quickly to price changes.</w:t>
      </w:r>
    </w:p>
    <w:p w14:paraId="25723571" w14:textId="77777777" w:rsidR="00DF33E1" w:rsidRPr="00DF33E1" w:rsidRDefault="00DF33E1">
      <w:pPr>
        <w:numPr>
          <w:ilvl w:val="0"/>
          <w:numId w:val="38"/>
        </w:numPr>
        <w:rPr>
          <w:rFonts w:ascii="Times New Roman" w:hAnsi="Times New Roman" w:cs="Times New Roman"/>
        </w:rPr>
      </w:pPr>
      <w:r w:rsidRPr="00DF33E1">
        <w:rPr>
          <w:rFonts w:ascii="Times New Roman" w:hAnsi="Times New Roman" w:cs="Times New Roman"/>
          <w:b/>
          <w:bCs/>
        </w:rPr>
        <w:t>Orange Line (MA 50):</w:t>
      </w:r>
      <w:r w:rsidRPr="00DF33E1">
        <w:rPr>
          <w:rFonts w:ascii="Times New Roman" w:hAnsi="Times New Roman" w:cs="Times New Roman"/>
        </w:rPr>
        <w:t xml:space="preserve"> Medium</w:t>
      </w:r>
      <w:r w:rsidRPr="00DF33E1">
        <w:rPr>
          <w:rFonts w:ascii="Times New Roman" w:hAnsi="Times New Roman" w:cs="Times New Roman"/>
        </w:rPr>
        <w:noBreakHyphen/>
        <w:t>term moving average, smoother, shows sustained trends.</w:t>
      </w:r>
    </w:p>
    <w:p w14:paraId="2978EBFF" w14:textId="77777777" w:rsidR="00DF33E1" w:rsidRPr="00DF33E1" w:rsidRDefault="00DF33E1">
      <w:pPr>
        <w:numPr>
          <w:ilvl w:val="0"/>
          <w:numId w:val="38"/>
        </w:numPr>
        <w:rPr>
          <w:rFonts w:ascii="Times New Roman" w:hAnsi="Times New Roman" w:cs="Times New Roman"/>
        </w:rPr>
      </w:pPr>
      <w:r w:rsidRPr="00DF33E1">
        <w:rPr>
          <w:rFonts w:ascii="Times New Roman" w:hAnsi="Times New Roman" w:cs="Times New Roman"/>
          <w:b/>
          <w:bCs/>
        </w:rPr>
        <w:t>Red Line (MA 200):</w:t>
      </w:r>
      <w:r w:rsidRPr="00DF33E1">
        <w:rPr>
          <w:rFonts w:ascii="Times New Roman" w:hAnsi="Times New Roman" w:cs="Times New Roman"/>
        </w:rPr>
        <w:t xml:space="preserve"> Long</w:t>
      </w:r>
      <w:r w:rsidRPr="00DF33E1">
        <w:rPr>
          <w:rFonts w:ascii="Times New Roman" w:hAnsi="Times New Roman" w:cs="Times New Roman"/>
        </w:rPr>
        <w:noBreakHyphen/>
        <w:t>term moving average, very stable, used to confirm overall market direction.</w:t>
      </w:r>
    </w:p>
    <w:p w14:paraId="3ED77820" w14:textId="77777777" w:rsidR="00180F1B" w:rsidRDefault="00180F1B">
      <w:pPr>
        <w:rPr>
          <w:rFonts w:ascii="Times New Roman" w:hAnsi="Times New Roman" w:cs="Times New Roman"/>
          <w:b/>
          <w:bCs/>
        </w:rPr>
      </w:pPr>
    </w:p>
    <w:p w14:paraId="305DEA79" w14:textId="6B28464E" w:rsidR="00EA6769" w:rsidRPr="00DF33E1" w:rsidRDefault="00DF33E1">
      <w:pPr>
        <w:rPr>
          <w:rFonts w:ascii="Times New Roman" w:hAnsi="Times New Roman" w:cs="Times New Roman"/>
          <w:b/>
          <w:bCs/>
        </w:rPr>
      </w:pPr>
      <w:r w:rsidRPr="00DF33E1">
        <w:rPr>
          <w:rFonts w:ascii="Times New Roman" w:hAnsi="Times New Roman" w:cs="Times New Roman"/>
          <w:b/>
          <w:bCs/>
        </w:rPr>
        <w:t>Explanation</w:t>
      </w:r>
      <w:r w:rsidR="00D24747">
        <w:rPr>
          <w:rFonts w:ascii="Times New Roman" w:hAnsi="Times New Roman" w:cs="Times New Roman"/>
          <w:b/>
          <w:bCs/>
        </w:rPr>
        <w:t xml:space="preserve"> of chart</w:t>
      </w:r>
      <w:r w:rsidRPr="00DF33E1">
        <w:rPr>
          <w:rFonts w:ascii="Times New Roman" w:hAnsi="Times New Roman" w:cs="Times New Roman"/>
          <w:b/>
          <w:bCs/>
        </w:rPr>
        <w:t>:</w:t>
      </w:r>
    </w:p>
    <w:p w14:paraId="4F9A865D" w14:textId="61D233B7" w:rsidR="00DF33E1" w:rsidRPr="00DF33E1" w:rsidRDefault="00DF33E1">
      <w:pPr>
        <w:pStyle w:val="ListParagraph"/>
        <w:numPr>
          <w:ilvl w:val="0"/>
          <w:numId w:val="39"/>
        </w:numPr>
        <w:rPr>
          <w:rFonts w:ascii="Times New Roman" w:hAnsi="Times New Roman" w:cs="Times New Roman"/>
        </w:rPr>
      </w:pPr>
      <w:r w:rsidRPr="00DF33E1">
        <w:rPr>
          <w:rFonts w:ascii="Times New Roman" w:hAnsi="Times New Roman" w:cs="Times New Roman"/>
        </w:rPr>
        <w:t xml:space="preserve">The </w:t>
      </w:r>
      <w:r w:rsidRPr="00DF33E1">
        <w:rPr>
          <w:rFonts w:ascii="Times New Roman" w:hAnsi="Times New Roman" w:cs="Times New Roman"/>
          <w:b/>
          <w:bCs/>
        </w:rPr>
        <w:t>short</w:t>
      </w:r>
      <w:r w:rsidRPr="00DF33E1">
        <w:rPr>
          <w:rFonts w:ascii="Times New Roman" w:hAnsi="Times New Roman" w:cs="Times New Roman"/>
          <w:b/>
          <w:bCs/>
        </w:rPr>
        <w:noBreakHyphen/>
        <w:t>term average (MA 20)</w:t>
      </w:r>
      <w:r w:rsidRPr="00DF33E1">
        <w:rPr>
          <w:rFonts w:ascii="Times New Roman" w:hAnsi="Times New Roman" w:cs="Times New Roman"/>
        </w:rPr>
        <w:t xml:space="preserve"> closely follows the daily price, highlighting short</w:t>
      </w:r>
      <w:r w:rsidRPr="00DF33E1">
        <w:rPr>
          <w:rFonts w:ascii="Times New Roman" w:hAnsi="Times New Roman" w:cs="Times New Roman"/>
        </w:rPr>
        <w:noBreakHyphen/>
        <w:t>term momentum.</w:t>
      </w:r>
    </w:p>
    <w:p w14:paraId="76216B7C" w14:textId="77777777" w:rsidR="00DF33E1" w:rsidRPr="00DF33E1" w:rsidRDefault="00DF33E1">
      <w:pPr>
        <w:numPr>
          <w:ilvl w:val="0"/>
          <w:numId w:val="39"/>
        </w:numPr>
        <w:rPr>
          <w:rFonts w:ascii="Times New Roman" w:hAnsi="Times New Roman" w:cs="Times New Roman"/>
        </w:rPr>
      </w:pPr>
      <w:r w:rsidRPr="00DF33E1">
        <w:rPr>
          <w:rFonts w:ascii="Times New Roman" w:hAnsi="Times New Roman" w:cs="Times New Roman"/>
        </w:rPr>
        <w:t xml:space="preserve">The </w:t>
      </w:r>
      <w:r w:rsidRPr="00DF33E1">
        <w:rPr>
          <w:rFonts w:ascii="Times New Roman" w:hAnsi="Times New Roman" w:cs="Times New Roman"/>
          <w:b/>
          <w:bCs/>
        </w:rPr>
        <w:t>medium</w:t>
      </w:r>
      <w:r w:rsidRPr="00DF33E1">
        <w:rPr>
          <w:rFonts w:ascii="Times New Roman" w:hAnsi="Times New Roman" w:cs="Times New Roman"/>
          <w:b/>
          <w:bCs/>
        </w:rPr>
        <w:noBreakHyphen/>
        <w:t>term average (MA 50)</w:t>
      </w:r>
      <w:r w:rsidRPr="00DF33E1">
        <w:rPr>
          <w:rFonts w:ascii="Times New Roman" w:hAnsi="Times New Roman" w:cs="Times New Roman"/>
        </w:rPr>
        <w:t xml:space="preserve"> smooths fluctuations, showing broader trends.</w:t>
      </w:r>
    </w:p>
    <w:p w14:paraId="7B255BBF" w14:textId="77777777" w:rsidR="00DF33E1" w:rsidRDefault="00DF33E1">
      <w:pPr>
        <w:numPr>
          <w:ilvl w:val="0"/>
          <w:numId w:val="39"/>
        </w:numPr>
        <w:rPr>
          <w:rFonts w:ascii="Times New Roman" w:hAnsi="Times New Roman" w:cs="Times New Roman"/>
        </w:rPr>
      </w:pPr>
      <w:r w:rsidRPr="00DF33E1">
        <w:rPr>
          <w:rFonts w:ascii="Times New Roman" w:hAnsi="Times New Roman" w:cs="Times New Roman"/>
        </w:rPr>
        <w:t xml:space="preserve">The </w:t>
      </w:r>
      <w:r w:rsidRPr="00DF33E1">
        <w:rPr>
          <w:rFonts w:ascii="Times New Roman" w:hAnsi="Times New Roman" w:cs="Times New Roman"/>
          <w:b/>
          <w:bCs/>
        </w:rPr>
        <w:t>long</w:t>
      </w:r>
      <w:r w:rsidRPr="00DF33E1">
        <w:rPr>
          <w:rFonts w:ascii="Times New Roman" w:hAnsi="Times New Roman" w:cs="Times New Roman"/>
          <w:b/>
          <w:bCs/>
        </w:rPr>
        <w:noBreakHyphen/>
        <w:t>term average (MA 200)</w:t>
      </w:r>
      <w:r w:rsidRPr="00DF33E1">
        <w:rPr>
          <w:rFonts w:ascii="Times New Roman" w:hAnsi="Times New Roman" w:cs="Times New Roman"/>
        </w:rPr>
        <w:t xml:space="preserve"> acts as a baseline, confirming whether crude oil is in a bullish or bearish phase.</w:t>
      </w:r>
    </w:p>
    <w:p w14:paraId="74B6931D" w14:textId="77777777" w:rsidR="0009662B" w:rsidRPr="00DF33E1" w:rsidRDefault="0009662B" w:rsidP="0009662B">
      <w:pPr>
        <w:rPr>
          <w:rFonts w:ascii="Times New Roman" w:hAnsi="Times New Roman" w:cs="Times New Roman"/>
        </w:rPr>
      </w:pPr>
    </w:p>
    <w:p w14:paraId="4F0A0599" w14:textId="77777777" w:rsidR="009E7A34" w:rsidRDefault="009E7A34">
      <w:pPr>
        <w:rPr>
          <w:rFonts w:ascii="Times New Roman" w:hAnsi="Times New Roman" w:cs="Times New Roman"/>
          <w:b/>
          <w:bCs/>
          <w:sz w:val="28"/>
          <w:szCs w:val="28"/>
        </w:rPr>
      </w:pPr>
    </w:p>
    <w:p w14:paraId="71954AA7" w14:textId="5E03B37F" w:rsidR="00EA6769" w:rsidRPr="00DF33E1" w:rsidRDefault="00DF33E1">
      <w:pPr>
        <w:rPr>
          <w:rFonts w:ascii="Times New Roman" w:hAnsi="Times New Roman" w:cs="Times New Roman"/>
          <w:b/>
          <w:bCs/>
          <w:sz w:val="28"/>
          <w:szCs w:val="28"/>
        </w:rPr>
      </w:pPr>
      <w:r w:rsidRPr="00DF33E1">
        <w:rPr>
          <w:rFonts w:ascii="Times New Roman" w:hAnsi="Times New Roman" w:cs="Times New Roman"/>
          <w:b/>
          <w:bCs/>
          <w:sz w:val="28"/>
          <w:szCs w:val="28"/>
        </w:rPr>
        <w:lastRenderedPageBreak/>
        <w:t>Natural Gas Moving Average</w:t>
      </w:r>
      <w:r w:rsidR="00D24747">
        <w:rPr>
          <w:rFonts w:ascii="Times New Roman" w:hAnsi="Times New Roman" w:cs="Times New Roman"/>
          <w:b/>
          <w:bCs/>
          <w:sz w:val="28"/>
          <w:szCs w:val="28"/>
        </w:rPr>
        <w:t>:</w:t>
      </w:r>
    </w:p>
    <w:p w14:paraId="4FE064B1" w14:textId="5B7811E2" w:rsidR="00EA6769" w:rsidRPr="00EA6769" w:rsidRDefault="00EA6769" w:rsidP="00EA6769">
      <w:pPr>
        <w:rPr>
          <w:rFonts w:ascii="Times New Roman" w:hAnsi="Times New Roman" w:cs="Times New Roman"/>
          <w:b/>
          <w:bCs/>
          <w:sz w:val="28"/>
          <w:szCs w:val="28"/>
        </w:rPr>
      </w:pPr>
      <w:r w:rsidRPr="00EA6769">
        <w:rPr>
          <w:rFonts w:ascii="Times New Roman" w:hAnsi="Times New Roman" w:cs="Times New Roman"/>
          <w:b/>
          <w:bCs/>
          <w:sz w:val="28"/>
          <w:szCs w:val="28"/>
        </w:rPr>
        <w:t>Purpose</w:t>
      </w:r>
      <w:r w:rsidR="00DF33E1">
        <w:rPr>
          <w:rFonts w:ascii="Times New Roman" w:hAnsi="Times New Roman" w:cs="Times New Roman"/>
          <w:b/>
          <w:bCs/>
          <w:sz w:val="28"/>
          <w:szCs w:val="28"/>
        </w:rPr>
        <w:t>:</w:t>
      </w:r>
    </w:p>
    <w:p w14:paraId="6E83B81C" w14:textId="77777777" w:rsidR="00EA6769" w:rsidRPr="00EA6769" w:rsidRDefault="00EA6769" w:rsidP="00EA6769">
      <w:pPr>
        <w:rPr>
          <w:rFonts w:ascii="Times New Roman" w:hAnsi="Times New Roman" w:cs="Times New Roman"/>
        </w:rPr>
      </w:pPr>
      <w:r w:rsidRPr="00EA6769">
        <w:rPr>
          <w:rFonts w:ascii="Times New Roman" w:hAnsi="Times New Roman" w:cs="Times New Roman"/>
        </w:rPr>
        <w:t xml:space="preserve">The purpose of using moving averages is to </w:t>
      </w:r>
      <w:r w:rsidRPr="00EA6769">
        <w:rPr>
          <w:rFonts w:ascii="Times New Roman" w:hAnsi="Times New Roman" w:cs="Times New Roman"/>
          <w:b/>
          <w:bCs/>
        </w:rPr>
        <w:t>smooth out price fluctuations</w:t>
      </w:r>
      <w:r w:rsidRPr="00EA6769">
        <w:rPr>
          <w:rFonts w:ascii="Times New Roman" w:hAnsi="Times New Roman" w:cs="Times New Roman"/>
        </w:rPr>
        <w:t xml:space="preserve"> and identify the overall trend of natural gas prices. This helps traders and analysts:</w:t>
      </w:r>
    </w:p>
    <w:p w14:paraId="4E3AF3E5" w14:textId="77777777" w:rsidR="00EA6769" w:rsidRPr="00EA6769" w:rsidRDefault="00EA6769">
      <w:pPr>
        <w:numPr>
          <w:ilvl w:val="0"/>
          <w:numId w:val="41"/>
        </w:numPr>
      </w:pPr>
      <w:r w:rsidRPr="00EA6769">
        <w:rPr>
          <w:rFonts w:ascii="Times New Roman" w:hAnsi="Times New Roman" w:cs="Times New Roman"/>
        </w:rPr>
        <w:t>Spot short</w:t>
      </w:r>
      <w:r w:rsidRPr="00EA6769">
        <w:rPr>
          <w:rFonts w:ascii="Times New Roman" w:hAnsi="Times New Roman" w:cs="Times New Roman"/>
        </w:rPr>
        <w:noBreakHyphen/>
        <w:t>term vs. long</w:t>
      </w:r>
      <w:r w:rsidRPr="00EA6769">
        <w:rPr>
          <w:rFonts w:ascii="Times New Roman" w:hAnsi="Times New Roman" w:cs="Times New Roman"/>
        </w:rPr>
        <w:noBreakHyphen/>
        <w:t>term trends</w:t>
      </w:r>
      <w:r w:rsidRPr="00EA6769">
        <w:t>.</w:t>
      </w:r>
    </w:p>
    <w:p w14:paraId="46AB7D6B" w14:textId="77777777" w:rsidR="00EA6769" w:rsidRPr="00EA6769" w:rsidRDefault="00EA6769">
      <w:pPr>
        <w:numPr>
          <w:ilvl w:val="0"/>
          <w:numId w:val="40"/>
        </w:numPr>
      </w:pPr>
      <w:r w:rsidRPr="00EA6769">
        <w:t>Detect potential turning points.</w:t>
      </w:r>
    </w:p>
    <w:p w14:paraId="3BF75AEC" w14:textId="4F5A802A" w:rsidR="00EA6769" w:rsidRPr="00EA6769" w:rsidRDefault="00EA6769">
      <w:pPr>
        <w:numPr>
          <w:ilvl w:val="0"/>
          <w:numId w:val="40"/>
        </w:numPr>
      </w:pPr>
      <w:r w:rsidRPr="00EA6769">
        <w:t>Make better trading and investment decisions.</w:t>
      </w:r>
      <w:r w:rsidR="0009662B" w:rsidRPr="0009662B">
        <w:rPr>
          <w:noProof/>
        </w:rPr>
        <w:t xml:space="preserve"> </w:t>
      </w:r>
      <w:r w:rsidR="0009662B" w:rsidRPr="002E22BB">
        <w:rPr>
          <w:noProof/>
        </w:rPr>
        <w:drawing>
          <wp:inline distT="0" distB="0" distL="0" distR="0" wp14:anchorId="6E635D45" wp14:editId="1A49463F">
            <wp:extent cx="4533900" cy="3734316"/>
            <wp:effectExtent l="0" t="0" r="0" b="0"/>
            <wp:docPr id="14877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6530" name=""/>
                    <pic:cNvPicPr/>
                  </pic:nvPicPr>
                  <pic:blipFill>
                    <a:blip r:embed="rId37"/>
                    <a:stretch>
                      <a:fillRect/>
                    </a:stretch>
                  </pic:blipFill>
                  <pic:spPr>
                    <a:xfrm>
                      <a:off x="0" y="0"/>
                      <a:ext cx="4545755" cy="3744080"/>
                    </a:xfrm>
                    <a:prstGeom prst="rect">
                      <a:avLst/>
                    </a:prstGeom>
                  </pic:spPr>
                </pic:pic>
              </a:graphicData>
            </a:graphic>
          </wp:inline>
        </w:drawing>
      </w:r>
    </w:p>
    <w:p w14:paraId="77350D65" w14:textId="77777777" w:rsidR="009E7A34" w:rsidRDefault="009E7A34">
      <w:pPr>
        <w:rPr>
          <w:rFonts w:ascii="Times New Roman" w:hAnsi="Times New Roman" w:cs="Times New Roman"/>
          <w:b/>
          <w:bCs/>
        </w:rPr>
      </w:pPr>
    </w:p>
    <w:p w14:paraId="4D9002FD" w14:textId="4E859F17" w:rsidR="00D24747" w:rsidRPr="00D24747" w:rsidRDefault="00D24747">
      <w:pPr>
        <w:rPr>
          <w:rFonts w:ascii="Times New Roman" w:hAnsi="Times New Roman" w:cs="Times New Roman"/>
          <w:b/>
          <w:bCs/>
        </w:rPr>
      </w:pPr>
      <w:r w:rsidRPr="00D24747">
        <w:rPr>
          <w:rFonts w:ascii="Times New Roman" w:hAnsi="Times New Roman" w:cs="Times New Roman"/>
          <w:b/>
          <w:bCs/>
        </w:rPr>
        <w:t>Output:</w:t>
      </w:r>
    </w:p>
    <w:p w14:paraId="4C678249" w14:textId="77777777" w:rsidR="0009662B" w:rsidRDefault="002E22BB" w:rsidP="00EA6769">
      <w:r w:rsidRPr="002E22BB">
        <w:rPr>
          <w:noProof/>
        </w:rPr>
        <w:drawing>
          <wp:inline distT="0" distB="0" distL="0" distR="0" wp14:anchorId="675BF326" wp14:editId="5A42EE39">
            <wp:extent cx="5562600" cy="2240280"/>
            <wp:effectExtent l="0" t="0" r="0" b="7620"/>
            <wp:docPr id="94690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02862" name=""/>
                    <pic:cNvPicPr/>
                  </pic:nvPicPr>
                  <pic:blipFill>
                    <a:blip r:embed="rId38"/>
                    <a:stretch>
                      <a:fillRect/>
                    </a:stretch>
                  </pic:blipFill>
                  <pic:spPr>
                    <a:xfrm>
                      <a:off x="0" y="0"/>
                      <a:ext cx="5597640" cy="2254392"/>
                    </a:xfrm>
                    <a:prstGeom prst="rect">
                      <a:avLst/>
                    </a:prstGeom>
                  </pic:spPr>
                </pic:pic>
              </a:graphicData>
            </a:graphic>
          </wp:inline>
        </w:drawing>
      </w:r>
    </w:p>
    <w:p w14:paraId="1204F071" w14:textId="2ECB6828" w:rsidR="00EA6769" w:rsidRPr="0009662B" w:rsidRDefault="00EA6769" w:rsidP="00EA6769">
      <w:r w:rsidRPr="00EA6769">
        <w:rPr>
          <w:rFonts w:ascii="Times New Roman" w:hAnsi="Times New Roman" w:cs="Times New Roman"/>
          <w:b/>
          <w:bCs/>
        </w:rPr>
        <w:lastRenderedPageBreak/>
        <w:t>Explanation of Components</w:t>
      </w:r>
    </w:p>
    <w:p w14:paraId="6288E2B6" w14:textId="77777777" w:rsidR="00EA6769" w:rsidRPr="00EA6769" w:rsidRDefault="00EA6769">
      <w:pPr>
        <w:numPr>
          <w:ilvl w:val="0"/>
          <w:numId w:val="42"/>
        </w:numPr>
        <w:rPr>
          <w:rFonts w:ascii="Times New Roman" w:hAnsi="Times New Roman" w:cs="Times New Roman"/>
        </w:rPr>
      </w:pPr>
      <w:r w:rsidRPr="00EA6769">
        <w:rPr>
          <w:rFonts w:ascii="Times New Roman" w:hAnsi="Times New Roman" w:cs="Times New Roman"/>
          <w:b/>
          <w:bCs/>
        </w:rPr>
        <w:t>Gas Close (Light Blue Line):</w:t>
      </w:r>
      <w:r w:rsidRPr="00EA6769">
        <w:rPr>
          <w:rFonts w:ascii="Times New Roman" w:hAnsi="Times New Roman" w:cs="Times New Roman"/>
        </w:rPr>
        <w:t xml:space="preserve"> Daily closing price of natural gas.</w:t>
      </w:r>
    </w:p>
    <w:p w14:paraId="386E3AC8" w14:textId="77777777" w:rsidR="00EA6769" w:rsidRPr="00EA6769" w:rsidRDefault="00EA6769">
      <w:pPr>
        <w:numPr>
          <w:ilvl w:val="0"/>
          <w:numId w:val="42"/>
        </w:numPr>
        <w:rPr>
          <w:rFonts w:ascii="Times New Roman" w:hAnsi="Times New Roman" w:cs="Times New Roman"/>
        </w:rPr>
      </w:pPr>
      <w:r w:rsidRPr="00EA6769">
        <w:rPr>
          <w:rFonts w:ascii="Times New Roman" w:hAnsi="Times New Roman" w:cs="Times New Roman"/>
          <w:b/>
          <w:bCs/>
        </w:rPr>
        <w:t>Gas MA 20 (Orange Line):</w:t>
      </w:r>
      <w:r w:rsidRPr="00EA6769">
        <w:rPr>
          <w:rFonts w:ascii="Times New Roman" w:hAnsi="Times New Roman" w:cs="Times New Roman"/>
        </w:rPr>
        <w:t xml:space="preserve"> 20</w:t>
      </w:r>
      <w:r w:rsidRPr="00EA6769">
        <w:rPr>
          <w:rFonts w:ascii="Times New Roman" w:hAnsi="Times New Roman" w:cs="Times New Roman"/>
        </w:rPr>
        <w:noBreakHyphen/>
        <w:t>day moving average, showing short</w:t>
      </w:r>
      <w:r w:rsidRPr="00EA6769">
        <w:rPr>
          <w:rFonts w:ascii="Times New Roman" w:hAnsi="Times New Roman" w:cs="Times New Roman"/>
        </w:rPr>
        <w:noBreakHyphen/>
        <w:t>term trends.</w:t>
      </w:r>
    </w:p>
    <w:p w14:paraId="77D1DC40" w14:textId="77777777" w:rsidR="00EA6769" w:rsidRPr="00EA6769" w:rsidRDefault="00EA6769">
      <w:pPr>
        <w:numPr>
          <w:ilvl w:val="0"/>
          <w:numId w:val="42"/>
        </w:numPr>
        <w:rPr>
          <w:rFonts w:ascii="Times New Roman" w:hAnsi="Times New Roman" w:cs="Times New Roman"/>
        </w:rPr>
      </w:pPr>
      <w:r w:rsidRPr="00EA6769">
        <w:rPr>
          <w:rFonts w:ascii="Times New Roman" w:hAnsi="Times New Roman" w:cs="Times New Roman"/>
          <w:b/>
          <w:bCs/>
        </w:rPr>
        <w:t>Gas MA 50 (Green Line):</w:t>
      </w:r>
      <w:r w:rsidRPr="00EA6769">
        <w:rPr>
          <w:rFonts w:ascii="Times New Roman" w:hAnsi="Times New Roman" w:cs="Times New Roman"/>
        </w:rPr>
        <w:t xml:space="preserve"> 50</w:t>
      </w:r>
      <w:r w:rsidRPr="00EA6769">
        <w:rPr>
          <w:rFonts w:ascii="Times New Roman" w:hAnsi="Times New Roman" w:cs="Times New Roman"/>
        </w:rPr>
        <w:noBreakHyphen/>
        <w:t>day moving average, showing medium</w:t>
      </w:r>
      <w:r w:rsidRPr="00EA6769">
        <w:rPr>
          <w:rFonts w:ascii="Times New Roman" w:hAnsi="Times New Roman" w:cs="Times New Roman"/>
        </w:rPr>
        <w:noBreakHyphen/>
        <w:t>term trends.</w:t>
      </w:r>
    </w:p>
    <w:p w14:paraId="48FB7C09" w14:textId="77777777" w:rsidR="00EA6769" w:rsidRPr="00D24747" w:rsidRDefault="00EA6769">
      <w:pPr>
        <w:numPr>
          <w:ilvl w:val="0"/>
          <w:numId w:val="42"/>
        </w:numPr>
        <w:rPr>
          <w:rFonts w:ascii="Times New Roman" w:hAnsi="Times New Roman" w:cs="Times New Roman"/>
        </w:rPr>
      </w:pPr>
      <w:r w:rsidRPr="00EA6769">
        <w:rPr>
          <w:rFonts w:ascii="Times New Roman" w:hAnsi="Times New Roman" w:cs="Times New Roman"/>
          <w:b/>
          <w:bCs/>
        </w:rPr>
        <w:t>Gas MA 200 (Red Line):</w:t>
      </w:r>
      <w:r w:rsidRPr="00EA6769">
        <w:rPr>
          <w:rFonts w:ascii="Times New Roman" w:hAnsi="Times New Roman" w:cs="Times New Roman"/>
        </w:rPr>
        <w:t xml:space="preserve"> 200</w:t>
      </w:r>
      <w:r w:rsidRPr="00EA6769">
        <w:rPr>
          <w:rFonts w:ascii="Times New Roman" w:hAnsi="Times New Roman" w:cs="Times New Roman"/>
        </w:rPr>
        <w:noBreakHyphen/>
        <w:t>day moving average, showing long</w:t>
      </w:r>
      <w:r w:rsidRPr="00EA6769">
        <w:rPr>
          <w:rFonts w:ascii="Times New Roman" w:hAnsi="Times New Roman" w:cs="Times New Roman"/>
        </w:rPr>
        <w:noBreakHyphen/>
        <w:t>term trends</w:t>
      </w:r>
    </w:p>
    <w:p w14:paraId="0EF50FD4" w14:textId="77777777" w:rsidR="00D24747" w:rsidRDefault="00D24747" w:rsidP="00EA6769">
      <w:pPr>
        <w:rPr>
          <w:rFonts w:ascii="Times New Roman" w:hAnsi="Times New Roman" w:cs="Times New Roman"/>
        </w:rPr>
      </w:pPr>
    </w:p>
    <w:p w14:paraId="2CCB5B38" w14:textId="51A3AB72" w:rsidR="00EA6769" w:rsidRPr="00EA6769" w:rsidRDefault="00EA6769" w:rsidP="00EA6769">
      <w:pPr>
        <w:rPr>
          <w:rFonts w:ascii="Times New Roman" w:hAnsi="Times New Roman" w:cs="Times New Roman"/>
          <w:b/>
          <w:bCs/>
        </w:rPr>
      </w:pPr>
      <w:r w:rsidRPr="00EA6769">
        <w:rPr>
          <w:rFonts w:ascii="Times New Roman" w:hAnsi="Times New Roman" w:cs="Times New Roman"/>
          <w:b/>
          <w:bCs/>
        </w:rPr>
        <w:t>Observations from the Chart</w:t>
      </w:r>
    </w:p>
    <w:p w14:paraId="10774A44" w14:textId="77777777" w:rsidR="00EA6769" w:rsidRPr="00EA6769" w:rsidRDefault="00EA6769">
      <w:pPr>
        <w:numPr>
          <w:ilvl w:val="0"/>
          <w:numId w:val="43"/>
        </w:numPr>
        <w:rPr>
          <w:rFonts w:ascii="Times New Roman" w:hAnsi="Times New Roman" w:cs="Times New Roman"/>
        </w:rPr>
      </w:pPr>
      <w:r w:rsidRPr="00EA6769">
        <w:rPr>
          <w:rFonts w:ascii="Times New Roman" w:hAnsi="Times New Roman" w:cs="Times New Roman"/>
        </w:rPr>
        <w:t xml:space="preserve">Between 2020 and 2023, natural gas prices showed </w:t>
      </w:r>
      <w:r w:rsidRPr="00EA6769">
        <w:rPr>
          <w:rFonts w:ascii="Times New Roman" w:hAnsi="Times New Roman" w:cs="Times New Roman"/>
          <w:b/>
          <w:bCs/>
        </w:rPr>
        <w:t>sharp fluctuations</w:t>
      </w:r>
      <w:r w:rsidRPr="00EA6769">
        <w:rPr>
          <w:rFonts w:ascii="Times New Roman" w:hAnsi="Times New Roman" w:cs="Times New Roman"/>
        </w:rPr>
        <w:t>.</w:t>
      </w:r>
    </w:p>
    <w:p w14:paraId="4B68BACA" w14:textId="77777777" w:rsidR="00EA6769" w:rsidRPr="00EA6769" w:rsidRDefault="00EA6769">
      <w:pPr>
        <w:numPr>
          <w:ilvl w:val="0"/>
          <w:numId w:val="43"/>
        </w:numPr>
        <w:rPr>
          <w:rFonts w:ascii="Times New Roman" w:hAnsi="Times New Roman" w:cs="Times New Roman"/>
        </w:rPr>
      </w:pPr>
      <w:r w:rsidRPr="00EA6769">
        <w:rPr>
          <w:rFonts w:ascii="Times New Roman" w:hAnsi="Times New Roman" w:cs="Times New Roman"/>
        </w:rPr>
        <w:t>Short</w:t>
      </w:r>
      <w:r w:rsidRPr="00EA6769">
        <w:rPr>
          <w:rFonts w:ascii="Times New Roman" w:hAnsi="Times New Roman" w:cs="Times New Roman"/>
        </w:rPr>
        <w:noBreakHyphen/>
        <w:t>term averages (MA 20, MA 50) reacted quickly to price changes.</w:t>
      </w:r>
    </w:p>
    <w:p w14:paraId="0BD2B80B" w14:textId="77777777" w:rsidR="00EA6769" w:rsidRPr="00EA6769" w:rsidRDefault="00EA6769">
      <w:pPr>
        <w:numPr>
          <w:ilvl w:val="0"/>
          <w:numId w:val="43"/>
        </w:numPr>
        <w:rPr>
          <w:rFonts w:ascii="Times New Roman" w:hAnsi="Times New Roman" w:cs="Times New Roman"/>
        </w:rPr>
      </w:pPr>
      <w:r w:rsidRPr="00EA6769">
        <w:rPr>
          <w:rFonts w:ascii="Times New Roman" w:hAnsi="Times New Roman" w:cs="Times New Roman"/>
        </w:rPr>
        <w:t>Long</w:t>
      </w:r>
      <w:r w:rsidRPr="00EA6769">
        <w:rPr>
          <w:rFonts w:ascii="Times New Roman" w:hAnsi="Times New Roman" w:cs="Times New Roman"/>
        </w:rPr>
        <w:noBreakHyphen/>
        <w:t>term average (MA 200) provided a smoother view of the overall trend.</w:t>
      </w:r>
    </w:p>
    <w:p w14:paraId="2DEB3D9D" w14:textId="77777777" w:rsidR="00EA6769" w:rsidRPr="00EA6769" w:rsidRDefault="00EA6769">
      <w:pPr>
        <w:numPr>
          <w:ilvl w:val="0"/>
          <w:numId w:val="43"/>
        </w:numPr>
        <w:rPr>
          <w:rFonts w:ascii="Times New Roman" w:hAnsi="Times New Roman" w:cs="Times New Roman"/>
        </w:rPr>
      </w:pPr>
      <w:r w:rsidRPr="00EA6769">
        <w:rPr>
          <w:rFonts w:ascii="Times New Roman" w:hAnsi="Times New Roman" w:cs="Times New Roman"/>
        </w:rPr>
        <w:t xml:space="preserve">Crossovers between these lines highlighted periods of </w:t>
      </w:r>
      <w:r w:rsidRPr="00EA6769">
        <w:rPr>
          <w:rFonts w:ascii="Times New Roman" w:hAnsi="Times New Roman" w:cs="Times New Roman"/>
          <w:b/>
          <w:bCs/>
        </w:rPr>
        <w:t>trend shifts</w:t>
      </w:r>
      <w:r w:rsidRPr="00EA6769">
        <w:rPr>
          <w:rFonts w:ascii="Times New Roman" w:hAnsi="Times New Roman" w:cs="Times New Roman"/>
        </w:rPr>
        <w:t>.</w:t>
      </w:r>
    </w:p>
    <w:p w14:paraId="65FFC73A" w14:textId="77777777" w:rsidR="00EA6769" w:rsidRPr="00EA6769" w:rsidRDefault="00EA6769" w:rsidP="00EA6769">
      <w:pPr>
        <w:rPr>
          <w:rFonts w:ascii="Times New Roman" w:hAnsi="Times New Roman" w:cs="Times New Roman"/>
        </w:rPr>
      </w:pPr>
    </w:p>
    <w:p w14:paraId="5322FDCE" w14:textId="706EB740" w:rsidR="00D4373E" w:rsidRPr="0009662B" w:rsidRDefault="00D4373E">
      <w:pPr>
        <w:rPr>
          <w:rFonts w:ascii="Times New Roman" w:hAnsi="Times New Roman" w:cs="Times New Roman"/>
          <w:b/>
          <w:bCs/>
          <w:sz w:val="28"/>
          <w:szCs w:val="28"/>
        </w:rPr>
      </w:pPr>
      <w:r w:rsidRPr="0009662B">
        <w:rPr>
          <w:rFonts w:ascii="Times New Roman" w:hAnsi="Times New Roman" w:cs="Times New Roman"/>
          <w:b/>
          <w:bCs/>
          <w:sz w:val="28"/>
          <w:szCs w:val="28"/>
        </w:rPr>
        <w:t>RSI</w:t>
      </w:r>
      <w:r w:rsidR="00D24747" w:rsidRPr="0009662B">
        <w:rPr>
          <w:rFonts w:ascii="Times New Roman" w:hAnsi="Times New Roman" w:cs="Times New Roman"/>
          <w:b/>
          <w:bCs/>
          <w:sz w:val="28"/>
          <w:szCs w:val="28"/>
        </w:rPr>
        <w:t xml:space="preserve"> </w:t>
      </w:r>
      <w:r w:rsidRPr="0009662B">
        <w:rPr>
          <w:rFonts w:ascii="Times New Roman" w:hAnsi="Times New Roman" w:cs="Times New Roman"/>
          <w:b/>
          <w:bCs/>
          <w:sz w:val="28"/>
          <w:szCs w:val="28"/>
        </w:rPr>
        <w:t>(Relative Strength Index)</w:t>
      </w:r>
    </w:p>
    <w:p w14:paraId="6FEDFAC0" w14:textId="63098766" w:rsidR="00D24747" w:rsidRPr="0009662B" w:rsidRDefault="00D24747">
      <w:pPr>
        <w:rPr>
          <w:rFonts w:ascii="Times New Roman" w:hAnsi="Times New Roman" w:cs="Times New Roman"/>
          <w:b/>
          <w:bCs/>
          <w:sz w:val="28"/>
          <w:szCs w:val="28"/>
        </w:rPr>
      </w:pPr>
      <w:r w:rsidRPr="0009662B">
        <w:rPr>
          <w:rFonts w:ascii="Times New Roman" w:hAnsi="Times New Roman" w:cs="Times New Roman"/>
          <w:b/>
          <w:bCs/>
          <w:sz w:val="28"/>
          <w:szCs w:val="28"/>
        </w:rPr>
        <w:t>Mean</w:t>
      </w:r>
      <w:r w:rsidR="0009662B">
        <w:rPr>
          <w:rFonts w:ascii="Times New Roman" w:hAnsi="Times New Roman" w:cs="Times New Roman"/>
          <w:b/>
          <w:bCs/>
          <w:sz w:val="28"/>
          <w:szCs w:val="28"/>
        </w:rPr>
        <w:t>s:</w:t>
      </w:r>
    </w:p>
    <w:p w14:paraId="6B9FF82F" w14:textId="7C560D4D" w:rsidR="00D4373E" w:rsidRPr="00D24747" w:rsidRDefault="00D4373E">
      <w:pPr>
        <w:numPr>
          <w:ilvl w:val="0"/>
          <w:numId w:val="44"/>
        </w:numPr>
        <w:rPr>
          <w:rFonts w:ascii="Times New Roman" w:hAnsi="Times New Roman" w:cs="Times New Roman"/>
        </w:rPr>
      </w:pPr>
      <w:r w:rsidRPr="00D24747">
        <w:rPr>
          <w:rFonts w:ascii="Times New Roman" w:hAnsi="Times New Roman" w:cs="Times New Roman"/>
          <w:b/>
          <w:bCs/>
        </w:rPr>
        <w:t>RSI</w:t>
      </w:r>
      <w:r w:rsidRPr="00D24747">
        <w:rPr>
          <w:rFonts w:ascii="Times New Roman" w:hAnsi="Times New Roman" w:cs="Times New Roman"/>
        </w:rPr>
        <w:t xml:space="preserve"> = Momentum oscillator measuring the speed and change of price movements.</w:t>
      </w:r>
    </w:p>
    <w:p w14:paraId="730102FB" w14:textId="77777777" w:rsidR="00D4373E" w:rsidRPr="00D24747" w:rsidRDefault="00D4373E">
      <w:pPr>
        <w:numPr>
          <w:ilvl w:val="0"/>
          <w:numId w:val="44"/>
        </w:numPr>
        <w:rPr>
          <w:rFonts w:ascii="Times New Roman" w:hAnsi="Times New Roman" w:cs="Times New Roman"/>
        </w:rPr>
      </w:pPr>
      <w:r w:rsidRPr="00D24747">
        <w:rPr>
          <w:rFonts w:ascii="Times New Roman" w:hAnsi="Times New Roman" w:cs="Times New Roman"/>
        </w:rPr>
        <w:t xml:space="preserve">Scale: </w:t>
      </w:r>
      <w:r w:rsidRPr="00D24747">
        <w:rPr>
          <w:rFonts w:ascii="Times New Roman" w:hAnsi="Times New Roman" w:cs="Times New Roman"/>
          <w:b/>
          <w:bCs/>
        </w:rPr>
        <w:t>0–100</w:t>
      </w:r>
    </w:p>
    <w:p w14:paraId="08DC4435" w14:textId="77777777" w:rsidR="00D4373E" w:rsidRPr="00D24747" w:rsidRDefault="00D4373E">
      <w:pPr>
        <w:numPr>
          <w:ilvl w:val="1"/>
          <w:numId w:val="45"/>
        </w:numPr>
        <w:rPr>
          <w:rFonts w:ascii="Times New Roman" w:hAnsi="Times New Roman" w:cs="Times New Roman"/>
        </w:rPr>
      </w:pPr>
      <w:r w:rsidRPr="00D24747">
        <w:rPr>
          <w:rFonts w:ascii="Times New Roman" w:hAnsi="Times New Roman" w:cs="Times New Roman"/>
        </w:rPr>
        <w:t>70 → Overbought (price very high)</w:t>
      </w:r>
    </w:p>
    <w:p w14:paraId="264CBFCD" w14:textId="4BD55F62" w:rsidR="00D24747" w:rsidRPr="0009662B" w:rsidRDefault="00D4373E">
      <w:pPr>
        <w:numPr>
          <w:ilvl w:val="1"/>
          <w:numId w:val="45"/>
        </w:numPr>
        <w:rPr>
          <w:rFonts w:ascii="Times New Roman" w:hAnsi="Times New Roman" w:cs="Times New Roman"/>
        </w:rPr>
      </w:pPr>
      <w:r w:rsidRPr="00D24747">
        <w:rPr>
          <w:rFonts w:ascii="Times New Roman" w:hAnsi="Times New Roman" w:cs="Times New Roman"/>
        </w:rPr>
        <w:t>&lt;30 → Oversold (price very low)</w:t>
      </w:r>
    </w:p>
    <w:p w14:paraId="203D5EDB" w14:textId="77777777" w:rsidR="00180F1B" w:rsidRDefault="00180F1B" w:rsidP="00D24747">
      <w:pPr>
        <w:rPr>
          <w:rFonts w:ascii="Times New Roman" w:hAnsi="Times New Roman" w:cs="Times New Roman"/>
          <w:b/>
          <w:bCs/>
          <w:sz w:val="28"/>
          <w:szCs w:val="28"/>
        </w:rPr>
      </w:pPr>
    </w:p>
    <w:p w14:paraId="2B24BD31" w14:textId="310B7968" w:rsidR="00D24747" w:rsidRPr="00D24747" w:rsidRDefault="00D24747" w:rsidP="00D24747">
      <w:r w:rsidRPr="00D24747">
        <w:rPr>
          <w:rFonts w:ascii="Times New Roman" w:hAnsi="Times New Roman" w:cs="Times New Roman"/>
          <w:b/>
          <w:bCs/>
          <w:sz w:val="28"/>
          <w:szCs w:val="28"/>
        </w:rPr>
        <w:t>Purpose:</w:t>
      </w:r>
    </w:p>
    <w:p w14:paraId="21E06A5E" w14:textId="2F9F0659" w:rsidR="00B579F9" w:rsidRDefault="009130AE" w:rsidP="00B579F9">
      <w:pPr>
        <w:rPr>
          <w:rFonts w:ascii="Times New Roman" w:hAnsi="Times New Roman" w:cs="Times New Roman"/>
        </w:rPr>
      </w:pPr>
      <w:r w:rsidRPr="00D24747">
        <w:rPr>
          <w:rFonts w:ascii="Times New Roman" w:hAnsi="Times New Roman" w:cs="Times New Roman"/>
        </w:rPr>
        <w:t>Measures momentum of crude oil and natural gas prices, highlighting overbought (&gt;70) and oversold (&lt;30) conditions. Helps identify potential trend reversals and support trading decisions</w:t>
      </w:r>
      <w:r w:rsidR="00D24747">
        <w:rPr>
          <w:rFonts w:ascii="Times New Roman" w:hAnsi="Times New Roman" w:cs="Times New Roman"/>
        </w:rPr>
        <w:t>.</w:t>
      </w:r>
    </w:p>
    <w:p w14:paraId="426B3E79" w14:textId="77777777" w:rsidR="0009662B" w:rsidRDefault="00EE6C3A" w:rsidP="00B579F9">
      <w:pPr>
        <w:rPr>
          <w:rFonts w:ascii="Times New Roman" w:hAnsi="Times New Roman" w:cs="Times New Roman"/>
        </w:rPr>
      </w:pPr>
      <w:r>
        <w:rPr>
          <w:rFonts w:ascii="Times New Roman" w:hAnsi="Times New Roman" w:cs="Times New Roman"/>
        </w:rPr>
        <w:t xml:space="preserve">           </w:t>
      </w:r>
      <w:r w:rsidRPr="00EE6C3A">
        <w:rPr>
          <w:rFonts w:ascii="Times New Roman" w:hAnsi="Times New Roman" w:cs="Times New Roman"/>
          <w:noProof/>
        </w:rPr>
        <w:drawing>
          <wp:inline distT="0" distB="0" distL="0" distR="0" wp14:anchorId="39A237C5" wp14:editId="7D1C5FF2">
            <wp:extent cx="3295650" cy="1878786"/>
            <wp:effectExtent l="0" t="0" r="0" b="7620"/>
            <wp:docPr id="128438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85668" name=""/>
                    <pic:cNvPicPr/>
                  </pic:nvPicPr>
                  <pic:blipFill>
                    <a:blip r:embed="rId39"/>
                    <a:stretch>
                      <a:fillRect/>
                    </a:stretch>
                  </pic:blipFill>
                  <pic:spPr>
                    <a:xfrm>
                      <a:off x="0" y="0"/>
                      <a:ext cx="3336438" cy="1902039"/>
                    </a:xfrm>
                    <a:prstGeom prst="rect">
                      <a:avLst/>
                    </a:prstGeom>
                  </pic:spPr>
                </pic:pic>
              </a:graphicData>
            </a:graphic>
          </wp:inline>
        </w:drawing>
      </w:r>
    </w:p>
    <w:p w14:paraId="08549C94" w14:textId="5663817B" w:rsidR="00EE6C3A" w:rsidRDefault="00EE6C3A" w:rsidP="00B579F9">
      <w:pPr>
        <w:rPr>
          <w:rFonts w:ascii="Times New Roman" w:hAnsi="Times New Roman" w:cs="Times New Roman"/>
        </w:rPr>
      </w:pPr>
      <w:r w:rsidRPr="00EE6C3A">
        <w:rPr>
          <w:noProof/>
        </w:rPr>
        <w:lastRenderedPageBreak/>
        <w:drawing>
          <wp:inline distT="0" distB="0" distL="0" distR="0" wp14:anchorId="10E5F38E" wp14:editId="75923BB0">
            <wp:extent cx="2759494" cy="2943225"/>
            <wp:effectExtent l="0" t="0" r="3175" b="0"/>
            <wp:docPr id="288364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779182" cy="2964224"/>
                    </a:xfrm>
                    <a:prstGeom prst="rect">
                      <a:avLst/>
                    </a:prstGeom>
                    <a:noFill/>
                    <a:ln>
                      <a:noFill/>
                    </a:ln>
                  </pic:spPr>
                </pic:pic>
              </a:graphicData>
            </a:graphic>
          </wp:inline>
        </w:drawing>
      </w:r>
      <w:r w:rsidR="00F33405" w:rsidRPr="00F33405">
        <w:rPr>
          <w:noProof/>
        </w:rPr>
        <w:drawing>
          <wp:inline distT="0" distB="0" distL="0" distR="0" wp14:anchorId="0B048AF2" wp14:editId="09168391">
            <wp:extent cx="2943225" cy="3013622"/>
            <wp:effectExtent l="0" t="0" r="0" b="0"/>
            <wp:docPr id="91183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33848" name=""/>
                    <pic:cNvPicPr/>
                  </pic:nvPicPr>
                  <pic:blipFill>
                    <a:blip r:embed="rId41"/>
                    <a:stretch>
                      <a:fillRect/>
                    </a:stretch>
                  </pic:blipFill>
                  <pic:spPr>
                    <a:xfrm>
                      <a:off x="0" y="0"/>
                      <a:ext cx="2999962" cy="3071716"/>
                    </a:xfrm>
                    <a:prstGeom prst="rect">
                      <a:avLst/>
                    </a:prstGeom>
                  </pic:spPr>
                </pic:pic>
              </a:graphicData>
            </a:graphic>
          </wp:inline>
        </w:drawing>
      </w:r>
    </w:p>
    <w:p w14:paraId="1B0E6E05" w14:textId="77777777" w:rsidR="0009662B" w:rsidRDefault="0009662B" w:rsidP="00B579F9">
      <w:pPr>
        <w:rPr>
          <w:rFonts w:ascii="Times New Roman" w:hAnsi="Times New Roman" w:cs="Times New Roman"/>
        </w:rPr>
      </w:pPr>
    </w:p>
    <w:p w14:paraId="3CB68FA8" w14:textId="77777777" w:rsidR="00180F1B" w:rsidRDefault="00404DEE" w:rsidP="00B579F9">
      <w:pPr>
        <w:rPr>
          <w:rFonts w:ascii="Times New Roman" w:hAnsi="Times New Roman" w:cs="Times New Roman"/>
          <w:b/>
          <w:bCs/>
        </w:rPr>
      </w:pPr>
      <w:r w:rsidRPr="00A048E2">
        <w:rPr>
          <w:rFonts w:ascii="Times New Roman" w:hAnsi="Times New Roman" w:cs="Times New Roman"/>
          <w:b/>
          <w:bCs/>
        </w:rPr>
        <w:t>RSI Explanation:</w:t>
      </w:r>
    </w:p>
    <w:p w14:paraId="2AEA908F" w14:textId="7B0050EF" w:rsidR="00A048E2" w:rsidRPr="00A048E2" w:rsidRDefault="00404DEE" w:rsidP="00B579F9">
      <w:pPr>
        <w:rPr>
          <w:rFonts w:ascii="Times New Roman" w:hAnsi="Times New Roman" w:cs="Times New Roman"/>
        </w:rPr>
      </w:pPr>
      <w:r w:rsidRPr="00A048E2">
        <w:rPr>
          <w:rFonts w:ascii="Times New Roman" w:hAnsi="Times New Roman" w:cs="Times New Roman"/>
        </w:rPr>
        <w:br/>
        <w:t>RSI (14-day) was calculated to measure price momentum. Initial values are shown as Na</w:t>
      </w:r>
      <w:r w:rsidR="009E7A34">
        <w:rPr>
          <w:rFonts w:ascii="Times New Roman" w:hAnsi="Times New Roman" w:cs="Times New Roman"/>
        </w:rPr>
        <w:t xml:space="preserve">n </w:t>
      </w:r>
      <w:r w:rsidRPr="00A048E2">
        <w:rPr>
          <w:rFonts w:ascii="Times New Roman" w:hAnsi="Times New Roman" w:cs="Times New Roman"/>
        </w:rPr>
        <w:t xml:space="preserve">because RSI requires at least 14 days of data to compute. After that, RSI values </w:t>
      </w:r>
    </w:p>
    <w:p w14:paraId="314E030F" w14:textId="4E804BD9" w:rsidR="00404DEE" w:rsidRDefault="00404DEE" w:rsidP="00B579F9">
      <w:pPr>
        <w:rPr>
          <w:rFonts w:ascii="Times New Roman" w:hAnsi="Times New Roman" w:cs="Times New Roman"/>
        </w:rPr>
      </w:pPr>
      <w:r w:rsidRPr="00A048E2">
        <w:rPr>
          <w:rFonts w:ascii="Times New Roman" w:hAnsi="Times New Roman" w:cs="Times New Roman"/>
        </w:rPr>
        <w:t>help identify overbought (&gt;70) and oversold (&lt;30) conditions.</w:t>
      </w:r>
    </w:p>
    <w:p w14:paraId="65B112C1" w14:textId="77777777" w:rsidR="0009662B" w:rsidRPr="00A048E2" w:rsidRDefault="0009662B" w:rsidP="00B579F9">
      <w:pPr>
        <w:rPr>
          <w:rFonts w:ascii="Times New Roman" w:hAnsi="Times New Roman" w:cs="Times New Roman"/>
        </w:rPr>
      </w:pPr>
    </w:p>
    <w:p w14:paraId="5BA3F20E" w14:textId="29925074" w:rsidR="00A048E2" w:rsidRPr="00A048E2" w:rsidRDefault="00A048E2" w:rsidP="00B579F9">
      <w:pPr>
        <w:rPr>
          <w:rFonts w:ascii="Times New Roman" w:hAnsi="Times New Roman" w:cs="Times New Roman"/>
        </w:rPr>
      </w:pPr>
      <w:r w:rsidRPr="00A048E2">
        <w:rPr>
          <w:rFonts w:ascii="Times New Roman" w:hAnsi="Times New Roman" w:cs="Times New Roman"/>
          <w:b/>
          <w:bCs/>
        </w:rPr>
        <w:t>Natural Gas</w:t>
      </w:r>
      <w:r w:rsidR="00090513">
        <w:rPr>
          <w:rFonts w:ascii="Times New Roman" w:hAnsi="Times New Roman" w:cs="Times New Roman"/>
          <w:b/>
          <w:bCs/>
        </w:rPr>
        <w:t xml:space="preserve"> - RSI</w:t>
      </w:r>
    </w:p>
    <w:p w14:paraId="3B027057" w14:textId="77777777" w:rsidR="00404DEE" w:rsidRDefault="00EE6C3A" w:rsidP="00B579F9">
      <w:pPr>
        <w:rPr>
          <w:b/>
          <w:bCs/>
        </w:rPr>
      </w:pPr>
      <w:r w:rsidRPr="00F33405">
        <w:rPr>
          <w:noProof/>
        </w:rPr>
        <w:drawing>
          <wp:inline distT="0" distB="0" distL="0" distR="0" wp14:anchorId="5EF7FC41" wp14:editId="7299B5BB">
            <wp:extent cx="2713800" cy="2952750"/>
            <wp:effectExtent l="0" t="0" r="0" b="0"/>
            <wp:docPr id="129483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3491" name=""/>
                    <pic:cNvPicPr/>
                  </pic:nvPicPr>
                  <pic:blipFill>
                    <a:blip r:embed="rId42"/>
                    <a:stretch>
                      <a:fillRect/>
                    </a:stretch>
                  </pic:blipFill>
                  <pic:spPr>
                    <a:xfrm>
                      <a:off x="0" y="0"/>
                      <a:ext cx="2742544" cy="2984025"/>
                    </a:xfrm>
                    <a:prstGeom prst="rect">
                      <a:avLst/>
                    </a:prstGeom>
                  </pic:spPr>
                </pic:pic>
              </a:graphicData>
            </a:graphic>
          </wp:inline>
        </w:drawing>
      </w:r>
      <w:r w:rsidRPr="00F33405">
        <w:rPr>
          <w:noProof/>
        </w:rPr>
        <w:drawing>
          <wp:inline distT="0" distB="0" distL="0" distR="0" wp14:anchorId="1C90B820" wp14:editId="7025F037">
            <wp:extent cx="2609850" cy="2961870"/>
            <wp:effectExtent l="0" t="0" r="0" b="0"/>
            <wp:docPr id="200308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87692" name=""/>
                    <pic:cNvPicPr/>
                  </pic:nvPicPr>
                  <pic:blipFill>
                    <a:blip r:embed="rId43"/>
                    <a:stretch>
                      <a:fillRect/>
                    </a:stretch>
                  </pic:blipFill>
                  <pic:spPr>
                    <a:xfrm>
                      <a:off x="0" y="0"/>
                      <a:ext cx="2628212" cy="2982709"/>
                    </a:xfrm>
                    <a:prstGeom prst="rect">
                      <a:avLst/>
                    </a:prstGeom>
                  </pic:spPr>
                </pic:pic>
              </a:graphicData>
            </a:graphic>
          </wp:inline>
        </w:drawing>
      </w:r>
    </w:p>
    <w:p w14:paraId="42D265D2" w14:textId="2FD9B84E" w:rsidR="00404DEE" w:rsidRDefault="00404DEE" w:rsidP="00B579F9">
      <w:pPr>
        <w:rPr>
          <w:b/>
          <w:bCs/>
        </w:rPr>
      </w:pPr>
      <w:r w:rsidRPr="00404DEE">
        <w:rPr>
          <w:b/>
          <w:bCs/>
        </w:rPr>
        <w:t xml:space="preserve"> </w:t>
      </w:r>
    </w:p>
    <w:p w14:paraId="40055A9B" w14:textId="5EF72D6F" w:rsidR="00180F1B" w:rsidRDefault="00A048E2" w:rsidP="00B579F9">
      <w:pPr>
        <w:rPr>
          <w:rFonts w:ascii="Times New Roman" w:hAnsi="Times New Roman" w:cs="Times New Roman"/>
          <w:b/>
          <w:bCs/>
        </w:rPr>
      </w:pPr>
      <w:r w:rsidRPr="00A048E2">
        <w:rPr>
          <w:rFonts w:ascii="Times New Roman" w:hAnsi="Times New Roman" w:cs="Times New Roman"/>
          <w:b/>
          <w:bCs/>
        </w:rPr>
        <w:lastRenderedPageBreak/>
        <w:t>Explanation:</w:t>
      </w:r>
    </w:p>
    <w:p w14:paraId="24639969" w14:textId="42B1F4B3" w:rsidR="00D4373E" w:rsidRPr="00A048E2" w:rsidRDefault="00404DEE" w:rsidP="00B579F9">
      <w:pPr>
        <w:rPr>
          <w:rFonts w:ascii="Times New Roman" w:hAnsi="Times New Roman" w:cs="Times New Roman"/>
        </w:rPr>
      </w:pPr>
      <w:r w:rsidRPr="00A048E2">
        <w:rPr>
          <w:rFonts w:ascii="Times New Roman" w:hAnsi="Times New Roman" w:cs="Times New Roman"/>
        </w:rPr>
        <w:br/>
        <w:t>RSI (14-day) was calculated to analy</w:t>
      </w:r>
      <w:r w:rsidR="00A048E2" w:rsidRPr="00A048E2">
        <w:rPr>
          <w:rFonts w:ascii="Times New Roman" w:hAnsi="Times New Roman" w:cs="Times New Roman"/>
        </w:rPr>
        <w:t>s</w:t>
      </w:r>
      <w:r w:rsidRPr="00A048E2">
        <w:rPr>
          <w:rFonts w:ascii="Times New Roman" w:hAnsi="Times New Roman" w:cs="Times New Roman"/>
        </w:rPr>
        <w:t>e momentum in natural gas prices. Initial values appear as Na</w:t>
      </w:r>
      <w:r w:rsidR="00A048E2" w:rsidRPr="00A048E2">
        <w:rPr>
          <w:rFonts w:ascii="Times New Roman" w:hAnsi="Times New Roman" w:cs="Times New Roman"/>
        </w:rPr>
        <w:t>n</w:t>
      </w:r>
      <w:r w:rsidRPr="00A048E2">
        <w:rPr>
          <w:rFonts w:ascii="Times New Roman" w:hAnsi="Times New Roman" w:cs="Times New Roman"/>
        </w:rPr>
        <w:t xml:space="preserve"> because RSI requires a minimum of 14 days of data.</w:t>
      </w:r>
      <w:r w:rsidR="00A048E2">
        <w:rPr>
          <w:rFonts w:ascii="Times New Roman" w:hAnsi="Times New Roman" w:cs="Times New Roman"/>
        </w:rPr>
        <w:t xml:space="preserve"> </w:t>
      </w:r>
      <w:r w:rsidRPr="00A048E2">
        <w:rPr>
          <w:rFonts w:ascii="Times New Roman" w:hAnsi="Times New Roman" w:cs="Times New Roman"/>
        </w:rPr>
        <w:t>RSI values above 70 indicate overbought conditions, while values below 30 indicate oversold conditions. In 2026, natural gas showed sharp RSI fluctuations, reflecting high volatility.</w:t>
      </w:r>
    </w:p>
    <w:p w14:paraId="1C0129F0" w14:textId="77777777" w:rsidR="00D4373E" w:rsidRPr="00A048E2" w:rsidRDefault="00D4373E">
      <w:pPr>
        <w:numPr>
          <w:ilvl w:val="1"/>
          <w:numId w:val="46"/>
        </w:numPr>
        <w:rPr>
          <w:rFonts w:ascii="Times New Roman" w:hAnsi="Times New Roman" w:cs="Times New Roman"/>
        </w:rPr>
      </w:pPr>
      <w:r w:rsidRPr="00A048E2">
        <w:rPr>
          <w:rFonts w:ascii="Times New Roman" w:hAnsi="Times New Roman" w:cs="Times New Roman"/>
        </w:rPr>
        <w:t>Example: 2026-01-16 → Close = 3.103, RSI_14 = 27.21 → Oversold</w:t>
      </w:r>
    </w:p>
    <w:p w14:paraId="73B29907" w14:textId="77777777" w:rsidR="00D4373E" w:rsidRPr="00A048E2" w:rsidRDefault="00D4373E">
      <w:pPr>
        <w:numPr>
          <w:ilvl w:val="1"/>
          <w:numId w:val="46"/>
        </w:numPr>
        <w:rPr>
          <w:rFonts w:ascii="Times New Roman" w:hAnsi="Times New Roman" w:cs="Times New Roman"/>
        </w:rPr>
      </w:pPr>
      <w:r w:rsidRPr="00A048E2">
        <w:rPr>
          <w:rFonts w:ascii="Times New Roman" w:hAnsi="Times New Roman" w:cs="Times New Roman"/>
        </w:rPr>
        <w:t>Example: 2026-01-28 → Close = 7.460, RSI_14 = 87.16 → Overbought</w:t>
      </w:r>
    </w:p>
    <w:p w14:paraId="7E29D554" w14:textId="40899072" w:rsidR="009130AE" w:rsidRPr="00A048E2" w:rsidRDefault="00A048E2">
      <w:pPr>
        <w:rPr>
          <w:rFonts w:ascii="Times New Roman" w:hAnsi="Times New Roman" w:cs="Times New Roman"/>
          <w:b/>
          <w:bCs/>
          <w:sz w:val="28"/>
          <w:szCs w:val="28"/>
        </w:rPr>
      </w:pPr>
      <w:r w:rsidRPr="00A048E2">
        <w:rPr>
          <w:rFonts w:ascii="Times New Roman" w:hAnsi="Times New Roman" w:cs="Times New Roman"/>
          <w:b/>
          <w:bCs/>
          <w:sz w:val="28"/>
          <w:szCs w:val="28"/>
        </w:rPr>
        <w:t>Matplot:</w:t>
      </w:r>
    </w:p>
    <w:p w14:paraId="1AB1BA2A" w14:textId="6EFA5297" w:rsidR="009130AE" w:rsidRDefault="00A048E2">
      <w:pPr>
        <w:rPr>
          <w:rFonts w:ascii="Times New Roman" w:hAnsi="Times New Roman" w:cs="Times New Roman"/>
        </w:rPr>
      </w:pPr>
      <w:r w:rsidRPr="00F33405">
        <w:rPr>
          <w:noProof/>
        </w:rPr>
        <w:drawing>
          <wp:inline distT="0" distB="0" distL="0" distR="0" wp14:anchorId="143F5D46" wp14:editId="04B83CB7">
            <wp:extent cx="5619750" cy="1904993"/>
            <wp:effectExtent l="0" t="0" r="0" b="635"/>
            <wp:docPr id="103916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64915" name=""/>
                    <pic:cNvPicPr/>
                  </pic:nvPicPr>
                  <pic:blipFill>
                    <a:blip r:embed="rId44"/>
                    <a:stretch>
                      <a:fillRect/>
                    </a:stretch>
                  </pic:blipFill>
                  <pic:spPr>
                    <a:xfrm>
                      <a:off x="0" y="0"/>
                      <a:ext cx="5742594" cy="1946635"/>
                    </a:xfrm>
                    <a:prstGeom prst="rect">
                      <a:avLst/>
                    </a:prstGeom>
                  </pic:spPr>
                </pic:pic>
              </a:graphicData>
            </a:graphic>
          </wp:inline>
        </w:drawing>
      </w:r>
    </w:p>
    <w:p w14:paraId="16F5561F" w14:textId="77777777" w:rsidR="00180F1B" w:rsidRDefault="00180F1B">
      <w:pPr>
        <w:rPr>
          <w:rFonts w:ascii="Times New Roman" w:hAnsi="Times New Roman" w:cs="Times New Roman"/>
          <w:b/>
          <w:bCs/>
        </w:rPr>
      </w:pPr>
    </w:p>
    <w:p w14:paraId="3218B6F7" w14:textId="1F4A2243" w:rsidR="00180F1B" w:rsidRPr="00180F1B" w:rsidRDefault="00180F1B">
      <w:pPr>
        <w:rPr>
          <w:rFonts w:ascii="Times New Roman" w:hAnsi="Times New Roman" w:cs="Times New Roman"/>
          <w:b/>
          <w:bCs/>
        </w:rPr>
      </w:pPr>
      <w:r w:rsidRPr="00180F1B">
        <w:rPr>
          <w:rFonts w:ascii="Times New Roman" w:hAnsi="Times New Roman" w:cs="Times New Roman"/>
          <w:b/>
          <w:bCs/>
        </w:rPr>
        <w:t>Output:</w:t>
      </w:r>
    </w:p>
    <w:p w14:paraId="293D70E8" w14:textId="1930B22D" w:rsidR="009130AE" w:rsidRDefault="00F33405">
      <w:r w:rsidRPr="00F33405">
        <w:rPr>
          <w:noProof/>
        </w:rPr>
        <w:drawing>
          <wp:inline distT="0" distB="0" distL="0" distR="0" wp14:anchorId="2D1A3549" wp14:editId="2EE1CFF7">
            <wp:extent cx="5731510" cy="2751455"/>
            <wp:effectExtent l="0" t="0" r="2540" b="0"/>
            <wp:docPr id="32666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69317" name=""/>
                    <pic:cNvPicPr/>
                  </pic:nvPicPr>
                  <pic:blipFill>
                    <a:blip r:embed="rId45"/>
                    <a:stretch>
                      <a:fillRect/>
                    </a:stretch>
                  </pic:blipFill>
                  <pic:spPr>
                    <a:xfrm>
                      <a:off x="0" y="0"/>
                      <a:ext cx="5731510" cy="2751455"/>
                    </a:xfrm>
                    <a:prstGeom prst="rect">
                      <a:avLst/>
                    </a:prstGeom>
                  </pic:spPr>
                </pic:pic>
              </a:graphicData>
            </a:graphic>
          </wp:inline>
        </w:drawing>
      </w:r>
    </w:p>
    <w:p w14:paraId="211C2D3D" w14:textId="77777777" w:rsidR="00A227FA" w:rsidRPr="00A227FA" w:rsidRDefault="00A227FA" w:rsidP="00A227FA">
      <w:pPr>
        <w:rPr>
          <w:rFonts w:ascii="Times New Roman" w:hAnsi="Times New Roman" w:cs="Times New Roman"/>
          <w:b/>
          <w:bCs/>
        </w:rPr>
      </w:pPr>
      <w:r w:rsidRPr="00A227FA">
        <w:rPr>
          <w:rFonts w:ascii="Times New Roman" w:hAnsi="Times New Roman" w:cs="Times New Roman"/>
          <w:b/>
          <w:bCs/>
        </w:rPr>
        <w:t>Observations from the Chart</w:t>
      </w:r>
    </w:p>
    <w:p w14:paraId="5100380E" w14:textId="77777777" w:rsidR="00A227FA" w:rsidRPr="00A227FA" w:rsidRDefault="00A227FA">
      <w:pPr>
        <w:numPr>
          <w:ilvl w:val="0"/>
          <w:numId w:val="47"/>
        </w:numPr>
        <w:rPr>
          <w:rFonts w:ascii="Times New Roman" w:hAnsi="Times New Roman" w:cs="Times New Roman"/>
        </w:rPr>
      </w:pPr>
      <w:r w:rsidRPr="00A227FA">
        <w:rPr>
          <w:rFonts w:ascii="Times New Roman" w:hAnsi="Times New Roman" w:cs="Times New Roman"/>
        </w:rPr>
        <w:t xml:space="preserve">Both </w:t>
      </w:r>
      <w:r w:rsidRPr="00A227FA">
        <w:rPr>
          <w:rFonts w:ascii="Times New Roman" w:hAnsi="Times New Roman" w:cs="Times New Roman"/>
          <w:b/>
          <w:bCs/>
        </w:rPr>
        <w:t>Crude Oil (Blue Line)</w:t>
      </w:r>
      <w:r w:rsidRPr="00A227FA">
        <w:rPr>
          <w:rFonts w:ascii="Times New Roman" w:hAnsi="Times New Roman" w:cs="Times New Roman"/>
        </w:rPr>
        <w:t xml:space="preserve"> and </w:t>
      </w:r>
      <w:r w:rsidRPr="00A227FA">
        <w:rPr>
          <w:rFonts w:ascii="Times New Roman" w:hAnsi="Times New Roman" w:cs="Times New Roman"/>
          <w:b/>
          <w:bCs/>
        </w:rPr>
        <w:t>Natural Gas (Orange Line)</w:t>
      </w:r>
      <w:r w:rsidRPr="00A227FA">
        <w:rPr>
          <w:rFonts w:ascii="Times New Roman" w:hAnsi="Times New Roman" w:cs="Times New Roman"/>
        </w:rPr>
        <w:t xml:space="preserve"> fluctuate between overbought and oversold zones from 2023 to 2026.</w:t>
      </w:r>
    </w:p>
    <w:p w14:paraId="10734216" w14:textId="77777777" w:rsidR="00A227FA" w:rsidRPr="00A227FA" w:rsidRDefault="00A227FA">
      <w:pPr>
        <w:numPr>
          <w:ilvl w:val="0"/>
          <w:numId w:val="47"/>
        </w:numPr>
        <w:rPr>
          <w:rFonts w:ascii="Times New Roman" w:hAnsi="Times New Roman" w:cs="Times New Roman"/>
        </w:rPr>
      </w:pPr>
      <w:r w:rsidRPr="00A227FA">
        <w:rPr>
          <w:rFonts w:ascii="Times New Roman" w:hAnsi="Times New Roman" w:cs="Times New Roman"/>
        </w:rPr>
        <w:lastRenderedPageBreak/>
        <w:t>Periods where RSI rises above 70 suggest strong bullish momentum but also risk of correction.</w:t>
      </w:r>
    </w:p>
    <w:p w14:paraId="30BB0708" w14:textId="77777777" w:rsidR="00A227FA" w:rsidRPr="00A227FA" w:rsidRDefault="00A227FA">
      <w:pPr>
        <w:numPr>
          <w:ilvl w:val="0"/>
          <w:numId w:val="47"/>
        </w:numPr>
        <w:rPr>
          <w:rFonts w:ascii="Times New Roman" w:hAnsi="Times New Roman" w:cs="Times New Roman"/>
        </w:rPr>
      </w:pPr>
      <w:r w:rsidRPr="00A227FA">
        <w:rPr>
          <w:rFonts w:ascii="Times New Roman" w:hAnsi="Times New Roman" w:cs="Times New Roman"/>
        </w:rPr>
        <w:t>Periods where RSI falls below 30 suggest bearish momentum but also potential for recovery.</w:t>
      </w:r>
    </w:p>
    <w:p w14:paraId="1CB13C65" w14:textId="77777777" w:rsidR="0009662B" w:rsidRDefault="00A227FA">
      <w:pPr>
        <w:numPr>
          <w:ilvl w:val="0"/>
          <w:numId w:val="47"/>
        </w:numPr>
        <w:rPr>
          <w:rFonts w:ascii="Times New Roman" w:hAnsi="Times New Roman" w:cs="Times New Roman"/>
        </w:rPr>
      </w:pPr>
      <w:r w:rsidRPr="00A227FA">
        <w:rPr>
          <w:rFonts w:ascii="Times New Roman" w:hAnsi="Times New Roman" w:cs="Times New Roman"/>
        </w:rPr>
        <w:t>The chart highlights how momentum shifts differ between crude oil and natural gas, reflecting their unique market drivers (supply, demand, geopolitical factors, weather).</w:t>
      </w:r>
    </w:p>
    <w:p w14:paraId="79FB2201" w14:textId="77777777" w:rsidR="00180F1B" w:rsidRDefault="00180F1B" w:rsidP="0009662B">
      <w:pPr>
        <w:rPr>
          <w:rFonts w:ascii="Times New Roman" w:hAnsi="Times New Roman" w:cs="Times New Roman"/>
          <w:b/>
          <w:bCs/>
          <w:sz w:val="28"/>
          <w:szCs w:val="28"/>
        </w:rPr>
      </w:pPr>
    </w:p>
    <w:p w14:paraId="12466FF5" w14:textId="7F945E85" w:rsidR="009130AE" w:rsidRPr="0009662B" w:rsidRDefault="00A048E2" w:rsidP="0009662B">
      <w:pPr>
        <w:rPr>
          <w:rFonts w:ascii="Times New Roman" w:hAnsi="Times New Roman" w:cs="Times New Roman"/>
          <w:sz w:val="22"/>
          <w:szCs w:val="22"/>
        </w:rPr>
      </w:pPr>
      <w:r w:rsidRPr="0009662B">
        <w:rPr>
          <w:rFonts w:ascii="Times New Roman" w:hAnsi="Times New Roman" w:cs="Times New Roman"/>
          <w:b/>
          <w:bCs/>
          <w:sz w:val="28"/>
          <w:szCs w:val="28"/>
        </w:rPr>
        <w:t>MACD:</w:t>
      </w:r>
    </w:p>
    <w:p w14:paraId="3F795FAE" w14:textId="34863535" w:rsidR="00A048E2" w:rsidRPr="00A048E2" w:rsidRDefault="00A048E2">
      <w:pPr>
        <w:rPr>
          <w:rFonts w:ascii="Times New Roman" w:hAnsi="Times New Roman" w:cs="Times New Roman"/>
          <w:b/>
          <w:bCs/>
          <w:sz w:val="28"/>
          <w:szCs w:val="28"/>
        </w:rPr>
      </w:pPr>
      <w:r w:rsidRPr="00A048E2">
        <w:rPr>
          <w:rFonts w:ascii="Times New Roman" w:hAnsi="Times New Roman" w:cs="Times New Roman"/>
          <w:b/>
          <w:bCs/>
          <w:sz w:val="28"/>
          <w:szCs w:val="28"/>
        </w:rPr>
        <w:t>Purpose:</w:t>
      </w:r>
    </w:p>
    <w:p w14:paraId="7E732DCE" w14:textId="06EBAF2A" w:rsidR="009130AE" w:rsidRDefault="009130AE">
      <w:pPr>
        <w:rPr>
          <w:rFonts w:ascii="Times New Roman" w:hAnsi="Times New Roman" w:cs="Times New Roman"/>
        </w:rPr>
      </w:pPr>
      <w:r w:rsidRPr="00A048E2">
        <w:rPr>
          <w:rFonts w:ascii="Times New Roman" w:hAnsi="Times New Roman" w:cs="Times New Roman"/>
        </w:rPr>
        <w:t>MACD shows trend direction and momentum for Crude Oil and Natural Gas. Bullish, Bearish, or Neutral signals help identify trend changes and support trading or forecasting decisions</w:t>
      </w:r>
    </w:p>
    <w:p w14:paraId="7A7B8B5B" w14:textId="35214B59" w:rsidR="002E22BB" w:rsidRDefault="00F33405">
      <w:r w:rsidRPr="00F33405">
        <w:rPr>
          <w:noProof/>
        </w:rPr>
        <w:drawing>
          <wp:inline distT="0" distB="0" distL="0" distR="0" wp14:anchorId="6F8D45B7" wp14:editId="7581F1D8">
            <wp:extent cx="5314950" cy="5208068"/>
            <wp:effectExtent l="0" t="0" r="0" b="0"/>
            <wp:docPr id="113605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52818" name=""/>
                    <pic:cNvPicPr/>
                  </pic:nvPicPr>
                  <pic:blipFill>
                    <a:blip r:embed="rId46"/>
                    <a:stretch>
                      <a:fillRect/>
                    </a:stretch>
                  </pic:blipFill>
                  <pic:spPr>
                    <a:xfrm>
                      <a:off x="0" y="0"/>
                      <a:ext cx="5325568" cy="5218473"/>
                    </a:xfrm>
                    <a:prstGeom prst="rect">
                      <a:avLst/>
                    </a:prstGeom>
                  </pic:spPr>
                </pic:pic>
              </a:graphicData>
            </a:graphic>
          </wp:inline>
        </w:drawing>
      </w:r>
    </w:p>
    <w:p w14:paraId="42A62B9B" w14:textId="77777777" w:rsidR="00664A88" w:rsidRDefault="00664A88">
      <w:pPr>
        <w:rPr>
          <w:rFonts w:ascii="Times New Roman" w:hAnsi="Times New Roman" w:cs="Times New Roman"/>
          <w:b/>
          <w:bCs/>
        </w:rPr>
      </w:pPr>
    </w:p>
    <w:p w14:paraId="1E69687B" w14:textId="6CC0F51C" w:rsidR="00F33405" w:rsidRDefault="00664A88">
      <w:pPr>
        <w:rPr>
          <w:rFonts w:ascii="Times New Roman" w:hAnsi="Times New Roman" w:cs="Times New Roman"/>
          <w:b/>
          <w:bCs/>
        </w:rPr>
      </w:pPr>
      <w:r w:rsidRPr="00664A88">
        <w:rPr>
          <w:rFonts w:ascii="Times New Roman" w:hAnsi="Times New Roman" w:cs="Times New Roman"/>
          <w:b/>
          <w:bCs/>
        </w:rPr>
        <w:lastRenderedPageBreak/>
        <w:t>Crude Oil</w:t>
      </w:r>
      <w:r>
        <w:rPr>
          <w:rFonts w:ascii="Times New Roman" w:hAnsi="Times New Roman" w:cs="Times New Roman"/>
          <w:b/>
          <w:bCs/>
        </w:rPr>
        <w:t>:</w:t>
      </w:r>
    </w:p>
    <w:p w14:paraId="5EC53AE5" w14:textId="636A937A" w:rsidR="00F33405" w:rsidRPr="00A048E2" w:rsidRDefault="00A048E2">
      <w:pPr>
        <w:rPr>
          <w:rFonts w:ascii="Times New Roman" w:hAnsi="Times New Roman" w:cs="Times New Roman"/>
          <w:b/>
          <w:bCs/>
        </w:rPr>
      </w:pPr>
      <w:r w:rsidRPr="00A048E2">
        <w:rPr>
          <w:rFonts w:ascii="Times New Roman" w:hAnsi="Times New Roman" w:cs="Times New Roman"/>
          <w:b/>
          <w:bCs/>
        </w:rPr>
        <w:t>Output:</w:t>
      </w:r>
    </w:p>
    <w:p w14:paraId="25A0FEF3" w14:textId="77777777" w:rsidR="0009662B" w:rsidRDefault="00242B1C" w:rsidP="009130AE">
      <w:r w:rsidRPr="00242B1C">
        <w:rPr>
          <w:noProof/>
        </w:rPr>
        <w:drawing>
          <wp:inline distT="0" distB="0" distL="0" distR="0" wp14:anchorId="2EAA208D" wp14:editId="4FAF8A94">
            <wp:extent cx="5210902" cy="1819529"/>
            <wp:effectExtent l="0" t="0" r="8890" b="9525"/>
            <wp:docPr id="175303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39115" name=""/>
                    <pic:cNvPicPr/>
                  </pic:nvPicPr>
                  <pic:blipFill>
                    <a:blip r:embed="rId47"/>
                    <a:stretch>
                      <a:fillRect/>
                    </a:stretch>
                  </pic:blipFill>
                  <pic:spPr>
                    <a:xfrm>
                      <a:off x="0" y="0"/>
                      <a:ext cx="5210902" cy="1819529"/>
                    </a:xfrm>
                    <a:prstGeom prst="rect">
                      <a:avLst/>
                    </a:prstGeom>
                  </pic:spPr>
                </pic:pic>
              </a:graphicData>
            </a:graphic>
          </wp:inline>
        </w:drawing>
      </w:r>
    </w:p>
    <w:p w14:paraId="19BB0CB3" w14:textId="5B92B119" w:rsidR="009130AE" w:rsidRPr="0009662B" w:rsidRDefault="009130AE" w:rsidP="009130AE">
      <w:r w:rsidRPr="00A048E2">
        <w:rPr>
          <w:rFonts w:ascii="Times New Roman" w:hAnsi="Times New Roman" w:cs="Times New Roman"/>
          <w:b/>
          <w:bCs/>
        </w:rPr>
        <w:t>Columns</w:t>
      </w:r>
    </w:p>
    <w:p w14:paraId="37E2FC94" w14:textId="77777777" w:rsidR="009130AE" w:rsidRPr="00A048E2" w:rsidRDefault="009130AE">
      <w:pPr>
        <w:numPr>
          <w:ilvl w:val="0"/>
          <w:numId w:val="2"/>
        </w:numPr>
        <w:rPr>
          <w:rFonts w:ascii="Times New Roman" w:hAnsi="Times New Roman" w:cs="Times New Roman"/>
        </w:rPr>
      </w:pPr>
      <w:r w:rsidRPr="00A048E2">
        <w:rPr>
          <w:rFonts w:ascii="Times New Roman" w:hAnsi="Times New Roman" w:cs="Times New Roman"/>
          <w:b/>
          <w:bCs/>
        </w:rPr>
        <w:t>Date:</w:t>
      </w:r>
      <w:r w:rsidRPr="00A048E2">
        <w:rPr>
          <w:rFonts w:ascii="Times New Roman" w:hAnsi="Times New Roman" w:cs="Times New Roman"/>
        </w:rPr>
        <w:t xml:space="preserve"> Trading day</w:t>
      </w:r>
    </w:p>
    <w:p w14:paraId="1A009388" w14:textId="77777777" w:rsidR="009130AE" w:rsidRPr="00A048E2" w:rsidRDefault="009130AE">
      <w:pPr>
        <w:numPr>
          <w:ilvl w:val="0"/>
          <w:numId w:val="2"/>
        </w:numPr>
        <w:rPr>
          <w:rFonts w:ascii="Times New Roman" w:hAnsi="Times New Roman" w:cs="Times New Roman"/>
        </w:rPr>
      </w:pPr>
      <w:r w:rsidRPr="00A048E2">
        <w:rPr>
          <w:rFonts w:ascii="Times New Roman" w:hAnsi="Times New Roman" w:cs="Times New Roman"/>
          <w:b/>
          <w:bCs/>
        </w:rPr>
        <w:t>Close:</w:t>
      </w:r>
      <w:r w:rsidRPr="00A048E2">
        <w:rPr>
          <w:rFonts w:ascii="Times New Roman" w:hAnsi="Times New Roman" w:cs="Times New Roman"/>
        </w:rPr>
        <w:t xml:space="preserve"> Closing price of the commodity on that day</w:t>
      </w:r>
    </w:p>
    <w:p w14:paraId="2328931D" w14:textId="77777777" w:rsidR="009130AE" w:rsidRPr="00A048E2" w:rsidRDefault="009130AE">
      <w:pPr>
        <w:numPr>
          <w:ilvl w:val="0"/>
          <w:numId w:val="2"/>
        </w:numPr>
        <w:rPr>
          <w:rFonts w:ascii="Times New Roman" w:hAnsi="Times New Roman" w:cs="Times New Roman"/>
        </w:rPr>
      </w:pPr>
      <w:r w:rsidRPr="00A048E2">
        <w:rPr>
          <w:rFonts w:ascii="Times New Roman" w:hAnsi="Times New Roman" w:cs="Times New Roman"/>
        </w:rPr>
        <w:t>MACD: Difference between 12-day EMA and 26-day EMA of closing price</w:t>
      </w:r>
    </w:p>
    <w:p w14:paraId="66A076AE" w14:textId="53E4EFC8" w:rsidR="009130AE" w:rsidRPr="00A048E2" w:rsidRDefault="009130AE">
      <w:pPr>
        <w:numPr>
          <w:ilvl w:val="0"/>
          <w:numId w:val="2"/>
        </w:numPr>
        <w:rPr>
          <w:rFonts w:ascii="Times New Roman" w:hAnsi="Times New Roman" w:cs="Times New Roman"/>
        </w:rPr>
      </w:pPr>
      <w:r w:rsidRPr="00A048E2">
        <w:rPr>
          <w:rFonts w:ascii="Times New Roman" w:hAnsi="Times New Roman" w:cs="Times New Roman"/>
        </w:rPr>
        <w:t>Signal</w:t>
      </w:r>
      <w:r w:rsidR="00A048E2" w:rsidRPr="00A048E2">
        <w:rPr>
          <w:rFonts w:ascii="Times New Roman" w:hAnsi="Times New Roman" w:cs="Times New Roman"/>
        </w:rPr>
        <w:t xml:space="preserve"> </w:t>
      </w:r>
      <w:r w:rsidRPr="00A048E2">
        <w:rPr>
          <w:rFonts w:ascii="Times New Roman" w:hAnsi="Times New Roman" w:cs="Times New Roman"/>
        </w:rPr>
        <w:t>Line: 9-day EMA of MACD</w:t>
      </w:r>
    </w:p>
    <w:p w14:paraId="34F5E56D" w14:textId="0A90D95A" w:rsidR="009130AE" w:rsidRPr="00A048E2" w:rsidRDefault="009130AE">
      <w:pPr>
        <w:numPr>
          <w:ilvl w:val="0"/>
          <w:numId w:val="2"/>
        </w:numPr>
        <w:rPr>
          <w:rFonts w:ascii="Times New Roman" w:hAnsi="Times New Roman" w:cs="Times New Roman"/>
        </w:rPr>
      </w:pPr>
      <w:r w:rsidRPr="00A048E2">
        <w:rPr>
          <w:rFonts w:ascii="Times New Roman" w:hAnsi="Times New Roman" w:cs="Times New Roman"/>
        </w:rPr>
        <w:t>MACD</w:t>
      </w:r>
      <w:r w:rsidR="00A048E2" w:rsidRPr="00A048E2">
        <w:rPr>
          <w:rFonts w:ascii="Times New Roman" w:hAnsi="Times New Roman" w:cs="Times New Roman"/>
        </w:rPr>
        <w:t xml:space="preserve"> </w:t>
      </w:r>
      <w:r w:rsidRPr="00A048E2">
        <w:rPr>
          <w:rFonts w:ascii="Times New Roman" w:hAnsi="Times New Roman" w:cs="Times New Roman"/>
        </w:rPr>
        <w:t xml:space="preserve">Hist: MACD </w:t>
      </w:r>
      <w:r w:rsidR="00A048E2" w:rsidRPr="00A048E2">
        <w:rPr>
          <w:rFonts w:ascii="Times New Roman" w:hAnsi="Times New Roman" w:cs="Times New Roman"/>
        </w:rPr>
        <w:t>–</w:t>
      </w:r>
      <w:r w:rsidRPr="00A048E2">
        <w:rPr>
          <w:rFonts w:ascii="Times New Roman" w:hAnsi="Times New Roman" w:cs="Times New Roman"/>
        </w:rPr>
        <w:t xml:space="preserve"> Signal</w:t>
      </w:r>
      <w:r w:rsidR="00A048E2" w:rsidRPr="00A048E2">
        <w:rPr>
          <w:rFonts w:ascii="Times New Roman" w:hAnsi="Times New Roman" w:cs="Times New Roman"/>
        </w:rPr>
        <w:t xml:space="preserve"> </w:t>
      </w:r>
      <w:r w:rsidRPr="00A048E2">
        <w:rPr>
          <w:rFonts w:ascii="Times New Roman" w:hAnsi="Times New Roman" w:cs="Times New Roman"/>
        </w:rPr>
        <w:t>Line; shows momentum strength</w:t>
      </w:r>
    </w:p>
    <w:p w14:paraId="586F55DF" w14:textId="7C71FA73" w:rsidR="009130AE" w:rsidRPr="00A048E2" w:rsidRDefault="009130AE">
      <w:pPr>
        <w:numPr>
          <w:ilvl w:val="0"/>
          <w:numId w:val="2"/>
        </w:numPr>
        <w:rPr>
          <w:rFonts w:ascii="Times New Roman" w:hAnsi="Times New Roman" w:cs="Times New Roman"/>
        </w:rPr>
      </w:pPr>
      <w:r w:rsidRPr="00A048E2">
        <w:rPr>
          <w:rFonts w:ascii="Times New Roman" w:hAnsi="Times New Roman" w:cs="Times New Roman"/>
        </w:rPr>
        <w:t>MACD</w:t>
      </w:r>
      <w:r w:rsidR="00A048E2" w:rsidRPr="00A048E2">
        <w:rPr>
          <w:rFonts w:ascii="Times New Roman" w:hAnsi="Times New Roman" w:cs="Times New Roman"/>
        </w:rPr>
        <w:t xml:space="preserve"> </w:t>
      </w:r>
      <w:r w:rsidRPr="00A048E2">
        <w:rPr>
          <w:rFonts w:ascii="Times New Roman" w:hAnsi="Times New Roman" w:cs="Times New Roman"/>
        </w:rPr>
        <w:t>Signal:</w:t>
      </w:r>
    </w:p>
    <w:p w14:paraId="423E2C98" w14:textId="546397E5" w:rsidR="009130AE" w:rsidRPr="00A048E2" w:rsidRDefault="009130AE">
      <w:pPr>
        <w:numPr>
          <w:ilvl w:val="1"/>
          <w:numId w:val="48"/>
        </w:numPr>
        <w:rPr>
          <w:rFonts w:ascii="Times New Roman" w:hAnsi="Times New Roman" w:cs="Times New Roman"/>
        </w:rPr>
      </w:pPr>
      <w:r w:rsidRPr="00A048E2">
        <w:rPr>
          <w:rFonts w:ascii="Times New Roman" w:hAnsi="Times New Roman" w:cs="Times New Roman"/>
        </w:rPr>
        <w:t>Bullish: MACD &gt; Signal</w:t>
      </w:r>
      <w:r w:rsidR="00A048E2" w:rsidRPr="00A048E2">
        <w:rPr>
          <w:rFonts w:ascii="Times New Roman" w:hAnsi="Times New Roman" w:cs="Times New Roman"/>
        </w:rPr>
        <w:t xml:space="preserve"> </w:t>
      </w:r>
      <w:r w:rsidRPr="00A048E2">
        <w:rPr>
          <w:rFonts w:ascii="Times New Roman" w:hAnsi="Times New Roman" w:cs="Times New Roman"/>
        </w:rPr>
        <w:t>Line → potential upward trend</w:t>
      </w:r>
    </w:p>
    <w:p w14:paraId="6641A23A" w14:textId="6C61DC89" w:rsidR="009130AE" w:rsidRPr="00A048E2" w:rsidRDefault="009130AE">
      <w:pPr>
        <w:numPr>
          <w:ilvl w:val="1"/>
          <w:numId w:val="48"/>
        </w:numPr>
        <w:rPr>
          <w:rFonts w:ascii="Times New Roman" w:hAnsi="Times New Roman" w:cs="Times New Roman"/>
        </w:rPr>
      </w:pPr>
      <w:r w:rsidRPr="00A048E2">
        <w:rPr>
          <w:rFonts w:ascii="Times New Roman" w:hAnsi="Times New Roman" w:cs="Times New Roman"/>
        </w:rPr>
        <w:t>Bearish: MACD &lt; Signal</w:t>
      </w:r>
      <w:r w:rsidR="00A048E2" w:rsidRPr="00A048E2">
        <w:rPr>
          <w:rFonts w:ascii="Times New Roman" w:hAnsi="Times New Roman" w:cs="Times New Roman"/>
        </w:rPr>
        <w:t xml:space="preserve"> </w:t>
      </w:r>
      <w:r w:rsidRPr="00A048E2">
        <w:rPr>
          <w:rFonts w:ascii="Times New Roman" w:hAnsi="Times New Roman" w:cs="Times New Roman"/>
        </w:rPr>
        <w:t>Line → potential downward trend</w:t>
      </w:r>
    </w:p>
    <w:p w14:paraId="7EF97132" w14:textId="686A7A24" w:rsidR="009130AE" w:rsidRPr="00A048E2" w:rsidRDefault="009130AE">
      <w:pPr>
        <w:numPr>
          <w:ilvl w:val="1"/>
          <w:numId w:val="48"/>
        </w:numPr>
        <w:rPr>
          <w:rFonts w:ascii="Times New Roman" w:hAnsi="Times New Roman" w:cs="Times New Roman"/>
        </w:rPr>
      </w:pPr>
      <w:r w:rsidRPr="00A048E2">
        <w:rPr>
          <w:rFonts w:ascii="Times New Roman" w:hAnsi="Times New Roman" w:cs="Times New Roman"/>
        </w:rPr>
        <w:t>Neutral: MACD ≈ Signal</w:t>
      </w:r>
      <w:r w:rsidR="00A048E2" w:rsidRPr="00A048E2">
        <w:rPr>
          <w:rFonts w:ascii="Times New Roman" w:hAnsi="Times New Roman" w:cs="Times New Roman"/>
        </w:rPr>
        <w:t xml:space="preserve"> </w:t>
      </w:r>
      <w:r w:rsidRPr="00A048E2">
        <w:rPr>
          <w:rFonts w:ascii="Times New Roman" w:hAnsi="Times New Roman" w:cs="Times New Roman"/>
        </w:rPr>
        <w:t>Line → trend unclear</w:t>
      </w:r>
    </w:p>
    <w:p w14:paraId="57109F1A" w14:textId="04C6F5C1" w:rsidR="009130AE" w:rsidRPr="00664A88" w:rsidRDefault="00664A88">
      <w:pPr>
        <w:rPr>
          <w:rFonts w:ascii="Times New Roman" w:hAnsi="Times New Roman" w:cs="Times New Roman"/>
          <w:b/>
          <w:bCs/>
        </w:rPr>
      </w:pPr>
      <w:r w:rsidRPr="00664A88">
        <w:rPr>
          <w:rFonts w:ascii="Times New Roman" w:hAnsi="Times New Roman" w:cs="Times New Roman"/>
          <w:b/>
          <w:bCs/>
        </w:rPr>
        <w:t>Explanation</w:t>
      </w:r>
      <w:r>
        <w:rPr>
          <w:rFonts w:ascii="Times New Roman" w:hAnsi="Times New Roman" w:cs="Times New Roman"/>
          <w:b/>
          <w:bCs/>
        </w:rPr>
        <w:t>:</w:t>
      </w:r>
    </w:p>
    <w:p w14:paraId="7FF006D5" w14:textId="5FBE26A0" w:rsidR="00242B1C" w:rsidRPr="00A048E2" w:rsidRDefault="00242B1C">
      <w:pPr>
        <w:numPr>
          <w:ilvl w:val="0"/>
          <w:numId w:val="3"/>
        </w:numPr>
        <w:rPr>
          <w:rFonts w:ascii="Times New Roman" w:hAnsi="Times New Roman" w:cs="Times New Roman"/>
        </w:rPr>
      </w:pPr>
      <w:r w:rsidRPr="00A048E2">
        <w:rPr>
          <w:rFonts w:ascii="Times New Roman" w:hAnsi="Times New Roman" w:cs="Times New Roman"/>
        </w:rPr>
        <w:t>Bullish signals (Crude Oil, e.g., 2026-02-02 to 2026-02-11): Prices likely trending upward; MACD above Signal</w:t>
      </w:r>
      <w:r w:rsidR="00664A88">
        <w:rPr>
          <w:rFonts w:ascii="Times New Roman" w:hAnsi="Times New Roman" w:cs="Times New Roman"/>
        </w:rPr>
        <w:t xml:space="preserve"> </w:t>
      </w:r>
      <w:r w:rsidRPr="00A048E2">
        <w:rPr>
          <w:rFonts w:ascii="Times New Roman" w:hAnsi="Times New Roman" w:cs="Times New Roman"/>
        </w:rPr>
        <w:t>Line; histogram positive.</w:t>
      </w:r>
    </w:p>
    <w:p w14:paraId="36432306" w14:textId="58D95FE8" w:rsidR="00242B1C" w:rsidRPr="00A048E2" w:rsidRDefault="00242B1C">
      <w:pPr>
        <w:numPr>
          <w:ilvl w:val="0"/>
          <w:numId w:val="3"/>
        </w:numPr>
        <w:rPr>
          <w:rFonts w:ascii="Times New Roman" w:hAnsi="Times New Roman" w:cs="Times New Roman"/>
        </w:rPr>
      </w:pPr>
      <w:r w:rsidRPr="00A048E2">
        <w:rPr>
          <w:rFonts w:ascii="Times New Roman" w:hAnsi="Times New Roman" w:cs="Times New Roman"/>
        </w:rPr>
        <w:t>Bearish signals (Crude Oil, 2026-02-12 onwards &amp; Natural Gas 2026-02-02 onwards): Prices likely trending downward; MACD below Signal</w:t>
      </w:r>
      <w:r w:rsidR="00664A88">
        <w:rPr>
          <w:rFonts w:ascii="Times New Roman" w:hAnsi="Times New Roman" w:cs="Times New Roman"/>
        </w:rPr>
        <w:t xml:space="preserve"> </w:t>
      </w:r>
      <w:r w:rsidRPr="00A048E2">
        <w:rPr>
          <w:rFonts w:ascii="Times New Roman" w:hAnsi="Times New Roman" w:cs="Times New Roman"/>
        </w:rPr>
        <w:t>Line; histogram negative.</w:t>
      </w:r>
    </w:p>
    <w:p w14:paraId="4696B8F6" w14:textId="77777777" w:rsidR="00664A88" w:rsidRDefault="00242B1C">
      <w:pPr>
        <w:numPr>
          <w:ilvl w:val="0"/>
          <w:numId w:val="3"/>
        </w:numPr>
        <w:rPr>
          <w:rFonts w:ascii="Times New Roman" w:hAnsi="Times New Roman" w:cs="Times New Roman"/>
        </w:rPr>
      </w:pPr>
      <w:r w:rsidRPr="00A048E2">
        <w:rPr>
          <w:rFonts w:ascii="Times New Roman" w:hAnsi="Times New Roman" w:cs="Times New Roman"/>
        </w:rPr>
        <w:t>Histogram magnitude: Shows momentum strength; higher positive → strong uptrend, higher negative → strong downtrend.</w:t>
      </w:r>
    </w:p>
    <w:p w14:paraId="403CA1F5" w14:textId="330449FA" w:rsidR="00242B1C" w:rsidRPr="00664A88" w:rsidRDefault="00242B1C">
      <w:pPr>
        <w:numPr>
          <w:ilvl w:val="0"/>
          <w:numId w:val="3"/>
        </w:numPr>
        <w:rPr>
          <w:rFonts w:ascii="Times New Roman" w:hAnsi="Times New Roman" w:cs="Times New Roman"/>
        </w:rPr>
      </w:pPr>
      <w:r w:rsidRPr="00664A88">
        <w:rPr>
          <w:rFonts w:ascii="Times New Roman" w:hAnsi="Times New Roman" w:cs="Times New Roman"/>
        </w:rPr>
        <w:t>Trend Reversal Identification: When MACD crosses Signal</w:t>
      </w:r>
      <w:r w:rsidR="00664A88" w:rsidRPr="00664A88">
        <w:rPr>
          <w:rFonts w:ascii="Times New Roman" w:hAnsi="Times New Roman" w:cs="Times New Roman"/>
        </w:rPr>
        <w:t xml:space="preserve"> </w:t>
      </w:r>
      <w:r w:rsidRPr="00664A88">
        <w:rPr>
          <w:rFonts w:ascii="Times New Roman" w:hAnsi="Times New Roman" w:cs="Times New Roman"/>
        </w:rPr>
        <w:t>Line from below → potential bullish reversal; from above → bearish reversal.</w:t>
      </w:r>
    </w:p>
    <w:p w14:paraId="7B2A52CB" w14:textId="77777777" w:rsidR="00664A88" w:rsidRDefault="00664A88" w:rsidP="00180F1B">
      <w:pPr>
        <w:rPr>
          <w:rFonts w:ascii="Times New Roman" w:hAnsi="Times New Roman" w:cs="Times New Roman"/>
          <w:b/>
          <w:bCs/>
        </w:rPr>
      </w:pPr>
    </w:p>
    <w:p w14:paraId="38830C0E" w14:textId="77777777" w:rsidR="009E7A34" w:rsidRDefault="009E7A34" w:rsidP="00664A88">
      <w:pPr>
        <w:rPr>
          <w:rFonts w:ascii="Times New Roman" w:hAnsi="Times New Roman" w:cs="Times New Roman"/>
          <w:b/>
          <w:bCs/>
        </w:rPr>
      </w:pPr>
    </w:p>
    <w:p w14:paraId="776D96E7" w14:textId="1527F231" w:rsidR="00664A88" w:rsidRPr="00664A88" w:rsidRDefault="00664A88" w:rsidP="00664A88">
      <w:pPr>
        <w:rPr>
          <w:rFonts w:ascii="Times New Roman" w:hAnsi="Times New Roman" w:cs="Times New Roman"/>
          <w:b/>
          <w:bCs/>
        </w:rPr>
      </w:pPr>
      <w:r w:rsidRPr="00664A88">
        <w:rPr>
          <w:rFonts w:ascii="Times New Roman" w:hAnsi="Times New Roman" w:cs="Times New Roman"/>
          <w:b/>
          <w:bCs/>
        </w:rPr>
        <w:lastRenderedPageBreak/>
        <w:t>Natural Gas:</w:t>
      </w:r>
    </w:p>
    <w:p w14:paraId="22EB4AF9" w14:textId="61773DEE" w:rsidR="00664A88" w:rsidRDefault="00664A88" w:rsidP="006B540C">
      <w:pPr>
        <w:ind w:left="720"/>
        <w:rPr>
          <w:rFonts w:ascii="Times New Roman" w:hAnsi="Times New Roman" w:cs="Times New Roman"/>
        </w:rPr>
      </w:pPr>
      <w:r w:rsidRPr="00242B1C">
        <w:rPr>
          <w:b/>
          <w:bCs/>
          <w:noProof/>
        </w:rPr>
        <w:drawing>
          <wp:inline distT="0" distB="0" distL="0" distR="0" wp14:anchorId="368FCB1F" wp14:editId="734E1392">
            <wp:extent cx="4638675" cy="1624799"/>
            <wp:effectExtent l="0" t="0" r="0" b="0"/>
            <wp:docPr id="118527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72100" name=""/>
                    <pic:cNvPicPr/>
                  </pic:nvPicPr>
                  <pic:blipFill>
                    <a:blip r:embed="rId48"/>
                    <a:stretch>
                      <a:fillRect/>
                    </a:stretch>
                  </pic:blipFill>
                  <pic:spPr>
                    <a:xfrm>
                      <a:off x="0" y="0"/>
                      <a:ext cx="4652722" cy="1629719"/>
                    </a:xfrm>
                    <a:prstGeom prst="rect">
                      <a:avLst/>
                    </a:prstGeom>
                  </pic:spPr>
                </pic:pic>
              </a:graphicData>
            </a:graphic>
          </wp:inline>
        </w:drawing>
      </w:r>
    </w:p>
    <w:p w14:paraId="6BDE2E90" w14:textId="77777777" w:rsidR="00180F1B" w:rsidRDefault="00180F1B" w:rsidP="00664A88">
      <w:pPr>
        <w:rPr>
          <w:rFonts w:ascii="Times New Roman" w:hAnsi="Times New Roman" w:cs="Times New Roman"/>
          <w:b/>
          <w:bCs/>
        </w:rPr>
      </w:pPr>
    </w:p>
    <w:p w14:paraId="52908B2A" w14:textId="32546CC9" w:rsidR="00242B1C" w:rsidRPr="00664A88" w:rsidRDefault="00664A88" w:rsidP="00664A88">
      <w:pPr>
        <w:rPr>
          <w:rFonts w:ascii="Times New Roman" w:hAnsi="Times New Roman" w:cs="Times New Roman"/>
          <w:b/>
          <w:bCs/>
        </w:rPr>
      </w:pPr>
      <w:r w:rsidRPr="00664A88">
        <w:rPr>
          <w:rFonts w:ascii="Times New Roman" w:hAnsi="Times New Roman" w:cs="Times New Roman"/>
          <w:b/>
          <w:bCs/>
        </w:rPr>
        <w:t>Explanation:</w:t>
      </w:r>
    </w:p>
    <w:p w14:paraId="2A7C780E" w14:textId="77777777" w:rsidR="006B540C" w:rsidRPr="00664A88" w:rsidRDefault="006B540C">
      <w:pPr>
        <w:pStyle w:val="ListParagraph"/>
        <w:numPr>
          <w:ilvl w:val="0"/>
          <w:numId w:val="51"/>
        </w:numPr>
        <w:rPr>
          <w:rFonts w:ascii="Times New Roman" w:hAnsi="Times New Roman" w:cs="Times New Roman"/>
        </w:rPr>
      </w:pPr>
      <w:r w:rsidRPr="00664A88">
        <w:rPr>
          <w:rFonts w:ascii="Times New Roman" w:hAnsi="Times New Roman" w:cs="Times New Roman"/>
        </w:rPr>
        <w:t>2026-02-02 to 2026-02-13: All entries show Bearish</w:t>
      </w:r>
    </w:p>
    <w:p w14:paraId="0416768C" w14:textId="1CA42275" w:rsidR="006B540C" w:rsidRPr="00664A88" w:rsidRDefault="006B540C">
      <w:pPr>
        <w:numPr>
          <w:ilvl w:val="0"/>
          <w:numId w:val="51"/>
        </w:numPr>
        <w:rPr>
          <w:rFonts w:ascii="Times New Roman" w:hAnsi="Times New Roman" w:cs="Times New Roman"/>
        </w:rPr>
      </w:pPr>
      <w:r w:rsidRPr="00664A88">
        <w:rPr>
          <w:rFonts w:ascii="Times New Roman" w:hAnsi="Times New Roman" w:cs="Times New Roman"/>
        </w:rPr>
        <w:t>MACD &lt; Signal</w:t>
      </w:r>
      <w:r w:rsidR="00664A88" w:rsidRPr="00664A88">
        <w:rPr>
          <w:rFonts w:ascii="Times New Roman" w:hAnsi="Times New Roman" w:cs="Times New Roman"/>
        </w:rPr>
        <w:t xml:space="preserve"> </w:t>
      </w:r>
      <w:r w:rsidRPr="00664A88">
        <w:rPr>
          <w:rFonts w:ascii="Times New Roman" w:hAnsi="Times New Roman" w:cs="Times New Roman"/>
        </w:rPr>
        <w:t>Line</w:t>
      </w:r>
    </w:p>
    <w:p w14:paraId="6CCE9AF2" w14:textId="77777777" w:rsidR="006B540C" w:rsidRPr="00664A88" w:rsidRDefault="006B540C">
      <w:pPr>
        <w:numPr>
          <w:ilvl w:val="0"/>
          <w:numId w:val="51"/>
        </w:numPr>
        <w:rPr>
          <w:rFonts w:ascii="Times New Roman" w:hAnsi="Times New Roman" w:cs="Times New Roman"/>
        </w:rPr>
      </w:pPr>
      <w:r w:rsidRPr="00664A88">
        <w:rPr>
          <w:rFonts w:ascii="Times New Roman" w:hAnsi="Times New Roman" w:cs="Times New Roman"/>
        </w:rPr>
        <w:t>Histogram negative</w:t>
      </w:r>
    </w:p>
    <w:p w14:paraId="4D1B17B2" w14:textId="77777777" w:rsidR="006B540C" w:rsidRPr="00664A88" w:rsidRDefault="006B540C">
      <w:pPr>
        <w:numPr>
          <w:ilvl w:val="0"/>
          <w:numId w:val="51"/>
        </w:numPr>
        <w:rPr>
          <w:rFonts w:ascii="Times New Roman" w:hAnsi="Times New Roman" w:cs="Times New Roman"/>
        </w:rPr>
      </w:pPr>
      <w:r w:rsidRPr="00664A88">
        <w:rPr>
          <w:rFonts w:ascii="Times New Roman" w:hAnsi="Times New Roman" w:cs="Times New Roman"/>
        </w:rPr>
        <w:t>Prices trend downward or weak momentum (3.237 → 3.243, small fluctuations)</w:t>
      </w:r>
    </w:p>
    <w:p w14:paraId="434F007D" w14:textId="2129FC1A" w:rsidR="006B540C" w:rsidRPr="00664A88" w:rsidRDefault="006B540C">
      <w:pPr>
        <w:pStyle w:val="ListParagraph"/>
        <w:numPr>
          <w:ilvl w:val="0"/>
          <w:numId w:val="51"/>
        </w:numPr>
        <w:rPr>
          <w:rFonts w:ascii="Times New Roman" w:hAnsi="Times New Roman" w:cs="Times New Roman"/>
        </w:rPr>
      </w:pPr>
      <w:r w:rsidRPr="00664A88">
        <w:rPr>
          <w:rFonts w:ascii="Times New Roman" w:hAnsi="Times New Roman" w:cs="Times New Roman"/>
        </w:rPr>
        <w:t>Histogram magnitude: Indicates momentum strength</w:t>
      </w:r>
    </w:p>
    <w:p w14:paraId="48D2A522" w14:textId="77777777" w:rsidR="006B540C" w:rsidRPr="00664A88" w:rsidRDefault="006B540C">
      <w:pPr>
        <w:numPr>
          <w:ilvl w:val="0"/>
          <w:numId w:val="51"/>
        </w:numPr>
        <w:rPr>
          <w:rFonts w:ascii="Times New Roman" w:hAnsi="Times New Roman" w:cs="Times New Roman"/>
        </w:rPr>
      </w:pPr>
      <w:r w:rsidRPr="00664A88">
        <w:rPr>
          <w:rFonts w:ascii="Times New Roman" w:hAnsi="Times New Roman" w:cs="Times New Roman"/>
        </w:rPr>
        <w:t>More negative → stronger downward trend</w:t>
      </w:r>
    </w:p>
    <w:p w14:paraId="5415EE81" w14:textId="77777777" w:rsidR="006B540C" w:rsidRPr="00664A88" w:rsidRDefault="006B540C">
      <w:pPr>
        <w:numPr>
          <w:ilvl w:val="0"/>
          <w:numId w:val="51"/>
        </w:numPr>
        <w:rPr>
          <w:rFonts w:ascii="Times New Roman" w:hAnsi="Times New Roman" w:cs="Times New Roman"/>
        </w:rPr>
      </w:pPr>
      <w:r w:rsidRPr="00664A88">
        <w:rPr>
          <w:rFonts w:ascii="Times New Roman" w:hAnsi="Times New Roman" w:cs="Times New Roman"/>
        </w:rPr>
        <w:t>Less negative → weak downward momentum</w:t>
      </w:r>
    </w:p>
    <w:p w14:paraId="0FBBF47A" w14:textId="77777777" w:rsidR="00664A88" w:rsidRDefault="006B540C">
      <w:pPr>
        <w:pStyle w:val="ListParagraph"/>
        <w:numPr>
          <w:ilvl w:val="0"/>
          <w:numId w:val="51"/>
        </w:numPr>
        <w:rPr>
          <w:rFonts w:ascii="Times New Roman" w:hAnsi="Times New Roman" w:cs="Times New Roman"/>
        </w:rPr>
      </w:pPr>
      <w:r w:rsidRPr="00664A88">
        <w:rPr>
          <w:rFonts w:ascii="Times New Roman" w:hAnsi="Times New Roman" w:cs="Times New Roman"/>
        </w:rPr>
        <w:t>Trend Reversal: If MACD crosses above Signal</w:t>
      </w:r>
      <w:r w:rsidR="00664A88" w:rsidRPr="00664A88">
        <w:rPr>
          <w:rFonts w:ascii="Times New Roman" w:hAnsi="Times New Roman" w:cs="Times New Roman"/>
        </w:rPr>
        <w:t xml:space="preserve"> </w:t>
      </w:r>
      <w:r w:rsidRPr="00664A88">
        <w:rPr>
          <w:rFonts w:ascii="Times New Roman" w:hAnsi="Times New Roman" w:cs="Times New Roman"/>
        </w:rPr>
        <w:t>Line → bullish trend possible in future</w:t>
      </w:r>
    </w:p>
    <w:p w14:paraId="6E616FAA" w14:textId="7503E726" w:rsidR="006B540C" w:rsidRPr="0009662B" w:rsidRDefault="00550B17" w:rsidP="006B540C">
      <w:pPr>
        <w:rPr>
          <w:rFonts w:ascii="Times New Roman" w:hAnsi="Times New Roman" w:cs="Times New Roman"/>
          <w:b/>
          <w:bCs/>
          <w:sz w:val="28"/>
          <w:szCs w:val="28"/>
        </w:rPr>
      </w:pPr>
      <w:r w:rsidRPr="0009662B">
        <w:rPr>
          <w:rFonts w:ascii="Times New Roman" w:hAnsi="Times New Roman" w:cs="Times New Roman"/>
          <w:b/>
          <w:bCs/>
          <w:sz w:val="28"/>
          <w:szCs w:val="28"/>
        </w:rPr>
        <w:t>Matplot:</w:t>
      </w:r>
    </w:p>
    <w:p w14:paraId="357A1FD4" w14:textId="77777777" w:rsidR="009E7A34" w:rsidRDefault="00550B17">
      <w:pPr>
        <w:rPr>
          <w:rFonts w:ascii="Times New Roman" w:hAnsi="Times New Roman" w:cs="Times New Roman"/>
          <w:b/>
          <w:bCs/>
          <w:sz w:val="32"/>
          <w:szCs w:val="32"/>
        </w:rPr>
      </w:pPr>
      <w:r w:rsidRPr="00F33405">
        <w:rPr>
          <w:noProof/>
        </w:rPr>
        <w:drawing>
          <wp:inline distT="0" distB="0" distL="0" distR="0" wp14:anchorId="17AC4EBD" wp14:editId="0FB7FD1C">
            <wp:extent cx="5911965" cy="3105150"/>
            <wp:effectExtent l="0" t="0" r="0" b="0"/>
            <wp:docPr id="6963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0158" name=""/>
                    <pic:cNvPicPr/>
                  </pic:nvPicPr>
                  <pic:blipFill>
                    <a:blip r:embed="rId49"/>
                    <a:stretch>
                      <a:fillRect/>
                    </a:stretch>
                  </pic:blipFill>
                  <pic:spPr>
                    <a:xfrm>
                      <a:off x="0" y="0"/>
                      <a:ext cx="5946084" cy="3123070"/>
                    </a:xfrm>
                    <a:prstGeom prst="rect">
                      <a:avLst/>
                    </a:prstGeom>
                  </pic:spPr>
                </pic:pic>
              </a:graphicData>
            </a:graphic>
          </wp:inline>
        </w:drawing>
      </w:r>
    </w:p>
    <w:p w14:paraId="7CB9EDA7" w14:textId="644E9369" w:rsidR="00550B17" w:rsidRPr="00550B17" w:rsidRDefault="00550B17">
      <w:pPr>
        <w:rPr>
          <w:rFonts w:ascii="Times New Roman" w:hAnsi="Times New Roman" w:cs="Times New Roman"/>
          <w:b/>
          <w:bCs/>
          <w:sz w:val="32"/>
          <w:szCs w:val="32"/>
        </w:rPr>
      </w:pPr>
      <w:r w:rsidRPr="00550B17">
        <w:rPr>
          <w:rFonts w:ascii="Times New Roman" w:hAnsi="Times New Roman" w:cs="Times New Roman"/>
          <w:b/>
          <w:bCs/>
        </w:rPr>
        <w:lastRenderedPageBreak/>
        <w:t>Output:</w:t>
      </w:r>
    </w:p>
    <w:p w14:paraId="5927235B" w14:textId="03DF2485" w:rsidR="00F33405" w:rsidRDefault="00F33405">
      <w:r w:rsidRPr="00F33405">
        <w:rPr>
          <w:noProof/>
        </w:rPr>
        <w:drawing>
          <wp:inline distT="0" distB="0" distL="0" distR="0" wp14:anchorId="20AD13D2" wp14:editId="137C036B">
            <wp:extent cx="6153785" cy="3095625"/>
            <wp:effectExtent l="0" t="0" r="0" b="9525"/>
            <wp:docPr id="115244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46366" name=""/>
                    <pic:cNvPicPr/>
                  </pic:nvPicPr>
                  <pic:blipFill>
                    <a:blip r:embed="rId50"/>
                    <a:stretch>
                      <a:fillRect/>
                    </a:stretch>
                  </pic:blipFill>
                  <pic:spPr>
                    <a:xfrm>
                      <a:off x="0" y="0"/>
                      <a:ext cx="6159562" cy="3098531"/>
                    </a:xfrm>
                    <a:prstGeom prst="rect">
                      <a:avLst/>
                    </a:prstGeom>
                  </pic:spPr>
                </pic:pic>
              </a:graphicData>
            </a:graphic>
          </wp:inline>
        </w:drawing>
      </w:r>
    </w:p>
    <w:p w14:paraId="215BBAF2" w14:textId="77777777" w:rsidR="00180F1B" w:rsidRDefault="00180F1B" w:rsidP="00A227FA">
      <w:pPr>
        <w:rPr>
          <w:rFonts w:ascii="Times New Roman" w:hAnsi="Times New Roman" w:cs="Times New Roman"/>
          <w:b/>
          <w:bCs/>
        </w:rPr>
      </w:pPr>
    </w:p>
    <w:p w14:paraId="679DB70F" w14:textId="45AD3875" w:rsidR="00A227FA" w:rsidRPr="00A227FA" w:rsidRDefault="00A227FA" w:rsidP="00A227FA">
      <w:pPr>
        <w:rPr>
          <w:rFonts w:ascii="Times New Roman" w:hAnsi="Times New Roman" w:cs="Times New Roman"/>
          <w:b/>
          <w:bCs/>
        </w:rPr>
      </w:pPr>
      <w:r w:rsidRPr="00A227FA">
        <w:rPr>
          <w:rFonts w:ascii="Times New Roman" w:hAnsi="Times New Roman" w:cs="Times New Roman"/>
          <w:b/>
          <w:bCs/>
        </w:rPr>
        <w:t>Explanation of Components</w:t>
      </w:r>
    </w:p>
    <w:p w14:paraId="2884B7E2" w14:textId="77777777" w:rsidR="00A227FA" w:rsidRPr="00A227FA" w:rsidRDefault="00A227FA">
      <w:pPr>
        <w:numPr>
          <w:ilvl w:val="0"/>
          <w:numId w:val="52"/>
        </w:numPr>
        <w:rPr>
          <w:rFonts w:ascii="Times New Roman" w:hAnsi="Times New Roman" w:cs="Times New Roman"/>
        </w:rPr>
      </w:pPr>
      <w:r w:rsidRPr="00A227FA">
        <w:rPr>
          <w:rFonts w:ascii="Times New Roman" w:hAnsi="Times New Roman" w:cs="Times New Roman"/>
          <w:b/>
          <w:bCs/>
        </w:rPr>
        <w:t>MACD Line (Blue):</w:t>
      </w:r>
      <w:r w:rsidRPr="00A227FA">
        <w:rPr>
          <w:rFonts w:ascii="Times New Roman" w:hAnsi="Times New Roman" w:cs="Times New Roman"/>
        </w:rPr>
        <w:t xml:space="preserve"> Calculated as the difference between the 12</w:t>
      </w:r>
      <w:r w:rsidRPr="00A227FA">
        <w:rPr>
          <w:rFonts w:ascii="Times New Roman" w:hAnsi="Times New Roman" w:cs="Times New Roman"/>
        </w:rPr>
        <w:noBreakHyphen/>
        <w:t>day and 26</w:t>
      </w:r>
      <w:r w:rsidRPr="00A227FA">
        <w:rPr>
          <w:rFonts w:ascii="Times New Roman" w:hAnsi="Times New Roman" w:cs="Times New Roman"/>
        </w:rPr>
        <w:noBreakHyphen/>
        <w:t>day exponential moving averages (EMA). Shows short</w:t>
      </w:r>
      <w:r w:rsidRPr="00A227FA">
        <w:rPr>
          <w:rFonts w:ascii="Times New Roman" w:hAnsi="Times New Roman" w:cs="Times New Roman"/>
        </w:rPr>
        <w:noBreakHyphen/>
        <w:t>term momentum.</w:t>
      </w:r>
    </w:p>
    <w:p w14:paraId="068F0F21" w14:textId="77777777" w:rsidR="00A227FA" w:rsidRPr="00A227FA" w:rsidRDefault="00A227FA">
      <w:pPr>
        <w:numPr>
          <w:ilvl w:val="0"/>
          <w:numId w:val="52"/>
        </w:numPr>
        <w:rPr>
          <w:rFonts w:ascii="Times New Roman" w:hAnsi="Times New Roman" w:cs="Times New Roman"/>
        </w:rPr>
      </w:pPr>
      <w:r w:rsidRPr="00A227FA">
        <w:rPr>
          <w:rFonts w:ascii="Times New Roman" w:hAnsi="Times New Roman" w:cs="Times New Roman"/>
          <w:b/>
          <w:bCs/>
        </w:rPr>
        <w:t>Signal Line (Orange):</w:t>
      </w:r>
      <w:r w:rsidRPr="00A227FA">
        <w:rPr>
          <w:rFonts w:ascii="Times New Roman" w:hAnsi="Times New Roman" w:cs="Times New Roman"/>
        </w:rPr>
        <w:t xml:space="preserve"> A 9</w:t>
      </w:r>
      <w:r w:rsidRPr="00A227FA">
        <w:rPr>
          <w:rFonts w:ascii="Times New Roman" w:hAnsi="Times New Roman" w:cs="Times New Roman"/>
        </w:rPr>
        <w:noBreakHyphen/>
        <w:t>day EMA of the MACD line. Acts as a trigger for buy/sell signals.</w:t>
      </w:r>
    </w:p>
    <w:p w14:paraId="3944170B" w14:textId="77777777" w:rsidR="00A227FA" w:rsidRPr="00A227FA" w:rsidRDefault="00A227FA">
      <w:pPr>
        <w:numPr>
          <w:ilvl w:val="0"/>
          <w:numId w:val="52"/>
        </w:numPr>
        <w:rPr>
          <w:rFonts w:ascii="Times New Roman" w:hAnsi="Times New Roman" w:cs="Times New Roman"/>
        </w:rPr>
      </w:pPr>
      <w:r w:rsidRPr="00A227FA">
        <w:rPr>
          <w:rFonts w:ascii="Times New Roman" w:hAnsi="Times New Roman" w:cs="Times New Roman"/>
          <w:b/>
          <w:bCs/>
        </w:rPr>
        <w:t>MACD Histogram (Light Blue Bars):</w:t>
      </w:r>
      <w:r w:rsidRPr="00A227FA">
        <w:rPr>
          <w:rFonts w:ascii="Times New Roman" w:hAnsi="Times New Roman" w:cs="Times New Roman"/>
        </w:rPr>
        <w:t xml:space="preserve"> Represents the difference between the MACD line and the Signal line. Positive bars indicate bullish momentum; negative bars indicate bearish momentum.</w:t>
      </w:r>
    </w:p>
    <w:p w14:paraId="1AF20894" w14:textId="77777777" w:rsidR="0009662B" w:rsidRDefault="0009662B" w:rsidP="00A227FA">
      <w:pPr>
        <w:rPr>
          <w:rFonts w:ascii="Times New Roman" w:hAnsi="Times New Roman" w:cs="Times New Roman"/>
          <w:b/>
          <w:bCs/>
        </w:rPr>
      </w:pPr>
    </w:p>
    <w:p w14:paraId="08FA1602" w14:textId="0193B777" w:rsidR="00A227FA" w:rsidRPr="00A227FA" w:rsidRDefault="00A227FA" w:rsidP="00A227FA">
      <w:pPr>
        <w:rPr>
          <w:rFonts w:ascii="Times New Roman" w:hAnsi="Times New Roman" w:cs="Times New Roman"/>
          <w:b/>
          <w:bCs/>
        </w:rPr>
      </w:pPr>
      <w:r w:rsidRPr="00A227FA">
        <w:rPr>
          <w:rFonts w:ascii="Times New Roman" w:hAnsi="Times New Roman" w:cs="Times New Roman"/>
          <w:b/>
          <w:bCs/>
        </w:rPr>
        <w:t>Observations from the Chart</w:t>
      </w:r>
    </w:p>
    <w:p w14:paraId="7D2B0DA2" w14:textId="77777777" w:rsidR="00A227FA" w:rsidRPr="00A227FA" w:rsidRDefault="00A227FA">
      <w:pPr>
        <w:numPr>
          <w:ilvl w:val="0"/>
          <w:numId w:val="53"/>
        </w:numPr>
        <w:rPr>
          <w:rFonts w:ascii="Times New Roman" w:hAnsi="Times New Roman" w:cs="Times New Roman"/>
        </w:rPr>
      </w:pPr>
      <w:r w:rsidRPr="00A227FA">
        <w:rPr>
          <w:rFonts w:ascii="Times New Roman" w:hAnsi="Times New Roman" w:cs="Times New Roman"/>
        </w:rPr>
        <w:t>Between 2023 and 2026, multiple crossovers occur, marking shifts in crude oil momentum.</w:t>
      </w:r>
    </w:p>
    <w:p w14:paraId="77B707EB" w14:textId="77777777" w:rsidR="00A227FA" w:rsidRPr="00A227FA" w:rsidRDefault="00A227FA">
      <w:pPr>
        <w:numPr>
          <w:ilvl w:val="0"/>
          <w:numId w:val="53"/>
        </w:numPr>
        <w:rPr>
          <w:rFonts w:ascii="Times New Roman" w:hAnsi="Times New Roman" w:cs="Times New Roman"/>
        </w:rPr>
      </w:pPr>
      <w:r w:rsidRPr="00A227FA">
        <w:rPr>
          <w:rFonts w:ascii="Times New Roman" w:hAnsi="Times New Roman" w:cs="Times New Roman"/>
        </w:rPr>
        <w:t>Periods where the MACD line rises above the Signal line align with bullish phases in oil prices.</w:t>
      </w:r>
    </w:p>
    <w:p w14:paraId="43B7BD2E" w14:textId="77777777" w:rsidR="00A227FA" w:rsidRPr="00A227FA" w:rsidRDefault="00A227FA">
      <w:pPr>
        <w:numPr>
          <w:ilvl w:val="0"/>
          <w:numId w:val="53"/>
        </w:numPr>
        <w:rPr>
          <w:rFonts w:ascii="Times New Roman" w:hAnsi="Times New Roman" w:cs="Times New Roman"/>
        </w:rPr>
      </w:pPr>
      <w:r w:rsidRPr="00A227FA">
        <w:rPr>
          <w:rFonts w:ascii="Times New Roman" w:hAnsi="Times New Roman" w:cs="Times New Roman"/>
        </w:rPr>
        <w:t>Periods where the MACD line falls below the Signal line align with bearish corrections.</w:t>
      </w:r>
    </w:p>
    <w:p w14:paraId="7AE15C75" w14:textId="77777777" w:rsidR="00A227FA" w:rsidRPr="00A227FA" w:rsidRDefault="00A227FA">
      <w:pPr>
        <w:numPr>
          <w:ilvl w:val="0"/>
          <w:numId w:val="53"/>
        </w:numPr>
        <w:rPr>
          <w:rFonts w:ascii="Times New Roman" w:hAnsi="Times New Roman" w:cs="Times New Roman"/>
        </w:rPr>
      </w:pPr>
      <w:r w:rsidRPr="00A227FA">
        <w:rPr>
          <w:rFonts w:ascii="Times New Roman" w:hAnsi="Times New Roman" w:cs="Times New Roman"/>
        </w:rPr>
        <w:t>The histogram provides a quick visual of momentum strength, with spikes showing strong moves.</w:t>
      </w:r>
    </w:p>
    <w:p w14:paraId="5C4C91E4" w14:textId="77777777" w:rsidR="009E7A34" w:rsidRDefault="009E7A34">
      <w:pPr>
        <w:rPr>
          <w:rFonts w:ascii="Times New Roman" w:hAnsi="Times New Roman" w:cs="Times New Roman"/>
        </w:rPr>
      </w:pPr>
    </w:p>
    <w:p w14:paraId="4360E1F8" w14:textId="2923C515" w:rsidR="00550B17" w:rsidRPr="00550B17" w:rsidRDefault="00550B17">
      <w:pPr>
        <w:rPr>
          <w:rFonts w:ascii="Times New Roman" w:hAnsi="Times New Roman" w:cs="Times New Roman"/>
          <w:b/>
          <w:bCs/>
        </w:rPr>
      </w:pPr>
      <w:r w:rsidRPr="00550B17">
        <w:rPr>
          <w:rFonts w:ascii="Times New Roman" w:hAnsi="Times New Roman" w:cs="Times New Roman"/>
          <w:b/>
          <w:bCs/>
        </w:rPr>
        <w:lastRenderedPageBreak/>
        <w:t>MACD</w:t>
      </w:r>
      <w:r w:rsidR="0009662B" w:rsidRPr="0009662B">
        <w:rPr>
          <w:rFonts w:ascii="Times New Roman" w:hAnsi="Times New Roman" w:cs="Times New Roman"/>
          <w:b/>
          <w:bCs/>
        </w:rPr>
        <w:t xml:space="preserve"> </w:t>
      </w:r>
      <w:r w:rsidR="0009662B">
        <w:rPr>
          <w:rFonts w:ascii="Times New Roman" w:hAnsi="Times New Roman" w:cs="Times New Roman"/>
          <w:b/>
          <w:bCs/>
        </w:rPr>
        <w:t>-</w:t>
      </w:r>
      <w:r w:rsidR="0009662B" w:rsidRPr="00550B17">
        <w:rPr>
          <w:rFonts w:ascii="Times New Roman" w:hAnsi="Times New Roman" w:cs="Times New Roman"/>
          <w:b/>
          <w:bCs/>
        </w:rPr>
        <w:t xml:space="preserve">Natural gas </w:t>
      </w:r>
    </w:p>
    <w:p w14:paraId="238314B9" w14:textId="77777777" w:rsidR="006B540C" w:rsidRDefault="00F33405">
      <w:r w:rsidRPr="00F33405">
        <w:rPr>
          <w:noProof/>
        </w:rPr>
        <w:drawing>
          <wp:inline distT="0" distB="0" distL="0" distR="0" wp14:anchorId="19A995DF" wp14:editId="6FEEC761">
            <wp:extent cx="6354445" cy="4010025"/>
            <wp:effectExtent l="0" t="0" r="8255" b="9525"/>
            <wp:docPr id="164828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82782" name=""/>
                    <pic:cNvPicPr/>
                  </pic:nvPicPr>
                  <pic:blipFill>
                    <a:blip r:embed="rId51"/>
                    <a:stretch>
                      <a:fillRect/>
                    </a:stretch>
                  </pic:blipFill>
                  <pic:spPr>
                    <a:xfrm>
                      <a:off x="0" y="0"/>
                      <a:ext cx="6421848" cy="4052560"/>
                    </a:xfrm>
                    <a:prstGeom prst="rect">
                      <a:avLst/>
                    </a:prstGeom>
                  </pic:spPr>
                </pic:pic>
              </a:graphicData>
            </a:graphic>
          </wp:inline>
        </w:drawing>
      </w:r>
    </w:p>
    <w:p w14:paraId="2D4FF697" w14:textId="77777777" w:rsidR="009E7A34" w:rsidRDefault="009E7A34" w:rsidP="00A227FA">
      <w:pPr>
        <w:rPr>
          <w:rFonts w:ascii="Times New Roman" w:hAnsi="Times New Roman" w:cs="Times New Roman"/>
          <w:b/>
          <w:bCs/>
        </w:rPr>
      </w:pPr>
    </w:p>
    <w:p w14:paraId="266EBD7A" w14:textId="3663CA2D" w:rsidR="00A227FA" w:rsidRPr="00A227FA" w:rsidRDefault="00A227FA" w:rsidP="00A227FA">
      <w:pPr>
        <w:rPr>
          <w:rFonts w:ascii="Times New Roman" w:hAnsi="Times New Roman" w:cs="Times New Roman"/>
          <w:b/>
          <w:bCs/>
        </w:rPr>
      </w:pPr>
      <w:r w:rsidRPr="00A227FA">
        <w:rPr>
          <w:rFonts w:ascii="Times New Roman" w:hAnsi="Times New Roman" w:cs="Times New Roman"/>
          <w:b/>
          <w:bCs/>
        </w:rPr>
        <w:t>Explanation of Components</w:t>
      </w:r>
    </w:p>
    <w:p w14:paraId="0167B090" w14:textId="77777777" w:rsidR="00A227FA" w:rsidRPr="00A227FA" w:rsidRDefault="00A227FA">
      <w:pPr>
        <w:numPr>
          <w:ilvl w:val="0"/>
          <w:numId w:val="54"/>
        </w:numPr>
        <w:rPr>
          <w:rFonts w:ascii="Times New Roman" w:hAnsi="Times New Roman" w:cs="Times New Roman"/>
        </w:rPr>
      </w:pPr>
      <w:r w:rsidRPr="00A227FA">
        <w:rPr>
          <w:rFonts w:ascii="Times New Roman" w:hAnsi="Times New Roman" w:cs="Times New Roman"/>
          <w:b/>
          <w:bCs/>
        </w:rPr>
        <w:t>MACD Line (Blue):</w:t>
      </w:r>
      <w:r w:rsidRPr="00A227FA">
        <w:rPr>
          <w:rFonts w:ascii="Times New Roman" w:hAnsi="Times New Roman" w:cs="Times New Roman"/>
        </w:rPr>
        <w:t xml:space="preserve"> Difference between the 12</w:t>
      </w:r>
      <w:r w:rsidRPr="00A227FA">
        <w:rPr>
          <w:rFonts w:ascii="Times New Roman" w:hAnsi="Times New Roman" w:cs="Times New Roman"/>
        </w:rPr>
        <w:noBreakHyphen/>
        <w:t>day EMA and 26</w:t>
      </w:r>
      <w:r w:rsidRPr="00A227FA">
        <w:rPr>
          <w:rFonts w:ascii="Times New Roman" w:hAnsi="Times New Roman" w:cs="Times New Roman"/>
        </w:rPr>
        <w:noBreakHyphen/>
        <w:t>day EMA. Shows short</w:t>
      </w:r>
      <w:r w:rsidRPr="00A227FA">
        <w:rPr>
          <w:rFonts w:ascii="Times New Roman" w:hAnsi="Times New Roman" w:cs="Times New Roman"/>
        </w:rPr>
        <w:noBreakHyphen/>
        <w:t>term momentum.</w:t>
      </w:r>
    </w:p>
    <w:p w14:paraId="01ED437B" w14:textId="77777777" w:rsidR="00A227FA" w:rsidRPr="00A227FA" w:rsidRDefault="00A227FA">
      <w:pPr>
        <w:numPr>
          <w:ilvl w:val="0"/>
          <w:numId w:val="54"/>
        </w:numPr>
        <w:rPr>
          <w:rFonts w:ascii="Times New Roman" w:hAnsi="Times New Roman" w:cs="Times New Roman"/>
        </w:rPr>
      </w:pPr>
      <w:r w:rsidRPr="00A227FA">
        <w:rPr>
          <w:rFonts w:ascii="Times New Roman" w:hAnsi="Times New Roman" w:cs="Times New Roman"/>
          <w:b/>
          <w:bCs/>
        </w:rPr>
        <w:t>Signal Line (Orange):</w:t>
      </w:r>
      <w:r w:rsidRPr="00A227FA">
        <w:rPr>
          <w:rFonts w:ascii="Times New Roman" w:hAnsi="Times New Roman" w:cs="Times New Roman"/>
        </w:rPr>
        <w:t xml:space="preserve"> A 9</w:t>
      </w:r>
      <w:r w:rsidRPr="00A227FA">
        <w:rPr>
          <w:rFonts w:ascii="Times New Roman" w:hAnsi="Times New Roman" w:cs="Times New Roman"/>
        </w:rPr>
        <w:noBreakHyphen/>
        <w:t>day EMA of the MACD line. Acts as a trigger for buy/sell signals.</w:t>
      </w:r>
    </w:p>
    <w:p w14:paraId="06427DE3" w14:textId="77777777" w:rsidR="00A227FA" w:rsidRPr="00A227FA" w:rsidRDefault="00A227FA">
      <w:pPr>
        <w:numPr>
          <w:ilvl w:val="0"/>
          <w:numId w:val="54"/>
        </w:numPr>
        <w:rPr>
          <w:rFonts w:ascii="Times New Roman" w:hAnsi="Times New Roman" w:cs="Times New Roman"/>
        </w:rPr>
      </w:pPr>
      <w:r w:rsidRPr="00A227FA">
        <w:rPr>
          <w:rFonts w:ascii="Times New Roman" w:hAnsi="Times New Roman" w:cs="Times New Roman"/>
          <w:b/>
          <w:bCs/>
        </w:rPr>
        <w:t>Histogram (Light Blue Bars):</w:t>
      </w:r>
      <w:r w:rsidRPr="00A227FA">
        <w:rPr>
          <w:rFonts w:ascii="Times New Roman" w:hAnsi="Times New Roman" w:cs="Times New Roman"/>
        </w:rPr>
        <w:t xml:space="preserve"> Difference between MACD and Signal line. Positive bars = bullish momentum; negative bars = bearish momentum</w:t>
      </w:r>
    </w:p>
    <w:p w14:paraId="24B6EAD7" w14:textId="77777777" w:rsidR="00A227FA" w:rsidRPr="00550B17" w:rsidRDefault="00A227FA">
      <w:pPr>
        <w:rPr>
          <w:rFonts w:ascii="Times New Roman" w:hAnsi="Times New Roman" w:cs="Times New Roman"/>
        </w:rPr>
      </w:pPr>
    </w:p>
    <w:p w14:paraId="378A542E" w14:textId="77777777" w:rsidR="00A227FA" w:rsidRPr="00A227FA" w:rsidRDefault="00A227FA" w:rsidP="00A227FA">
      <w:pPr>
        <w:rPr>
          <w:rFonts w:ascii="Times New Roman" w:hAnsi="Times New Roman" w:cs="Times New Roman"/>
          <w:b/>
          <w:bCs/>
        </w:rPr>
      </w:pPr>
      <w:r w:rsidRPr="00A227FA">
        <w:rPr>
          <w:rFonts w:ascii="Times New Roman" w:hAnsi="Times New Roman" w:cs="Times New Roman"/>
          <w:b/>
          <w:bCs/>
        </w:rPr>
        <w:t>Observations from the Chart</w:t>
      </w:r>
    </w:p>
    <w:p w14:paraId="50CC4A6B" w14:textId="77777777" w:rsidR="00A227FA" w:rsidRPr="00A227FA" w:rsidRDefault="00A227FA">
      <w:pPr>
        <w:numPr>
          <w:ilvl w:val="0"/>
          <w:numId w:val="55"/>
        </w:numPr>
        <w:rPr>
          <w:rFonts w:ascii="Times New Roman" w:hAnsi="Times New Roman" w:cs="Times New Roman"/>
        </w:rPr>
      </w:pPr>
      <w:r w:rsidRPr="00A227FA">
        <w:rPr>
          <w:rFonts w:ascii="Times New Roman" w:hAnsi="Times New Roman" w:cs="Times New Roman"/>
        </w:rPr>
        <w:t>Between 2023 and 2026, multiple crossovers occur, marking shifts in natural gas momentum.</w:t>
      </w:r>
    </w:p>
    <w:p w14:paraId="484FBF51" w14:textId="77777777" w:rsidR="00A227FA" w:rsidRPr="00A227FA" w:rsidRDefault="00A227FA">
      <w:pPr>
        <w:numPr>
          <w:ilvl w:val="0"/>
          <w:numId w:val="55"/>
        </w:numPr>
        <w:rPr>
          <w:rFonts w:ascii="Times New Roman" w:hAnsi="Times New Roman" w:cs="Times New Roman"/>
        </w:rPr>
      </w:pPr>
      <w:r w:rsidRPr="00A227FA">
        <w:rPr>
          <w:rFonts w:ascii="Times New Roman" w:hAnsi="Times New Roman" w:cs="Times New Roman"/>
        </w:rPr>
        <w:t>Bullish phases appear when the MACD line rises above the Signal line.</w:t>
      </w:r>
    </w:p>
    <w:p w14:paraId="366B551A" w14:textId="77777777" w:rsidR="00A227FA" w:rsidRPr="00A227FA" w:rsidRDefault="00A227FA">
      <w:pPr>
        <w:numPr>
          <w:ilvl w:val="0"/>
          <w:numId w:val="55"/>
        </w:numPr>
        <w:rPr>
          <w:rFonts w:ascii="Times New Roman" w:hAnsi="Times New Roman" w:cs="Times New Roman"/>
        </w:rPr>
      </w:pPr>
      <w:r w:rsidRPr="00A227FA">
        <w:rPr>
          <w:rFonts w:ascii="Times New Roman" w:hAnsi="Times New Roman" w:cs="Times New Roman"/>
        </w:rPr>
        <w:t>Bearish phases appear when the MACD line falls below the Signal line.</w:t>
      </w:r>
    </w:p>
    <w:p w14:paraId="23F2B7BA" w14:textId="77777777" w:rsidR="009E7A34" w:rsidRDefault="00A227FA" w:rsidP="006B540C">
      <w:pPr>
        <w:numPr>
          <w:ilvl w:val="0"/>
          <w:numId w:val="55"/>
        </w:numPr>
        <w:rPr>
          <w:rFonts w:ascii="Times New Roman" w:hAnsi="Times New Roman" w:cs="Times New Roman"/>
        </w:rPr>
      </w:pPr>
      <w:r w:rsidRPr="00A227FA">
        <w:rPr>
          <w:rFonts w:ascii="Times New Roman" w:hAnsi="Times New Roman" w:cs="Times New Roman"/>
        </w:rPr>
        <w:t>The histogram highlights the strength of these moves, with spikes showing strong momentum shifts.</w:t>
      </w:r>
    </w:p>
    <w:p w14:paraId="565DCD2E" w14:textId="5861331D" w:rsidR="006B540C" w:rsidRPr="009E7A34" w:rsidRDefault="006B540C" w:rsidP="009E7A34">
      <w:pPr>
        <w:rPr>
          <w:rFonts w:ascii="Times New Roman" w:hAnsi="Times New Roman" w:cs="Times New Roman"/>
        </w:rPr>
      </w:pPr>
      <w:r w:rsidRPr="009E7A34">
        <w:rPr>
          <w:rFonts w:ascii="Times New Roman" w:hAnsi="Times New Roman" w:cs="Times New Roman"/>
          <w:b/>
          <w:bCs/>
          <w:sz w:val="28"/>
          <w:szCs w:val="28"/>
        </w:rPr>
        <w:lastRenderedPageBreak/>
        <w:t>Price Trend Detection</w:t>
      </w:r>
    </w:p>
    <w:p w14:paraId="310CBC99" w14:textId="77777777" w:rsidR="00550B17" w:rsidRPr="00550B17" w:rsidRDefault="00550B17" w:rsidP="00550B17">
      <w:pPr>
        <w:rPr>
          <w:rFonts w:ascii="Times New Roman" w:hAnsi="Times New Roman" w:cs="Times New Roman"/>
          <w:b/>
          <w:bCs/>
          <w:sz w:val="28"/>
          <w:szCs w:val="28"/>
        </w:rPr>
      </w:pPr>
      <w:r w:rsidRPr="00550B17">
        <w:rPr>
          <w:rFonts w:ascii="Times New Roman" w:hAnsi="Times New Roman" w:cs="Times New Roman"/>
          <w:b/>
          <w:bCs/>
          <w:sz w:val="28"/>
          <w:szCs w:val="28"/>
        </w:rPr>
        <w:t>Purpose</w:t>
      </w:r>
    </w:p>
    <w:p w14:paraId="50AC16B8" w14:textId="77777777" w:rsidR="00550B17" w:rsidRPr="00550B17" w:rsidRDefault="00550B17" w:rsidP="00550B17">
      <w:pPr>
        <w:rPr>
          <w:rFonts w:ascii="Times New Roman" w:hAnsi="Times New Roman" w:cs="Times New Roman"/>
        </w:rPr>
      </w:pPr>
      <w:r w:rsidRPr="00550B17">
        <w:rPr>
          <w:rFonts w:ascii="Times New Roman" w:hAnsi="Times New Roman" w:cs="Times New Roman"/>
          <w:b/>
          <w:bCs/>
        </w:rPr>
        <w:t>Identify Trend Direction:</w:t>
      </w:r>
      <w:r w:rsidRPr="00550B17">
        <w:rPr>
          <w:rFonts w:ascii="Times New Roman" w:hAnsi="Times New Roman" w:cs="Times New Roman"/>
        </w:rPr>
        <w:t xml:space="preserve"> Determines whether the commodity (Crude Oil / Natural Gas) is trending upward, downward, or moving sideways.</w:t>
      </w:r>
    </w:p>
    <w:p w14:paraId="67953D78" w14:textId="77777777" w:rsidR="006B540C" w:rsidRPr="00550B17" w:rsidRDefault="006B540C" w:rsidP="006B540C">
      <w:pPr>
        <w:rPr>
          <w:rFonts w:ascii="Times New Roman" w:hAnsi="Times New Roman" w:cs="Times New Roman"/>
        </w:rPr>
      </w:pPr>
    </w:p>
    <w:p w14:paraId="636403AD" w14:textId="3F618CA2" w:rsidR="006B540C" w:rsidRPr="00550B17" w:rsidRDefault="006B540C">
      <w:pPr>
        <w:pStyle w:val="ListParagraph"/>
        <w:numPr>
          <w:ilvl w:val="0"/>
          <w:numId w:val="56"/>
        </w:numPr>
        <w:rPr>
          <w:rFonts w:ascii="Times New Roman" w:hAnsi="Times New Roman" w:cs="Times New Roman"/>
        </w:rPr>
      </w:pPr>
      <w:r w:rsidRPr="00550B17">
        <w:rPr>
          <w:rFonts w:ascii="Times New Roman" w:hAnsi="Times New Roman" w:cs="Times New Roman"/>
        </w:rPr>
        <w:t xml:space="preserve">Calculates </w:t>
      </w:r>
      <w:r w:rsidRPr="00550B17">
        <w:rPr>
          <w:rFonts w:ascii="Times New Roman" w:hAnsi="Times New Roman" w:cs="Times New Roman"/>
          <w:b/>
          <w:bCs/>
        </w:rPr>
        <w:t>50-day Moving Average (MA_50)</w:t>
      </w:r>
      <w:r w:rsidRPr="00550B17">
        <w:rPr>
          <w:rFonts w:ascii="Times New Roman" w:hAnsi="Times New Roman" w:cs="Times New Roman"/>
        </w:rPr>
        <w:t xml:space="preserve"> of closing prices.</w:t>
      </w:r>
    </w:p>
    <w:p w14:paraId="0EEDF0F2" w14:textId="21859B28" w:rsidR="006B540C" w:rsidRPr="00550B17" w:rsidRDefault="006B540C">
      <w:pPr>
        <w:pStyle w:val="ListParagraph"/>
        <w:numPr>
          <w:ilvl w:val="0"/>
          <w:numId w:val="56"/>
        </w:numPr>
        <w:rPr>
          <w:rFonts w:ascii="Times New Roman" w:hAnsi="Times New Roman" w:cs="Times New Roman"/>
        </w:rPr>
      </w:pPr>
      <w:r w:rsidRPr="00550B17">
        <w:rPr>
          <w:rFonts w:ascii="Times New Roman" w:hAnsi="Times New Roman" w:cs="Times New Roman"/>
        </w:rPr>
        <w:t>Compares daily closing price to MA_50 ± 1% threshold.</w:t>
      </w:r>
    </w:p>
    <w:p w14:paraId="5941395F" w14:textId="1F28B12C" w:rsidR="006B540C" w:rsidRPr="00550B17" w:rsidRDefault="006B540C">
      <w:pPr>
        <w:pStyle w:val="ListParagraph"/>
        <w:numPr>
          <w:ilvl w:val="0"/>
          <w:numId w:val="56"/>
        </w:numPr>
        <w:rPr>
          <w:rFonts w:ascii="Times New Roman" w:hAnsi="Times New Roman" w:cs="Times New Roman"/>
        </w:rPr>
      </w:pPr>
      <w:r w:rsidRPr="00550B17">
        <w:rPr>
          <w:rFonts w:ascii="Times New Roman" w:hAnsi="Times New Roman" w:cs="Times New Roman"/>
        </w:rPr>
        <w:t>Labels trend for each day:</w:t>
      </w:r>
    </w:p>
    <w:p w14:paraId="3642D9F6" w14:textId="77777777" w:rsidR="006B540C" w:rsidRPr="00550B17" w:rsidRDefault="006B540C">
      <w:pPr>
        <w:numPr>
          <w:ilvl w:val="0"/>
          <w:numId w:val="56"/>
        </w:numPr>
        <w:rPr>
          <w:rFonts w:ascii="Times New Roman" w:hAnsi="Times New Roman" w:cs="Times New Roman"/>
        </w:rPr>
      </w:pPr>
      <w:r w:rsidRPr="00550B17">
        <w:rPr>
          <w:rFonts w:ascii="Times New Roman" w:hAnsi="Times New Roman" w:cs="Times New Roman"/>
          <w:b/>
          <w:bCs/>
        </w:rPr>
        <w:t>Uptrend:</w:t>
      </w:r>
      <w:r w:rsidRPr="00550B17">
        <w:rPr>
          <w:rFonts w:ascii="Times New Roman" w:hAnsi="Times New Roman" w:cs="Times New Roman"/>
        </w:rPr>
        <w:t xml:space="preserve"> Close &gt; MA_50 × 1.01</w:t>
      </w:r>
    </w:p>
    <w:p w14:paraId="3DB09426" w14:textId="77777777" w:rsidR="006B540C" w:rsidRPr="00550B17" w:rsidRDefault="006B540C">
      <w:pPr>
        <w:numPr>
          <w:ilvl w:val="0"/>
          <w:numId w:val="56"/>
        </w:numPr>
        <w:rPr>
          <w:rFonts w:ascii="Times New Roman" w:hAnsi="Times New Roman" w:cs="Times New Roman"/>
        </w:rPr>
      </w:pPr>
      <w:r w:rsidRPr="00550B17">
        <w:rPr>
          <w:rFonts w:ascii="Times New Roman" w:hAnsi="Times New Roman" w:cs="Times New Roman"/>
          <w:b/>
          <w:bCs/>
        </w:rPr>
        <w:t>Downtrend:</w:t>
      </w:r>
      <w:r w:rsidRPr="00550B17">
        <w:rPr>
          <w:rFonts w:ascii="Times New Roman" w:hAnsi="Times New Roman" w:cs="Times New Roman"/>
        </w:rPr>
        <w:t xml:space="preserve"> Close &lt; MA_50 × 0.99</w:t>
      </w:r>
    </w:p>
    <w:p w14:paraId="3A305138" w14:textId="77777777" w:rsidR="006B540C" w:rsidRPr="00550B17" w:rsidRDefault="006B540C">
      <w:pPr>
        <w:numPr>
          <w:ilvl w:val="0"/>
          <w:numId w:val="56"/>
        </w:numPr>
        <w:rPr>
          <w:rFonts w:ascii="Times New Roman" w:hAnsi="Times New Roman" w:cs="Times New Roman"/>
        </w:rPr>
      </w:pPr>
      <w:r w:rsidRPr="00550B17">
        <w:rPr>
          <w:rFonts w:ascii="Times New Roman" w:hAnsi="Times New Roman" w:cs="Times New Roman"/>
          <w:b/>
          <w:bCs/>
        </w:rPr>
        <w:t>Sideways:</w:t>
      </w:r>
      <w:r w:rsidRPr="00550B17">
        <w:rPr>
          <w:rFonts w:ascii="Times New Roman" w:hAnsi="Times New Roman" w:cs="Times New Roman"/>
        </w:rPr>
        <w:t xml:space="preserve"> Close within ±1% of MA_50</w:t>
      </w:r>
    </w:p>
    <w:p w14:paraId="2E5772F6" w14:textId="76BEB912" w:rsidR="00F33405" w:rsidRDefault="00F33405">
      <w:r w:rsidRPr="00F33405">
        <w:rPr>
          <w:noProof/>
        </w:rPr>
        <w:drawing>
          <wp:inline distT="0" distB="0" distL="0" distR="0" wp14:anchorId="0A69388E" wp14:editId="01AB668C">
            <wp:extent cx="4544059" cy="4305901"/>
            <wp:effectExtent l="0" t="0" r="9525" b="0"/>
            <wp:docPr id="190780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07083" name=""/>
                    <pic:cNvPicPr/>
                  </pic:nvPicPr>
                  <pic:blipFill>
                    <a:blip r:embed="rId52"/>
                    <a:stretch>
                      <a:fillRect/>
                    </a:stretch>
                  </pic:blipFill>
                  <pic:spPr>
                    <a:xfrm>
                      <a:off x="0" y="0"/>
                      <a:ext cx="4544059" cy="4305901"/>
                    </a:xfrm>
                    <a:prstGeom prst="rect">
                      <a:avLst/>
                    </a:prstGeom>
                  </pic:spPr>
                </pic:pic>
              </a:graphicData>
            </a:graphic>
          </wp:inline>
        </w:drawing>
      </w:r>
      <w:r w:rsidRPr="00F33405">
        <w:rPr>
          <w:noProof/>
        </w:rPr>
        <w:drawing>
          <wp:inline distT="0" distB="0" distL="0" distR="0" wp14:anchorId="2AE57E84" wp14:editId="41335164">
            <wp:extent cx="2010056" cy="800212"/>
            <wp:effectExtent l="0" t="0" r="9525" b="0"/>
            <wp:docPr id="143940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0068" name=""/>
                    <pic:cNvPicPr/>
                  </pic:nvPicPr>
                  <pic:blipFill>
                    <a:blip r:embed="rId53"/>
                    <a:stretch>
                      <a:fillRect/>
                    </a:stretch>
                  </pic:blipFill>
                  <pic:spPr>
                    <a:xfrm>
                      <a:off x="0" y="0"/>
                      <a:ext cx="2010056" cy="800212"/>
                    </a:xfrm>
                    <a:prstGeom prst="rect">
                      <a:avLst/>
                    </a:prstGeom>
                  </pic:spPr>
                </pic:pic>
              </a:graphicData>
            </a:graphic>
          </wp:inline>
        </w:drawing>
      </w:r>
    </w:p>
    <w:p w14:paraId="19520BEF" w14:textId="77777777" w:rsidR="0024526D" w:rsidRDefault="0024526D" w:rsidP="006B540C"/>
    <w:p w14:paraId="5F525615" w14:textId="6292158F" w:rsidR="006B540C" w:rsidRPr="00550B17" w:rsidRDefault="006B540C" w:rsidP="006B540C">
      <w:pPr>
        <w:rPr>
          <w:rFonts w:ascii="Times New Roman" w:hAnsi="Times New Roman" w:cs="Times New Roman"/>
        </w:rPr>
      </w:pPr>
      <w:r w:rsidRPr="00550B17">
        <w:rPr>
          <w:rFonts w:ascii="Times New Roman" w:hAnsi="Times New Roman" w:cs="Times New Roman"/>
          <w:b/>
          <w:bCs/>
        </w:rPr>
        <w:lastRenderedPageBreak/>
        <w:t>Example:</w:t>
      </w:r>
    </w:p>
    <w:p w14:paraId="74BD5272" w14:textId="77777777" w:rsidR="006B540C" w:rsidRPr="00550B17" w:rsidRDefault="006B540C">
      <w:pPr>
        <w:numPr>
          <w:ilvl w:val="0"/>
          <w:numId w:val="6"/>
        </w:numPr>
        <w:rPr>
          <w:rFonts w:ascii="Times New Roman" w:hAnsi="Times New Roman" w:cs="Times New Roman"/>
        </w:rPr>
      </w:pPr>
      <w:r w:rsidRPr="00550B17">
        <w:rPr>
          <w:rFonts w:ascii="Times New Roman" w:hAnsi="Times New Roman" w:cs="Times New Roman"/>
          <w:b/>
          <w:bCs/>
        </w:rPr>
        <w:t>Downtrend:</w:t>
      </w:r>
      <w:r w:rsidRPr="00550B17">
        <w:rPr>
          <w:rFonts w:ascii="Times New Roman" w:hAnsi="Times New Roman" w:cs="Times New Roman"/>
        </w:rPr>
        <w:t xml:space="preserve"> 731 days → Price mostly below MA_50 → market declining</w:t>
      </w:r>
    </w:p>
    <w:p w14:paraId="1E10D20F" w14:textId="77777777" w:rsidR="006B540C" w:rsidRPr="00550B17" w:rsidRDefault="006B540C">
      <w:pPr>
        <w:numPr>
          <w:ilvl w:val="0"/>
          <w:numId w:val="6"/>
        </w:numPr>
        <w:rPr>
          <w:rFonts w:ascii="Times New Roman" w:hAnsi="Times New Roman" w:cs="Times New Roman"/>
        </w:rPr>
      </w:pPr>
      <w:r w:rsidRPr="00550B17">
        <w:rPr>
          <w:rFonts w:ascii="Times New Roman" w:hAnsi="Times New Roman" w:cs="Times New Roman"/>
          <w:b/>
          <w:bCs/>
        </w:rPr>
        <w:t>Uptrend:</w:t>
      </w:r>
      <w:r w:rsidRPr="00550B17">
        <w:rPr>
          <w:rFonts w:ascii="Times New Roman" w:hAnsi="Times New Roman" w:cs="Times New Roman"/>
        </w:rPr>
        <w:t xml:space="preserve"> 729 days → Price mostly above MA_50 → market rising</w:t>
      </w:r>
    </w:p>
    <w:p w14:paraId="065739A2" w14:textId="77777777" w:rsidR="006B540C" w:rsidRPr="00550B17" w:rsidRDefault="006B540C">
      <w:pPr>
        <w:numPr>
          <w:ilvl w:val="0"/>
          <w:numId w:val="6"/>
        </w:numPr>
        <w:rPr>
          <w:rFonts w:ascii="Times New Roman" w:hAnsi="Times New Roman" w:cs="Times New Roman"/>
        </w:rPr>
      </w:pPr>
      <w:r w:rsidRPr="00550B17">
        <w:rPr>
          <w:rFonts w:ascii="Times New Roman" w:hAnsi="Times New Roman" w:cs="Times New Roman"/>
          <w:b/>
          <w:bCs/>
        </w:rPr>
        <w:t>Sideways:</w:t>
      </w:r>
      <w:r w:rsidRPr="00550B17">
        <w:rPr>
          <w:rFonts w:ascii="Times New Roman" w:hAnsi="Times New Roman" w:cs="Times New Roman"/>
        </w:rPr>
        <w:t xml:space="preserve"> 49 days → Price near MA_50 ±1% → consolidation or neutral movement</w:t>
      </w:r>
    </w:p>
    <w:p w14:paraId="4DC38AAA" w14:textId="4CB7FA90" w:rsidR="006B540C" w:rsidRPr="00550B17" w:rsidRDefault="00272472">
      <w:pPr>
        <w:rPr>
          <w:rFonts w:ascii="Times New Roman" w:hAnsi="Times New Roman" w:cs="Times New Roman"/>
        </w:rPr>
      </w:pPr>
      <w:r w:rsidRPr="00550B17">
        <w:rPr>
          <w:rFonts w:ascii="Times New Roman" w:hAnsi="Times New Roman" w:cs="Times New Roman"/>
        </w:rPr>
        <w:t>The Trend Summary counts the number of days in Uptrend, Downtrend, or Sideways phases based on the 50-day moving average ±1% threshold. It shows that most days exhibit clear trends, with few days in sideways movement, helping summarize market behavio</w:t>
      </w:r>
      <w:r w:rsidR="00550B17">
        <w:rPr>
          <w:rFonts w:ascii="Times New Roman" w:hAnsi="Times New Roman" w:cs="Times New Roman"/>
        </w:rPr>
        <w:t>u</w:t>
      </w:r>
      <w:r w:rsidRPr="00550B17">
        <w:rPr>
          <w:rFonts w:ascii="Times New Roman" w:hAnsi="Times New Roman" w:cs="Times New Roman"/>
        </w:rPr>
        <w:t>r and support trading decisions.</w:t>
      </w:r>
    </w:p>
    <w:p w14:paraId="596F4069" w14:textId="77777777" w:rsidR="0024526D" w:rsidRDefault="0024526D"/>
    <w:p w14:paraId="7AFB439F" w14:textId="5F222FCC" w:rsidR="00983E4E" w:rsidRPr="0009662B" w:rsidRDefault="0024526D">
      <w:pPr>
        <w:rPr>
          <w:rFonts w:ascii="Times New Roman" w:hAnsi="Times New Roman" w:cs="Times New Roman"/>
          <w:sz w:val="28"/>
          <w:szCs w:val="28"/>
        </w:rPr>
      </w:pPr>
      <w:r w:rsidRPr="0009662B">
        <w:rPr>
          <w:rFonts w:ascii="Times New Roman" w:hAnsi="Times New Roman" w:cs="Times New Roman"/>
          <w:b/>
          <w:bCs/>
          <w:sz w:val="28"/>
          <w:szCs w:val="28"/>
        </w:rPr>
        <w:t>Yearly Trend</w:t>
      </w:r>
    </w:p>
    <w:p w14:paraId="3F41D4EE" w14:textId="77777777" w:rsidR="00272472" w:rsidRPr="0024526D" w:rsidRDefault="00272472" w:rsidP="00272472">
      <w:pPr>
        <w:rPr>
          <w:rFonts w:ascii="Times New Roman" w:hAnsi="Times New Roman" w:cs="Times New Roman"/>
          <w:b/>
          <w:bCs/>
        </w:rPr>
      </w:pPr>
      <w:r w:rsidRPr="0024526D">
        <w:rPr>
          <w:rFonts w:ascii="Times New Roman" w:hAnsi="Times New Roman" w:cs="Times New Roman"/>
          <w:b/>
          <w:bCs/>
        </w:rPr>
        <w:t>Purpose</w:t>
      </w:r>
    </w:p>
    <w:p w14:paraId="5B928155" w14:textId="77777777" w:rsidR="00272472" w:rsidRPr="0024526D" w:rsidRDefault="00272472">
      <w:pPr>
        <w:numPr>
          <w:ilvl w:val="0"/>
          <w:numId w:val="7"/>
        </w:numPr>
        <w:rPr>
          <w:rFonts w:ascii="Times New Roman" w:hAnsi="Times New Roman" w:cs="Times New Roman"/>
        </w:rPr>
      </w:pPr>
      <w:r w:rsidRPr="0024526D">
        <w:rPr>
          <w:rFonts w:ascii="Times New Roman" w:hAnsi="Times New Roman" w:cs="Times New Roman"/>
          <w:b/>
          <w:bCs/>
        </w:rPr>
        <w:t>Yearly Trend Summary:</w:t>
      </w:r>
      <w:r w:rsidRPr="0024526D">
        <w:rPr>
          <w:rFonts w:ascii="Times New Roman" w:hAnsi="Times New Roman" w:cs="Times New Roman"/>
        </w:rPr>
        <w:t xml:space="preserve"> Shows how many days each year were trending up, down, or sideways.</w:t>
      </w:r>
    </w:p>
    <w:p w14:paraId="1E786FAD" w14:textId="77777777" w:rsidR="00272472" w:rsidRPr="0024526D" w:rsidRDefault="00272472">
      <w:pPr>
        <w:numPr>
          <w:ilvl w:val="0"/>
          <w:numId w:val="7"/>
        </w:numPr>
        <w:rPr>
          <w:rFonts w:ascii="Times New Roman" w:hAnsi="Times New Roman" w:cs="Times New Roman"/>
        </w:rPr>
      </w:pPr>
      <w:r w:rsidRPr="0024526D">
        <w:rPr>
          <w:rFonts w:ascii="Times New Roman" w:hAnsi="Times New Roman" w:cs="Times New Roman"/>
          <w:b/>
          <w:bCs/>
        </w:rPr>
        <w:t>Trend Analysis:</w:t>
      </w:r>
      <w:r w:rsidRPr="0024526D">
        <w:rPr>
          <w:rFonts w:ascii="Times New Roman" w:hAnsi="Times New Roman" w:cs="Times New Roman"/>
        </w:rPr>
        <w:t xml:space="preserve"> Helps identify years dominated by bullish or bearish trends.</w:t>
      </w:r>
    </w:p>
    <w:p w14:paraId="0D60F281" w14:textId="6848AC7E" w:rsidR="00272472" w:rsidRPr="0024526D" w:rsidRDefault="00272472">
      <w:pPr>
        <w:numPr>
          <w:ilvl w:val="0"/>
          <w:numId w:val="7"/>
        </w:numPr>
        <w:rPr>
          <w:rFonts w:ascii="Times New Roman" w:hAnsi="Times New Roman" w:cs="Times New Roman"/>
        </w:rPr>
      </w:pPr>
      <w:r w:rsidRPr="0024526D">
        <w:rPr>
          <w:rFonts w:ascii="Times New Roman" w:hAnsi="Times New Roman" w:cs="Times New Roman"/>
          <w:b/>
          <w:bCs/>
        </w:rPr>
        <w:t>Visual &amp; Report Support:</w:t>
      </w:r>
      <w:r w:rsidRPr="0024526D">
        <w:rPr>
          <w:rFonts w:ascii="Times New Roman" w:hAnsi="Times New Roman" w:cs="Times New Roman"/>
        </w:rPr>
        <w:t xml:space="preserve"> Useful for dashboards, charts, and annual market behavio</w:t>
      </w:r>
      <w:r w:rsidR="0024526D">
        <w:rPr>
          <w:rFonts w:ascii="Times New Roman" w:hAnsi="Times New Roman" w:cs="Times New Roman"/>
        </w:rPr>
        <w:t>u</w:t>
      </w:r>
      <w:r w:rsidRPr="0024526D">
        <w:rPr>
          <w:rFonts w:ascii="Times New Roman" w:hAnsi="Times New Roman" w:cs="Times New Roman"/>
        </w:rPr>
        <w:t>r analysis.</w:t>
      </w:r>
    </w:p>
    <w:p w14:paraId="1FDE31AE" w14:textId="07AA9468" w:rsidR="00272472" w:rsidRPr="0024526D" w:rsidRDefault="00272472">
      <w:pPr>
        <w:numPr>
          <w:ilvl w:val="0"/>
          <w:numId w:val="7"/>
        </w:numPr>
        <w:rPr>
          <w:rFonts w:ascii="Times New Roman" w:hAnsi="Times New Roman" w:cs="Times New Roman"/>
        </w:rPr>
      </w:pPr>
      <w:r w:rsidRPr="0024526D">
        <w:rPr>
          <w:rFonts w:ascii="Times New Roman" w:hAnsi="Times New Roman" w:cs="Times New Roman"/>
          <w:b/>
          <w:bCs/>
        </w:rPr>
        <w:t>Decision Support:</w:t>
      </w:r>
      <w:r w:rsidRPr="0024526D">
        <w:rPr>
          <w:rFonts w:ascii="Times New Roman" w:hAnsi="Times New Roman" w:cs="Times New Roman"/>
        </w:rPr>
        <w:t xml:space="preserve"> Traders or analysts can see which years had sustained trends, helping in strategy planning.</w:t>
      </w:r>
    </w:p>
    <w:p w14:paraId="5217B01F" w14:textId="2EC80D56" w:rsidR="00983E4E" w:rsidRPr="0024526D" w:rsidRDefault="00983E4E">
      <w:pPr>
        <w:pStyle w:val="ListParagraph"/>
        <w:numPr>
          <w:ilvl w:val="0"/>
          <w:numId w:val="57"/>
        </w:numPr>
        <w:rPr>
          <w:rFonts w:ascii="Times New Roman" w:hAnsi="Times New Roman" w:cs="Times New Roman"/>
        </w:rPr>
      </w:pPr>
      <w:r w:rsidRPr="0024526D">
        <w:rPr>
          <w:rFonts w:ascii="Times New Roman" w:hAnsi="Times New Roman" w:cs="Times New Roman"/>
          <w:b/>
          <w:bCs/>
        </w:rPr>
        <w:t>Year:</w:t>
      </w:r>
      <w:r w:rsidRPr="0024526D">
        <w:rPr>
          <w:rFonts w:ascii="Times New Roman" w:hAnsi="Times New Roman" w:cs="Times New Roman"/>
        </w:rPr>
        <w:t xml:space="preserve"> Trading year</w:t>
      </w:r>
    </w:p>
    <w:p w14:paraId="71CC7CF6" w14:textId="398F48FE" w:rsidR="00983E4E" w:rsidRPr="0024526D" w:rsidRDefault="00983E4E">
      <w:pPr>
        <w:pStyle w:val="ListParagraph"/>
        <w:numPr>
          <w:ilvl w:val="0"/>
          <w:numId w:val="57"/>
        </w:numPr>
        <w:rPr>
          <w:rFonts w:ascii="Times New Roman" w:hAnsi="Times New Roman" w:cs="Times New Roman"/>
        </w:rPr>
      </w:pPr>
      <w:r w:rsidRPr="0024526D">
        <w:rPr>
          <w:rFonts w:ascii="Times New Roman" w:hAnsi="Times New Roman" w:cs="Times New Roman"/>
          <w:b/>
          <w:bCs/>
        </w:rPr>
        <w:t>Downtrend (%):</w:t>
      </w:r>
      <w:r w:rsidRPr="0024526D">
        <w:rPr>
          <w:rFonts w:ascii="Times New Roman" w:hAnsi="Times New Roman" w:cs="Times New Roman"/>
        </w:rPr>
        <w:t xml:space="preserve"> % of days price was below MA_20 → bearish trend</w:t>
      </w:r>
    </w:p>
    <w:p w14:paraId="4CE2D231" w14:textId="4723ACE9" w:rsidR="00983E4E" w:rsidRPr="0024526D" w:rsidRDefault="00983E4E">
      <w:pPr>
        <w:pStyle w:val="ListParagraph"/>
        <w:numPr>
          <w:ilvl w:val="0"/>
          <w:numId w:val="57"/>
        </w:numPr>
        <w:rPr>
          <w:rFonts w:ascii="Times New Roman" w:hAnsi="Times New Roman" w:cs="Times New Roman"/>
        </w:rPr>
      </w:pPr>
      <w:r w:rsidRPr="0024526D">
        <w:rPr>
          <w:rFonts w:ascii="Times New Roman" w:hAnsi="Times New Roman" w:cs="Times New Roman"/>
          <w:b/>
          <w:bCs/>
        </w:rPr>
        <w:t>Uptrend (%):</w:t>
      </w:r>
      <w:r w:rsidRPr="0024526D">
        <w:rPr>
          <w:rFonts w:ascii="Times New Roman" w:hAnsi="Times New Roman" w:cs="Times New Roman"/>
        </w:rPr>
        <w:t xml:space="preserve"> % of days price was above MA_20 → bullish trend</w:t>
      </w:r>
    </w:p>
    <w:p w14:paraId="34A68023" w14:textId="70D0B11D" w:rsidR="00983E4E" w:rsidRPr="00983E4E" w:rsidRDefault="00983E4E">
      <w:pPr>
        <w:pStyle w:val="ListParagraph"/>
        <w:numPr>
          <w:ilvl w:val="0"/>
          <w:numId w:val="57"/>
        </w:numPr>
      </w:pPr>
      <w:r w:rsidRPr="0024526D">
        <w:rPr>
          <w:rFonts w:ascii="Times New Roman" w:hAnsi="Times New Roman" w:cs="Times New Roman"/>
          <w:b/>
          <w:bCs/>
        </w:rPr>
        <w:t>Sideways (%):</w:t>
      </w:r>
      <w:r w:rsidRPr="0024526D">
        <w:rPr>
          <w:rFonts w:ascii="Times New Roman" w:hAnsi="Times New Roman" w:cs="Times New Roman"/>
        </w:rPr>
        <w:t xml:space="preserve"> </w:t>
      </w:r>
      <w:r w:rsidRPr="00983E4E">
        <w:t>% of days price was near MA_20 → neutral/consolidation</w:t>
      </w:r>
    </w:p>
    <w:p w14:paraId="5717889E" w14:textId="77777777" w:rsidR="0024526D" w:rsidRDefault="0024526D" w:rsidP="00983E4E">
      <w:r>
        <w:t xml:space="preserve">          </w:t>
      </w:r>
      <w:r w:rsidRPr="00F33405">
        <w:rPr>
          <w:noProof/>
        </w:rPr>
        <w:drawing>
          <wp:inline distT="0" distB="0" distL="0" distR="0" wp14:anchorId="2B9650A1" wp14:editId="74E108EF">
            <wp:extent cx="4743450" cy="2881630"/>
            <wp:effectExtent l="0" t="0" r="0" b="0"/>
            <wp:docPr id="129899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94097" name=""/>
                    <pic:cNvPicPr/>
                  </pic:nvPicPr>
                  <pic:blipFill>
                    <a:blip r:embed="rId54"/>
                    <a:stretch>
                      <a:fillRect/>
                    </a:stretch>
                  </pic:blipFill>
                  <pic:spPr>
                    <a:xfrm>
                      <a:off x="0" y="0"/>
                      <a:ext cx="4766244" cy="2895477"/>
                    </a:xfrm>
                    <a:prstGeom prst="rect">
                      <a:avLst/>
                    </a:prstGeom>
                  </pic:spPr>
                </pic:pic>
              </a:graphicData>
            </a:graphic>
          </wp:inline>
        </w:drawing>
      </w:r>
    </w:p>
    <w:p w14:paraId="47D03F77" w14:textId="60BFBEB1" w:rsidR="0024526D" w:rsidRPr="0024526D" w:rsidRDefault="0024526D" w:rsidP="00983E4E">
      <w:pPr>
        <w:rPr>
          <w:rFonts w:ascii="Times New Roman" w:hAnsi="Times New Roman" w:cs="Times New Roman"/>
          <w:b/>
          <w:bCs/>
          <w:noProof/>
        </w:rPr>
      </w:pPr>
      <w:r w:rsidRPr="0024526D">
        <w:rPr>
          <w:rFonts w:ascii="Times New Roman" w:hAnsi="Times New Roman" w:cs="Times New Roman"/>
          <w:b/>
          <w:bCs/>
          <w:noProof/>
        </w:rPr>
        <w:lastRenderedPageBreak/>
        <w:t xml:space="preserve">Output:    </w:t>
      </w:r>
    </w:p>
    <w:p w14:paraId="0A070F60" w14:textId="4561B132" w:rsidR="0024526D" w:rsidRDefault="0024526D" w:rsidP="00983E4E">
      <w:r>
        <w:rPr>
          <w:noProof/>
        </w:rPr>
        <w:t xml:space="preserve">     </w:t>
      </w:r>
      <w:r w:rsidRPr="00F33405">
        <w:rPr>
          <w:noProof/>
        </w:rPr>
        <w:drawing>
          <wp:inline distT="0" distB="0" distL="0" distR="0" wp14:anchorId="1E487E4D" wp14:editId="5E220120">
            <wp:extent cx="2372056" cy="1676634"/>
            <wp:effectExtent l="0" t="0" r="9525" b="0"/>
            <wp:docPr id="39849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99732" name=""/>
                    <pic:cNvPicPr/>
                  </pic:nvPicPr>
                  <pic:blipFill>
                    <a:blip r:embed="rId55"/>
                    <a:stretch>
                      <a:fillRect/>
                    </a:stretch>
                  </pic:blipFill>
                  <pic:spPr>
                    <a:xfrm>
                      <a:off x="0" y="0"/>
                      <a:ext cx="2372056" cy="1676634"/>
                    </a:xfrm>
                    <a:prstGeom prst="rect">
                      <a:avLst/>
                    </a:prstGeom>
                  </pic:spPr>
                </pic:pic>
              </a:graphicData>
            </a:graphic>
          </wp:inline>
        </w:drawing>
      </w:r>
    </w:p>
    <w:p w14:paraId="04F4136D" w14:textId="07B21D37" w:rsidR="00983E4E" w:rsidRPr="0024526D" w:rsidRDefault="0024526D">
      <w:pPr>
        <w:pStyle w:val="ListParagraph"/>
        <w:numPr>
          <w:ilvl w:val="0"/>
          <w:numId w:val="58"/>
        </w:numPr>
        <w:rPr>
          <w:rFonts w:ascii="Times New Roman" w:hAnsi="Times New Roman" w:cs="Times New Roman"/>
        </w:rPr>
      </w:pPr>
      <w:r w:rsidRPr="0024526D">
        <w:rPr>
          <w:rFonts w:ascii="Times New Roman" w:hAnsi="Times New Roman" w:cs="Times New Roman"/>
          <w:b/>
          <w:bCs/>
        </w:rPr>
        <w:t>2</w:t>
      </w:r>
      <w:r w:rsidR="00983E4E" w:rsidRPr="0024526D">
        <w:rPr>
          <w:rFonts w:ascii="Times New Roman" w:hAnsi="Times New Roman" w:cs="Times New Roman"/>
          <w:b/>
          <w:bCs/>
        </w:rPr>
        <w:t>023:</w:t>
      </w:r>
      <w:r w:rsidR="00983E4E" w:rsidRPr="0024526D">
        <w:rPr>
          <w:rFonts w:ascii="Times New Roman" w:hAnsi="Times New Roman" w:cs="Times New Roman"/>
        </w:rPr>
        <w:t xml:space="preserve"> 51.60% Downtrend, 39.73% Uptrend, 8.68% Sideways → Slightly bearish year with some bullish periods</w:t>
      </w:r>
    </w:p>
    <w:p w14:paraId="2299FF10" w14:textId="64B7B23A" w:rsidR="00983E4E" w:rsidRPr="0024526D" w:rsidRDefault="00983E4E">
      <w:pPr>
        <w:pStyle w:val="ListParagraph"/>
        <w:numPr>
          <w:ilvl w:val="0"/>
          <w:numId w:val="58"/>
        </w:numPr>
        <w:rPr>
          <w:rFonts w:ascii="Times New Roman" w:hAnsi="Times New Roman" w:cs="Times New Roman"/>
        </w:rPr>
      </w:pPr>
      <w:r w:rsidRPr="0024526D">
        <w:rPr>
          <w:rFonts w:ascii="Times New Roman" w:hAnsi="Times New Roman" w:cs="Times New Roman"/>
          <w:b/>
          <w:bCs/>
        </w:rPr>
        <w:t>2024:</w:t>
      </w:r>
      <w:r w:rsidRPr="0024526D">
        <w:rPr>
          <w:rFonts w:ascii="Times New Roman" w:hAnsi="Times New Roman" w:cs="Times New Roman"/>
        </w:rPr>
        <w:t xml:space="preserve"> 50% Uptrend, 50% Downtrend, 0% Sideways → Balanced trend year</w:t>
      </w:r>
    </w:p>
    <w:p w14:paraId="08DAC0B6" w14:textId="4E1B299D" w:rsidR="00983E4E" w:rsidRPr="0024526D" w:rsidRDefault="00983E4E">
      <w:pPr>
        <w:pStyle w:val="ListParagraph"/>
        <w:numPr>
          <w:ilvl w:val="0"/>
          <w:numId w:val="58"/>
        </w:numPr>
        <w:rPr>
          <w:rFonts w:ascii="Times New Roman" w:hAnsi="Times New Roman" w:cs="Times New Roman"/>
        </w:rPr>
      </w:pPr>
      <w:r w:rsidRPr="0024526D">
        <w:rPr>
          <w:rFonts w:ascii="Times New Roman" w:hAnsi="Times New Roman" w:cs="Times New Roman"/>
          <w:b/>
          <w:bCs/>
        </w:rPr>
        <w:t>2025:</w:t>
      </w:r>
      <w:r w:rsidRPr="0024526D">
        <w:rPr>
          <w:rFonts w:ascii="Times New Roman" w:hAnsi="Times New Roman" w:cs="Times New Roman"/>
        </w:rPr>
        <w:t xml:space="preserve"> 64.29% Downtrend, 35.71% Uptrend → Mostly bearish year</w:t>
      </w:r>
    </w:p>
    <w:p w14:paraId="4B1FCCED" w14:textId="51A4527B" w:rsidR="00983E4E" w:rsidRPr="00983E4E" w:rsidRDefault="00983E4E">
      <w:pPr>
        <w:pStyle w:val="ListParagraph"/>
        <w:numPr>
          <w:ilvl w:val="0"/>
          <w:numId w:val="58"/>
        </w:numPr>
      </w:pPr>
      <w:r w:rsidRPr="0024526D">
        <w:rPr>
          <w:rFonts w:ascii="Times New Roman" w:hAnsi="Times New Roman" w:cs="Times New Roman"/>
          <w:b/>
          <w:bCs/>
        </w:rPr>
        <w:t>2026:</w:t>
      </w:r>
      <w:r w:rsidRPr="0024526D">
        <w:rPr>
          <w:rFonts w:ascii="Times New Roman" w:hAnsi="Times New Roman" w:cs="Times New Roman"/>
        </w:rPr>
        <w:t xml:space="preserve"> 90% </w:t>
      </w:r>
      <w:r w:rsidRPr="00983E4E">
        <w:t>Uptrend, 10% Downtrend → Strong bullish trend so far</w:t>
      </w:r>
    </w:p>
    <w:p w14:paraId="25923B06" w14:textId="75EF280C" w:rsidR="0024526D" w:rsidRDefault="0024526D" w:rsidP="00983E4E">
      <w:pPr>
        <w:rPr>
          <w:rFonts w:ascii="Times New Roman" w:hAnsi="Times New Roman" w:cs="Times New Roman"/>
          <w:b/>
          <w:bCs/>
        </w:rPr>
      </w:pPr>
      <w:r>
        <w:rPr>
          <w:rFonts w:ascii="Times New Roman" w:hAnsi="Times New Roman" w:cs="Times New Roman"/>
          <w:b/>
          <w:bCs/>
        </w:rPr>
        <w:t xml:space="preserve"> </w:t>
      </w:r>
    </w:p>
    <w:p w14:paraId="01FB6FE3" w14:textId="435F08F1" w:rsidR="00983E4E" w:rsidRPr="0024526D" w:rsidRDefault="0024526D" w:rsidP="00983E4E">
      <w:pPr>
        <w:rPr>
          <w:rFonts w:ascii="Times New Roman" w:hAnsi="Times New Roman" w:cs="Times New Roman"/>
          <w:b/>
          <w:bCs/>
        </w:rPr>
      </w:pPr>
      <w:r w:rsidRPr="0024526D">
        <w:rPr>
          <w:rFonts w:ascii="Times New Roman" w:hAnsi="Times New Roman" w:cs="Times New Roman"/>
          <w:b/>
          <w:bCs/>
        </w:rPr>
        <w:t>Natural Gas</w:t>
      </w:r>
      <w:r>
        <w:rPr>
          <w:rFonts w:ascii="Times New Roman" w:hAnsi="Times New Roman" w:cs="Times New Roman"/>
          <w:b/>
          <w:bCs/>
        </w:rPr>
        <w:t xml:space="preserve"> trend</w:t>
      </w:r>
      <w:r w:rsidRPr="0024526D">
        <w:rPr>
          <w:rFonts w:ascii="Times New Roman" w:hAnsi="Times New Roman" w:cs="Times New Roman"/>
          <w:b/>
          <w:bCs/>
        </w:rPr>
        <w:t>:</w:t>
      </w:r>
    </w:p>
    <w:p w14:paraId="16093CF5" w14:textId="2634D322" w:rsidR="00F33405" w:rsidRDefault="00DA0EDA">
      <w:r w:rsidRPr="00DA0EDA">
        <w:rPr>
          <w:noProof/>
        </w:rPr>
        <w:drawing>
          <wp:inline distT="0" distB="0" distL="0" distR="0" wp14:anchorId="3EA88080" wp14:editId="22163796">
            <wp:extent cx="4133850" cy="3603400"/>
            <wp:effectExtent l="0" t="0" r="0" b="0"/>
            <wp:docPr id="74083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36864" name=""/>
                    <pic:cNvPicPr/>
                  </pic:nvPicPr>
                  <pic:blipFill>
                    <a:blip r:embed="rId56"/>
                    <a:stretch>
                      <a:fillRect/>
                    </a:stretch>
                  </pic:blipFill>
                  <pic:spPr>
                    <a:xfrm>
                      <a:off x="0" y="0"/>
                      <a:ext cx="4139940" cy="3608709"/>
                    </a:xfrm>
                    <a:prstGeom prst="rect">
                      <a:avLst/>
                    </a:prstGeom>
                  </pic:spPr>
                </pic:pic>
              </a:graphicData>
            </a:graphic>
          </wp:inline>
        </w:drawing>
      </w:r>
    </w:p>
    <w:p w14:paraId="0FECD165" w14:textId="54F08EB3" w:rsidR="00983E4E" w:rsidRDefault="0024526D" w:rsidP="00983E4E">
      <w:pPr>
        <w:rPr>
          <w:rFonts w:ascii="Times New Roman" w:eastAsia="Times New Roman" w:hAnsi="Symbol" w:cs="Times New Roman"/>
          <w:kern w:val="0"/>
          <w:lang w:eastAsia="en-IN"/>
          <w14:ligatures w14:val="none"/>
        </w:rPr>
      </w:pPr>
      <w:r>
        <w:rPr>
          <w:rFonts w:ascii="Times New Roman" w:eastAsia="Times New Roman" w:hAnsi="Symbol" w:cs="Times New Roman"/>
          <w:kern w:val="0"/>
          <w:lang w:eastAsia="en-IN"/>
          <w14:ligatures w14:val="none"/>
        </w:rPr>
        <w:t xml:space="preserve">             </w:t>
      </w:r>
      <w:r w:rsidR="00DA0EDA" w:rsidRPr="00DA0EDA">
        <w:rPr>
          <w:noProof/>
        </w:rPr>
        <w:drawing>
          <wp:inline distT="0" distB="0" distL="0" distR="0" wp14:anchorId="56DAA55E" wp14:editId="1F7677BD">
            <wp:extent cx="2409825" cy="1251585"/>
            <wp:effectExtent l="0" t="0" r="9525" b="5715"/>
            <wp:docPr id="90972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29058" name=""/>
                    <pic:cNvPicPr/>
                  </pic:nvPicPr>
                  <pic:blipFill>
                    <a:blip r:embed="rId57"/>
                    <a:stretch>
                      <a:fillRect/>
                    </a:stretch>
                  </pic:blipFill>
                  <pic:spPr>
                    <a:xfrm>
                      <a:off x="0" y="0"/>
                      <a:ext cx="2429209" cy="1261652"/>
                    </a:xfrm>
                    <a:prstGeom prst="rect">
                      <a:avLst/>
                    </a:prstGeom>
                  </pic:spPr>
                </pic:pic>
              </a:graphicData>
            </a:graphic>
          </wp:inline>
        </w:drawing>
      </w:r>
      <w:r w:rsidR="00983E4E" w:rsidRPr="00983E4E">
        <w:rPr>
          <w:rFonts w:ascii="Times New Roman" w:eastAsia="Times New Roman" w:hAnsi="Symbol" w:cs="Times New Roman"/>
          <w:kern w:val="0"/>
          <w:lang w:eastAsia="en-IN"/>
          <w14:ligatures w14:val="none"/>
        </w:rPr>
        <w:t xml:space="preserve"> </w:t>
      </w:r>
    </w:p>
    <w:p w14:paraId="1A6A3294" w14:textId="2A228F74" w:rsidR="0024526D" w:rsidRPr="0024526D" w:rsidRDefault="0024526D" w:rsidP="00983E4E">
      <w:pPr>
        <w:rPr>
          <w:rFonts w:ascii="Times New Roman" w:eastAsia="Times New Roman" w:hAnsi="Symbol" w:cs="Times New Roman"/>
          <w:b/>
          <w:bCs/>
          <w:kern w:val="0"/>
          <w:lang w:eastAsia="en-IN"/>
          <w14:ligatures w14:val="none"/>
        </w:rPr>
      </w:pPr>
      <w:r w:rsidRPr="0024526D">
        <w:rPr>
          <w:rFonts w:ascii="Times New Roman" w:eastAsia="Times New Roman" w:hAnsi="Symbol" w:cs="Times New Roman"/>
          <w:b/>
          <w:bCs/>
          <w:kern w:val="0"/>
          <w:lang w:eastAsia="en-IN"/>
          <w14:ligatures w14:val="none"/>
        </w:rPr>
        <w:lastRenderedPageBreak/>
        <w:t>Explanation:</w:t>
      </w:r>
    </w:p>
    <w:p w14:paraId="38729931" w14:textId="582AD5D0" w:rsidR="00983E4E" w:rsidRPr="00983E4E" w:rsidRDefault="00983E4E">
      <w:pPr>
        <w:pStyle w:val="ListParagraph"/>
        <w:numPr>
          <w:ilvl w:val="0"/>
          <w:numId w:val="59"/>
        </w:numPr>
      </w:pPr>
      <w:r w:rsidRPr="0024526D">
        <w:rPr>
          <w:b/>
          <w:bCs/>
        </w:rPr>
        <w:t>2023:</w:t>
      </w:r>
      <w:r w:rsidRPr="00983E4E">
        <w:t xml:space="preserve"> 48.18% Downtrend, 43.18% Uptrend, 8.64% Sideways → Slightly bearish year</w:t>
      </w:r>
    </w:p>
    <w:p w14:paraId="1F6BC897" w14:textId="5B503064" w:rsidR="00983E4E" w:rsidRPr="00983E4E" w:rsidRDefault="00983E4E">
      <w:pPr>
        <w:pStyle w:val="ListParagraph"/>
        <w:numPr>
          <w:ilvl w:val="0"/>
          <w:numId w:val="59"/>
        </w:numPr>
      </w:pPr>
      <w:r w:rsidRPr="0024526D">
        <w:rPr>
          <w:b/>
          <w:bCs/>
        </w:rPr>
        <w:t>2024:</w:t>
      </w:r>
      <w:r w:rsidRPr="00983E4E">
        <w:t xml:space="preserve"> 38.89% Downtrend, 61.11% Uptrend → Mostly bullish year</w:t>
      </w:r>
    </w:p>
    <w:p w14:paraId="04FB0FE4" w14:textId="2F949AA2" w:rsidR="00983E4E" w:rsidRPr="00983E4E" w:rsidRDefault="00983E4E">
      <w:pPr>
        <w:pStyle w:val="ListParagraph"/>
        <w:numPr>
          <w:ilvl w:val="0"/>
          <w:numId w:val="59"/>
        </w:numPr>
      </w:pPr>
      <w:r w:rsidRPr="0024526D">
        <w:rPr>
          <w:b/>
          <w:bCs/>
        </w:rPr>
        <w:t>2025:</w:t>
      </w:r>
      <w:r w:rsidRPr="00983E4E">
        <w:t xml:space="preserve"> 50.79% Downtrend, 49.21% Uptrend → Almost balanced year</w:t>
      </w:r>
    </w:p>
    <w:p w14:paraId="2E9D58CC" w14:textId="5DB616CA" w:rsidR="00983E4E" w:rsidRDefault="00983E4E">
      <w:pPr>
        <w:pStyle w:val="ListParagraph"/>
        <w:numPr>
          <w:ilvl w:val="0"/>
          <w:numId w:val="59"/>
        </w:numPr>
      </w:pPr>
      <w:r w:rsidRPr="0024526D">
        <w:rPr>
          <w:b/>
          <w:bCs/>
        </w:rPr>
        <w:t>2026:</w:t>
      </w:r>
      <w:r w:rsidRPr="00983E4E">
        <w:t xml:space="preserve"> 73.33% Downtrend, 26.67% Uptrend → Strong bearish trend so far</w:t>
      </w:r>
    </w:p>
    <w:p w14:paraId="47FD01F1" w14:textId="77777777" w:rsidR="00983E4E" w:rsidRDefault="00983E4E" w:rsidP="00983E4E"/>
    <w:p w14:paraId="5FC53960" w14:textId="152E4341" w:rsidR="00C00CFF" w:rsidRPr="0009662B" w:rsidRDefault="00C00CFF" w:rsidP="00983E4E">
      <w:pPr>
        <w:rPr>
          <w:rFonts w:ascii="Times New Roman" w:hAnsi="Times New Roman" w:cs="Times New Roman"/>
          <w:b/>
          <w:bCs/>
          <w:sz w:val="28"/>
          <w:szCs w:val="28"/>
        </w:rPr>
      </w:pPr>
      <w:r w:rsidRPr="0009662B">
        <w:rPr>
          <w:rFonts w:ascii="Times New Roman" w:hAnsi="Times New Roman" w:cs="Times New Roman"/>
          <w:b/>
          <w:bCs/>
          <w:sz w:val="28"/>
          <w:szCs w:val="28"/>
        </w:rPr>
        <w:t>Volatility Pattern (High – Low Range):</w:t>
      </w:r>
    </w:p>
    <w:p w14:paraId="247CCE7B" w14:textId="77777777" w:rsidR="00510C14" w:rsidRPr="00C00CFF" w:rsidRDefault="00510C14">
      <w:pPr>
        <w:numPr>
          <w:ilvl w:val="1"/>
          <w:numId w:val="61"/>
        </w:numPr>
        <w:rPr>
          <w:rFonts w:ascii="Times New Roman" w:hAnsi="Times New Roman" w:cs="Times New Roman"/>
        </w:rPr>
      </w:pPr>
      <w:r w:rsidRPr="00C00CFF">
        <w:rPr>
          <w:rFonts w:ascii="Times New Roman" w:hAnsi="Times New Roman" w:cs="Times New Roman"/>
          <w:b/>
          <w:bCs/>
        </w:rPr>
        <w:t>High Volatility:</w:t>
      </w:r>
      <w:r w:rsidRPr="00C00CFF">
        <w:rPr>
          <w:rFonts w:ascii="Times New Roman" w:hAnsi="Times New Roman" w:cs="Times New Roman"/>
        </w:rPr>
        <w:t xml:space="preserve"> Day range &gt; average range → price fluctuated more than usual</w:t>
      </w:r>
    </w:p>
    <w:p w14:paraId="630A0EF0" w14:textId="77777777" w:rsidR="00510C14" w:rsidRPr="00C00CFF" w:rsidRDefault="00510C14">
      <w:pPr>
        <w:numPr>
          <w:ilvl w:val="1"/>
          <w:numId w:val="61"/>
        </w:numPr>
        <w:rPr>
          <w:rFonts w:ascii="Times New Roman" w:hAnsi="Times New Roman" w:cs="Times New Roman"/>
        </w:rPr>
      </w:pPr>
      <w:r w:rsidRPr="00C00CFF">
        <w:rPr>
          <w:rFonts w:ascii="Times New Roman" w:hAnsi="Times New Roman" w:cs="Times New Roman"/>
          <w:b/>
          <w:bCs/>
        </w:rPr>
        <w:t>Low Volatility:</w:t>
      </w:r>
      <w:r w:rsidRPr="00C00CFF">
        <w:rPr>
          <w:rFonts w:ascii="Times New Roman" w:hAnsi="Times New Roman" w:cs="Times New Roman"/>
        </w:rPr>
        <w:t xml:space="preserve"> Day range ≤ average range → price relatively stable</w:t>
      </w:r>
    </w:p>
    <w:p w14:paraId="3F0D55E3" w14:textId="77777777" w:rsidR="00180F1B" w:rsidRDefault="00180F1B" w:rsidP="00C00CFF">
      <w:pPr>
        <w:rPr>
          <w:rFonts w:ascii="Times New Roman" w:hAnsi="Times New Roman" w:cs="Times New Roman"/>
          <w:b/>
          <w:bCs/>
          <w:sz w:val="28"/>
          <w:szCs w:val="28"/>
        </w:rPr>
      </w:pPr>
    </w:p>
    <w:p w14:paraId="33AE2CE1" w14:textId="75D9C952" w:rsidR="00510C14" w:rsidRPr="00C00CFF" w:rsidRDefault="00510C14" w:rsidP="00C00CFF">
      <w:pPr>
        <w:rPr>
          <w:rFonts w:ascii="Times New Roman" w:hAnsi="Times New Roman" w:cs="Times New Roman"/>
          <w:b/>
          <w:bCs/>
          <w:sz w:val="28"/>
          <w:szCs w:val="28"/>
        </w:rPr>
      </w:pPr>
      <w:r w:rsidRPr="00C00CFF">
        <w:rPr>
          <w:rFonts w:ascii="Times New Roman" w:hAnsi="Times New Roman" w:cs="Times New Roman"/>
          <w:b/>
          <w:bCs/>
          <w:sz w:val="28"/>
          <w:szCs w:val="28"/>
        </w:rPr>
        <w:t>Purpose</w:t>
      </w:r>
    </w:p>
    <w:p w14:paraId="3BFC92BF" w14:textId="77777777" w:rsidR="00510C14" w:rsidRPr="00C00CFF" w:rsidRDefault="00510C14">
      <w:pPr>
        <w:numPr>
          <w:ilvl w:val="0"/>
          <w:numId w:val="60"/>
        </w:numPr>
        <w:rPr>
          <w:rFonts w:ascii="Times New Roman" w:hAnsi="Times New Roman" w:cs="Times New Roman"/>
        </w:rPr>
      </w:pPr>
      <w:r w:rsidRPr="00C00CFF">
        <w:rPr>
          <w:rFonts w:ascii="Times New Roman" w:hAnsi="Times New Roman" w:cs="Times New Roman"/>
          <w:b/>
          <w:bCs/>
        </w:rPr>
        <w:t>Identify Price Fluctuations:</w:t>
      </w:r>
      <w:r w:rsidRPr="00C00CFF">
        <w:rPr>
          <w:rFonts w:ascii="Times New Roman" w:hAnsi="Times New Roman" w:cs="Times New Roman"/>
        </w:rPr>
        <w:t xml:space="preserve"> Highlights which days had unusually large or small price movements.</w:t>
      </w:r>
    </w:p>
    <w:p w14:paraId="63968F83" w14:textId="77777777" w:rsidR="00510C14" w:rsidRPr="00C00CFF" w:rsidRDefault="00510C14">
      <w:pPr>
        <w:numPr>
          <w:ilvl w:val="0"/>
          <w:numId w:val="60"/>
        </w:numPr>
        <w:rPr>
          <w:rFonts w:ascii="Times New Roman" w:hAnsi="Times New Roman" w:cs="Times New Roman"/>
        </w:rPr>
      </w:pPr>
      <w:r w:rsidRPr="00C00CFF">
        <w:rPr>
          <w:rFonts w:ascii="Times New Roman" w:hAnsi="Times New Roman" w:cs="Times New Roman"/>
          <w:b/>
          <w:bCs/>
        </w:rPr>
        <w:t>Support Risk Analysis:</w:t>
      </w:r>
      <w:r w:rsidRPr="00C00CFF">
        <w:rPr>
          <w:rFonts w:ascii="Times New Roman" w:hAnsi="Times New Roman" w:cs="Times New Roman"/>
        </w:rPr>
        <w:t xml:space="preserve"> High volatility days indicate higher </w:t>
      </w:r>
      <w:proofErr w:type="gramStart"/>
      <w:r w:rsidRPr="00C00CFF">
        <w:rPr>
          <w:rFonts w:ascii="Times New Roman" w:hAnsi="Times New Roman" w:cs="Times New Roman"/>
        </w:rPr>
        <w:t>risk,</w:t>
      </w:r>
      <w:proofErr w:type="gramEnd"/>
      <w:r w:rsidRPr="00C00CFF">
        <w:rPr>
          <w:rFonts w:ascii="Times New Roman" w:hAnsi="Times New Roman" w:cs="Times New Roman"/>
        </w:rPr>
        <w:t xml:space="preserve"> Low volatility indicates stability.</w:t>
      </w:r>
    </w:p>
    <w:p w14:paraId="220C8489" w14:textId="18C88A3A" w:rsidR="00510C14" w:rsidRPr="00C00CFF" w:rsidRDefault="00510C14">
      <w:pPr>
        <w:numPr>
          <w:ilvl w:val="0"/>
          <w:numId w:val="60"/>
        </w:numPr>
        <w:rPr>
          <w:rFonts w:ascii="Times New Roman" w:hAnsi="Times New Roman" w:cs="Times New Roman"/>
        </w:rPr>
      </w:pPr>
      <w:r w:rsidRPr="00C00CFF">
        <w:rPr>
          <w:rFonts w:ascii="Times New Roman" w:hAnsi="Times New Roman" w:cs="Times New Roman"/>
          <w:b/>
          <w:bCs/>
        </w:rPr>
        <w:t>Trend &amp; Market Behavio</w:t>
      </w:r>
      <w:r w:rsidR="00C00CFF">
        <w:rPr>
          <w:rFonts w:ascii="Times New Roman" w:hAnsi="Times New Roman" w:cs="Times New Roman"/>
          <w:b/>
          <w:bCs/>
        </w:rPr>
        <w:t>u</w:t>
      </w:r>
      <w:r w:rsidRPr="00C00CFF">
        <w:rPr>
          <w:rFonts w:ascii="Times New Roman" w:hAnsi="Times New Roman" w:cs="Times New Roman"/>
          <w:b/>
          <w:bCs/>
        </w:rPr>
        <w:t>r:</w:t>
      </w:r>
      <w:r w:rsidRPr="00C00CFF">
        <w:rPr>
          <w:rFonts w:ascii="Times New Roman" w:hAnsi="Times New Roman" w:cs="Times New Roman"/>
        </w:rPr>
        <w:t xml:space="preserve"> Helps understand market momentum and periods of high uncertainty.</w:t>
      </w:r>
    </w:p>
    <w:p w14:paraId="55453D7B" w14:textId="7B7614F6" w:rsidR="00510C14" w:rsidRDefault="00510C14">
      <w:pPr>
        <w:numPr>
          <w:ilvl w:val="0"/>
          <w:numId w:val="60"/>
        </w:numPr>
        <w:rPr>
          <w:rFonts w:ascii="Times New Roman" w:hAnsi="Times New Roman" w:cs="Times New Roman"/>
        </w:rPr>
      </w:pPr>
      <w:r w:rsidRPr="00C00CFF">
        <w:rPr>
          <w:rFonts w:ascii="Times New Roman" w:hAnsi="Times New Roman" w:cs="Times New Roman"/>
          <w:b/>
          <w:bCs/>
        </w:rPr>
        <w:t>Dashboard &amp; Reporting:</w:t>
      </w:r>
      <w:r w:rsidRPr="00C00CFF">
        <w:rPr>
          <w:rFonts w:ascii="Times New Roman" w:hAnsi="Times New Roman" w:cs="Times New Roman"/>
        </w:rPr>
        <w:t xml:space="preserve"> Useful for plotting volatility patterns and analy</w:t>
      </w:r>
      <w:r w:rsidR="00C00CFF">
        <w:rPr>
          <w:rFonts w:ascii="Times New Roman" w:hAnsi="Times New Roman" w:cs="Times New Roman"/>
        </w:rPr>
        <w:t>s</w:t>
      </w:r>
      <w:r w:rsidRPr="00C00CFF">
        <w:rPr>
          <w:rFonts w:ascii="Times New Roman" w:hAnsi="Times New Roman" w:cs="Times New Roman"/>
        </w:rPr>
        <w:t>ing commodity behavio</w:t>
      </w:r>
      <w:r w:rsidR="00C00CFF">
        <w:rPr>
          <w:rFonts w:ascii="Times New Roman" w:hAnsi="Times New Roman" w:cs="Times New Roman"/>
        </w:rPr>
        <w:t>u</w:t>
      </w:r>
      <w:r w:rsidRPr="00C00CFF">
        <w:rPr>
          <w:rFonts w:ascii="Times New Roman" w:hAnsi="Times New Roman" w:cs="Times New Roman"/>
        </w:rPr>
        <w:t>r visually.</w:t>
      </w:r>
    </w:p>
    <w:p w14:paraId="0C0EF44F" w14:textId="77777777" w:rsidR="00C00CFF" w:rsidRPr="00C00CFF" w:rsidRDefault="00C00CFF" w:rsidP="00C00CFF">
      <w:pPr>
        <w:ind w:left="720"/>
        <w:rPr>
          <w:rFonts w:ascii="Times New Roman" w:hAnsi="Times New Roman" w:cs="Times New Roman"/>
        </w:rPr>
      </w:pPr>
    </w:p>
    <w:p w14:paraId="52154F6D" w14:textId="77777777" w:rsidR="0009662B" w:rsidRDefault="00C00CFF">
      <w:pPr>
        <w:rPr>
          <w:noProof/>
        </w:rPr>
      </w:pPr>
      <w:r>
        <w:rPr>
          <w:noProof/>
        </w:rPr>
        <w:lastRenderedPageBreak/>
        <w:t xml:space="preserve">           </w:t>
      </w:r>
      <w:r w:rsidRPr="00DA0EDA">
        <w:rPr>
          <w:noProof/>
        </w:rPr>
        <w:drawing>
          <wp:inline distT="0" distB="0" distL="0" distR="0" wp14:anchorId="77F5023C" wp14:editId="27868EE7">
            <wp:extent cx="6013638" cy="3876675"/>
            <wp:effectExtent l="0" t="0" r="6350" b="0"/>
            <wp:docPr id="117220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00207" name=""/>
                    <pic:cNvPicPr/>
                  </pic:nvPicPr>
                  <pic:blipFill>
                    <a:blip r:embed="rId58"/>
                    <a:stretch>
                      <a:fillRect/>
                    </a:stretch>
                  </pic:blipFill>
                  <pic:spPr>
                    <a:xfrm>
                      <a:off x="0" y="0"/>
                      <a:ext cx="6044446" cy="3896535"/>
                    </a:xfrm>
                    <a:prstGeom prst="rect">
                      <a:avLst/>
                    </a:prstGeom>
                  </pic:spPr>
                </pic:pic>
              </a:graphicData>
            </a:graphic>
          </wp:inline>
        </w:drawing>
      </w:r>
    </w:p>
    <w:p w14:paraId="04C0B45B" w14:textId="77777777" w:rsidR="00180F1B" w:rsidRDefault="00180F1B">
      <w:pPr>
        <w:rPr>
          <w:rFonts w:ascii="Times New Roman" w:hAnsi="Times New Roman" w:cs="Times New Roman"/>
          <w:b/>
          <w:bCs/>
          <w:noProof/>
        </w:rPr>
      </w:pPr>
    </w:p>
    <w:p w14:paraId="2B654BE3" w14:textId="77777777" w:rsidR="00180F1B" w:rsidRDefault="00180F1B">
      <w:pPr>
        <w:rPr>
          <w:rFonts w:ascii="Times New Roman" w:hAnsi="Times New Roman" w:cs="Times New Roman"/>
          <w:b/>
          <w:bCs/>
          <w:noProof/>
        </w:rPr>
      </w:pPr>
    </w:p>
    <w:p w14:paraId="377FBC9F" w14:textId="06EF1370" w:rsidR="00C00CFF" w:rsidRPr="0009662B" w:rsidRDefault="00C00CFF">
      <w:pPr>
        <w:rPr>
          <w:noProof/>
        </w:rPr>
      </w:pPr>
      <w:r>
        <w:rPr>
          <w:rFonts w:ascii="Times New Roman" w:hAnsi="Times New Roman" w:cs="Times New Roman"/>
          <w:b/>
          <w:bCs/>
          <w:noProof/>
        </w:rPr>
        <w:t xml:space="preserve">Crude Oil </w:t>
      </w:r>
      <w:r w:rsidRPr="00C00CFF">
        <w:rPr>
          <w:rFonts w:ascii="Times New Roman" w:hAnsi="Times New Roman" w:cs="Times New Roman"/>
          <w:b/>
          <w:bCs/>
          <w:noProof/>
        </w:rPr>
        <w:t>Output:</w:t>
      </w:r>
    </w:p>
    <w:p w14:paraId="017641E3" w14:textId="77777777" w:rsidR="00C85752" w:rsidRDefault="00C00CFF" w:rsidP="00C00CFF">
      <w:r>
        <w:t xml:space="preserve">   </w:t>
      </w:r>
      <w:r w:rsidR="00DA0EDA" w:rsidRPr="00DA0EDA">
        <w:rPr>
          <w:noProof/>
        </w:rPr>
        <w:drawing>
          <wp:inline distT="0" distB="0" distL="0" distR="0" wp14:anchorId="154E81D1" wp14:editId="3BD26957">
            <wp:extent cx="2914650" cy="3633725"/>
            <wp:effectExtent l="0" t="0" r="0" b="5080"/>
            <wp:docPr id="101359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94046" name=""/>
                    <pic:cNvPicPr/>
                  </pic:nvPicPr>
                  <pic:blipFill>
                    <a:blip r:embed="rId59"/>
                    <a:stretch>
                      <a:fillRect/>
                    </a:stretch>
                  </pic:blipFill>
                  <pic:spPr>
                    <a:xfrm>
                      <a:off x="0" y="0"/>
                      <a:ext cx="2923514" cy="3644776"/>
                    </a:xfrm>
                    <a:prstGeom prst="rect">
                      <a:avLst/>
                    </a:prstGeom>
                  </pic:spPr>
                </pic:pic>
              </a:graphicData>
            </a:graphic>
          </wp:inline>
        </w:drawing>
      </w:r>
    </w:p>
    <w:p w14:paraId="57B8E6B8" w14:textId="652CC45E" w:rsidR="00180F1B" w:rsidRPr="00C85752" w:rsidRDefault="00180F1B" w:rsidP="00C00CFF">
      <w:r w:rsidRPr="00180F1B">
        <w:rPr>
          <w:rFonts w:ascii="Times New Roman" w:hAnsi="Times New Roman" w:cs="Times New Roman"/>
          <w:b/>
          <w:bCs/>
        </w:rPr>
        <w:lastRenderedPageBreak/>
        <w:t>Explanation:</w:t>
      </w:r>
    </w:p>
    <w:p w14:paraId="3AC462BD" w14:textId="2921A169" w:rsidR="00C00CFF" w:rsidRPr="00C00CFF" w:rsidRDefault="00C00CFF">
      <w:pPr>
        <w:pStyle w:val="ListParagraph"/>
        <w:numPr>
          <w:ilvl w:val="0"/>
          <w:numId w:val="62"/>
        </w:numPr>
        <w:spacing w:after="0" w:line="240" w:lineRule="auto"/>
        <w:rPr>
          <w:rFonts w:ascii="Times New Roman" w:eastAsia="Times New Roman" w:hAnsi="Times New Roman" w:cs="Times New Roman"/>
          <w:kern w:val="0"/>
          <w:lang w:eastAsia="en-IN"/>
          <w14:ligatures w14:val="none"/>
        </w:rPr>
      </w:pPr>
      <w:r w:rsidRPr="00C00CFF">
        <w:rPr>
          <w:rFonts w:ascii="Times New Roman" w:eastAsia="Times New Roman" w:hAnsi="Times New Roman" w:cs="Times New Roman"/>
          <w:kern w:val="0"/>
          <w:lang w:eastAsia="en-IN"/>
          <w14:ligatures w14:val="none"/>
        </w:rPr>
        <w:t xml:space="preserve">Crude oil experienced </w:t>
      </w:r>
      <w:r w:rsidRPr="00C00CFF">
        <w:rPr>
          <w:rFonts w:ascii="Times New Roman" w:eastAsia="Times New Roman" w:hAnsi="Times New Roman" w:cs="Times New Roman"/>
          <w:b/>
          <w:bCs/>
          <w:kern w:val="0"/>
          <w:lang w:eastAsia="en-IN"/>
          <w14:ligatures w14:val="none"/>
        </w:rPr>
        <w:t>frequent high volatility days</w:t>
      </w:r>
      <w:r w:rsidRPr="00C00CFF">
        <w:rPr>
          <w:rFonts w:ascii="Times New Roman" w:eastAsia="Times New Roman" w:hAnsi="Times New Roman" w:cs="Times New Roman"/>
          <w:kern w:val="0"/>
          <w:lang w:eastAsia="en-IN"/>
          <w14:ligatures w14:val="none"/>
        </w:rPr>
        <w:t xml:space="preserve"> (Feb 2–4, Feb 6, Feb 12).</w:t>
      </w:r>
    </w:p>
    <w:p w14:paraId="319F78D0" w14:textId="77777777" w:rsidR="00C00CFF" w:rsidRPr="00C00CFF" w:rsidRDefault="00C00CFF">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00CFF">
        <w:rPr>
          <w:rFonts w:ascii="Times New Roman" w:eastAsia="Times New Roman" w:hAnsi="Times New Roman" w:cs="Times New Roman"/>
          <w:b/>
          <w:bCs/>
          <w:kern w:val="0"/>
          <w:lang w:eastAsia="en-IN"/>
          <w14:ligatures w14:val="none"/>
        </w:rPr>
        <w:t>Low volatility days</w:t>
      </w:r>
      <w:r w:rsidRPr="00C00CFF">
        <w:rPr>
          <w:rFonts w:ascii="Times New Roman" w:eastAsia="Times New Roman" w:hAnsi="Times New Roman" w:cs="Times New Roman"/>
          <w:kern w:val="0"/>
          <w:lang w:eastAsia="en-IN"/>
          <w14:ligatures w14:val="none"/>
        </w:rPr>
        <w:t xml:space="preserve"> (Feb 5, Feb 10–11, Feb 13) show smaller price movements.</w:t>
      </w:r>
    </w:p>
    <w:p w14:paraId="4DEAA15F" w14:textId="77777777" w:rsidR="00C00CFF" w:rsidRPr="00C00CFF" w:rsidRDefault="00C00CFF">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00CFF">
        <w:rPr>
          <w:rFonts w:ascii="Times New Roman" w:eastAsia="Times New Roman" w:hAnsi="Times New Roman" w:cs="Times New Roman"/>
          <w:kern w:val="0"/>
          <w:lang w:eastAsia="en-IN"/>
          <w14:ligatures w14:val="none"/>
        </w:rPr>
        <w:t>This mix indicates alternating periods of stability and sharp fluctuations.</w:t>
      </w:r>
    </w:p>
    <w:p w14:paraId="5DABF0F2" w14:textId="77777777" w:rsidR="00C00CFF" w:rsidRPr="00C00CFF" w:rsidRDefault="00C00CFF" w:rsidP="00C00CFF">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C00CFF">
        <w:rPr>
          <w:rFonts w:ascii="Times New Roman" w:eastAsia="Times New Roman" w:hAnsi="Times New Roman" w:cs="Times New Roman"/>
          <w:b/>
          <w:bCs/>
          <w:kern w:val="0"/>
          <w:lang w:eastAsia="en-IN"/>
          <w14:ligatures w14:val="none"/>
        </w:rPr>
        <w:t>Business Relevance</w:t>
      </w:r>
    </w:p>
    <w:p w14:paraId="28476907" w14:textId="77777777" w:rsidR="00C00CFF" w:rsidRPr="00C00CFF" w:rsidRDefault="00C00CFF">
      <w:pPr>
        <w:numPr>
          <w:ilvl w:val="0"/>
          <w:numId w:val="1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00CFF">
        <w:rPr>
          <w:rFonts w:ascii="Times New Roman" w:eastAsia="Times New Roman" w:hAnsi="Times New Roman" w:cs="Times New Roman"/>
          <w:b/>
          <w:bCs/>
          <w:kern w:val="0"/>
          <w:lang w:eastAsia="en-IN"/>
          <w14:ligatures w14:val="none"/>
        </w:rPr>
        <w:t>Traders</w:t>
      </w:r>
      <w:r w:rsidRPr="00C00CFF">
        <w:rPr>
          <w:rFonts w:ascii="Times New Roman" w:eastAsia="Times New Roman" w:hAnsi="Times New Roman" w:cs="Times New Roman"/>
          <w:kern w:val="0"/>
          <w:lang w:eastAsia="en-IN"/>
          <w14:ligatures w14:val="none"/>
        </w:rPr>
        <w:t xml:space="preserve"> use volatility patterns to adjust risk exposure.</w:t>
      </w:r>
    </w:p>
    <w:p w14:paraId="569507B6" w14:textId="77777777" w:rsidR="00C00CFF" w:rsidRPr="00C00CFF" w:rsidRDefault="00C00CFF">
      <w:pPr>
        <w:numPr>
          <w:ilvl w:val="0"/>
          <w:numId w:val="1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00CFF">
        <w:rPr>
          <w:rFonts w:ascii="Times New Roman" w:eastAsia="Times New Roman" w:hAnsi="Times New Roman" w:cs="Times New Roman"/>
          <w:b/>
          <w:bCs/>
          <w:kern w:val="0"/>
          <w:lang w:eastAsia="en-IN"/>
          <w14:ligatures w14:val="none"/>
        </w:rPr>
        <w:t>High volatility days</w:t>
      </w:r>
      <w:r w:rsidRPr="00C00CFF">
        <w:rPr>
          <w:rFonts w:ascii="Times New Roman" w:eastAsia="Times New Roman" w:hAnsi="Times New Roman" w:cs="Times New Roman"/>
          <w:kern w:val="0"/>
          <w:lang w:eastAsia="en-IN"/>
          <w14:ligatures w14:val="none"/>
        </w:rPr>
        <w:t xml:space="preserve"> → higher risk but also higher profit opportunities.</w:t>
      </w:r>
    </w:p>
    <w:p w14:paraId="7D59A2C7" w14:textId="77777777" w:rsidR="00180F1B" w:rsidRDefault="00C00CFF" w:rsidP="00C00CFF">
      <w:pPr>
        <w:numPr>
          <w:ilvl w:val="0"/>
          <w:numId w:val="1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00CFF">
        <w:rPr>
          <w:rFonts w:ascii="Times New Roman" w:eastAsia="Times New Roman" w:hAnsi="Times New Roman" w:cs="Times New Roman"/>
          <w:b/>
          <w:bCs/>
          <w:kern w:val="0"/>
          <w:lang w:eastAsia="en-IN"/>
          <w14:ligatures w14:val="none"/>
        </w:rPr>
        <w:t>Low volatility days</w:t>
      </w:r>
      <w:r w:rsidRPr="00C00CFF">
        <w:rPr>
          <w:rFonts w:ascii="Times New Roman" w:eastAsia="Times New Roman" w:hAnsi="Times New Roman" w:cs="Times New Roman"/>
          <w:kern w:val="0"/>
          <w:lang w:eastAsia="en-IN"/>
          <w14:ligatures w14:val="none"/>
        </w:rPr>
        <w:t xml:space="preserve"> → safer but limited trading opportunities.</w:t>
      </w:r>
    </w:p>
    <w:p w14:paraId="131591B3" w14:textId="77777777" w:rsidR="00C85752" w:rsidRDefault="00C85752" w:rsidP="00180F1B">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26E5922E" w14:textId="29C203B9" w:rsidR="00C00CFF" w:rsidRPr="00180F1B" w:rsidRDefault="00C00CFF" w:rsidP="00180F1B">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0F1B">
        <w:rPr>
          <w:rFonts w:ascii="Times New Roman" w:eastAsia="Times New Roman" w:hAnsi="Times New Roman" w:cs="Times New Roman"/>
          <w:b/>
          <w:bCs/>
          <w:kern w:val="0"/>
          <w:lang w:eastAsia="en-IN"/>
          <w14:ligatures w14:val="none"/>
        </w:rPr>
        <w:t>Natural gas</w:t>
      </w:r>
    </w:p>
    <w:p w14:paraId="69D44456" w14:textId="3BF36B5D" w:rsidR="00C00CFF" w:rsidRDefault="00C00CFF" w:rsidP="00D5120D">
      <w:r>
        <w:t xml:space="preserve">              </w:t>
      </w:r>
      <w:r w:rsidR="00DA0EDA" w:rsidRPr="00DA0EDA">
        <w:rPr>
          <w:noProof/>
        </w:rPr>
        <w:drawing>
          <wp:inline distT="0" distB="0" distL="0" distR="0" wp14:anchorId="30575465" wp14:editId="0A6188A6">
            <wp:extent cx="3399976" cy="2838450"/>
            <wp:effectExtent l="0" t="0" r="0" b="0"/>
            <wp:docPr id="179285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53960" name=""/>
                    <pic:cNvPicPr/>
                  </pic:nvPicPr>
                  <pic:blipFill>
                    <a:blip r:embed="rId60"/>
                    <a:stretch>
                      <a:fillRect/>
                    </a:stretch>
                  </pic:blipFill>
                  <pic:spPr>
                    <a:xfrm>
                      <a:off x="0" y="0"/>
                      <a:ext cx="3490648" cy="2914147"/>
                    </a:xfrm>
                    <a:prstGeom prst="rect">
                      <a:avLst/>
                    </a:prstGeom>
                  </pic:spPr>
                </pic:pic>
              </a:graphicData>
            </a:graphic>
          </wp:inline>
        </w:drawing>
      </w:r>
    </w:p>
    <w:p w14:paraId="3CE28CC8" w14:textId="77777777" w:rsidR="00180F1B" w:rsidRDefault="00180F1B" w:rsidP="00D5120D"/>
    <w:p w14:paraId="6F5DBDB3" w14:textId="72C69C62" w:rsidR="00D5120D" w:rsidRPr="00D5120D" w:rsidRDefault="00D5120D" w:rsidP="00D5120D">
      <w:pPr>
        <w:rPr>
          <w:rFonts w:ascii="Times New Roman" w:hAnsi="Times New Roman" w:cs="Times New Roman"/>
          <w:b/>
          <w:bCs/>
        </w:rPr>
      </w:pPr>
      <w:r w:rsidRPr="00D5120D">
        <w:rPr>
          <w:rFonts w:ascii="Times New Roman" w:hAnsi="Times New Roman" w:cs="Times New Roman"/>
          <w:b/>
          <w:bCs/>
        </w:rPr>
        <w:t>Explanation</w:t>
      </w:r>
    </w:p>
    <w:p w14:paraId="7F94815A" w14:textId="672E15D5" w:rsidR="00510C14" w:rsidRPr="00C00CFF" w:rsidRDefault="00510C14">
      <w:pPr>
        <w:numPr>
          <w:ilvl w:val="0"/>
          <w:numId w:val="63"/>
        </w:numPr>
        <w:rPr>
          <w:rFonts w:ascii="Times New Roman" w:hAnsi="Times New Roman" w:cs="Times New Roman"/>
        </w:rPr>
      </w:pPr>
      <w:r w:rsidRPr="00C00CFF">
        <w:rPr>
          <w:rFonts w:ascii="Times New Roman" w:hAnsi="Times New Roman" w:cs="Times New Roman"/>
          <w:b/>
          <w:bCs/>
        </w:rPr>
        <w:t>2026-02-02 to 2026-02-06:</w:t>
      </w:r>
      <w:r w:rsidRPr="00C00CFF">
        <w:rPr>
          <w:rFonts w:ascii="Times New Roman" w:hAnsi="Times New Roman" w:cs="Times New Roman"/>
        </w:rPr>
        <w:t xml:space="preserve"> High Volatility (0.228 – 0.581) → big price swings, risky or active market</w:t>
      </w:r>
    </w:p>
    <w:p w14:paraId="7F334DE8" w14:textId="77777777" w:rsidR="00510C14" w:rsidRPr="00C00CFF" w:rsidRDefault="00510C14">
      <w:pPr>
        <w:numPr>
          <w:ilvl w:val="0"/>
          <w:numId w:val="63"/>
        </w:numPr>
        <w:rPr>
          <w:rFonts w:ascii="Times New Roman" w:hAnsi="Times New Roman" w:cs="Times New Roman"/>
        </w:rPr>
      </w:pPr>
      <w:r w:rsidRPr="00C00CFF">
        <w:rPr>
          <w:rFonts w:ascii="Times New Roman" w:hAnsi="Times New Roman" w:cs="Times New Roman"/>
          <w:b/>
          <w:bCs/>
        </w:rPr>
        <w:t>2026-02-09 to 2026-02-13:</w:t>
      </w:r>
      <w:r w:rsidRPr="00C00CFF">
        <w:rPr>
          <w:rFonts w:ascii="Times New Roman" w:hAnsi="Times New Roman" w:cs="Times New Roman"/>
        </w:rPr>
        <w:t xml:space="preserve"> Mostly Low Volatility (0.136 – 0.164) → stable prices, low fluctuations</w:t>
      </w:r>
    </w:p>
    <w:p w14:paraId="6E40B2FE" w14:textId="77777777" w:rsidR="00510C14" w:rsidRPr="00C00CFF" w:rsidRDefault="00510C14">
      <w:pPr>
        <w:numPr>
          <w:ilvl w:val="0"/>
          <w:numId w:val="63"/>
        </w:numPr>
        <w:rPr>
          <w:rFonts w:ascii="Times New Roman" w:hAnsi="Times New Roman" w:cs="Times New Roman"/>
        </w:rPr>
      </w:pPr>
      <w:r w:rsidRPr="00C00CFF">
        <w:rPr>
          <w:rFonts w:ascii="Times New Roman" w:hAnsi="Times New Roman" w:cs="Times New Roman"/>
          <w:b/>
          <w:bCs/>
        </w:rPr>
        <w:t>2026-02-11:</w:t>
      </w:r>
      <w:r w:rsidRPr="00C00CFF">
        <w:rPr>
          <w:rFonts w:ascii="Times New Roman" w:hAnsi="Times New Roman" w:cs="Times New Roman"/>
        </w:rPr>
        <w:t xml:space="preserve"> High Volatility (0.194) → one-off spike above average</w:t>
      </w:r>
    </w:p>
    <w:p w14:paraId="246020E9" w14:textId="4D0D3F79" w:rsidR="00D5120D" w:rsidRPr="00C00CFF" w:rsidRDefault="00510C14">
      <w:pPr>
        <w:pStyle w:val="NormalWeb"/>
        <w:numPr>
          <w:ilvl w:val="0"/>
          <w:numId w:val="63"/>
        </w:numPr>
      </w:pPr>
      <w:r w:rsidRPr="00C00CFF">
        <w:rPr>
          <w:rStyle w:val="Strong"/>
          <w:rFonts w:eastAsiaTheme="majorEastAsia"/>
        </w:rPr>
        <w:t>High Volatility Days:</w:t>
      </w:r>
      <w:r w:rsidRPr="00C00CFF">
        <w:t xml:space="preserve"> Market was highly active; traders may experience larger profits or losses</w:t>
      </w:r>
      <w:r w:rsidR="00D5120D">
        <w:t>.</w:t>
      </w:r>
    </w:p>
    <w:p w14:paraId="2F92D67D" w14:textId="36BFA6C7" w:rsidR="00510C14" w:rsidRDefault="00510C14">
      <w:pPr>
        <w:pStyle w:val="NormalWeb"/>
        <w:numPr>
          <w:ilvl w:val="0"/>
          <w:numId w:val="63"/>
        </w:numPr>
      </w:pPr>
      <w:r w:rsidRPr="00C00CFF">
        <w:rPr>
          <w:rStyle w:val="Strong"/>
          <w:rFonts w:eastAsiaTheme="majorEastAsia"/>
        </w:rPr>
        <w:t>Low Volatility Days:</w:t>
      </w:r>
      <w:r w:rsidRPr="00C00CFF">
        <w:t xml:space="preserve"> Market stable; fewer opportunities for quick trading</w:t>
      </w:r>
      <w:r w:rsidR="00D5120D">
        <w:t>.</w:t>
      </w:r>
    </w:p>
    <w:p w14:paraId="2934F523" w14:textId="77777777" w:rsidR="00C85752" w:rsidRDefault="00C85752" w:rsidP="00510C14">
      <w:pPr>
        <w:rPr>
          <w:rFonts w:ascii="Times New Roman" w:hAnsi="Times New Roman" w:cs="Times New Roman"/>
          <w:b/>
          <w:bCs/>
          <w:sz w:val="28"/>
          <w:szCs w:val="28"/>
        </w:rPr>
      </w:pPr>
    </w:p>
    <w:p w14:paraId="4B344E02" w14:textId="5AC3EBAB" w:rsidR="00510C14" w:rsidRPr="0009662B" w:rsidRDefault="00E90F88" w:rsidP="00510C14">
      <w:pPr>
        <w:rPr>
          <w:rFonts w:ascii="Times New Roman" w:hAnsi="Times New Roman" w:cs="Times New Roman"/>
          <w:b/>
          <w:bCs/>
          <w:sz w:val="28"/>
          <w:szCs w:val="28"/>
        </w:rPr>
      </w:pPr>
      <w:r w:rsidRPr="0009662B">
        <w:rPr>
          <w:rFonts w:ascii="Times New Roman" w:hAnsi="Times New Roman" w:cs="Times New Roman"/>
          <w:b/>
          <w:bCs/>
          <w:sz w:val="28"/>
          <w:szCs w:val="28"/>
        </w:rPr>
        <w:lastRenderedPageBreak/>
        <w:t>Golden Cross &amp; Death Cross:</w:t>
      </w:r>
    </w:p>
    <w:p w14:paraId="49B5CAE2" w14:textId="3AB1CE82" w:rsidR="00E90F88" w:rsidRPr="00D5120D" w:rsidRDefault="00D5120D" w:rsidP="00510C14">
      <w:pPr>
        <w:rPr>
          <w:rFonts w:ascii="Times New Roman" w:hAnsi="Times New Roman" w:cs="Times New Roman"/>
          <w:b/>
          <w:bCs/>
          <w:sz w:val="28"/>
          <w:szCs w:val="28"/>
        </w:rPr>
      </w:pPr>
      <w:r w:rsidRPr="00D5120D">
        <w:rPr>
          <w:rFonts w:ascii="Times New Roman" w:hAnsi="Times New Roman" w:cs="Times New Roman"/>
          <w:b/>
          <w:bCs/>
          <w:sz w:val="28"/>
          <w:szCs w:val="28"/>
        </w:rPr>
        <w:t>Purpose</w:t>
      </w:r>
    </w:p>
    <w:p w14:paraId="358995F1" w14:textId="4D9E0115" w:rsidR="00E90F88" w:rsidRPr="00D5120D" w:rsidRDefault="00D5120D" w:rsidP="00E90F88">
      <w:pPr>
        <w:rPr>
          <w:rFonts w:ascii="Times New Roman" w:hAnsi="Times New Roman" w:cs="Times New Roman"/>
        </w:rPr>
      </w:pPr>
      <w:r>
        <w:rPr>
          <w:rFonts w:ascii="Times New Roman" w:hAnsi="Times New Roman" w:cs="Times New Roman"/>
        </w:rPr>
        <w:t>1.</w:t>
      </w:r>
      <w:r w:rsidR="00E90F88" w:rsidRPr="00D5120D">
        <w:rPr>
          <w:rFonts w:ascii="Times New Roman" w:hAnsi="Times New Roman" w:cs="Times New Roman"/>
        </w:rPr>
        <w:t xml:space="preserve"> </w:t>
      </w:r>
      <w:r w:rsidR="00E90F88" w:rsidRPr="00D5120D">
        <w:rPr>
          <w:rFonts w:ascii="Times New Roman" w:hAnsi="Times New Roman" w:cs="Times New Roman"/>
          <w:b/>
          <w:bCs/>
        </w:rPr>
        <w:t>Identify Trend Reversals:</w:t>
      </w:r>
      <w:r w:rsidR="00E90F88" w:rsidRPr="00D5120D">
        <w:rPr>
          <w:rFonts w:ascii="Times New Roman" w:hAnsi="Times New Roman" w:cs="Times New Roman"/>
        </w:rPr>
        <w:t xml:space="preserve"> Helps detect major trend shifts in the market.</w:t>
      </w:r>
    </w:p>
    <w:p w14:paraId="7A49FC10" w14:textId="7BF292DF" w:rsidR="00E90F88" w:rsidRPr="00D5120D" w:rsidRDefault="00D5120D" w:rsidP="00E90F88">
      <w:pPr>
        <w:rPr>
          <w:rFonts w:ascii="Times New Roman" w:hAnsi="Times New Roman" w:cs="Times New Roman"/>
        </w:rPr>
      </w:pPr>
      <w:r>
        <w:rPr>
          <w:rFonts w:ascii="Times New Roman" w:hAnsi="Times New Roman" w:cs="Times New Roman"/>
        </w:rPr>
        <w:t>2.</w:t>
      </w:r>
      <w:r w:rsidR="00E90F88" w:rsidRPr="00D5120D">
        <w:rPr>
          <w:rFonts w:ascii="Times New Roman" w:hAnsi="Times New Roman" w:cs="Times New Roman"/>
        </w:rPr>
        <w:t xml:space="preserve">  </w:t>
      </w:r>
      <w:r w:rsidR="00E90F88" w:rsidRPr="00D5120D">
        <w:rPr>
          <w:rFonts w:ascii="Times New Roman" w:hAnsi="Times New Roman" w:cs="Times New Roman"/>
          <w:b/>
          <w:bCs/>
        </w:rPr>
        <w:t>Long-term Market Analysis:</w:t>
      </w:r>
      <w:r w:rsidR="00E90F88" w:rsidRPr="00D5120D">
        <w:rPr>
          <w:rFonts w:ascii="Times New Roman" w:hAnsi="Times New Roman" w:cs="Times New Roman"/>
        </w:rPr>
        <w:t xml:space="preserve"> Useful for assessing bullish or bearish cycles over months or years.</w:t>
      </w:r>
    </w:p>
    <w:p w14:paraId="0357F6E4" w14:textId="0D04C581" w:rsidR="00E90F88" w:rsidRPr="00D5120D" w:rsidRDefault="00D5120D" w:rsidP="00E90F88">
      <w:pPr>
        <w:rPr>
          <w:rFonts w:ascii="Times New Roman" w:hAnsi="Times New Roman" w:cs="Times New Roman"/>
        </w:rPr>
      </w:pPr>
      <w:r>
        <w:rPr>
          <w:rFonts w:ascii="Times New Roman" w:hAnsi="Times New Roman" w:cs="Times New Roman"/>
        </w:rPr>
        <w:t>3.</w:t>
      </w:r>
      <w:r w:rsidR="00E90F88" w:rsidRPr="00D5120D">
        <w:rPr>
          <w:rFonts w:ascii="Times New Roman" w:hAnsi="Times New Roman" w:cs="Times New Roman"/>
          <w:b/>
          <w:bCs/>
        </w:rPr>
        <w:t>Trading Signals:</w:t>
      </w:r>
      <w:r w:rsidR="00E90F88" w:rsidRPr="00D5120D">
        <w:rPr>
          <w:rFonts w:ascii="Times New Roman" w:hAnsi="Times New Roman" w:cs="Times New Roman"/>
        </w:rPr>
        <w:t xml:space="preserve"> Traders use Golden Cross for entry (buy) and Death Cross for exit (sell).</w:t>
      </w:r>
    </w:p>
    <w:p w14:paraId="35A14AB1" w14:textId="3B93AD8E" w:rsidR="00E90F88" w:rsidRPr="00D5120D" w:rsidRDefault="00D5120D" w:rsidP="00510C14">
      <w:pPr>
        <w:rPr>
          <w:rFonts w:ascii="Times New Roman" w:hAnsi="Times New Roman" w:cs="Times New Roman"/>
        </w:rPr>
      </w:pPr>
      <w:r>
        <w:rPr>
          <w:rFonts w:ascii="Times New Roman" w:hAnsi="Times New Roman" w:cs="Times New Roman"/>
        </w:rPr>
        <w:t>4.</w:t>
      </w:r>
      <w:r w:rsidR="00E90F88" w:rsidRPr="00D5120D">
        <w:rPr>
          <w:rFonts w:ascii="Times New Roman" w:hAnsi="Times New Roman" w:cs="Times New Roman"/>
        </w:rPr>
        <w:t xml:space="preserve">  </w:t>
      </w:r>
      <w:r w:rsidR="00E90F88" w:rsidRPr="00D5120D">
        <w:rPr>
          <w:rFonts w:ascii="Times New Roman" w:hAnsi="Times New Roman" w:cs="Times New Roman"/>
          <w:b/>
          <w:bCs/>
        </w:rPr>
        <w:t>Visualization &amp; Reporting:</w:t>
      </w:r>
      <w:r w:rsidR="00E90F88" w:rsidRPr="00D5120D">
        <w:rPr>
          <w:rFonts w:ascii="Times New Roman" w:hAnsi="Times New Roman" w:cs="Times New Roman"/>
        </w:rPr>
        <w:t xml:space="preserve"> Supports plotting trend shifts and highlighting key market signals.</w:t>
      </w:r>
    </w:p>
    <w:p w14:paraId="466C450F" w14:textId="3907808F" w:rsidR="00E90F88" w:rsidRPr="00D5120D" w:rsidRDefault="00D5120D" w:rsidP="00E90F88">
      <w:pPr>
        <w:rPr>
          <w:rFonts w:ascii="Times New Roman" w:hAnsi="Times New Roman" w:cs="Times New Roman"/>
        </w:rPr>
      </w:pPr>
      <w:r>
        <w:rPr>
          <w:rFonts w:ascii="Times New Roman" w:hAnsi="Times New Roman" w:cs="Times New Roman"/>
        </w:rPr>
        <w:t>1.</w:t>
      </w:r>
      <w:r w:rsidR="00E90F88" w:rsidRPr="00D5120D">
        <w:rPr>
          <w:rFonts w:ascii="Times New Roman" w:hAnsi="Times New Roman" w:cs="Times New Roman"/>
        </w:rPr>
        <w:t>Calculates two moving averages:</w:t>
      </w:r>
    </w:p>
    <w:p w14:paraId="42A21C34" w14:textId="77777777" w:rsidR="00E90F88" w:rsidRPr="00D5120D" w:rsidRDefault="00E90F88">
      <w:pPr>
        <w:numPr>
          <w:ilvl w:val="0"/>
          <w:numId w:val="64"/>
        </w:numPr>
        <w:rPr>
          <w:rFonts w:ascii="Times New Roman" w:hAnsi="Times New Roman" w:cs="Times New Roman"/>
        </w:rPr>
      </w:pPr>
      <w:r w:rsidRPr="00D5120D">
        <w:rPr>
          <w:rFonts w:ascii="Times New Roman" w:hAnsi="Times New Roman" w:cs="Times New Roman"/>
          <w:b/>
          <w:bCs/>
        </w:rPr>
        <w:t>MA_50:</w:t>
      </w:r>
      <w:r w:rsidRPr="00D5120D">
        <w:rPr>
          <w:rFonts w:ascii="Times New Roman" w:hAnsi="Times New Roman" w:cs="Times New Roman"/>
        </w:rPr>
        <w:t xml:space="preserve"> 50-day moving average</w:t>
      </w:r>
    </w:p>
    <w:p w14:paraId="6020C2DE" w14:textId="77777777" w:rsidR="00E90F88" w:rsidRPr="00D5120D" w:rsidRDefault="00E90F88">
      <w:pPr>
        <w:numPr>
          <w:ilvl w:val="0"/>
          <w:numId w:val="64"/>
        </w:numPr>
        <w:rPr>
          <w:rFonts w:ascii="Times New Roman" w:hAnsi="Times New Roman" w:cs="Times New Roman"/>
        </w:rPr>
      </w:pPr>
      <w:r w:rsidRPr="00D5120D">
        <w:rPr>
          <w:rFonts w:ascii="Times New Roman" w:hAnsi="Times New Roman" w:cs="Times New Roman"/>
          <w:b/>
          <w:bCs/>
        </w:rPr>
        <w:t>MA_200:</w:t>
      </w:r>
      <w:r w:rsidRPr="00D5120D">
        <w:rPr>
          <w:rFonts w:ascii="Times New Roman" w:hAnsi="Times New Roman" w:cs="Times New Roman"/>
        </w:rPr>
        <w:t xml:space="preserve"> 200-day moving average</w:t>
      </w:r>
    </w:p>
    <w:p w14:paraId="63E09F87" w14:textId="1048D968" w:rsidR="00E90F88" w:rsidRPr="00D5120D" w:rsidRDefault="00D5120D" w:rsidP="00E90F88">
      <w:pPr>
        <w:rPr>
          <w:rFonts w:ascii="Times New Roman" w:hAnsi="Times New Roman" w:cs="Times New Roman"/>
        </w:rPr>
      </w:pPr>
      <w:r>
        <w:rPr>
          <w:rFonts w:ascii="Times New Roman" w:hAnsi="Times New Roman" w:cs="Times New Roman"/>
        </w:rPr>
        <w:t>2.</w:t>
      </w:r>
      <w:r w:rsidR="00E90F88" w:rsidRPr="00D5120D">
        <w:rPr>
          <w:rFonts w:ascii="Times New Roman" w:hAnsi="Times New Roman" w:cs="Times New Roman"/>
        </w:rPr>
        <w:t xml:space="preserve">Detects </w:t>
      </w:r>
      <w:r w:rsidR="00E90F88" w:rsidRPr="00D5120D">
        <w:rPr>
          <w:rFonts w:ascii="Times New Roman" w:hAnsi="Times New Roman" w:cs="Times New Roman"/>
          <w:b/>
          <w:bCs/>
        </w:rPr>
        <w:t>crossover signals</w:t>
      </w:r>
      <w:r w:rsidR="00E90F88" w:rsidRPr="00D5120D">
        <w:rPr>
          <w:rFonts w:ascii="Times New Roman" w:hAnsi="Times New Roman" w:cs="Times New Roman"/>
        </w:rPr>
        <w:t>:</w:t>
      </w:r>
      <w:r>
        <w:rPr>
          <w:rFonts w:ascii="Times New Roman" w:hAnsi="Times New Roman" w:cs="Times New Roman"/>
        </w:rPr>
        <w:t xml:space="preserve"> </w:t>
      </w:r>
    </w:p>
    <w:p w14:paraId="3B54F8ED" w14:textId="77777777" w:rsidR="00E90F88" w:rsidRPr="00D5120D" w:rsidRDefault="00E90F88">
      <w:pPr>
        <w:numPr>
          <w:ilvl w:val="0"/>
          <w:numId w:val="65"/>
        </w:numPr>
        <w:rPr>
          <w:rFonts w:ascii="Times New Roman" w:hAnsi="Times New Roman" w:cs="Times New Roman"/>
        </w:rPr>
      </w:pPr>
      <w:r w:rsidRPr="00D5120D">
        <w:rPr>
          <w:rFonts w:ascii="Times New Roman" w:hAnsi="Times New Roman" w:cs="Times New Roman"/>
          <w:b/>
          <w:bCs/>
        </w:rPr>
        <w:t>Golden Cross:</w:t>
      </w:r>
      <w:r w:rsidRPr="00D5120D">
        <w:rPr>
          <w:rFonts w:ascii="Times New Roman" w:hAnsi="Times New Roman" w:cs="Times New Roman"/>
        </w:rPr>
        <w:t xml:space="preserve"> MA_50 crosses above MA_200 → potential long-term bullish trend</w:t>
      </w:r>
    </w:p>
    <w:p w14:paraId="45DE71BE" w14:textId="77777777" w:rsidR="00E90F88" w:rsidRPr="00D5120D" w:rsidRDefault="00E90F88">
      <w:pPr>
        <w:numPr>
          <w:ilvl w:val="0"/>
          <w:numId w:val="65"/>
        </w:numPr>
        <w:rPr>
          <w:rFonts w:ascii="Times New Roman" w:hAnsi="Times New Roman" w:cs="Times New Roman"/>
        </w:rPr>
      </w:pPr>
      <w:r w:rsidRPr="00D5120D">
        <w:rPr>
          <w:rFonts w:ascii="Times New Roman" w:hAnsi="Times New Roman" w:cs="Times New Roman"/>
          <w:b/>
          <w:bCs/>
        </w:rPr>
        <w:t>Death Cross:</w:t>
      </w:r>
      <w:r w:rsidRPr="00D5120D">
        <w:rPr>
          <w:rFonts w:ascii="Times New Roman" w:hAnsi="Times New Roman" w:cs="Times New Roman"/>
        </w:rPr>
        <w:t xml:space="preserve"> MA_50 crosses below MA_200 → potential long-term bearish trend</w:t>
      </w:r>
    </w:p>
    <w:p w14:paraId="2805B7E8" w14:textId="77777777" w:rsidR="00C85752" w:rsidRDefault="00D5120D">
      <w:pPr>
        <w:rPr>
          <w:rFonts w:ascii="Times New Roman" w:hAnsi="Times New Roman" w:cs="Times New Roman"/>
        </w:rPr>
      </w:pPr>
      <w:r>
        <w:rPr>
          <w:rFonts w:ascii="Times New Roman" w:hAnsi="Times New Roman" w:cs="Times New Roman"/>
        </w:rPr>
        <w:t>3.</w:t>
      </w:r>
      <w:r w:rsidR="00E90F88" w:rsidRPr="00D5120D">
        <w:rPr>
          <w:rFonts w:ascii="Times New Roman" w:hAnsi="Times New Roman" w:cs="Times New Roman"/>
        </w:rPr>
        <w:t xml:space="preserve">Labels each crossover day in </w:t>
      </w:r>
      <w:r w:rsidR="00E90F88" w:rsidRPr="00D5120D">
        <w:rPr>
          <w:rFonts w:ascii="Times New Roman" w:hAnsi="Times New Roman" w:cs="Times New Roman"/>
          <w:b/>
          <w:bCs/>
        </w:rPr>
        <w:t>Cross</w:t>
      </w:r>
      <w:r>
        <w:rPr>
          <w:rFonts w:ascii="Times New Roman" w:hAnsi="Times New Roman" w:cs="Times New Roman"/>
          <w:b/>
          <w:bCs/>
        </w:rPr>
        <w:t xml:space="preserve"> </w:t>
      </w:r>
      <w:r w:rsidR="00E90F88" w:rsidRPr="00D5120D">
        <w:rPr>
          <w:rFonts w:ascii="Times New Roman" w:hAnsi="Times New Roman" w:cs="Times New Roman"/>
          <w:b/>
          <w:bCs/>
        </w:rPr>
        <w:t>Signal</w:t>
      </w:r>
      <w:r w:rsidR="00E90F88" w:rsidRPr="00D5120D">
        <w:rPr>
          <w:rFonts w:ascii="Times New Roman" w:hAnsi="Times New Roman" w:cs="Times New Roman"/>
        </w:rPr>
        <w:t xml:space="preserve"> column</w:t>
      </w:r>
    </w:p>
    <w:p w14:paraId="4879D734" w14:textId="37E5A8E7" w:rsidR="005131EF" w:rsidRPr="00C85752" w:rsidRDefault="00C85752">
      <w:pPr>
        <w:rPr>
          <w:rFonts w:ascii="Times New Roman" w:hAnsi="Times New Roman" w:cs="Times New Roman"/>
        </w:rPr>
      </w:pPr>
      <w:r>
        <w:rPr>
          <w:rFonts w:ascii="Times New Roman" w:hAnsi="Times New Roman" w:cs="Times New Roman"/>
        </w:rPr>
        <w:t xml:space="preserve">  </w:t>
      </w:r>
      <w:r w:rsidR="00D5120D">
        <w:t xml:space="preserve">   </w:t>
      </w:r>
      <w:r w:rsidR="00DA0EDA" w:rsidRPr="00DA0EDA">
        <w:rPr>
          <w:noProof/>
        </w:rPr>
        <w:drawing>
          <wp:inline distT="0" distB="0" distL="0" distR="0" wp14:anchorId="6E94D092" wp14:editId="5E12743D">
            <wp:extent cx="2314898" cy="400106"/>
            <wp:effectExtent l="0" t="0" r="0" b="0"/>
            <wp:docPr id="93421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11030" name=""/>
                    <pic:cNvPicPr/>
                  </pic:nvPicPr>
                  <pic:blipFill>
                    <a:blip r:embed="rId61"/>
                    <a:stretch>
                      <a:fillRect/>
                    </a:stretch>
                  </pic:blipFill>
                  <pic:spPr>
                    <a:xfrm>
                      <a:off x="0" y="0"/>
                      <a:ext cx="2314898" cy="400106"/>
                    </a:xfrm>
                    <a:prstGeom prst="rect">
                      <a:avLst/>
                    </a:prstGeom>
                  </pic:spPr>
                </pic:pic>
              </a:graphicData>
            </a:graphic>
          </wp:inline>
        </w:drawing>
      </w:r>
    </w:p>
    <w:p w14:paraId="5786FC44" w14:textId="77777777" w:rsidR="00C85752" w:rsidRDefault="00C85752">
      <w:r w:rsidRPr="00DA0EDA">
        <w:rPr>
          <w:noProof/>
        </w:rPr>
        <w:drawing>
          <wp:inline distT="0" distB="0" distL="0" distR="0" wp14:anchorId="40310708" wp14:editId="29F5B6E2">
            <wp:extent cx="3952875" cy="3679190"/>
            <wp:effectExtent l="0" t="0" r="9525" b="0"/>
            <wp:docPr id="209358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86296" name=""/>
                    <pic:cNvPicPr/>
                  </pic:nvPicPr>
                  <pic:blipFill>
                    <a:blip r:embed="rId62"/>
                    <a:stretch>
                      <a:fillRect/>
                    </a:stretch>
                  </pic:blipFill>
                  <pic:spPr>
                    <a:xfrm>
                      <a:off x="0" y="0"/>
                      <a:ext cx="3964444" cy="3689958"/>
                    </a:xfrm>
                    <a:prstGeom prst="rect">
                      <a:avLst/>
                    </a:prstGeom>
                  </pic:spPr>
                </pic:pic>
              </a:graphicData>
            </a:graphic>
          </wp:inline>
        </w:drawing>
      </w:r>
    </w:p>
    <w:p w14:paraId="2F605023" w14:textId="0C91FC41" w:rsidR="0009662B" w:rsidRPr="00C85752" w:rsidRDefault="0009662B">
      <w:r w:rsidRPr="0009662B">
        <w:rPr>
          <w:rFonts w:ascii="Times New Roman" w:hAnsi="Times New Roman" w:cs="Times New Roman"/>
          <w:b/>
          <w:bCs/>
        </w:rPr>
        <w:lastRenderedPageBreak/>
        <w:t>Output:</w:t>
      </w:r>
    </w:p>
    <w:p w14:paraId="77061538" w14:textId="18C6F24C" w:rsidR="00D5120D" w:rsidRPr="00D5120D" w:rsidRDefault="00D5120D">
      <w:pPr>
        <w:rPr>
          <w:rFonts w:ascii="Times New Roman" w:hAnsi="Times New Roman" w:cs="Times New Roman"/>
          <w:b/>
          <w:bCs/>
        </w:rPr>
      </w:pPr>
      <w:r w:rsidRPr="00D5120D">
        <w:rPr>
          <w:rFonts w:ascii="Times New Roman" w:hAnsi="Times New Roman" w:cs="Times New Roman"/>
          <w:b/>
          <w:bCs/>
        </w:rPr>
        <w:t>Crude – Golden Death Cross</w:t>
      </w:r>
    </w:p>
    <w:p w14:paraId="4F4068E9" w14:textId="6478529C" w:rsidR="00D5120D" w:rsidRDefault="00DA0EDA">
      <w:r w:rsidRPr="00DA0EDA">
        <w:rPr>
          <w:noProof/>
        </w:rPr>
        <w:drawing>
          <wp:inline distT="0" distB="0" distL="0" distR="0" wp14:anchorId="11C5E2D3" wp14:editId="6F9B605D">
            <wp:extent cx="3991532" cy="2029108"/>
            <wp:effectExtent l="0" t="0" r="9525" b="9525"/>
            <wp:docPr id="11690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4638" name=""/>
                    <pic:cNvPicPr/>
                  </pic:nvPicPr>
                  <pic:blipFill>
                    <a:blip r:embed="rId63"/>
                    <a:stretch>
                      <a:fillRect/>
                    </a:stretch>
                  </pic:blipFill>
                  <pic:spPr>
                    <a:xfrm>
                      <a:off x="0" y="0"/>
                      <a:ext cx="3991532" cy="2029108"/>
                    </a:xfrm>
                    <a:prstGeom prst="rect">
                      <a:avLst/>
                    </a:prstGeom>
                  </pic:spPr>
                </pic:pic>
              </a:graphicData>
            </a:graphic>
          </wp:inline>
        </w:drawing>
      </w:r>
    </w:p>
    <w:p w14:paraId="4F2285FC" w14:textId="2B250DFD" w:rsidR="00CF3ED1" w:rsidRPr="00CF3ED1" w:rsidRDefault="00CF3ED1">
      <w:pPr>
        <w:rPr>
          <w:rFonts w:ascii="Times New Roman" w:hAnsi="Times New Roman" w:cs="Times New Roman"/>
          <w:b/>
          <w:bCs/>
        </w:rPr>
      </w:pPr>
      <w:r w:rsidRPr="00CF3ED1">
        <w:rPr>
          <w:rFonts w:ascii="Times New Roman" w:hAnsi="Times New Roman" w:cs="Times New Roman"/>
          <w:b/>
          <w:bCs/>
        </w:rPr>
        <w:t>Explanation:</w:t>
      </w:r>
    </w:p>
    <w:p w14:paraId="0995E88D" w14:textId="77777777" w:rsidR="00D5120D" w:rsidRPr="00D5120D" w:rsidRDefault="00D5120D">
      <w:pPr>
        <w:numPr>
          <w:ilvl w:val="0"/>
          <w:numId w:val="67"/>
        </w:numPr>
        <w:rPr>
          <w:rFonts w:ascii="Times New Roman" w:hAnsi="Times New Roman" w:cs="Times New Roman"/>
        </w:rPr>
      </w:pPr>
      <w:r w:rsidRPr="00D5120D">
        <w:rPr>
          <w:rFonts w:ascii="Times New Roman" w:hAnsi="Times New Roman" w:cs="Times New Roman"/>
        </w:rPr>
        <w:t xml:space="preserve">On </w:t>
      </w:r>
      <w:r w:rsidRPr="00D5120D">
        <w:rPr>
          <w:rFonts w:ascii="Times New Roman" w:hAnsi="Times New Roman" w:cs="Times New Roman"/>
          <w:b/>
          <w:bCs/>
        </w:rPr>
        <w:t>2023</w:t>
      </w:r>
      <w:r w:rsidRPr="00D5120D">
        <w:rPr>
          <w:rFonts w:ascii="Times New Roman" w:hAnsi="Times New Roman" w:cs="Times New Roman"/>
          <w:b/>
          <w:bCs/>
        </w:rPr>
        <w:noBreakHyphen/>
        <w:t>12</w:t>
      </w:r>
      <w:r w:rsidRPr="00D5120D">
        <w:rPr>
          <w:rFonts w:ascii="Times New Roman" w:hAnsi="Times New Roman" w:cs="Times New Roman"/>
          <w:b/>
          <w:bCs/>
        </w:rPr>
        <w:noBreakHyphen/>
        <w:t>26</w:t>
      </w:r>
      <w:r w:rsidRPr="00D5120D">
        <w:rPr>
          <w:rFonts w:ascii="Times New Roman" w:hAnsi="Times New Roman" w:cs="Times New Roman"/>
        </w:rPr>
        <w:t xml:space="preserve">, a </w:t>
      </w:r>
      <w:r w:rsidRPr="00D5120D">
        <w:rPr>
          <w:rFonts w:ascii="Times New Roman" w:hAnsi="Times New Roman" w:cs="Times New Roman"/>
          <w:b/>
          <w:bCs/>
        </w:rPr>
        <w:t>Death Cross</w:t>
      </w:r>
      <w:r w:rsidRPr="00D5120D">
        <w:rPr>
          <w:rFonts w:ascii="Times New Roman" w:hAnsi="Times New Roman" w:cs="Times New Roman"/>
        </w:rPr>
        <w:t xml:space="preserve"> indicated weakness in crude oil prices.</w:t>
      </w:r>
    </w:p>
    <w:p w14:paraId="57072FCE" w14:textId="77777777" w:rsidR="00D5120D" w:rsidRPr="00D5120D" w:rsidRDefault="00D5120D">
      <w:pPr>
        <w:numPr>
          <w:ilvl w:val="0"/>
          <w:numId w:val="67"/>
        </w:numPr>
        <w:rPr>
          <w:rFonts w:ascii="Times New Roman" w:hAnsi="Times New Roman" w:cs="Times New Roman"/>
        </w:rPr>
      </w:pPr>
      <w:r w:rsidRPr="00D5120D">
        <w:rPr>
          <w:rFonts w:ascii="Times New Roman" w:hAnsi="Times New Roman" w:cs="Times New Roman"/>
        </w:rPr>
        <w:t xml:space="preserve">On </w:t>
      </w:r>
      <w:r w:rsidRPr="00D5120D">
        <w:rPr>
          <w:rFonts w:ascii="Times New Roman" w:hAnsi="Times New Roman" w:cs="Times New Roman"/>
          <w:b/>
          <w:bCs/>
        </w:rPr>
        <w:t>2024</w:t>
      </w:r>
      <w:r w:rsidRPr="00D5120D">
        <w:rPr>
          <w:rFonts w:ascii="Times New Roman" w:hAnsi="Times New Roman" w:cs="Times New Roman"/>
          <w:b/>
          <w:bCs/>
        </w:rPr>
        <w:noBreakHyphen/>
        <w:t>04</w:t>
      </w:r>
      <w:r w:rsidRPr="00D5120D">
        <w:rPr>
          <w:rFonts w:ascii="Times New Roman" w:hAnsi="Times New Roman" w:cs="Times New Roman"/>
          <w:b/>
          <w:bCs/>
        </w:rPr>
        <w:noBreakHyphen/>
        <w:t>05</w:t>
      </w:r>
      <w:r w:rsidRPr="00D5120D">
        <w:rPr>
          <w:rFonts w:ascii="Times New Roman" w:hAnsi="Times New Roman" w:cs="Times New Roman"/>
        </w:rPr>
        <w:t xml:space="preserve">, a </w:t>
      </w:r>
      <w:r w:rsidRPr="00D5120D">
        <w:rPr>
          <w:rFonts w:ascii="Times New Roman" w:hAnsi="Times New Roman" w:cs="Times New Roman"/>
          <w:b/>
          <w:bCs/>
        </w:rPr>
        <w:t>Golden Cross</w:t>
      </w:r>
      <w:r w:rsidRPr="00D5120D">
        <w:rPr>
          <w:rFonts w:ascii="Times New Roman" w:hAnsi="Times New Roman" w:cs="Times New Roman"/>
        </w:rPr>
        <w:t xml:space="preserve"> suggested a bullish recovery.</w:t>
      </w:r>
    </w:p>
    <w:p w14:paraId="49C1CFB9" w14:textId="77777777" w:rsidR="00D5120D" w:rsidRPr="00CF3ED1" w:rsidRDefault="00D5120D">
      <w:pPr>
        <w:numPr>
          <w:ilvl w:val="0"/>
          <w:numId w:val="67"/>
        </w:numPr>
        <w:rPr>
          <w:rFonts w:ascii="Times New Roman" w:hAnsi="Times New Roman" w:cs="Times New Roman"/>
        </w:rPr>
      </w:pPr>
      <w:r w:rsidRPr="00D5120D">
        <w:rPr>
          <w:rFonts w:ascii="Times New Roman" w:hAnsi="Times New Roman" w:cs="Times New Roman"/>
        </w:rPr>
        <w:t xml:space="preserve">The alternating signals in 2024 (April, June, July, September) show </w:t>
      </w:r>
      <w:r w:rsidRPr="00D5120D">
        <w:rPr>
          <w:rFonts w:ascii="Times New Roman" w:hAnsi="Times New Roman" w:cs="Times New Roman"/>
          <w:b/>
          <w:bCs/>
        </w:rPr>
        <w:t>volatile market conditions</w:t>
      </w:r>
      <w:r w:rsidRPr="00D5120D">
        <w:rPr>
          <w:rFonts w:ascii="Times New Roman" w:hAnsi="Times New Roman" w:cs="Times New Roman"/>
        </w:rPr>
        <w:t xml:space="preserve"> with frequent trend reversals.</w:t>
      </w:r>
    </w:p>
    <w:p w14:paraId="4AF0B6C8" w14:textId="77777777" w:rsidR="00D5120D" w:rsidRPr="00D5120D" w:rsidRDefault="00D5120D" w:rsidP="00D5120D">
      <w:pPr>
        <w:rPr>
          <w:rFonts w:ascii="Times New Roman" w:hAnsi="Times New Roman" w:cs="Times New Roman"/>
          <w:b/>
          <w:bCs/>
        </w:rPr>
      </w:pPr>
      <w:r w:rsidRPr="00D5120D">
        <w:rPr>
          <w:rFonts w:ascii="Times New Roman" w:hAnsi="Times New Roman" w:cs="Times New Roman"/>
          <w:b/>
          <w:bCs/>
        </w:rPr>
        <w:t>Business Relevance</w:t>
      </w:r>
    </w:p>
    <w:p w14:paraId="0FA0E602" w14:textId="77777777" w:rsidR="00D5120D" w:rsidRPr="00D5120D" w:rsidRDefault="00D5120D">
      <w:pPr>
        <w:numPr>
          <w:ilvl w:val="0"/>
          <w:numId w:val="66"/>
        </w:numPr>
        <w:rPr>
          <w:rFonts w:ascii="Times New Roman" w:hAnsi="Times New Roman" w:cs="Times New Roman"/>
        </w:rPr>
      </w:pPr>
      <w:r w:rsidRPr="00D5120D">
        <w:rPr>
          <w:rFonts w:ascii="Times New Roman" w:hAnsi="Times New Roman" w:cs="Times New Roman"/>
          <w:b/>
          <w:bCs/>
        </w:rPr>
        <w:t>Traders</w:t>
      </w:r>
      <w:r w:rsidRPr="00D5120D">
        <w:rPr>
          <w:rFonts w:ascii="Times New Roman" w:hAnsi="Times New Roman" w:cs="Times New Roman"/>
        </w:rPr>
        <w:t xml:space="preserve"> use Golden/Death Cross signals to time entry and exit points.</w:t>
      </w:r>
    </w:p>
    <w:p w14:paraId="2AA49BEA" w14:textId="77777777" w:rsidR="00D5120D" w:rsidRPr="00D5120D" w:rsidRDefault="00D5120D">
      <w:pPr>
        <w:numPr>
          <w:ilvl w:val="0"/>
          <w:numId w:val="66"/>
        </w:numPr>
        <w:rPr>
          <w:rFonts w:ascii="Times New Roman" w:hAnsi="Times New Roman" w:cs="Times New Roman"/>
        </w:rPr>
      </w:pPr>
      <w:r w:rsidRPr="00D5120D">
        <w:rPr>
          <w:rFonts w:ascii="Times New Roman" w:hAnsi="Times New Roman" w:cs="Times New Roman"/>
          <w:b/>
          <w:bCs/>
        </w:rPr>
        <w:t>Investors</w:t>
      </w:r>
      <w:r w:rsidRPr="00D5120D">
        <w:rPr>
          <w:rFonts w:ascii="Times New Roman" w:hAnsi="Times New Roman" w:cs="Times New Roman"/>
        </w:rPr>
        <w:t xml:space="preserve"> view Golden Crosses as long</w:t>
      </w:r>
      <w:r w:rsidRPr="00D5120D">
        <w:rPr>
          <w:rFonts w:ascii="Times New Roman" w:hAnsi="Times New Roman" w:cs="Times New Roman"/>
        </w:rPr>
        <w:noBreakHyphen/>
        <w:t>term bullish confirmation, while Death Crosses warn of extended declines.</w:t>
      </w:r>
    </w:p>
    <w:p w14:paraId="07FE3AE6" w14:textId="77777777" w:rsidR="00D5120D" w:rsidRPr="00D5120D" w:rsidRDefault="00D5120D">
      <w:pPr>
        <w:numPr>
          <w:ilvl w:val="0"/>
          <w:numId w:val="66"/>
        </w:numPr>
        <w:rPr>
          <w:rFonts w:ascii="Times New Roman" w:hAnsi="Times New Roman" w:cs="Times New Roman"/>
        </w:rPr>
      </w:pPr>
      <w:r w:rsidRPr="00D5120D">
        <w:rPr>
          <w:rFonts w:ascii="Times New Roman" w:hAnsi="Times New Roman" w:cs="Times New Roman"/>
        </w:rPr>
        <w:t xml:space="preserve">Frequent crossovers in 2024 highlight crude oil’s </w:t>
      </w:r>
      <w:r w:rsidRPr="00D5120D">
        <w:rPr>
          <w:rFonts w:ascii="Times New Roman" w:hAnsi="Times New Roman" w:cs="Times New Roman"/>
          <w:b/>
          <w:bCs/>
        </w:rPr>
        <w:t>instability</w:t>
      </w:r>
      <w:r w:rsidRPr="00D5120D">
        <w:rPr>
          <w:rFonts w:ascii="Times New Roman" w:hAnsi="Times New Roman" w:cs="Times New Roman"/>
        </w:rPr>
        <w:t>, making risk management essential.</w:t>
      </w:r>
    </w:p>
    <w:p w14:paraId="5CCB1957" w14:textId="77777777" w:rsidR="00D5120D" w:rsidRPr="00D5120D" w:rsidRDefault="00D5120D" w:rsidP="00D5120D">
      <w:pPr>
        <w:rPr>
          <w:rFonts w:ascii="Times New Roman" w:hAnsi="Times New Roman" w:cs="Times New Roman"/>
        </w:rPr>
      </w:pPr>
    </w:p>
    <w:p w14:paraId="4C4814A2" w14:textId="16A65DE8" w:rsidR="00D5120D" w:rsidRPr="00D5120D" w:rsidRDefault="00D5120D">
      <w:pPr>
        <w:rPr>
          <w:rFonts w:ascii="Times New Roman" w:hAnsi="Times New Roman" w:cs="Times New Roman"/>
          <w:b/>
          <w:bCs/>
        </w:rPr>
      </w:pPr>
      <w:r w:rsidRPr="00D5120D">
        <w:rPr>
          <w:rFonts w:ascii="Times New Roman" w:hAnsi="Times New Roman" w:cs="Times New Roman"/>
          <w:b/>
          <w:bCs/>
        </w:rPr>
        <w:t>Natural Gas – Golden</w:t>
      </w:r>
      <w:r>
        <w:rPr>
          <w:rFonts w:ascii="Times New Roman" w:hAnsi="Times New Roman" w:cs="Times New Roman"/>
          <w:b/>
          <w:bCs/>
        </w:rPr>
        <w:t xml:space="preserve"> </w:t>
      </w:r>
      <w:r w:rsidRPr="00D5120D">
        <w:rPr>
          <w:rFonts w:ascii="Times New Roman" w:hAnsi="Times New Roman" w:cs="Times New Roman"/>
          <w:b/>
          <w:bCs/>
        </w:rPr>
        <w:t>Death</w:t>
      </w:r>
      <w:r>
        <w:rPr>
          <w:rFonts w:ascii="Times New Roman" w:hAnsi="Times New Roman" w:cs="Times New Roman"/>
          <w:b/>
          <w:bCs/>
        </w:rPr>
        <w:t xml:space="preserve"> </w:t>
      </w:r>
      <w:r w:rsidRPr="00D5120D">
        <w:rPr>
          <w:rFonts w:ascii="Times New Roman" w:hAnsi="Times New Roman" w:cs="Times New Roman"/>
          <w:b/>
          <w:bCs/>
        </w:rPr>
        <w:t>Cross:</w:t>
      </w:r>
    </w:p>
    <w:p w14:paraId="509DA391" w14:textId="5AF3A5EB" w:rsidR="00CF3ED1" w:rsidRDefault="00C85752" w:rsidP="00CF3ED1">
      <w:r>
        <w:t xml:space="preserve">     </w:t>
      </w:r>
      <w:r w:rsidR="00DA0EDA" w:rsidRPr="00DA0EDA">
        <w:rPr>
          <w:noProof/>
        </w:rPr>
        <w:drawing>
          <wp:inline distT="0" distB="0" distL="0" distR="0" wp14:anchorId="59A3FF12" wp14:editId="440B72B3">
            <wp:extent cx="4014434" cy="2257425"/>
            <wp:effectExtent l="0" t="0" r="5715" b="0"/>
            <wp:docPr id="101774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40690" name=""/>
                    <pic:cNvPicPr/>
                  </pic:nvPicPr>
                  <pic:blipFill>
                    <a:blip r:embed="rId64"/>
                    <a:stretch>
                      <a:fillRect/>
                    </a:stretch>
                  </pic:blipFill>
                  <pic:spPr>
                    <a:xfrm>
                      <a:off x="0" y="0"/>
                      <a:ext cx="4024777" cy="2263241"/>
                    </a:xfrm>
                    <a:prstGeom prst="rect">
                      <a:avLst/>
                    </a:prstGeom>
                  </pic:spPr>
                </pic:pic>
              </a:graphicData>
            </a:graphic>
          </wp:inline>
        </w:drawing>
      </w:r>
    </w:p>
    <w:p w14:paraId="4A0CABC2" w14:textId="78BC2138" w:rsidR="00CF3ED1" w:rsidRPr="00CF3ED1" w:rsidRDefault="00CF3ED1" w:rsidP="00CF3ED1">
      <w:pPr>
        <w:rPr>
          <w:rFonts w:ascii="Times New Roman" w:hAnsi="Times New Roman" w:cs="Times New Roman"/>
          <w:b/>
          <w:bCs/>
        </w:rPr>
      </w:pPr>
      <w:r w:rsidRPr="00CF3ED1">
        <w:rPr>
          <w:rFonts w:ascii="Times New Roman" w:hAnsi="Times New Roman" w:cs="Times New Roman"/>
          <w:b/>
          <w:bCs/>
        </w:rPr>
        <w:lastRenderedPageBreak/>
        <w:t>Explanation</w:t>
      </w:r>
    </w:p>
    <w:p w14:paraId="445898DD" w14:textId="2D2ADAD5" w:rsidR="00CF3ED1" w:rsidRPr="00CF3ED1" w:rsidRDefault="00CF3ED1">
      <w:pPr>
        <w:pStyle w:val="ListParagraph"/>
        <w:numPr>
          <w:ilvl w:val="0"/>
          <w:numId w:val="68"/>
        </w:numPr>
        <w:rPr>
          <w:rFonts w:ascii="Times New Roman" w:hAnsi="Times New Roman" w:cs="Times New Roman"/>
        </w:rPr>
      </w:pPr>
      <w:r w:rsidRPr="00CF3ED1">
        <w:rPr>
          <w:rFonts w:ascii="Times New Roman" w:hAnsi="Times New Roman" w:cs="Times New Roman"/>
        </w:rPr>
        <w:t xml:space="preserve">On </w:t>
      </w:r>
      <w:r w:rsidRPr="00CF3ED1">
        <w:rPr>
          <w:rFonts w:ascii="Times New Roman" w:hAnsi="Times New Roman" w:cs="Times New Roman"/>
          <w:b/>
          <w:bCs/>
        </w:rPr>
        <w:t>2024</w:t>
      </w:r>
      <w:r w:rsidRPr="00CF3ED1">
        <w:rPr>
          <w:rFonts w:ascii="Times New Roman" w:hAnsi="Times New Roman" w:cs="Times New Roman"/>
          <w:b/>
          <w:bCs/>
        </w:rPr>
        <w:noBreakHyphen/>
        <w:t>01</w:t>
      </w:r>
      <w:r w:rsidRPr="00CF3ED1">
        <w:rPr>
          <w:rFonts w:ascii="Times New Roman" w:hAnsi="Times New Roman" w:cs="Times New Roman"/>
          <w:b/>
          <w:bCs/>
        </w:rPr>
        <w:noBreakHyphen/>
        <w:t>31</w:t>
      </w:r>
      <w:r w:rsidRPr="00CF3ED1">
        <w:rPr>
          <w:rFonts w:ascii="Times New Roman" w:hAnsi="Times New Roman" w:cs="Times New Roman"/>
        </w:rPr>
        <w:t xml:space="preserve">, a </w:t>
      </w:r>
      <w:r w:rsidRPr="00CF3ED1">
        <w:rPr>
          <w:rFonts w:ascii="Times New Roman" w:hAnsi="Times New Roman" w:cs="Times New Roman"/>
          <w:b/>
          <w:bCs/>
        </w:rPr>
        <w:t>Death Cross</w:t>
      </w:r>
      <w:r w:rsidRPr="00CF3ED1">
        <w:rPr>
          <w:rFonts w:ascii="Times New Roman" w:hAnsi="Times New Roman" w:cs="Times New Roman"/>
        </w:rPr>
        <w:t xml:space="preserve"> indicated weakness in natural gas prices.</w:t>
      </w:r>
    </w:p>
    <w:p w14:paraId="15ED1D78" w14:textId="77777777" w:rsidR="00CF3ED1" w:rsidRPr="00CF3ED1" w:rsidRDefault="00CF3ED1">
      <w:pPr>
        <w:numPr>
          <w:ilvl w:val="0"/>
          <w:numId w:val="68"/>
        </w:numPr>
        <w:rPr>
          <w:rFonts w:ascii="Times New Roman" w:hAnsi="Times New Roman" w:cs="Times New Roman"/>
        </w:rPr>
      </w:pPr>
      <w:r w:rsidRPr="00CF3ED1">
        <w:rPr>
          <w:rFonts w:ascii="Times New Roman" w:hAnsi="Times New Roman" w:cs="Times New Roman"/>
        </w:rPr>
        <w:t xml:space="preserve">On </w:t>
      </w:r>
      <w:r w:rsidRPr="00CF3ED1">
        <w:rPr>
          <w:rFonts w:ascii="Times New Roman" w:hAnsi="Times New Roman" w:cs="Times New Roman"/>
          <w:b/>
          <w:bCs/>
        </w:rPr>
        <w:t>2024</w:t>
      </w:r>
      <w:r w:rsidRPr="00CF3ED1">
        <w:rPr>
          <w:rFonts w:ascii="Times New Roman" w:hAnsi="Times New Roman" w:cs="Times New Roman"/>
          <w:b/>
          <w:bCs/>
        </w:rPr>
        <w:noBreakHyphen/>
        <w:t>07</w:t>
      </w:r>
      <w:r w:rsidRPr="00CF3ED1">
        <w:rPr>
          <w:rFonts w:ascii="Times New Roman" w:hAnsi="Times New Roman" w:cs="Times New Roman"/>
          <w:b/>
          <w:bCs/>
        </w:rPr>
        <w:noBreakHyphen/>
        <w:t>02</w:t>
      </w:r>
      <w:r w:rsidRPr="00CF3ED1">
        <w:rPr>
          <w:rFonts w:ascii="Times New Roman" w:hAnsi="Times New Roman" w:cs="Times New Roman"/>
        </w:rPr>
        <w:t xml:space="preserve">, a </w:t>
      </w:r>
      <w:r w:rsidRPr="00CF3ED1">
        <w:rPr>
          <w:rFonts w:ascii="Times New Roman" w:hAnsi="Times New Roman" w:cs="Times New Roman"/>
          <w:b/>
          <w:bCs/>
        </w:rPr>
        <w:t>Golden Cross</w:t>
      </w:r>
      <w:r w:rsidRPr="00CF3ED1">
        <w:rPr>
          <w:rFonts w:ascii="Times New Roman" w:hAnsi="Times New Roman" w:cs="Times New Roman"/>
        </w:rPr>
        <w:t xml:space="preserve"> suggested recovery.</w:t>
      </w:r>
    </w:p>
    <w:p w14:paraId="44904D80" w14:textId="77777777" w:rsidR="00CF3ED1" w:rsidRPr="00CF3ED1" w:rsidRDefault="00CF3ED1">
      <w:pPr>
        <w:numPr>
          <w:ilvl w:val="0"/>
          <w:numId w:val="68"/>
        </w:numPr>
        <w:rPr>
          <w:rFonts w:ascii="Times New Roman" w:hAnsi="Times New Roman" w:cs="Times New Roman"/>
        </w:rPr>
      </w:pPr>
      <w:r w:rsidRPr="00CF3ED1">
        <w:rPr>
          <w:rFonts w:ascii="Times New Roman" w:hAnsi="Times New Roman" w:cs="Times New Roman"/>
        </w:rPr>
        <w:t xml:space="preserve">On </w:t>
      </w:r>
      <w:r w:rsidRPr="00CF3ED1">
        <w:rPr>
          <w:rFonts w:ascii="Times New Roman" w:hAnsi="Times New Roman" w:cs="Times New Roman"/>
          <w:b/>
          <w:bCs/>
        </w:rPr>
        <w:t>2024</w:t>
      </w:r>
      <w:r w:rsidRPr="00CF3ED1">
        <w:rPr>
          <w:rFonts w:ascii="Times New Roman" w:hAnsi="Times New Roman" w:cs="Times New Roman"/>
          <w:b/>
          <w:bCs/>
        </w:rPr>
        <w:noBreakHyphen/>
        <w:t>08</w:t>
      </w:r>
      <w:r w:rsidRPr="00CF3ED1">
        <w:rPr>
          <w:rFonts w:ascii="Times New Roman" w:hAnsi="Times New Roman" w:cs="Times New Roman"/>
          <w:b/>
          <w:bCs/>
        </w:rPr>
        <w:noBreakHyphen/>
        <w:t>26</w:t>
      </w:r>
      <w:r w:rsidRPr="00CF3ED1">
        <w:rPr>
          <w:rFonts w:ascii="Times New Roman" w:hAnsi="Times New Roman" w:cs="Times New Roman"/>
        </w:rPr>
        <w:t xml:space="preserve">, another </w:t>
      </w:r>
      <w:r w:rsidRPr="00CF3ED1">
        <w:rPr>
          <w:rFonts w:ascii="Times New Roman" w:hAnsi="Times New Roman" w:cs="Times New Roman"/>
          <w:b/>
          <w:bCs/>
        </w:rPr>
        <w:t>Death Cross</w:t>
      </w:r>
      <w:r w:rsidRPr="00CF3ED1">
        <w:rPr>
          <w:rFonts w:ascii="Times New Roman" w:hAnsi="Times New Roman" w:cs="Times New Roman"/>
        </w:rPr>
        <w:t xml:space="preserve"> showed renewed weakness.</w:t>
      </w:r>
    </w:p>
    <w:p w14:paraId="6EF9F739" w14:textId="3B37E1D6" w:rsidR="00CF3ED1" w:rsidRPr="00CF3ED1" w:rsidRDefault="00CF3ED1">
      <w:pPr>
        <w:numPr>
          <w:ilvl w:val="0"/>
          <w:numId w:val="68"/>
        </w:numPr>
        <w:rPr>
          <w:rFonts w:ascii="Times New Roman" w:hAnsi="Times New Roman" w:cs="Times New Roman"/>
        </w:rPr>
      </w:pPr>
      <w:r w:rsidRPr="00CF3ED1">
        <w:rPr>
          <w:rFonts w:ascii="Times New Roman" w:hAnsi="Times New Roman" w:cs="Times New Roman"/>
        </w:rPr>
        <w:t xml:space="preserve">On </w:t>
      </w:r>
      <w:r w:rsidRPr="00CF3ED1">
        <w:rPr>
          <w:rFonts w:ascii="Times New Roman" w:hAnsi="Times New Roman" w:cs="Times New Roman"/>
          <w:b/>
          <w:bCs/>
        </w:rPr>
        <w:t>2024</w:t>
      </w:r>
      <w:r w:rsidRPr="00CF3ED1">
        <w:rPr>
          <w:rFonts w:ascii="Times New Roman" w:hAnsi="Times New Roman" w:cs="Times New Roman"/>
          <w:b/>
          <w:bCs/>
        </w:rPr>
        <w:noBreakHyphen/>
        <w:t>10</w:t>
      </w:r>
      <w:r w:rsidRPr="00CF3ED1">
        <w:rPr>
          <w:rFonts w:ascii="Times New Roman" w:hAnsi="Times New Roman" w:cs="Times New Roman"/>
          <w:b/>
          <w:bCs/>
        </w:rPr>
        <w:noBreakHyphen/>
        <w:t>22</w:t>
      </w:r>
      <w:r w:rsidRPr="00CF3ED1">
        <w:rPr>
          <w:rFonts w:ascii="Times New Roman" w:hAnsi="Times New Roman" w:cs="Times New Roman"/>
        </w:rPr>
        <w:t xml:space="preserve">, a </w:t>
      </w:r>
      <w:r w:rsidRPr="00CF3ED1">
        <w:rPr>
          <w:rFonts w:ascii="Times New Roman" w:hAnsi="Times New Roman" w:cs="Times New Roman"/>
          <w:b/>
          <w:bCs/>
        </w:rPr>
        <w:t>Golden Cross</w:t>
      </w:r>
      <w:r w:rsidRPr="00CF3ED1">
        <w:rPr>
          <w:rFonts w:ascii="Times New Roman" w:hAnsi="Times New Roman" w:cs="Times New Roman"/>
        </w:rPr>
        <w:t xml:space="preserve"> signa</w:t>
      </w:r>
      <w:r>
        <w:rPr>
          <w:rFonts w:ascii="Times New Roman" w:hAnsi="Times New Roman" w:cs="Times New Roman"/>
        </w:rPr>
        <w:t>l</w:t>
      </w:r>
      <w:r w:rsidRPr="00CF3ED1">
        <w:rPr>
          <w:rFonts w:ascii="Times New Roman" w:hAnsi="Times New Roman" w:cs="Times New Roman"/>
        </w:rPr>
        <w:t>led bullish momentum.</w:t>
      </w:r>
    </w:p>
    <w:p w14:paraId="5BC63A13" w14:textId="4DDF195E" w:rsidR="00E90F88" w:rsidRDefault="00CF3ED1">
      <w:pPr>
        <w:numPr>
          <w:ilvl w:val="0"/>
          <w:numId w:val="68"/>
        </w:numPr>
        <w:rPr>
          <w:rFonts w:ascii="Times New Roman" w:hAnsi="Times New Roman" w:cs="Times New Roman"/>
        </w:rPr>
      </w:pPr>
      <w:r w:rsidRPr="00CF3ED1">
        <w:rPr>
          <w:rFonts w:ascii="Times New Roman" w:hAnsi="Times New Roman" w:cs="Times New Roman"/>
        </w:rPr>
        <w:t xml:space="preserve">By </w:t>
      </w:r>
      <w:r w:rsidRPr="00CF3ED1">
        <w:rPr>
          <w:rFonts w:ascii="Times New Roman" w:hAnsi="Times New Roman" w:cs="Times New Roman"/>
          <w:b/>
          <w:bCs/>
        </w:rPr>
        <w:t>2025</w:t>
      </w:r>
      <w:r w:rsidRPr="00CF3ED1">
        <w:rPr>
          <w:rFonts w:ascii="Times New Roman" w:hAnsi="Times New Roman" w:cs="Times New Roman"/>
          <w:b/>
          <w:bCs/>
        </w:rPr>
        <w:noBreakHyphen/>
        <w:t>07</w:t>
      </w:r>
      <w:r w:rsidRPr="00CF3ED1">
        <w:rPr>
          <w:rFonts w:ascii="Times New Roman" w:hAnsi="Times New Roman" w:cs="Times New Roman"/>
          <w:b/>
          <w:bCs/>
        </w:rPr>
        <w:noBreakHyphen/>
        <w:t>29</w:t>
      </w:r>
      <w:r w:rsidRPr="00CF3ED1">
        <w:rPr>
          <w:rFonts w:ascii="Times New Roman" w:hAnsi="Times New Roman" w:cs="Times New Roman"/>
        </w:rPr>
        <w:t xml:space="preserve">, a </w:t>
      </w:r>
      <w:r w:rsidRPr="00CF3ED1">
        <w:rPr>
          <w:rFonts w:ascii="Times New Roman" w:hAnsi="Times New Roman" w:cs="Times New Roman"/>
          <w:b/>
          <w:bCs/>
        </w:rPr>
        <w:t>Death Cross</w:t>
      </w:r>
      <w:r w:rsidRPr="00CF3ED1">
        <w:rPr>
          <w:rFonts w:ascii="Times New Roman" w:hAnsi="Times New Roman" w:cs="Times New Roman"/>
        </w:rPr>
        <w:t xml:space="preserve"> again marked a bearish decline.</w:t>
      </w:r>
    </w:p>
    <w:p w14:paraId="7BCFE42F" w14:textId="77777777" w:rsidR="000F0B86" w:rsidRPr="00CF3ED1" w:rsidRDefault="000F0B86" w:rsidP="000F0B86">
      <w:pPr>
        <w:ind w:left="720"/>
        <w:rPr>
          <w:rFonts w:ascii="Times New Roman" w:hAnsi="Times New Roman" w:cs="Times New Roman"/>
        </w:rPr>
      </w:pPr>
    </w:p>
    <w:p w14:paraId="0CE484C3" w14:textId="486A519D" w:rsidR="00E90F88" w:rsidRPr="004B7F6D" w:rsidRDefault="004B7F6D" w:rsidP="00E90F88">
      <w:pPr>
        <w:rPr>
          <w:rFonts w:ascii="Times New Roman" w:hAnsi="Times New Roman" w:cs="Times New Roman"/>
          <w:b/>
          <w:bCs/>
          <w:sz w:val="28"/>
          <w:szCs w:val="28"/>
        </w:rPr>
      </w:pPr>
      <w:r w:rsidRPr="004B7F6D">
        <w:rPr>
          <w:rFonts w:ascii="Times New Roman" w:hAnsi="Times New Roman" w:cs="Times New Roman"/>
          <w:b/>
          <w:bCs/>
          <w:sz w:val="28"/>
          <w:szCs w:val="28"/>
        </w:rPr>
        <w:t>Matplot</w:t>
      </w:r>
      <w:r w:rsidR="00180F1B">
        <w:rPr>
          <w:rFonts w:ascii="Times New Roman" w:hAnsi="Times New Roman" w:cs="Times New Roman"/>
          <w:b/>
          <w:bCs/>
          <w:sz w:val="28"/>
          <w:szCs w:val="28"/>
        </w:rPr>
        <w:t>:</w:t>
      </w:r>
    </w:p>
    <w:p w14:paraId="67FA7767" w14:textId="77777777" w:rsidR="00E90F88" w:rsidRPr="004B7F6D" w:rsidRDefault="00E90F88" w:rsidP="00E90F88">
      <w:pPr>
        <w:rPr>
          <w:rFonts w:ascii="Times New Roman" w:hAnsi="Times New Roman" w:cs="Times New Roman"/>
          <w:b/>
          <w:bCs/>
          <w:sz w:val="28"/>
          <w:szCs w:val="28"/>
        </w:rPr>
      </w:pPr>
      <w:r w:rsidRPr="004B7F6D">
        <w:rPr>
          <w:rFonts w:ascii="Times New Roman" w:hAnsi="Times New Roman" w:cs="Times New Roman"/>
          <w:b/>
          <w:bCs/>
          <w:sz w:val="28"/>
          <w:szCs w:val="28"/>
        </w:rPr>
        <w:t>Purpose</w:t>
      </w:r>
    </w:p>
    <w:p w14:paraId="0EC39B1D" w14:textId="4AE8FA95" w:rsidR="00E90F88" w:rsidRPr="00D5120D" w:rsidRDefault="00E90F88">
      <w:pPr>
        <w:numPr>
          <w:ilvl w:val="0"/>
          <w:numId w:val="8"/>
        </w:numPr>
        <w:rPr>
          <w:rFonts w:ascii="Times New Roman" w:hAnsi="Times New Roman" w:cs="Times New Roman"/>
        </w:rPr>
      </w:pPr>
      <w:r w:rsidRPr="00D5120D">
        <w:rPr>
          <w:rFonts w:ascii="Times New Roman" w:hAnsi="Times New Roman" w:cs="Times New Roman"/>
          <w:b/>
          <w:bCs/>
        </w:rPr>
        <w:t>Visual Trend Analysis:</w:t>
      </w:r>
      <w:r w:rsidRPr="00D5120D">
        <w:rPr>
          <w:rFonts w:ascii="Times New Roman" w:hAnsi="Times New Roman" w:cs="Times New Roman"/>
        </w:rPr>
        <w:t xml:space="preserve"> Quickly shows where bullish (Golden Cross) and bearish (Death Cross) trends start</w:t>
      </w:r>
      <w:r w:rsidR="004B7F6D">
        <w:rPr>
          <w:rFonts w:ascii="Times New Roman" w:hAnsi="Times New Roman" w:cs="Times New Roman"/>
        </w:rPr>
        <w:t>.</w:t>
      </w:r>
    </w:p>
    <w:p w14:paraId="01226235" w14:textId="77777777" w:rsidR="00E90F88" w:rsidRPr="00D5120D" w:rsidRDefault="00E90F88">
      <w:pPr>
        <w:numPr>
          <w:ilvl w:val="0"/>
          <w:numId w:val="8"/>
        </w:numPr>
        <w:rPr>
          <w:rFonts w:ascii="Times New Roman" w:hAnsi="Times New Roman" w:cs="Times New Roman"/>
        </w:rPr>
      </w:pPr>
      <w:r w:rsidRPr="00D5120D">
        <w:rPr>
          <w:rFonts w:ascii="Times New Roman" w:hAnsi="Times New Roman" w:cs="Times New Roman"/>
          <w:b/>
          <w:bCs/>
        </w:rPr>
        <w:t>Market Timing Support:</w:t>
      </w:r>
      <w:r w:rsidRPr="00D5120D">
        <w:rPr>
          <w:rFonts w:ascii="Times New Roman" w:hAnsi="Times New Roman" w:cs="Times New Roman"/>
        </w:rPr>
        <w:t xml:space="preserve"> Traders can see potential entry (Golden) and exit (Death) points.</w:t>
      </w:r>
    </w:p>
    <w:p w14:paraId="1F1E4759" w14:textId="77777777" w:rsidR="00E90F88" w:rsidRPr="00D5120D" w:rsidRDefault="00E90F88">
      <w:pPr>
        <w:numPr>
          <w:ilvl w:val="0"/>
          <w:numId w:val="8"/>
        </w:numPr>
        <w:rPr>
          <w:rFonts w:ascii="Times New Roman" w:hAnsi="Times New Roman" w:cs="Times New Roman"/>
        </w:rPr>
      </w:pPr>
      <w:r w:rsidRPr="00D5120D">
        <w:rPr>
          <w:rFonts w:ascii="Times New Roman" w:hAnsi="Times New Roman" w:cs="Times New Roman"/>
          <w:b/>
          <w:bCs/>
        </w:rPr>
        <w:t>Comparison with Price:</w:t>
      </w:r>
      <w:r w:rsidRPr="00D5120D">
        <w:rPr>
          <w:rFonts w:ascii="Times New Roman" w:hAnsi="Times New Roman" w:cs="Times New Roman"/>
        </w:rPr>
        <w:t xml:space="preserve"> Helps understand how price reacts after crossovers.</w:t>
      </w:r>
    </w:p>
    <w:p w14:paraId="67A3EEBB" w14:textId="77777777" w:rsidR="00E90F88" w:rsidRPr="00D5120D" w:rsidRDefault="00E90F88">
      <w:pPr>
        <w:numPr>
          <w:ilvl w:val="0"/>
          <w:numId w:val="8"/>
        </w:numPr>
        <w:rPr>
          <w:rFonts w:ascii="Times New Roman" w:hAnsi="Times New Roman" w:cs="Times New Roman"/>
        </w:rPr>
      </w:pPr>
      <w:r w:rsidRPr="00D5120D">
        <w:rPr>
          <w:rFonts w:ascii="Times New Roman" w:hAnsi="Times New Roman" w:cs="Times New Roman"/>
          <w:b/>
          <w:bCs/>
        </w:rPr>
        <w:t>Report &amp; Dashboard:</w:t>
      </w:r>
      <w:r w:rsidRPr="00D5120D">
        <w:rPr>
          <w:rFonts w:ascii="Times New Roman" w:hAnsi="Times New Roman" w:cs="Times New Roman"/>
        </w:rPr>
        <w:t xml:space="preserve"> Makes it easy to include in presentations or Word documents for clear trend illustration.</w:t>
      </w:r>
    </w:p>
    <w:p w14:paraId="4D7EF622" w14:textId="77777777" w:rsidR="00C85752" w:rsidRDefault="00C85752">
      <w:r>
        <w:t xml:space="preserve">             </w:t>
      </w:r>
      <w:r w:rsidR="00DA0EDA" w:rsidRPr="00DA0EDA">
        <w:rPr>
          <w:noProof/>
        </w:rPr>
        <w:drawing>
          <wp:inline distT="0" distB="0" distL="0" distR="0" wp14:anchorId="5C6104AB" wp14:editId="52F6BC28">
            <wp:extent cx="4667250" cy="4061114"/>
            <wp:effectExtent l="0" t="0" r="0" b="0"/>
            <wp:docPr id="163557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70207" name=""/>
                    <pic:cNvPicPr/>
                  </pic:nvPicPr>
                  <pic:blipFill>
                    <a:blip r:embed="rId65"/>
                    <a:stretch>
                      <a:fillRect/>
                    </a:stretch>
                  </pic:blipFill>
                  <pic:spPr>
                    <a:xfrm>
                      <a:off x="0" y="0"/>
                      <a:ext cx="4720702" cy="4107624"/>
                    </a:xfrm>
                    <a:prstGeom prst="rect">
                      <a:avLst/>
                    </a:prstGeom>
                  </pic:spPr>
                </pic:pic>
              </a:graphicData>
            </a:graphic>
          </wp:inline>
        </w:drawing>
      </w:r>
      <w:r w:rsidR="00DC57EE">
        <w:t xml:space="preserve">     </w:t>
      </w:r>
    </w:p>
    <w:p w14:paraId="48066B1A" w14:textId="37E606C1" w:rsidR="00DA0EDA" w:rsidRDefault="00C85752">
      <w:r>
        <w:lastRenderedPageBreak/>
        <w:t xml:space="preserve">                          </w:t>
      </w:r>
      <w:r w:rsidR="00DC57EE" w:rsidRPr="00DC57EE">
        <w:rPr>
          <w:noProof/>
        </w:rPr>
        <w:drawing>
          <wp:inline distT="0" distB="0" distL="0" distR="0" wp14:anchorId="738B4A6B" wp14:editId="282DCB0B">
            <wp:extent cx="2915057" cy="714475"/>
            <wp:effectExtent l="0" t="0" r="0" b="9525"/>
            <wp:docPr id="59593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34541" name=""/>
                    <pic:cNvPicPr/>
                  </pic:nvPicPr>
                  <pic:blipFill>
                    <a:blip r:embed="rId66"/>
                    <a:stretch>
                      <a:fillRect/>
                    </a:stretch>
                  </pic:blipFill>
                  <pic:spPr>
                    <a:xfrm>
                      <a:off x="0" y="0"/>
                      <a:ext cx="2915057" cy="714475"/>
                    </a:xfrm>
                    <a:prstGeom prst="rect">
                      <a:avLst/>
                    </a:prstGeom>
                  </pic:spPr>
                </pic:pic>
              </a:graphicData>
            </a:graphic>
          </wp:inline>
        </w:drawing>
      </w:r>
    </w:p>
    <w:p w14:paraId="646C5CF1" w14:textId="77777777" w:rsidR="00DC57EE" w:rsidRDefault="00DC57EE"/>
    <w:p w14:paraId="427D948B" w14:textId="0E9DFC59" w:rsidR="000F0B86" w:rsidRPr="00C85752" w:rsidRDefault="005577D2" w:rsidP="00F62AAA">
      <w:pPr>
        <w:rPr>
          <w:noProof/>
        </w:rPr>
      </w:pPr>
      <w:r>
        <w:rPr>
          <w:noProof/>
        </w:rPr>
        <w:t xml:space="preserve">   </w:t>
      </w:r>
      <w:r w:rsidR="000F0B86">
        <w:rPr>
          <w:rFonts w:ascii="Times New Roman" w:hAnsi="Times New Roman" w:cs="Times New Roman"/>
          <w:b/>
          <w:bCs/>
        </w:rPr>
        <w:t>Output:</w:t>
      </w:r>
    </w:p>
    <w:p w14:paraId="6DA0CA8A" w14:textId="4BC43DA4" w:rsidR="005577D2" w:rsidRDefault="00DC57EE" w:rsidP="00F62AAA">
      <w:pPr>
        <w:rPr>
          <w:rFonts w:ascii="Times New Roman" w:hAnsi="Times New Roman" w:cs="Times New Roman"/>
          <w:b/>
          <w:bCs/>
        </w:rPr>
      </w:pPr>
      <w:r w:rsidRPr="00DC57EE">
        <w:rPr>
          <w:noProof/>
        </w:rPr>
        <w:drawing>
          <wp:inline distT="0" distB="0" distL="0" distR="0" wp14:anchorId="6404FE17" wp14:editId="5427AEF9">
            <wp:extent cx="5257800" cy="2254924"/>
            <wp:effectExtent l="0" t="0" r="0" b="0"/>
            <wp:docPr id="102744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40912" name=""/>
                    <pic:cNvPicPr/>
                  </pic:nvPicPr>
                  <pic:blipFill>
                    <a:blip r:embed="rId67"/>
                    <a:stretch>
                      <a:fillRect/>
                    </a:stretch>
                  </pic:blipFill>
                  <pic:spPr>
                    <a:xfrm>
                      <a:off x="0" y="0"/>
                      <a:ext cx="5278828" cy="2263942"/>
                    </a:xfrm>
                    <a:prstGeom prst="rect">
                      <a:avLst/>
                    </a:prstGeom>
                  </pic:spPr>
                </pic:pic>
              </a:graphicData>
            </a:graphic>
          </wp:inline>
        </w:drawing>
      </w:r>
    </w:p>
    <w:p w14:paraId="352E381A" w14:textId="77777777" w:rsidR="000F0B86" w:rsidRDefault="000F0B86" w:rsidP="00F62AAA">
      <w:pPr>
        <w:rPr>
          <w:rFonts w:ascii="Times New Roman" w:hAnsi="Times New Roman" w:cs="Times New Roman"/>
          <w:b/>
          <w:bCs/>
        </w:rPr>
      </w:pPr>
    </w:p>
    <w:p w14:paraId="0A2456A2" w14:textId="7E466515" w:rsidR="00F62AAA" w:rsidRPr="00F62AAA" w:rsidRDefault="00F62AAA" w:rsidP="00F62AAA">
      <w:pPr>
        <w:rPr>
          <w:rFonts w:ascii="Times New Roman" w:hAnsi="Times New Roman" w:cs="Times New Roman"/>
          <w:b/>
          <w:bCs/>
        </w:rPr>
      </w:pPr>
      <w:r w:rsidRPr="00F62AAA">
        <w:rPr>
          <w:rFonts w:ascii="Times New Roman" w:hAnsi="Times New Roman" w:cs="Times New Roman"/>
          <w:b/>
          <w:bCs/>
        </w:rPr>
        <w:t>Lines on the Chart:</w:t>
      </w:r>
    </w:p>
    <w:p w14:paraId="2F1C2AD8" w14:textId="77777777" w:rsidR="00F62AAA" w:rsidRPr="00F62AAA" w:rsidRDefault="00F62AAA">
      <w:pPr>
        <w:numPr>
          <w:ilvl w:val="0"/>
          <w:numId w:val="113"/>
        </w:numPr>
        <w:rPr>
          <w:rFonts w:ascii="Times New Roman" w:hAnsi="Times New Roman" w:cs="Times New Roman"/>
        </w:rPr>
      </w:pPr>
      <w:r w:rsidRPr="00F62AAA">
        <w:rPr>
          <w:rFonts w:ascii="Times New Roman" w:hAnsi="Times New Roman" w:cs="Times New Roman"/>
          <w:b/>
          <w:bCs/>
        </w:rPr>
        <w:t xml:space="preserve">Black Line (Close Price): </w:t>
      </w:r>
      <w:r w:rsidRPr="00F62AAA">
        <w:rPr>
          <w:rFonts w:ascii="Times New Roman" w:hAnsi="Times New Roman" w:cs="Times New Roman"/>
        </w:rPr>
        <w:t>This shows the actual daily closing price of crude oil over time.</w:t>
      </w:r>
    </w:p>
    <w:p w14:paraId="66A46E75" w14:textId="77777777" w:rsidR="00F62AAA" w:rsidRPr="00F62AAA" w:rsidRDefault="00F62AAA">
      <w:pPr>
        <w:numPr>
          <w:ilvl w:val="0"/>
          <w:numId w:val="113"/>
        </w:numPr>
        <w:rPr>
          <w:rFonts w:ascii="Times New Roman" w:hAnsi="Times New Roman" w:cs="Times New Roman"/>
          <w:b/>
          <w:bCs/>
        </w:rPr>
      </w:pPr>
      <w:r w:rsidRPr="00F62AAA">
        <w:rPr>
          <w:rFonts w:ascii="Times New Roman" w:hAnsi="Times New Roman" w:cs="Times New Roman"/>
          <w:b/>
          <w:bCs/>
        </w:rPr>
        <w:t xml:space="preserve">Blue Line (MA 50): </w:t>
      </w:r>
      <w:r w:rsidRPr="00F62AAA">
        <w:rPr>
          <w:rFonts w:ascii="Times New Roman" w:hAnsi="Times New Roman" w:cs="Times New Roman"/>
        </w:rPr>
        <w:t>This is the 50-day moving average — it smooths out short-term price fluctuations and shows the short-term trend.</w:t>
      </w:r>
    </w:p>
    <w:p w14:paraId="72FE1C83" w14:textId="77777777" w:rsidR="00F62AAA" w:rsidRPr="00F62AAA" w:rsidRDefault="00F62AAA">
      <w:pPr>
        <w:numPr>
          <w:ilvl w:val="0"/>
          <w:numId w:val="113"/>
        </w:numPr>
        <w:rPr>
          <w:rFonts w:ascii="Times New Roman" w:hAnsi="Times New Roman" w:cs="Times New Roman"/>
        </w:rPr>
      </w:pPr>
      <w:r w:rsidRPr="00F62AAA">
        <w:rPr>
          <w:rFonts w:ascii="Times New Roman" w:hAnsi="Times New Roman" w:cs="Times New Roman"/>
          <w:b/>
          <w:bCs/>
        </w:rPr>
        <w:t xml:space="preserve">Red Line (MA 200): </w:t>
      </w:r>
      <w:r w:rsidRPr="00F62AAA">
        <w:rPr>
          <w:rFonts w:ascii="Times New Roman" w:hAnsi="Times New Roman" w:cs="Times New Roman"/>
        </w:rPr>
        <w:t>This is the 200-day moving average — it reflects the long-term trend of the market.</w:t>
      </w:r>
    </w:p>
    <w:p w14:paraId="10366102" w14:textId="2FC9FD10" w:rsidR="00F62AAA" w:rsidRPr="00F62AAA" w:rsidRDefault="00F62AAA" w:rsidP="00F62AAA">
      <w:pPr>
        <w:rPr>
          <w:rFonts w:ascii="Times New Roman" w:hAnsi="Times New Roman" w:cs="Times New Roman"/>
          <w:b/>
          <w:bCs/>
        </w:rPr>
      </w:pPr>
      <w:r w:rsidRPr="00F62AAA">
        <w:rPr>
          <w:rFonts w:ascii="Times New Roman" w:hAnsi="Times New Roman" w:cs="Times New Roman"/>
          <w:b/>
          <w:bCs/>
        </w:rPr>
        <w:t>Golden Cross (Blue Up Arrow):</w:t>
      </w:r>
    </w:p>
    <w:p w14:paraId="37136D33" w14:textId="0108F1C9" w:rsidR="00F62AAA" w:rsidRPr="00F62AAA" w:rsidRDefault="00F62AAA">
      <w:pPr>
        <w:numPr>
          <w:ilvl w:val="0"/>
          <w:numId w:val="114"/>
        </w:numPr>
        <w:rPr>
          <w:rFonts w:ascii="Times New Roman" w:hAnsi="Times New Roman" w:cs="Times New Roman"/>
        </w:rPr>
      </w:pPr>
      <w:r w:rsidRPr="00F62AAA">
        <w:rPr>
          <w:rFonts w:ascii="Times New Roman" w:hAnsi="Times New Roman" w:cs="Times New Roman"/>
        </w:rPr>
        <w:t xml:space="preserve"> A bullish signal.</w:t>
      </w:r>
    </w:p>
    <w:p w14:paraId="7F51115E" w14:textId="77777777" w:rsidR="00F62AAA" w:rsidRPr="00F62AAA" w:rsidRDefault="00F62AAA">
      <w:pPr>
        <w:numPr>
          <w:ilvl w:val="0"/>
          <w:numId w:val="114"/>
        </w:numPr>
        <w:rPr>
          <w:rFonts w:ascii="Times New Roman" w:hAnsi="Times New Roman" w:cs="Times New Roman"/>
        </w:rPr>
      </w:pPr>
      <w:r w:rsidRPr="00F62AAA">
        <w:rPr>
          <w:rFonts w:ascii="Times New Roman" w:hAnsi="Times New Roman" w:cs="Times New Roman"/>
        </w:rPr>
        <w:t>Happens when the 50-day MA crosses above the 200-day MA.</w:t>
      </w:r>
    </w:p>
    <w:p w14:paraId="64144D2A" w14:textId="77777777" w:rsidR="00F62AAA" w:rsidRPr="00F62AAA" w:rsidRDefault="00F62AAA">
      <w:pPr>
        <w:numPr>
          <w:ilvl w:val="0"/>
          <w:numId w:val="114"/>
        </w:numPr>
        <w:rPr>
          <w:rFonts w:ascii="Times New Roman" w:hAnsi="Times New Roman" w:cs="Times New Roman"/>
        </w:rPr>
      </w:pPr>
      <w:r w:rsidRPr="00F62AAA">
        <w:rPr>
          <w:rFonts w:ascii="Times New Roman" w:hAnsi="Times New Roman" w:cs="Times New Roman"/>
        </w:rPr>
        <w:t>Indicates a potential upward trend or rally in prices.</w:t>
      </w:r>
    </w:p>
    <w:p w14:paraId="79E13492" w14:textId="77777777" w:rsidR="00F62AAA" w:rsidRPr="00F62AAA" w:rsidRDefault="00F62AAA">
      <w:pPr>
        <w:numPr>
          <w:ilvl w:val="0"/>
          <w:numId w:val="114"/>
        </w:numPr>
        <w:rPr>
          <w:rFonts w:ascii="Times New Roman" w:hAnsi="Times New Roman" w:cs="Times New Roman"/>
        </w:rPr>
      </w:pPr>
      <w:r w:rsidRPr="00F62AAA">
        <w:rPr>
          <w:rFonts w:ascii="Times New Roman" w:hAnsi="Times New Roman" w:cs="Times New Roman"/>
        </w:rPr>
        <w:t>In the chart, this occurred around early 2024, followed by a price increase — confirming the bullish momentum.</w:t>
      </w:r>
    </w:p>
    <w:p w14:paraId="4FAACFF5" w14:textId="126FC0B6" w:rsidR="00F62AAA" w:rsidRPr="00F62AAA" w:rsidRDefault="00F62AAA" w:rsidP="00F62AAA">
      <w:pPr>
        <w:rPr>
          <w:rFonts w:ascii="Times New Roman" w:hAnsi="Times New Roman" w:cs="Times New Roman"/>
          <w:b/>
          <w:bCs/>
        </w:rPr>
      </w:pPr>
      <w:r w:rsidRPr="00F62AAA">
        <w:rPr>
          <w:rFonts w:ascii="Times New Roman" w:hAnsi="Times New Roman" w:cs="Times New Roman"/>
          <w:b/>
          <w:bCs/>
        </w:rPr>
        <w:t xml:space="preserve"> Death Cross (Orange Down Arrow):</w:t>
      </w:r>
    </w:p>
    <w:p w14:paraId="66F8BAD9" w14:textId="77777777" w:rsidR="00F62AAA" w:rsidRPr="00F62AAA" w:rsidRDefault="00F62AAA">
      <w:pPr>
        <w:numPr>
          <w:ilvl w:val="0"/>
          <w:numId w:val="115"/>
        </w:numPr>
        <w:rPr>
          <w:rFonts w:ascii="Times New Roman" w:hAnsi="Times New Roman" w:cs="Times New Roman"/>
        </w:rPr>
      </w:pPr>
      <w:r w:rsidRPr="00F62AAA">
        <w:rPr>
          <w:rFonts w:ascii="Times New Roman" w:hAnsi="Times New Roman" w:cs="Times New Roman"/>
        </w:rPr>
        <w:t>A bearish signal.</w:t>
      </w:r>
    </w:p>
    <w:p w14:paraId="6F2516A8" w14:textId="77777777" w:rsidR="00F62AAA" w:rsidRPr="00F62AAA" w:rsidRDefault="00F62AAA">
      <w:pPr>
        <w:numPr>
          <w:ilvl w:val="0"/>
          <w:numId w:val="115"/>
        </w:numPr>
        <w:rPr>
          <w:rFonts w:ascii="Times New Roman" w:hAnsi="Times New Roman" w:cs="Times New Roman"/>
        </w:rPr>
      </w:pPr>
      <w:r w:rsidRPr="00F62AAA">
        <w:rPr>
          <w:rFonts w:ascii="Times New Roman" w:hAnsi="Times New Roman" w:cs="Times New Roman"/>
        </w:rPr>
        <w:t>Happens when the 50-day MA crosses below the 200-day MA.</w:t>
      </w:r>
    </w:p>
    <w:p w14:paraId="7CE32696" w14:textId="77777777" w:rsidR="00F62AAA" w:rsidRPr="00F62AAA" w:rsidRDefault="00F62AAA">
      <w:pPr>
        <w:numPr>
          <w:ilvl w:val="0"/>
          <w:numId w:val="115"/>
        </w:numPr>
        <w:rPr>
          <w:rFonts w:ascii="Times New Roman" w:hAnsi="Times New Roman" w:cs="Times New Roman"/>
        </w:rPr>
      </w:pPr>
      <w:r w:rsidRPr="00F62AAA">
        <w:rPr>
          <w:rFonts w:ascii="Times New Roman" w:hAnsi="Times New Roman" w:cs="Times New Roman"/>
        </w:rPr>
        <w:t>Suggests a possible downward trend or market weakness.</w:t>
      </w:r>
    </w:p>
    <w:p w14:paraId="314C3690" w14:textId="77777777" w:rsidR="00F62AAA" w:rsidRPr="00F62AAA" w:rsidRDefault="00F62AAA">
      <w:pPr>
        <w:numPr>
          <w:ilvl w:val="0"/>
          <w:numId w:val="115"/>
        </w:numPr>
        <w:rPr>
          <w:rFonts w:ascii="Times New Roman" w:hAnsi="Times New Roman" w:cs="Times New Roman"/>
        </w:rPr>
      </w:pPr>
      <w:r w:rsidRPr="00F62AAA">
        <w:rPr>
          <w:rFonts w:ascii="Times New Roman" w:hAnsi="Times New Roman" w:cs="Times New Roman"/>
        </w:rPr>
        <w:lastRenderedPageBreak/>
        <w:t>This appears around mid-to-late 2025 in the chart, followed by a decline in crude oil prices.</w:t>
      </w:r>
    </w:p>
    <w:p w14:paraId="7EC41DA5" w14:textId="77777777" w:rsidR="000F0B86" w:rsidRDefault="000F0B86" w:rsidP="00F62AAA">
      <w:pPr>
        <w:rPr>
          <w:rFonts w:ascii="Times New Roman" w:hAnsi="Times New Roman" w:cs="Times New Roman"/>
          <w:b/>
          <w:bCs/>
        </w:rPr>
      </w:pPr>
    </w:p>
    <w:p w14:paraId="7ECCA3D6" w14:textId="4CEEC338" w:rsidR="00F62AAA" w:rsidRPr="00F62AAA" w:rsidRDefault="00F62AAA" w:rsidP="00F62AAA">
      <w:pPr>
        <w:rPr>
          <w:rFonts w:ascii="Times New Roman" w:hAnsi="Times New Roman" w:cs="Times New Roman"/>
          <w:b/>
          <w:bCs/>
        </w:rPr>
      </w:pPr>
      <w:r w:rsidRPr="00F62AAA">
        <w:rPr>
          <w:rFonts w:ascii="Times New Roman" w:hAnsi="Times New Roman" w:cs="Times New Roman"/>
          <w:b/>
          <w:bCs/>
        </w:rPr>
        <w:t>Business Impact</w:t>
      </w:r>
    </w:p>
    <w:p w14:paraId="7322A32A" w14:textId="41EAF00F" w:rsidR="00F62AAA" w:rsidRDefault="00F62AAA">
      <w:pPr>
        <w:pStyle w:val="ListParagraph"/>
        <w:numPr>
          <w:ilvl w:val="0"/>
          <w:numId w:val="116"/>
        </w:numPr>
        <w:rPr>
          <w:rFonts w:ascii="Times New Roman" w:hAnsi="Times New Roman" w:cs="Times New Roman"/>
        </w:rPr>
      </w:pPr>
      <w:r w:rsidRPr="00F62AAA">
        <w:rPr>
          <w:rFonts w:ascii="Times New Roman" w:hAnsi="Times New Roman" w:cs="Times New Roman"/>
          <w:b/>
          <w:bCs/>
        </w:rPr>
        <w:t>Golden Cross:</w:t>
      </w:r>
      <w:r w:rsidRPr="00F62AAA">
        <w:rPr>
          <w:rFonts w:ascii="Times New Roman" w:hAnsi="Times New Roman" w:cs="Times New Roman"/>
        </w:rPr>
        <w:t xml:space="preserve"> “Crude oil entered a bullish phase, indicating potential opportunities for energy sector growth.</w:t>
      </w:r>
    </w:p>
    <w:p w14:paraId="1C0205DE" w14:textId="77777777" w:rsidR="005577D2" w:rsidRPr="00F62AAA" w:rsidRDefault="005577D2" w:rsidP="005577D2">
      <w:pPr>
        <w:pStyle w:val="ListParagraph"/>
        <w:rPr>
          <w:rFonts w:ascii="Times New Roman" w:hAnsi="Times New Roman" w:cs="Times New Roman"/>
        </w:rPr>
      </w:pPr>
    </w:p>
    <w:p w14:paraId="12DA6A30" w14:textId="4C871056" w:rsidR="00F62AAA" w:rsidRDefault="00F62AAA">
      <w:pPr>
        <w:numPr>
          <w:ilvl w:val="0"/>
          <w:numId w:val="116"/>
        </w:numPr>
        <w:rPr>
          <w:rFonts w:ascii="Times New Roman" w:hAnsi="Times New Roman" w:cs="Times New Roman"/>
        </w:rPr>
      </w:pPr>
      <w:r w:rsidRPr="00F62AAA">
        <w:rPr>
          <w:rFonts w:ascii="Times New Roman" w:hAnsi="Times New Roman" w:cs="Times New Roman"/>
          <w:b/>
          <w:bCs/>
        </w:rPr>
        <w:t>Death Cross:</w:t>
      </w:r>
      <w:r w:rsidRPr="00F62AAA">
        <w:rPr>
          <w:rFonts w:ascii="Times New Roman" w:hAnsi="Times New Roman" w:cs="Times New Roman"/>
        </w:rPr>
        <w:t xml:space="preserve"> “Market sentiment turned bearish, signa</w:t>
      </w:r>
      <w:r>
        <w:rPr>
          <w:rFonts w:ascii="Times New Roman" w:hAnsi="Times New Roman" w:cs="Times New Roman"/>
        </w:rPr>
        <w:t>l</w:t>
      </w:r>
      <w:r w:rsidRPr="00F62AAA">
        <w:rPr>
          <w:rFonts w:ascii="Times New Roman" w:hAnsi="Times New Roman" w:cs="Times New Roman"/>
        </w:rPr>
        <w:t>ling risks for investors and downstream industries.</w:t>
      </w:r>
    </w:p>
    <w:p w14:paraId="5E30DA35" w14:textId="77777777" w:rsidR="000F0B86" w:rsidRDefault="000F0B86" w:rsidP="005577D2">
      <w:pPr>
        <w:rPr>
          <w:rFonts w:ascii="Times New Roman" w:hAnsi="Times New Roman" w:cs="Times New Roman"/>
          <w:b/>
          <w:bCs/>
        </w:rPr>
      </w:pPr>
    </w:p>
    <w:p w14:paraId="3B3D4EDB" w14:textId="55E8C741" w:rsidR="005577D2" w:rsidRDefault="005577D2" w:rsidP="005577D2">
      <w:pPr>
        <w:rPr>
          <w:rFonts w:ascii="Times New Roman" w:hAnsi="Times New Roman" w:cs="Times New Roman"/>
        </w:rPr>
      </w:pPr>
      <w:r>
        <w:rPr>
          <w:rFonts w:ascii="Times New Roman" w:hAnsi="Times New Roman" w:cs="Times New Roman"/>
          <w:b/>
          <w:bCs/>
        </w:rPr>
        <w:t xml:space="preserve">Natural Gas </w:t>
      </w:r>
    </w:p>
    <w:p w14:paraId="6D990DB1" w14:textId="74A67937" w:rsidR="00DC57EE" w:rsidRDefault="000F0B86">
      <w:pPr>
        <w:rPr>
          <w:rFonts w:ascii="Times New Roman" w:hAnsi="Times New Roman" w:cs="Times New Roman"/>
        </w:rPr>
      </w:pPr>
      <w:r>
        <w:rPr>
          <w:rFonts w:ascii="Times New Roman" w:hAnsi="Times New Roman" w:cs="Times New Roman"/>
        </w:rPr>
        <w:t xml:space="preserve">           </w:t>
      </w:r>
      <w:r w:rsidR="00DC57EE" w:rsidRPr="00DC57EE">
        <w:rPr>
          <w:noProof/>
        </w:rPr>
        <w:drawing>
          <wp:inline distT="0" distB="0" distL="0" distR="0" wp14:anchorId="4CDB9D89" wp14:editId="2037739A">
            <wp:extent cx="2886478" cy="638264"/>
            <wp:effectExtent l="0" t="0" r="9525" b="9525"/>
            <wp:docPr id="24719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90110" name=""/>
                    <pic:cNvPicPr/>
                  </pic:nvPicPr>
                  <pic:blipFill>
                    <a:blip r:embed="rId68"/>
                    <a:stretch>
                      <a:fillRect/>
                    </a:stretch>
                  </pic:blipFill>
                  <pic:spPr>
                    <a:xfrm>
                      <a:off x="0" y="0"/>
                      <a:ext cx="2886478" cy="638264"/>
                    </a:xfrm>
                    <a:prstGeom prst="rect">
                      <a:avLst/>
                    </a:prstGeom>
                  </pic:spPr>
                </pic:pic>
              </a:graphicData>
            </a:graphic>
          </wp:inline>
        </w:drawing>
      </w:r>
    </w:p>
    <w:p w14:paraId="5B2984ED" w14:textId="0D380014" w:rsidR="000F0B86" w:rsidRPr="000F0B86" w:rsidRDefault="000F0B86">
      <w:pPr>
        <w:rPr>
          <w:b/>
          <w:bCs/>
        </w:rPr>
      </w:pPr>
      <w:r w:rsidRPr="000F0B86">
        <w:rPr>
          <w:rFonts w:ascii="Times New Roman" w:hAnsi="Times New Roman" w:cs="Times New Roman"/>
          <w:b/>
          <w:bCs/>
        </w:rPr>
        <w:t>Output:</w:t>
      </w:r>
    </w:p>
    <w:p w14:paraId="5272103D" w14:textId="0FD86746" w:rsidR="00DC57EE" w:rsidRDefault="004B7F6D">
      <w:r w:rsidRPr="00DC57EE">
        <w:rPr>
          <w:noProof/>
        </w:rPr>
        <w:drawing>
          <wp:inline distT="0" distB="0" distL="0" distR="0" wp14:anchorId="7BFE90AA" wp14:editId="1AB09DA1">
            <wp:extent cx="5731510" cy="2451735"/>
            <wp:effectExtent l="0" t="0" r="2540" b="5715"/>
            <wp:docPr id="190484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48981" name=""/>
                    <pic:cNvPicPr/>
                  </pic:nvPicPr>
                  <pic:blipFill>
                    <a:blip r:embed="rId69"/>
                    <a:stretch>
                      <a:fillRect/>
                    </a:stretch>
                  </pic:blipFill>
                  <pic:spPr>
                    <a:xfrm>
                      <a:off x="0" y="0"/>
                      <a:ext cx="5731510" cy="2451735"/>
                    </a:xfrm>
                    <a:prstGeom prst="rect">
                      <a:avLst/>
                    </a:prstGeom>
                  </pic:spPr>
                </pic:pic>
              </a:graphicData>
            </a:graphic>
          </wp:inline>
        </w:drawing>
      </w:r>
    </w:p>
    <w:p w14:paraId="25F53288" w14:textId="2C4E7114" w:rsidR="00BD3FCF" w:rsidRPr="005577D2" w:rsidRDefault="00E90F88" w:rsidP="00BD3FCF">
      <w:pPr>
        <w:rPr>
          <w:rFonts w:ascii="Times New Roman" w:hAnsi="Times New Roman" w:cs="Times New Roman"/>
          <w:b/>
          <w:bCs/>
        </w:rPr>
      </w:pPr>
      <w:r w:rsidRPr="00E90F88">
        <w:rPr>
          <w:b/>
          <w:bCs/>
        </w:rPr>
        <w:t xml:space="preserve"> </w:t>
      </w:r>
      <w:r w:rsidR="00BD3FCF" w:rsidRPr="005577D2">
        <w:rPr>
          <w:rFonts w:ascii="Times New Roman" w:hAnsi="Times New Roman" w:cs="Times New Roman"/>
          <w:b/>
          <w:bCs/>
        </w:rPr>
        <w:t>Explanation of Indicators</w:t>
      </w:r>
    </w:p>
    <w:p w14:paraId="4AA0555C" w14:textId="77777777" w:rsidR="00BD3FCF" w:rsidRPr="00BD3FCF" w:rsidRDefault="00BD3FCF">
      <w:pPr>
        <w:numPr>
          <w:ilvl w:val="0"/>
          <w:numId w:val="117"/>
        </w:numPr>
        <w:rPr>
          <w:rFonts w:ascii="Times New Roman" w:hAnsi="Times New Roman" w:cs="Times New Roman"/>
        </w:rPr>
      </w:pPr>
      <w:r w:rsidRPr="00BD3FCF">
        <w:rPr>
          <w:rFonts w:ascii="Times New Roman" w:hAnsi="Times New Roman" w:cs="Times New Roman"/>
          <w:b/>
          <w:bCs/>
        </w:rPr>
        <w:t>50</w:t>
      </w:r>
      <w:r w:rsidRPr="00BD3FCF">
        <w:rPr>
          <w:rFonts w:ascii="Times New Roman" w:hAnsi="Times New Roman" w:cs="Times New Roman"/>
          <w:b/>
          <w:bCs/>
        </w:rPr>
        <w:noBreakHyphen/>
        <w:t>Day Moving Average (MA 50 – Blue Line):</w:t>
      </w:r>
      <w:r w:rsidRPr="00BD3FCF">
        <w:rPr>
          <w:rFonts w:ascii="Times New Roman" w:hAnsi="Times New Roman" w:cs="Times New Roman"/>
        </w:rPr>
        <w:t xml:space="preserve"> Short</w:t>
      </w:r>
      <w:r w:rsidRPr="00BD3FCF">
        <w:rPr>
          <w:rFonts w:ascii="Times New Roman" w:hAnsi="Times New Roman" w:cs="Times New Roman"/>
        </w:rPr>
        <w:noBreakHyphen/>
        <w:t>term trend indicator.</w:t>
      </w:r>
    </w:p>
    <w:p w14:paraId="03F78EFB" w14:textId="77777777" w:rsidR="00BD3FCF" w:rsidRPr="00BD3FCF" w:rsidRDefault="00BD3FCF">
      <w:pPr>
        <w:numPr>
          <w:ilvl w:val="0"/>
          <w:numId w:val="117"/>
        </w:numPr>
        <w:rPr>
          <w:rFonts w:ascii="Times New Roman" w:hAnsi="Times New Roman" w:cs="Times New Roman"/>
        </w:rPr>
      </w:pPr>
      <w:r w:rsidRPr="00BD3FCF">
        <w:rPr>
          <w:rFonts w:ascii="Times New Roman" w:hAnsi="Times New Roman" w:cs="Times New Roman"/>
          <w:b/>
          <w:bCs/>
        </w:rPr>
        <w:t>200</w:t>
      </w:r>
      <w:r w:rsidRPr="00BD3FCF">
        <w:rPr>
          <w:rFonts w:ascii="Times New Roman" w:hAnsi="Times New Roman" w:cs="Times New Roman"/>
          <w:b/>
          <w:bCs/>
        </w:rPr>
        <w:noBreakHyphen/>
        <w:t>Day Moving Average (MA 200 – Red Line):</w:t>
      </w:r>
      <w:r w:rsidRPr="00BD3FCF">
        <w:rPr>
          <w:rFonts w:ascii="Times New Roman" w:hAnsi="Times New Roman" w:cs="Times New Roman"/>
        </w:rPr>
        <w:t xml:space="preserve"> Long</w:t>
      </w:r>
      <w:r w:rsidRPr="00BD3FCF">
        <w:rPr>
          <w:rFonts w:ascii="Times New Roman" w:hAnsi="Times New Roman" w:cs="Times New Roman"/>
        </w:rPr>
        <w:noBreakHyphen/>
        <w:t>term trend indicator.</w:t>
      </w:r>
    </w:p>
    <w:p w14:paraId="4B34DD85" w14:textId="77777777" w:rsidR="00BD3FCF" w:rsidRDefault="00BD3FCF">
      <w:pPr>
        <w:numPr>
          <w:ilvl w:val="0"/>
          <w:numId w:val="117"/>
        </w:numPr>
        <w:rPr>
          <w:rFonts w:ascii="Times New Roman" w:hAnsi="Times New Roman" w:cs="Times New Roman"/>
        </w:rPr>
      </w:pPr>
      <w:r w:rsidRPr="00BD3FCF">
        <w:rPr>
          <w:rFonts w:ascii="Times New Roman" w:hAnsi="Times New Roman" w:cs="Times New Roman"/>
          <w:b/>
          <w:bCs/>
        </w:rPr>
        <w:t>Close Price (Black Line):</w:t>
      </w:r>
      <w:r w:rsidRPr="00BD3FCF">
        <w:rPr>
          <w:rFonts w:ascii="Times New Roman" w:hAnsi="Times New Roman" w:cs="Times New Roman"/>
        </w:rPr>
        <w:t xml:space="preserve"> Actual daily market price of natural gas.</w:t>
      </w:r>
    </w:p>
    <w:p w14:paraId="6E17EF26" w14:textId="77777777" w:rsidR="000F0B86" w:rsidRPr="00BD3FCF" w:rsidRDefault="000F0B86" w:rsidP="000F0B86">
      <w:pPr>
        <w:ind w:left="720"/>
        <w:rPr>
          <w:rFonts w:ascii="Times New Roman" w:hAnsi="Times New Roman" w:cs="Times New Roman"/>
        </w:rPr>
      </w:pPr>
    </w:p>
    <w:p w14:paraId="462302D8" w14:textId="77777777" w:rsidR="00BD3FCF" w:rsidRPr="005577D2" w:rsidRDefault="00BD3FCF" w:rsidP="00BD3FCF">
      <w:pPr>
        <w:rPr>
          <w:rFonts w:ascii="Times New Roman" w:hAnsi="Times New Roman" w:cs="Times New Roman"/>
          <w:b/>
          <w:bCs/>
        </w:rPr>
      </w:pPr>
      <w:r w:rsidRPr="005577D2">
        <w:rPr>
          <w:rFonts w:ascii="Times New Roman" w:hAnsi="Times New Roman" w:cs="Times New Roman"/>
          <w:b/>
          <w:bCs/>
        </w:rPr>
        <w:t>Golden Cross (Blue Upward Triangle)</w:t>
      </w:r>
    </w:p>
    <w:p w14:paraId="4830F5E7" w14:textId="77777777" w:rsidR="00BD3FCF" w:rsidRPr="00BD3FCF" w:rsidRDefault="00BD3FCF">
      <w:pPr>
        <w:numPr>
          <w:ilvl w:val="0"/>
          <w:numId w:val="118"/>
        </w:numPr>
        <w:rPr>
          <w:rFonts w:ascii="Times New Roman" w:hAnsi="Times New Roman" w:cs="Times New Roman"/>
        </w:rPr>
      </w:pPr>
      <w:r w:rsidRPr="00BD3FCF">
        <w:rPr>
          <w:rFonts w:ascii="Times New Roman" w:hAnsi="Times New Roman" w:cs="Times New Roman"/>
        </w:rPr>
        <w:t xml:space="preserve">Occurs when MA 50 crosses </w:t>
      </w:r>
      <w:r w:rsidRPr="00BD3FCF">
        <w:rPr>
          <w:rFonts w:ascii="Times New Roman" w:hAnsi="Times New Roman" w:cs="Times New Roman"/>
          <w:b/>
          <w:bCs/>
        </w:rPr>
        <w:t>above</w:t>
      </w:r>
      <w:r w:rsidRPr="00BD3FCF">
        <w:rPr>
          <w:rFonts w:ascii="Times New Roman" w:hAnsi="Times New Roman" w:cs="Times New Roman"/>
        </w:rPr>
        <w:t xml:space="preserve"> MA 200.</w:t>
      </w:r>
    </w:p>
    <w:p w14:paraId="19568C2B" w14:textId="77777777" w:rsidR="00BD3FCF" w:rsidRPr="00BD3FCF" w:rsidRDefault="00BD3FCF">
      <w:pPr>
        <w:numPr>
          <w:ilvl w:val="0"/>
          <w:numId w:val="118"/>
        </w:numPr>
        <w:rPr>
          <w:rFonts w:ascii="Times New Roman" w:hAnsi="Times New Roman" w:cs="Times New Roman"/>
        </w:rPr>
      </w:pPr>
      <w:r w:rsidRPr="00BD3FCF">
        <w:rPr>
          <w:rFonts w:ascii="Times New Roman" w:hAnsi="Times New Roman" w:cs="Times New Roman"/>
        </w:rPr>
        <w:lastRenderedPageBreak/>
        <w:t xml:space="preserve">Suggests </w:t>
      </w:r>
      <w:r w:rsidRPr="00BD3FCF">
        <w:rPr>
          <w:rFonts w:ascii="Times New Roman" w:hAnsi="Times New Roman" w:cs="Times New Roman"/>
          <w:b/>
          <w:bCs/>
        </w:rPr>
        <w:t>bullish momentum</w:t>
      </w:r>
      <w:r w:rsidRPr="00BD3FCF">
        <w:rPr>
          <w:rFonts w:ascii="Times New Roman" w:hAnsi="Times New Roman" w:cs="Times New Roman"/>
        </w:rPr>
        <w:t xml:space="preserve"> and potential price increases.</w:t>
      </w:r>
    </w:p>
    <w:p w14:paraId="284BFAA8" w14:textId="77777777" w:rsidR="00BD3FCF" w:rsidRPr="00BD3FCF" w:rsidRDefault="00BD3FCF">
      <w:pPr>
        <w:numPr>
          <w:ilvl w:val="0"/>
          <w:numId w:val="118"/>
        </w:numPr>
        <w:rPr>
          <w:rFonts w:ascii="Times New Roman" w:hAnsi="Times New Roman" w:cs="Times New Roman"/>
        </w:rPr>
      </w:pPr>
      <w:r w:rsidRPr="00BD3FCF">
        <w:rPr>
          <w:rFonts w:ascii="Times New Roman" w:hAnsi="Times New Roman" w:cs="Times New Roman"/>
        </w:rPr>
        <w:t xml:space="preserve">Often interpreted as a </w:t>
      </w:r>
      <w:r w:rsidRPr="00BD3FCF">
        <w:rPr>
          <w:rFonts w:ascii="Times New Roman" w:hAnsi="Times New Roman" w:cs="Times New Roman"/>
          <w:b/>
          <w:bCs/>
        </w:rPr>
        <w:t>buy signal</w:t>
      </w:r>
      <w:r w:rsidRPr="00BD3FCF">
        <w:rPr>
          <w:rFonts w:ascii="Times New Roman" w:hAnsi="Times New Roman" w:cs="Times New Roman"/>
        </w:rPr>
        <w:t>.</w:t>
      </w:r>
    </w:p>
    <w:p w14:paraId="05DBB8E1" w14:textId="77777777" w:rsidR="00BD3FCF" w:rsidRPr="005577D2" w:rsidRDefault="00BD3FCF" w:rsidP="00BD3FCF">
      <w:pPr>
        <w:rPr>
          <w:rFonts w:ascii="Times New Roman" w:hAnsi="Times New Roman" w:cs="Times New Roman"/>
          <w:b/>
          <w:bCs/>
        </w:rPr>
      </w:pPr>
      <w:r w:rsidRPr="005577D2">
        <w:rPr>
          <w:rFonts w:ascii="Times New Roman" w:hAnsi="Times New Roman" w:cs="Times New Roman"/>
          <w:b/>
          <w:bCs/>
        </w:rPr>
        <w:t>Death Cross (Orange Downward Triangle)</w:t>
      </w:r>
    </w:p>
    <w:p w14:paraId="59504BE8" w14:textId="77777777" w:rsidR="00BD3FCF" w:rsidRPr="00BD3FCF" w:rsidRDefault="00BD3FCF">
      <w:pPr>
        <w:numPr>
          <w:ilvl w:val="0"/>
          <w:numId w:val="119"/>
        </w:numPr>
        <w:rPr>
          <w:rFonts w:ascii="Times New Roman" w:hAnsi="Times New Roman" w:cs="Times New Roman"/>
        </w:rPr>
      </w:pPr>
      <w:r w:rsidRPr="00BD3FCF">
        <w:rPr>
          <w:rFonts w:ascii="Times New Roman" w:hAnsi="Times New Roman" w:cs="Times New Roman"/>
        </w:rPr>
        <w:t xml:space="preserve">Occurs when MA 50 crosses </w:t>
      </w:r>
      <w:r w:rsidRPr="00BD3FCF">
        <w:rPr>
          <w:rFonts w:ascii="Times New Roman" w:hAnsi="Times New Roman" w:cs="Times New Roman"/>
          <w:b/>
          <w:bCs/>
        </w:rPr>
        <w:t>below</w:t>
      </w:r>
      <w:r w:rsidRPr="00BD3FCF">
        <w:rPr>
          <w:rFonts w:ascii="Times New Roman" w:hAnsi="Times New Roman" w:cs="Times New Roman"/>
        </w:rPr>
        <w:t xml:space="preserve"> MA 200.</w:t>
      </w:r>
    </w:p>
    <w:p w14:paraId="787CD7A6" w14:textId="77777777" w:rsidR="00BD3FCF" w:rsidRPr="00BD3FCF" w:rsidRDefault="00BD3FCF">
      <w:pPr>
        <w:numPr>
          <w:ilvl w:val="0"/>
          <w:numId w:val="119"/>
        </w:numPr>
        <w:rPr>
          <w:rFonts w:ascii="Times New Roman" w:hAnsi="Times New Roman" w:cs="Times New Roman"/>
        </w:rPr>
      </w:pPr>
      <w:r w:rsidRPr="00BD3FCF">
        <w:rPr>
          <w:rFonts w:ascii="Times New Roman" w:hAnsi="Times New Roman" w:cs="Times New Roman"/>
        </w:rPr>
        <w:t xml:space="preserve">Suggests </w:t>
      </w:r>
      <w:r w:rsidRPr="00BD3FCF">
        <w:rPr>
          <w:rFonts w:ascii="Times New Roman" w:hAnsi="Times New Roman" w:cs="Times New Roman"/>
          <w:b/>
          <w:bCs/>
        </w:rPr>
        <w:t>bearish momentum</w:t>
      </w:r>
      <w:r w:rsidRPr="00BD3FCF">
        <w:rPr>
          <w:rFonts w:ascii="Times New Roman" w:hAnsi="Times New Roman" w:cs="Times New Roman"/>
        </w:rPr>
        <w:t xml:space="preserve"> and potential price declines.</w:t>
      </w:r>
    </w:p>
    <w:p w14:paraId="6869E95F" w14:textId="77777777" w:rsidR="00BD3FCF" w:rsidRPr="00BD3FCF" w:rsidRDefault="00BD3FCF">
      <w:pPr>
        <w:numPr>
          <w:ilvl w:val="0"/>
          <w:numId w:val="119"/>
        </w:numPr>
        <w:rPr>
          <w:rFonts w:ascii="Times New Roman" w:hAnsi="Times New Roman" w:cs="Times New Roman"/>
        </w:rPr>
      </w:pPr>
      <w:r w:rsidRPr="00BD3FCF">
        <w:rPr>
          <w:rFonts w:ascii="Times New Roman" w:hAnsi="Times New Roman" w:cs="Times New Roman"/>
        </w:rPr>
        <w:t xml:space="preserve">Often interpreted as a </w:t>
      </w:r>
      <w:r w:rsidRPr="00BD3FCF">
        <w:rPr>
          <w:rFonts w:ascii="Times New Roman" w:hAnsi="Times New Roman" w:cs="Times New Roman"/>
          <w:b/>
          <w:bCs/>
        </w:rPr>
        <w:t>sell signal</w:t>
      </w:r>
      <w:r w:rsidRPr="00BD3FCF">
        <w:rPr>
          <w:rFonts w:ascii="Times New Roman" w:hAnsi="Times New Roman" w:cs="Times New Roman"/>
        </w:rPr>
        <w:t xml:space="preserve"> or cautionary sign.</w:t>
      </w:r>
    </w:p>
    <w:p w14:paraId="1F343C12" w14:textId="77777777" w:rsidR="00BD3FCF" w:rsidRPr="005577D2" w:rsidRDefault="00BD3FCF" w:rsidP="00BD3FCF">
      <w:pPr>
        <w:rPr>
          <w:rFonts w:ascii="Times New Roman" w:hAnsi="Times New Roman" w:cs="Times New Roman"/>
          <w:b/>
          <w:bCs/>
        </w:rPr>
      </w:pPr>
      <w:r w:rsidRPr="005577D2">
        <w:rPr>
          <w:rFonts w:ascii="Times New Roman" w:hAnsi="Times New Roman" w:cs="Times New Roman"/>
          <w:b/>
          <w:bCs/>
        </w:rPr>
        <w:t>Observations from the Chart</w:t>
      </w:r>
    </w:p>
    <w:p w14:paraId="31F13E74" w14:textId="77777777" w:rsidR="00BD3FCF" w:rsidRPr="00BD3FCF" w:rsidRDefault="00BD3FCF">
      <w:pPr>
        <w:numPr>
          <w:ilvl w:val="0"/>
          <w:numId w:val="120"/>
        </w:numPr>
        <w:rPr>
          <w:rFonts w:ascii="Times New Roman" w:hAnsi="Times New Roman" w:cs="Times New Roman"/>
        </w:rPr>
      </w:pPr>
      <w:r w:rsidRPr="00BD3FCF">
        <w:rPr>
          <w:rFonts w:ascii="Times New Roman" w:hAnsi="Times New Roman" w:cs="Times New Roman"/>
        </w:rPr>
        <w:t>Several Golden Crosses and Death Crosses appear between 2023 and 2026.</w:t>
      </w:r>
    </w:p>
    <w:p w14:paraId="0EF5BFA9" w14:textId="77777777" w:rsidR="00BD3FCF" w:rsidRPr="00BD3FCF" w:rsidRDefault="00BD3FCF">
      <w:pPr>
        <w:numPr>
          <w:ilvl w:val="0"/>
          <w:numId w:val="120"/>
        </w:numPr>
        <w:rPr>
          <w:rFonts w:ascii="Times New Roman" w:hAnsi="Times New Roman" w:cs="Times New Roman"/>
        </w:rPr>
      </w:pPr>
      <w:r w:rsidRPr="00BD3FCF">
        <w:rPr>
          <w:rFonts w:ascii="Times New Roman" w:hAnsi="Times New Roman" w:cs="Times New Roman"/>
        </w:rPr>
        <w:t xml:space="preserve">Each crossover marks a possible </w:t>
      </w:r>
      <w:r w:rsidRPr="00BD3FCF">
        <w:rPr>
          <w:rFonts w:ascii="Times New Roman" w:hAnsi="Times New Roman" w:cs="Times New Roman"/>
          <w:b/>
          <w:bCs/>
        </w:rPr>
        <w:t>trend reversal</w:t>
      </w:r>
      <w:r w:rsidRPr="00BD3FCF">
        <w:rPr>
          <w:rFonts w:ascii="Times New Roman" w:hAnsi="Times New Roman" w:cs="Times New Roman"/>
        </w:rPr>
        <w:t xml:space="preserve"> in natural gas prices.</w:t>
      </w:r>
    </w:p>
    <w:p w14:paraId="04C66FDE" w14:textId="77777777" w:rsidR="00BD3FCF" w:rsidRPr="00BD3FCF" w:rsidRDefault="00BD3FCF">
      <w:pPr>
        <w:numPr>
          <w:ilvl w:val="0"/>
          <w:numId w:val="120"/>
        </w:numPr>
        <w:rPr>
          <w:rFonts w:ascii="Times New Roman" w:hAnsi="Times New Roman" w:cs="Times New Roman"/>
        </w:rPr>
      </w:pPr>
      <w:r w:rsidRPr="00BD3FCF">
        <w:rPr>
          <w:rFonts w:ascii="Times New Roman" w:hAnsi="Times New Roman" w:cs="Times New Roman"/>
        </w:rPr>
        <w:t>A sharp spike in late 2025 shows how external factors (supply, demand, geopolitical events) can cause sudden price movements, even beyond technical signals.</w:t>
      </w:r>
    </w:p>
    <w:p w14:paraId="6681BD67" w14:textId="77777777" w:rsidR="00180F1B" w:rsidRDefault="00BD3FCF" w:rsidP="00E90F88">
      <w:pPr>
        <w:numPr>
          <w:ilvl w:val="0"/>
          <w:numId w:val="120"/>
        </w:numPr>
        <w:rPr>
          <w:rFonts w:ascii="Times New Roman" w:hAnsi="Times New Roman" w:cs="Times New Roman"/>
        </w:rPr>
      </w:pPr>
      <w:r w:rsidRPr="00BD3FCF">
        <w:rPr>
          <w:rFonts w:ascii="Times New Roman" w:hAnsi="Times New Roman" w:cs="Times New Roman"/>
        </w:rPr>
        <w:t>Golden Crosses align with upward phases, while Death Crosses align with downward corrections.</w:t>
      </w:r>
    </w:p>
    <w:p w14:paraId="522C2C46" w14:textId="77777777" w:rsidR="00180F1B" w:rsidRDefault="00180F1B" w:rsidP="00180F1B">
      <w:pPr>
        <w:rPr>
          <w:rFonts w:ascii="Times New Roman" w:hAnsi="Times New Roman" w:cs="Times New Roman"/>
        </w:rPr>
      </w:pPr>
    </w:p>
    <w:p w14:paraId="520395E2" w14:textId="592A9893" w:rsidR="00BD3FCF" w:rsidRPr="00180F1B" w:rsidRDefault="000F0B86" w:rsidP="00180F1B">
      <w:pPr>
        <w:rPr>
          <w:rFonts w:ascii="Times New Roman" w:hAnsi="Times New Roman" w:cs="Times New Roman"/>
        </w:rPr>
      </w:pPr>
      <w:r w:rsidRPr="00180F1B">
        <w:rPr>
          <w:rFonts w:ascii="Times New Roman" w:hAnsi="Times New Roman" w:cs="Times New Roman"/>
          <w:b/>
          <w:bCs/>
          <w:sz w:val="28"/>
          <w:szCs w:val="28"/>
        </w:rPr>
        <w:t>MYSQL</w:t>
      </w:r>
    </w:p>
    <w:p w14:paraId="69D4854A" w14:textId="52D760FB" w:rsidR="00E90F88" w:rsidRPr="000F0B86" w:rsidRDefault="00E90F88" w:rsidP="00E90F88">
      <w:pPr>
        <w:rPr>
          <w:rFonts w:ascii="Times New Roman" w:hAnsi="Times New Roman" w:cs="Times New Roman"/>
          <w:b/>
          <w:bCs/>
          <w:sz w:val="28"/>
          <w:szCs w:val="28"/>
        </w:rPr>
      </w:pPr>
      <w:r w:rsidRPr="000F0B86">
        <w:rPr>
          <w:rFonts w:ascii="Times New Roman" w:hAnsi="Times New Roman" w:cs="Times New Roman"/>
          <w:b/>
          <w:bCs/>
          <w:sz w:val="28"/>
          <w:szCs w:val="28"/>
        </w:rPr>
        <w:t>INSTALL MYSQL CONNECTOR</w:t>
      </w:r>
    </w:p>
    <w:p w14:paraId="79980540" w14:textId="77777777" w:rsidR="00E90F88" w:rsidRDefault="00E90F88"/>
    <w:p w14:paraId="21A08BDC" w14:textId="77777777" w:rsidR="00B60240" w:rsidRDefault="00DC57EE">
      <w:r w:rsidRPr="00DC57EE">
        <w:rPr>
          <w:noProof/>
        </w:rPr>
        <w:drawing>
          <wp:inline distT="0" distB="0" distL="0" distR="0" wp14:anchorId="4F3B7514" wp14:editId="6B7F5948">
            <wp:extent cx="6031172" cy="1009650"/>
            <wp:effectExtent l="0" t="0" r="8255" b="0"/>
            <wp:docPr id="141709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99043" name=""/>
                    <pic:cNvPicPr/>
                  </pic:nvPicPr>
                  <pic:blipFill>
                    <a:blip r:embed="rId70"/>
                    <a:stretch>
                      <a:fillRect/>
                    </a:stretch>
                  </pic:blipFill>
                  <pic:spPr>
                    <a:xfrm>
                      <a:off x="0" y="0"/>
                      <a:ext cx="6036685" cy="1010573"/>
                    </a:xfrm>
                    <a:prstGeom prst="rect">
                      <a:avLst/>
                    </a:prstGeom>
                  </pic:spPr>
                </pic:pic>
              </a:graphicData>
            </a:graphic>
          </wp:inline>
        </w:drawing>
      </w:r>
    </w:p>
    <w:p w14:paraId="483EBC6A" w14:textId="77777777" w:rsidR="00B60240" w:rsidRDefault="00B60240"/>
    <w:p w14:paraId="0666312C" w14:textId="4EB5A74C" w:rsidR="00B60240" w:rsidRPr="00B60240" w:rsidRDefault="00B60240">
      <w:pPr>
        <w:rPr>
          <w:rFonts w:ascii="Times New Roman" w:hAnsi="Times New Roman" w:cs="Times New Roman"/>
          <w:b/>
          <w:bCs/>
          <w:sz w:val="28"/>
          <w:szCs w:val="28"/>
        </w:rPr>
      </w:pPr>
      <w:r w:rsidRPr="00B60240">
        <w:rPr>
          <w:rFonts w:ascii="Times New Roman" w:hAnsi="Times New Roman" w:cs="Times New Roman"/>
          <w:b/>
          <w:bCs/>
          <w:sz w:val="28"/>
          <w:szCs w:val="28"/>
        </w:rPr>
        <w:t>Connect to MySQL</w:t>
      </w:r>
    </w:p>
    <w:p w14:paraId="0C20EE62" w14:textId="039F0F3A" w:rsidR="00B60240" w:rsidRDefault="00C85752">
      <w:r>
        <w:t xml:space="preserve">        </w:t>
      </w:r>
      <w:r w:rsidR="00DC57EE" w:rsidRPr="00DC57EE">
        <w:rPr>
          <w:noProof/>
        </w:rPr>
        <w:drawing>
          <wp:inline distT="0" distB="0" distL="0" distR="0" wp14:anchorId="5E17AC21" wp14:editId="26347626">
            <wp:extent cx="3267075" cy="1922857"/>
            <wp:effectExtent l="0" t="0" r="0" b="1270"/>
            <wp:docPr id="165633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35010" name=""/>
                    <pic:cNvPicPr/>
                  </pic:nvPicPr>
                  <pic:blipFill>
                    <a:blip r:embed="rId71"/>
                    <a:stretch>
                      <a:fillRect/>
                    </a:stretch>
                  </pic:blipFill>
                  <pic:spPr>
                    <a:xfrm>
                      <a:off x="0" y="0"/>
                      <a:ext cx="3296907" cy="1940415"/>
                    </a:xfrm>
                    <a:prstGeom prst="rect">
                      <a:avLst/>
                    </a:prstGeom>
                  </pic:spPr>
                </pic:pic>
              </a:graphicData>
            </a:graphic>
          </wp:inline>
        </w:drawing>
      </w:r>
      <w:r w:rsidR="000F0B86">
        <w:t xml:space="preserve">      </w:t>
      </w:r>
    </w:p>
    <w:p w14:paraId="3BEE2E92" w14:textId="1ED28C0B" w:rsidR="00B60240" w:rsidRPr="00180F1B" w:rsidRDefault="00B60240">
      <w:r w:rsidRPr="00B60240">
        <w:rPr>
          <w:rFonts w:ascii="Times New Roman" w:hAnsi="Times New Roman" w:cs="Times New Roman"/>
          <w:b/>
          <w:bCs/>
          <w:sz w:val="28"/>
          <w:szCs w:val="28"/>
        </w:rPr>
        <w:lastRenderedPageBreak/>
        <w:t>LOAD DATA:</w:t>
      </w:r>
    </w:p>
    <w:p w14:paraId="6FB1236B" w14:textId="3B7D6B7C" w:rsidR="00D4093E" w:rsidRDefault="00D4093E">
      <w:r w:rsidRPr="00DC57EE">
        <w:rPr>
          <w:noProof/>
        </w:rPr>
        <w:drawing>
          <wp:inline distT="0" distB="0" distL="0" distR="0" wp14:anchorId="61211706" wp14:editId="0E7F45D1">
            <wp:extent cx="3429000" cy="1873250"/>
            <wp:effectExtent l="0" t="0" r="0" b="0"/>
            <wp:docPr id="129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55" name=""/>
                    <pic:cNvPicPr/>
                  </pic:nvPicPr>
                  <pic:blipFill>
                    <a:blip r:embed="rId72"/>
                    <a:stretch>
                      <a:fillRect/>
                    </a:stretch>
                  </pic:blipFill>
                  <pic:spPr>
                    <a:xfrm>
                      <a:off x="0" y="0"/>
                      <a:ext cx="3451680" cy="1885640"/>
                    </a:xfrm>
                    <a:prstGeom prst="rect">
                      <a:avLst/>
                    </a:prstGeom>
                  </pic:spPr>
                </pic:pic>
              </a:graphicData>
            </a:graphic>
          </wp:inline>
        </w:drawing>
      </w:r>
    </w:p>
    <w:p w14:paraId="1D1D7724" w14:textId="77777777" w:rsidR="00B60240" w:rsidRDefault="00B60240"/>
    <w:p w14:paraId="4C0B2883" w14:textId="050EE5EB" w:rsidR="000F0B86" w:rsidRPr="000F0B86" w:rsidRDefault="000F0B86">
      <w:pPr>
        <w:rPr>
          <w:rFonts w:ascii="Times New Roman" w:hAnsi="Times New Roman" w:cs="Times New Roman"/>
          <w:b/>
          <w:bCs/>
          <w:sz w:val="28"/>
          <w:szCs w:val="28"/>
        </w:rPr>
      </w:pPr>
      <w:r w:rsidRPr="000F0B86">
        <w:rPr>
          <w:rFonts w:ascii="Times New Roman" w:hAnsi="Times New Roman" w:cs="Times New Roman"/>
          <w:b/>
          <w:bCs/>
          <w:sz w:val="28"/>
          <w:szCs w:val="28"/>
        </w:rPr>
        <w:t>Create Engine:</w:t>
      </w:r>
    </w:p>
    <w:p w14:paraId="592E129D" w14:textId="224F01F7" w:rsidR="00D4093E" w:rsidRDefault="006029E7">
      <w:r w:rsidRPr="00DC57EE">
        <w:rPr>
          <w:noProof/>
        </w:rPr>
        <w:drawing>
          <wp:inline distT="0" distB="0" distL="0" distR="0" wp14:anchorId="77FCC202" wp14:editId="0DB2881D">
            <wp:extent cx="3400425" cy="1247664"/>
            <wp:effectExtent l="0" t="0" r="0" b="0"/>
            <wp:docPr id="2008314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14060" name=""/>
                    <pic:cNvPicPr/>
                  </pic:nvPicPr>
                  <pic:blipFill>
                    <a:blip r:embed="rId73"/>
                    <a:stretch>
                      <a:fillRect/>
                    </a:stretch>
                  </pic:blipFill>
                  <pic:spPr>
                    <a:xfrm>
                      <a:off x="0" y="0"/>
                      <a:ext cx="3474585" cy="1274874"/>
                    </a:xfrm>
                    <a:prstGeom prst="rect">
                      <a:avLst/>
                    </a:prstGeom>
                  </pic:spPr>
                </pic:pic>
              </a:graphicData>
            </a:graphic>
          </wp:inline>
        </w:drawing>
      </w:r>
    </w:p>
    <w:p w14:paraId="74AD52F0" w14:textId="77777777" w:rsidR="000F0B86" w:rsidRDefault="000F0B86"/>
    <w:p w14:paraId="36973F2A" w14:textId="0BA30E78" w:rsidR="00DC57EE" w:rsidRPr="00B60240" w:rsidRDefault="000F0B86">
      <w:pPr>
        <w:rPr>
          <w:rFonts w:ascii="Times New Roman" w:hAnsi="Times New Roman" w:cs="Times New Roman"/>
          <w:sz w:val="28"/>
          <w:szCs w:val="28"/>
        </w:rPr>
      </w:pPr>
      <w:r w:rsidRPr="000F0B86">
        <w:rPr>
          <w:rFonts w:ascii="Times New Roman" w:hAnsi="Times New Roman" w:cs="Times New Roman"/>
        </w:rPr>
        <w:t>Check first 5 Rows from MySQL Table</w:t>
      </w:r>
      <w:r w:rsidR="00DC57EE" w:rsidRPr="00DC57EE">
        <w:rPr>
          <w:noProof/>
        </w:rPr>
        <w:drawing>
          <wp:inline distT="0" distB="0" distL="0" distR="0" wp14:anchorId="00E0B0A5" wp14:editId="46E55F37">
            <wp:extent cx="5601482" cy="1457528"/>
            <wp:effectExtent l="0" t="0" r="0" b="9525"/>
            <wp:docPr id="171527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76505" name=""/>
                    <pic:cNvPicPr/>
                  </pic:nvPicPr>
                  <pic:blipFill>
                    <a:blip r:embed="rId74"/>
                    <a:stretch>
                      <a:fillRect/>
                    </a:stretch>
                  </pic:blipFill>
                  <pic:spPr>
                    <a:xfrm>
                      <a:off x="0" y="0"/>
                      <a:ext cx="5601482" cy="1457528"/>
                    </a:xfrm>
                    <a:prstGeom prst="rect">
                      <a:avLst/>
                    </a:prstGeom>
                  </pic:spPr>
                </pic:pic>
              </a:graphicData>
            </a:graphic>
          </wp:inline>
        </w:drawing>
      </w:r>
    </w:p>
    <w:p w14:paraId="4548A769" w14:textId="73521617" w:rsidR="005131EF" w:rsidRDefault="00DC57EE">
      <w:r w:rsidRPr="00DC57EE">
        <w:rPr>
          <w:noProof/>
        </w:rPr>
        <w:drawing>
          <wp:inline distT="0" distB="0" distL="0" distR="0" wp14:anchorId="2F26543C" wp14:editId="5A2B57E6">
            <wp:extent cx="5731510" cy="685800"/>
            <wp:effectExtent l="0" t="0" r="2540" b="0"/>
            <wp:docPr id="16479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3306" name=""/>
                    <pic:cNvPicPr/>
                  </pic:nvPicPr>
                  <pic:blipFill>
                    <a:blip r:embed="rId75"/>
                    <a:stretch>
                      <a:fillRect/>
                    </a:stretch>
                  </pic:blipFill>
                  <pic:spPr>
                    <a:xfrm>
                      <a:off x="0" y="0"/>
                      <a:ext cx="5731510" cy="685800"/>
                    </a:xfrm>
                    <a:prstGeom prst="rect">
                      <a:avLst/>
                    </a:prstGeom>
                  </pic:spPr>
                </pic:pic>
              </a:graphicData>
            </a:graphic>
          </wp:inline>
        </w:drawing>
      </w:r>
    </w:p>
    <w:p w14:paraId="6870F8EE" w14:textId="1445C848" w:rsidR="005A2B09" w:rsidRPr="000F0B86" w:rsidRDefault="000F0B86">
      <w:pPr>
        <w:rPr>
          <w:rFonts w:ascii="Times New Roman" w:hAnsi="Times New Roman" w:cs="Times New Roman"/>
          <w:b/>
          <w:bCs/>
          <w:sz w:val="28"/>
          <w:szCs w:val="28"/>
        </w:rPr>
      </w:pPr>
      <w:r w:rsidRPr="000F0B86">
        <w:rPr>
          <w:rFonts w:ascii="Times New Roman" w:hAnsi="Times New Roman" w:cs="Times New Roman"/>
          <w:b/>
          <w:bCs/>
          <w:sz w:val="28"/>
          <w:szCs w:val="28"/>
        </w:rPr>
        <w:t xml:space="preserve">SQL </w:t>
      </w:r>
      <w:r>
        <w:rPr>
          <w:rFonts w:ascii="Times New Roman" w:hAnsi="Times New Roman" w:cs="Times New Roman"/>
          <w:b/>
          <w:bCs/>
          <w:sz w:val="28"/>
          <w:szCs w:val="28"/>
        </w:rPr>
        <w:t>Q</w:t>
      </w:r>
      <w:r w:rsidRPr="000F0B86">
        <w:rPr>
          <w:rFonts w:ascii="Times New Roman" w:hAnsi="Times New Roman" w:cs="Times New Roman"/>
          <w:b/>
          <w:bCs/>
          <w:sz w:val="28"/>
          <w:szCs w:val="28"/>
        </w:rPr>
        <w:t>uery:</w:t>
      </w:r>
    </w:p>
    <w:p w14:paraId="2467CA9B" w14:textId="0EC64357" w:rsidR="005A2B09" w:rsidRDefault="00794D8C">
      <w:r w:rsidRPr="00794D8C">
        <w:rPr>
          <w:noProof/>
        </w:rPr>
        <w:drawing>
          <wp:inline distT="0" distB="0" distL="0" distR="0" wp14:anchorId="671213A1" wp14:editId="3B87FC14">
            <wp:extent cx="5172797" cy="314369"/>
            <wp:effectExtent l="0" t="0" r="0" b="9525"/>
            <wp:docPr id="116289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99265" name=""/>
                    <pic:cNvPicPr/>
                  </pic:nvPicPr>
                  <pic:blipFill>
                    <a:blip r:embed="rId76"/>
                    <a:stretch>
                      <a:fillRect/>
                    </a:stretch>
                  </pic:blipFill>
                  <pic:spPr>
                    <a:xfrm>
                      <a:off x="0" y="0"/>
                      <a:ext cx="5172797" cy="314369"/>
                    </a:xfrm>
                    <a:prstGeom prst="rect">
                      <a:avLst/>
                    </a:prstGeom>
                  </pic:spPr>
                </pic:pic>
              </a:graphicData>
            </a:graphic>
          </wp:inline>
        </w:drawing>
      </w:r>
    </w:p>
    <w:p w14:paraId="5BED13D8" w14:textId="096EC97E" w:rsidR="000F0B86" w:rsidRPr="00B60240" w:rsidRDefault="00794D8C" w:rsidP="00B60240">
      <w:r w:rsidRPr="00794D8C">
        <w:rPr>
          <w:noProof/>
        </w:rPr>
        <w:drawing>
          <wp:inline distT="0" distB="0" distL="0" distR="0" wp14:anchorId="7EBA0D66" wp14:editId="5750E05E">
            <wp:extent cx="5874780" cy="723900"/>
            <wp:effectExtent l="0" t="0" r="0" b="0"/>
            <wp:docPr id="181128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81441" name=""/>
                    <pic:cNvPicPr/>
                  </pic:nvPicPr>
                  <pic:blipFill>
                    <a:blip r:embed="rId77"/>
                    <a:stretch>
                      <a:fillRect/>
                    </a:stretch>
                  </pic:blipFill>
                  <pic:spPr>
                    <a:xfrm>
                      <a:off x="0" y="0"/>
                      <a:ext cx="5901851" cy="727236"/>
                    </a:xfrm>
                    <a:prstGeom prst="rect">
                      <a:avLst/>
                    </a:prstGeom>
                  </pic:spPr>
                </pic:pic>
              </a:graphicData>
            </a:graphic>
          </wp:inline>
        </w:drawing>
      </w:r>
    </w:p>
    <w:p w14:paraId="3518DBE7" w14:textId="50790F37" w:rsidR="00794D8C" w:rsidRPr="00B60240" w:rsidRDefault="006029E7">
      <w:pPr>
        <w:rPr>
          <w:rFonts w:ascii="Times New Roman" w:hAnsi="Times New Roman" w:cs="Times New Roman"/>
          <w:b/>
          <w:bCs/>
          <w:sz w:val="28"/>
          <w:szCs w:val="28"/>
        </w:rPr>
      </w:pPr>
      <w:r w:rsidRPr="00B60240">
        <w:rPr>
          <w:rFonts w:ascii="Times New Roman" w:hAnsi="Times New Roman" w:cs="Times New Roman"/>
          <w:b/>
          <w:bCs/>
          <w:sz w:val="28"/>
          <w:szCs w:val="28"/>
        </w:rPr>
        <w:lastRenderedPageBreak/>
        <w:t>Crude Oil</w:t>
      </w:r>
      <w:r w:rsidR="00263499" w:rsidRPr="00B60240">
        <w:rPr>
          <w:rFonts w:ascii="Times New Roman" w:hAnsi="Times New Roman" w:cs="Times New Roman"/>
          <w:b/>
          <w:bCs/>
          <w:sz w:val="28"/>
          <w:szCs w:val="28"/>
        </w:rPr>
        <w:t xml:space="preserve"> &amp; Natural Gas</w:t>
      </w:r>
    </w:p>
    <w:p w14:paraId="688784F0" w14:textId="5AAF5568" w:rsidR="00263499" w:rsidRPr="00B60240" w:rsidRDefault="00263499" w:rsidP="00263499">
      <w:pPr>
        <w:rPr>
          <w:rFonts w:ascii="Times New Roman" w:hAnsi="Times New Roman" w:cs="Times New Roman"/>
          <w:b/>
          <w:bCs/>
          <w:sz w:val="28"/>
          <w:szCs w:val="28"/>
        </w:rPr>
      </w:pPr>
      <w:r w:rsidRPr="00B60240">
        <w:rPr>
          <w:rFonts w:ascii="Times New Roman" w:hAnsi="Times New Roman" w:cs="Times New Roman"/>
          <w:b/>
          <w:bCs/>
          <w:sz w:val="28"/>
          <w:szCs w:val="28"/>
        </w:rPr>
        <w:t>Daily High-Low range:</w:t>
      </w:r>
    </w:p>
    <w:p w14:paraId="5E37C6EE" w14:textId="5391E2D6" w:rsidR="00DF762B" w:rsidRPr="00FE0C16" w:rsidRDefault="00DF762B" w:rsidP="00DF762B">
      <w:pPr>
        <w:rPr>
          <w:rFonts w:ascii="Times New Roman" w:hAnsi="Times New Roman" w:cs="Times New Roman"/>
          <w:b/>
          <w:bCs/>
          <w:sz w:val="28"/>
          <w:szCs w:val="28"/>
        </w:rPr>
      </w:pPr>
      <w:r w:rsidRPr="00FE0C16">
        <w:rPr>
          <w:rFonts w:ascii="Times New Roman" w:hAnsi="Times New Roman" w:cs="Times New Roman"/>
          <w:b/>
          <w:bCs/>
          <w:sz w:val="28"/>
          <w:szCs w:val="28"/>
        </w:rPr>
        <w:t>Purpose</w:t>
      </w:r>
    </w:p>
    <w:p w14:paraId="1CD7808A" w14:textId="77777777" w:rsidR="00DF762B" w:rsidRPr="00FE0C16" w:rsidRDefault="00DF762B">
      <w:pPr>
        <w:numPr>
          <w:ilvl w:val="0"/>
          <w:numId w:val="11"/>
        </w:numPr>
        <w:rPr>
          <w:rFonts w:ascii="Times New Roman" w:hAnsi="Times New Roman" w:cs="Times New Roman"/>
        </w:rPr>
      </w:pPr>
      <w:r w:rsidRPr="00FE0C16">
        <w:rPr>
          <w:rFonts w:ascii="Times New Roman" w:hAnsi="Times New Roman" w:cs="Times New Roman"/>
          <w:b/>
          <w:bCs/>
        </w:rPr>
        <w:t>Track Daily Price Movement:</w:t>
      </w:r>
      <w:r w:rsidRPr="00FE0C16">
        <w:rPr>
          <w:rFonts w:ascii="Times New Roman" w:hAnsi="Times New Roman" w:cs="Times New Roman"/>
        </w:rPr>
        <w:t xml:space="preserve"> Understand how each commodity moved day-to-day.</w:t>
      </w:r>
    </w:p>
    <w:p w14:paraId="126AED13" w14:textId="0DA88194" w:rsidR="00DF762B" w:rsidRPr="00FE0C16" w:rsidRDefault="00DF762B">
      <w:pPr>
        <w:numPr>
          <w:ilvl w:val="0"/>
          <w:numId w:val="11"/>
        </w:numPr>
        <w:rPr>
          <w:rFonts w:ascii="Times New Roman" w:hAnsi="Times New Roman" w:cs="Times New Roman"/>
        </w:rPr>
      </w:pPr>
      <w:r w:rsidRPr="00FE0C16">
        <w:rPr>
          <w:rFonts w:ascii="Times New Roman" w:hAnsi="Times New Roman" w:cs="Times New Roman"/>
          <w:b/>
          <w:bCs/>
        </w:rPr>
        <w:t>Analy</w:t>
      </w:r>
      <w:r w:rsidR="00FE0C16">
        <w:rPr>
          <w:rFonts w:ascii="Times New Roman" w:hAnsi="Times New Roman" w:cs="Times New Roman"/>
          <w:b/>
          <w:bCs/>
        </w:rPr>
        <w:t>s</w:t>
      </w:r>
      <w:r w:rsidRPr="00FE0C16">
        <w:rPr>
          <w:rFonts w:ascii="Times New Roman" w:hAnsi="Times New Roman" w:cs="Times New Roman"/>
          <w:b/>
          <w:bCs/>
        </w:rPr>
        <w:t>e Volatility:</w:t>
      </w:r>
      <w:r w:rsidRPr="00FE0C16">
        <w:rPr>
          <w:rFonts w:ascii="Times New Roman" w:hAnsi="Times New Roman" w:cs="Times New Roman"/>
        </w:rPr>
        <w:t xml:space="preserve"> Daily High-Low range shows intra-day swings.</w:t>
      </w:r>
    </w:p>
    <w:p w14:paraId="2B15BB8F" w14:textId="77777777" w:rsidR="00DF762B" w:rsidRPr="00FE0C16" w:rsidRDefault="00DF762B">
      <w:pPr>
        <w:numPr>
          <w:ilvl w:val="0"/>
          <w:numId w:val="11"/>
        </w:numPr>
        <w:rPr>
          <w:rFonts w:ascii="Times New Roman" w:hAnsi="Times New Roman" w:cs="Times New Roman"/>
        </w:rPr>
      </w:pPr>
      <w:r w:rsidRPr="00FE0C16">
        <w:rPr>
          <w:rFonts w:ascii="Times New Roman" w:hAnsi="Times New Roman" w:cs="Times New Roman"/>
          <w:b/>
          <w:bCs/>
        </w:rPr>
        <w:t>Performance Metrics:</w:t>
      </w:r>
      <w:r w:rsidRPr="00FE0C16">
        <w:rPr>
          <w:rFonts w:ascii="Times New Roman" w:hAnsi="Times New Roman" w:cs="Times New Roman"/>
        </w:rPr>
        <w:t xml:space="preserve"> Daily % change helps compare relative price movement.</w:t>
      </w:r>
    </w:p>
    <w:p w14:paraId="7BC925A0" w14:textId="77777777" w:rsidR="00DF762B" w:rsidRPr="00FE0C16" w:rsidRDefault="00DF762B">
      <w:pPr>
        <w:numPr>
          <w:ilvl w:val="0"/>
          <w:numId w:val="11"/>
        </w:numPr>
        <w:rPr>
          <w:rFonts w:ascii="Times New Roman" w:hAnsi="Times New Roman" w:cs="Times New Roman"/>
        </w:rPr>
      </w:pPr>
      <w:r w:rsidRPr="00FE0C16">
        <w:rPr>
          <w:rFonts w:ascii="Times New Roman" w:hAnsi="Times New Roman" w:cs="Times New Roman"/>
          <w:b/>
          <w:bCs/>
        </w:rPr>
        <w:t>Historical Analysis:</w:t>
      </w:r>
      <w:r w:rsidRPr="00FE0C16">
        <w:rPr>
          <w:rFonts w:ascii="Times New Roman" w:hAnsi="Times New Roman" w:cs="Times New Roman"/>
        </w:rPr>
        <w:t xml:space="preserve"> Last 3 years’ data is useful for trends, seasonality, and reporting</w:t>
      </w:r>
    </w:p>
    <w:p w14:paraId="46B210E8" w14:textId="77777777" w:rsidR="00DF762B" w:rsidRPr="00FE0C16" w:rsidRDefault="00DF762B">
      <w:pPr>
        <w:rPr>
          <w:rFonts w:ascii="Times New Roman" w:hAnsi="Times New Roman" w:cs="Times New Roman"/>
        </w:rPr>
      </w:pPr>
    </w:p>
    <w:p w14:paraId="4086DBB0" w14:textId="5A867EA4" w:rsidR="00FE0C16" w:rsidRDefault="00FE0C16">
      <w:r>
        <w:t xml:space="preserve">             </w:t>
      </w:r>
      <w:r w:rsidR="00DF762B" w:rsidRPr="00DF762B">
        <w:rPr>
          <w:noProof/>
        </w:rPr>
        <w:drawing>
          <wp:inline distT="0" distB="0" distL="0" distR="0" wp14:anchorId="3403A3BD" wp14:editId="5358949F">
            <wp:extent cx="4915024" cy="1162050"/>
            <wp:effectExtent l="0" t="0" r="0" b="0"/>
            <wp:docPr id="143045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59527" name=""/>
                    <pic:cNvPicPr/>
                  </pic:nvPicPr>
                  <pic:blipFill>
                    <a:blip r:embed="rId78"/>
                    <a:stretch>
                      <a:fillRect/>
                    </a:stretch>
                  </pic:blipFill>
                  <pic:spPr>
                    <a:xfrm>
                      <a:off x="0" y="0"/>
                      <a:ext cx="4945505" cy="1169257"/>
                    </a:xfrm>
                    <a:prstGeom prst="rect">
                      <a:avLst/>
                    </a:prstGeom>
                  </pic:spPr>
                </pic:pic>
              </a:graphicData>
            </a:graphic>
          </wp:inline>
        </w:drawing>
      </w:r>
    </w:p>
    <w:p w14:paraId="7C12B80F" w14:textId="77777777" w:rsidR="00B60240" w:rsidRDefault="00B60240">
      <w:pPr>
        <w:rPr>
          <w:rFonts w:ascii="Times New Roman" w:hAnsi="Times New Roman" w:cs="Times New Roman"/>
          <w:b/>
          <w:bCs/>
        </w:rPr>
      </w:pPr>
    </w:p>
    <w:p w14:paraId="3D329760" w14:textId="752C2403" w:rsidR="00263499" w:rsidRDefault="00FE0C16">
      <w:pPr>
        <w:rPr>
          <w:rFonts w:ascii="Times New Roman" w:hAnsi="Times New Roman" w:cs="Times New Roman"/>
          <w:b/>
          <w:bCs/>
        </w:rPr>
      </w:pPr>
      <w:r w:rsidRPr="00FE0C16">
        <w:rPr>
          <w:rFonts w:ascii="Times New Roman" w:hAnsi="Times New Roman" w:cs="Times New Roman"/>
          <w:b/>
          <w:bCs/>
        </w:rPr>
        <w:t>Output:</w:t>
      </w:r>
    </w:p>
    <w:p w14:paraId="5EE4AA07" w14:textId="77777777" w:rsidR="00B60240" w:rsidRPr="00B60240" w:rsidRDefault="00B60240">
      <w:pPr>
        <w:rPr>
          <w:rFonts w:ascii="Times New Roman" w:hAnsi="Times New Roman" w:cs="Times New Roman"/>
          <w:b/>
          <w:bCs/>
        </w:rPr>
      </w:pPr>
    </w:p>
    <w:p w14:paraId="3D45E57A" w14:textId="136C4F80" w:rsidR="00331A7E" w:rsidRDefault="00331A7E">
      <w:r w:rsidRPr="00331A7E">
        <w:rPr>
          <w:noProof/>
        </w:rPr>
        <w:drawing>
          <wp:inline distT="0" distB="0" distL="0" distR="0" wp14:anchorId="7DFB3114" wp14:editId="71493614">
            <wp:extent cx="5731510" cy="793115"/>
            <wp:effectExtent l="0" t="0" r="2540" b="6985"/>
            <wp:docPr id="68472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29975" name=""/>
                    <pic:cNvPicPr/>
                  </pic:nvPicPr>
                  <pic:blipFill>
                    <a:blip r:embed="rId79"/>
                    <a:stretch>
                      <a:fillRect/>
                    </a:stretch>
                  </pic:blipFill>
                  <pic:spPr>
                    <a:xfrm>
                      <a:off x="0" y="0"/>
                      <a:ext cx="5731510" cy="793115"/>
                    </a:xfrm>
                    <a:prstGeom prst="rect">
                      <a:avLst/>
                    </a:prstGeom>
                  </pic:spPr>
                </pic:pic>
              </a:graphicData>
            </a:graphic>
          </wp:inline>
        </w:drawing>
      </w:r>
    </w:p>
    <w:p w14:paraId="6F598C8C" w14:textId="77777777" w:rsidR="00B60240" w:rsidRDefault="00B60240"/>
    <w:p w14:paraId="50B80B68" w14:textId="58E6085A" w:rsidR="00DF762B" w:rsidRPr="00FE0C16" w:rsidRDefault="00DF762B" w:rsidP="00DF762B">
      <w:pPr>
        <w:rPr>
          <w:rFonts w:ascii="Times New Roman" w:hAnsi="Times New Roman" w:cs="Times New Roman"/>
          <w:b/>
          <w:bCs/>
        </w:rPr>
      </w:pPr>
      <w:r w:rsidRPr="00FE0C16">
        <w:rPr>
          <w:rFonts w:ascii="Times New Roman" w:hAnsi="Times New Roman" w:cs="Times New Roman"/>
          <w:b/>
          <w:bCs/>
        </w:rPr>
        <w:t xml:space="preserve">Explanation </w:t>
      </w:r>
    </w:p>
    <w:p w14:paraId="3F9A7224" w14:textId="456366DD" w:rsidR="00DF762B" w:rsidRDefault="00DF762B" w:rsidP="00DF762B">
      <w:pPr>
        <w:rPr>
          <w:rFonts w:ascii="Times New Roman" w:hAnsi="Times New Roman" w:cs="Times New Roman"/>
        </w:rPr>
      </w:pPr>
      <w:r w:rsidRPr="00FE0C16">
        <w:rPr>
          <w:rFonts w:ascii="Times New Roman" w:hAnsi="Times New Roman" w:cs="Times New Roman"/>
        </w:rPr>
        <w:t>This query retrieves daily Open, High, Low, Close, and Volume for Crude Oil and Natural Gas over the last 3 years, along with daily % change and intra-day High-Low range for volatility and performance analysis.</w:t>
      </w:r>
    </w:p>
    <w:p w14:paraId="5721B0E9" w14:textId="77777777" w:rsidR="00B60240" w:rsidRPr="00FE0C16" w:rsidRDefault="00B60240" w:rsidP="00DF762B">
      <w:pPr>
        <w:rPr>
          <w:rFonts w:ascii="Times New Roman" w:hAnsi="Times New Roman" w:cs="Times New Roman"/>
        </w:rPr>
      </w:pPr>
    </w:p>
    <w:p w14:paraId="60D17025" w14:textId="52BA6BC6" w:rsidR="005F353D" w:rsidRPr="00263499" w:rsidRDefault="00263499">
      <w:pPr>
        <w:rPr>
          <w:rFonts w:ascii="Times New Roman" w:hAnsi="Times New Roman" w:cs="Times New Roman"/>
          <w:b/>
          <w:bCs/>
          <w:sz w:val="28"/>
          <w:szCs w:val="28"/>
        </w:rPr>
      </w:pPr>
      <w:r w:rsidRPr="00263499">
        <w:rPr>
          <w:rFonts w:ascii="Times New Roman" w:hAnsi="Times New Roman" w:cs="Times New Roman"/>
          <w:b/>
          <w:bCs/>
          <w:sz w:val="28"/>
          <w:szCs w:val="28"/>
        </w:rPr>
        <w:t>Highest Close:</w:t>
      </w:r>
    </w:p>
    <w:p w14:paraId="322B7AFF" w14:textId="77777777" w:rsidR="005F353D" w:rsidRPr="00263499" w:rsidRDefault="005F353D" w:rsidP="005F353D">
      <w:pPr>
        <w:rPr>
          <w:rFonts w:ascii="Times New Roman" w:hAnsi="Times New Roman" w:cs="Times New Roman"/>
          <w:b/>
          <w:bCs/>
        </w:rPr>
      </w:pPr>
      <w:r w:rsidRPr="00263499">
        <w:rPr>
          <w:rFonts w:ascii="Times New Roman" w:hAnsi="Times New Roman" w:cs="Times New Roman"/>
          <w:b/>
          <w:bCs/>
        </w:rPr>
        <w:t>Purpose</w:t>
      </w:r>
    </w:p>
    <w:p w14:paraId="491A5A3C" w14:textId="77777777" w:rsidR="005F353D" w:rsidRPr="00263499" w:rsidRDefault="005F353D">
      <w:pPr>
        <w:numPr>
          <w:ilvl w:val="0"/>
          <w:numId w:val="9"/>
        </w:numPr>
        <w:rPr>
          <w:rFonts w:ascii="Times New Roman" w:hAnsi="Times New Roman" w:cs="Times New Roman"/>
        </w:rPr>
      </w:pPr>
      <w:r w:rsidRPr="00263499">
        <w:rPr>
          <w:rFonts w:ascii="Times New Roman" w:hAnsi="Times New Roman" w:cs="Times New Roman"/>
          <w:b/>
          <w:bCs/>
        </w:rPr>
        <w:t>Identify Peak Prices:</w:t>
      </w:r>
      <w:r w:rsidRPr="00263499">
        <w:rPr>
          <w:rFonts w:ascii="Times New Roman" w:hAnsi="Times New Roman" w:cs="Times New Roman"/>
        </w:rPr>
        <w:t xml:space="preserve"> Shows the maximum closing price for each commodity.</w:t>
      </w:r>
    </w:p>
    <w:p w14:paraId="13048239" w14:textId="77777777" w:rsidR="005F353D" w:rsidRPr="00263499" w:rsidRDefault="005F353D">
      <w:pPr>
        <w:numPr>
          <w:ilvl w:val="0"/>
          <w:numId w:val="9"/>
        </w:numPr>
        <w:rPr>
          <w:rFonts w:ascii="Times New Roman" w:hAnsi="Times New Roman" w:cs="Times New Roman"/>
        </w:rPr>
      </w:pPr>
      <w:r w:rsidRPr="00263499">
        <w:rPr>
          <w:rFonts w:ascii="Times New Roman" w:hAnsi="Times New Roman" w:cs="Times New Roman"/>
          <w:b/>
          <w:bCs/>
        </w:rPr>
        <w:t>Historical Analysis:</w:t>
      </w:r>
      <w:r w:rsidRPr="00263499">
        <w:rPr>
          <w:rFonts w:ascii="Times New Roman" w:hAnsi="Times New Roman" w:cs="Times New Roman"/>
        </w:rPr>
        <w:t xml:space="preserve"> Helps compare peak values of Crude Oil vs Natural Gas.</w:t>
      </w:r>
    </w:p>
    <w:p w14:paraId="2F0470B1" w14:textId="77777777" w:rsidR="005F353D" w:rsidRPr="00263499" w:rsidRDefault="005F353D">
      <w:pPr>
        <w:numPr>
          <w:ilvl w:val="0"/>
          <w:numId w:val="9"/>
        </w:numPr>
        <w:rPr>
          <w:rFonts w:ascii="Times New Roman" w:hAnsi="Times New Roman" w:cs="Times New Roman"/>
        </w:rPr>
      </w:pPr>
      <w:r w:rsidRPr="00263499">
        <w:rPr>
          <w:rFonts w:ascii="Times New Roman" w:hAnsi="Times New Roman" w:cs="Times New Roman"/>
          <w:b/>
          <w:bCs/>
        </w:rPr>
        <w:lastRenderedPageBreak/>
        <w:t>Trading Insight:</w:t>
      </w:r>
      <w:r w:rsidRPr="00263499">
        <w:rPr>
          <w:rFonts w:ascii="Times New Roman" w:hAnsi="Times New Roman" w:cs="Times New Roman"/>
        </w:rPr>
        <w:t xml:space="preserve"> Traders and analysts can benchmark highest historical prices for strategy and reporting.</w:t>
      </w:r>
    </w:p>
    <w:p w14:paraId="6074F65C" w14:textId="77777777" w:rsidR="005F353D" w:rsidRPr="00263499" w:rsidRDefault="005F353D">
      <w:pPr>
        <w:rPr>
          <w:rFonts w:ascii="Times New Roman" w:hAnsi="Times New Roman" w:cs="Times New Roman"/>
        </w:rPr>
      </w:pPr>
    </w:p>
    <w:p w14:paraId="231897D2" w14:textId="22EA0238" w:rsidR="00331A7E" w:rsidRDefault="00331A7E">
      <w:r w:rsidRPr="00331A7E">
        <w:rPr>
          <w:noProof/>
        </w:rPr>
        <w:drawing>
          <wp:inline distT="0" distB="0" distL="0" distR="0" wp14:anchorId="0663D45F" wp14:editId="3ED6F290">
            <wp:extent cx="5382376" cy="838317"/>
            <wp:effectExtent l="0" t="0" r="8890" b="0"/>
            <wp:docPr id="25602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23263" name=""/>
                    <pic:cNvPicPr/>
                  </pic:nvPicPr>
                  <pic:blipFill>
                    <a:blip r:embed="rId80"/>
                    <a:stretch>
                      <a:fillRect/>
                    </a:stretch>
                  </pic:blipFill>
                  <pic:spPr>
                    <a:xfrm>
                      <a:off x="0" y="0"/>
                      <a:ext cx="5382376" cy="838317"/>
                    </a:xfrm>
                    <a:prstGeom prst="rect">
                      <a:avLst/>
                    </a:prstGeom>
                  </pic:spPr>
                </pic:pic>
              </a:graphicData>
            </a:graphic>
          </wp:inline>
        </w:drawing>
      </w:r>
    </w:p>
    <w:p w14:paraId="36CBD003" w14:textId="3D8143F3" w:rsidR="005131EF" w:rsidRDefault="00331A7E">
      <w:r w:rsidRPr="00331A7E">
        <w:rPr>
          <w:noProof/>
        </w:rPr>
        <w:drawing>
          <wp:inline distT="0" distB="0" distL="0" distR="0" wp14:anchorId="31BB9B1C" wp14:editId="053A529F">
            <wp:extent cx="2819794" cy="981212"/>
            <wp:effectExtent l="0" t="0" r="0" b="9525"/>
            <wp:docPr id="46237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77216" name=""/>
                    <pic:cNvPicPr/>
                  </pic:nvPicPr>
                  <pic:blipFill>
                    <a:blip r:embed="rId81"/>
                    <a:stretch>
                      <a:fillRect/>
                    </a:stretch>
                  </pic:blipFill>
                  <pic:spPr>
                    <a:xfrm>
                      <a:off x="0" y="0"/>
                      <a:ext cx="2819794" cy="981212"/>
                    </a:xfrm>
                    <a:prstGeom prst="rect">
                      <a:avLst/>
                    </a:prstGeom>
                  </pic:spPr>
                </pic:pic>
              </a:graphicData>
            </a:graphic>
          </wp:inline>
        </w:drawing>
      </w:r>
    </w:p>
    <w:p w14:paraId="7CA3AACA" w14:textId="285EF6BF" w:rsidR="00263499" w:rsidRPr="00263499" w:rsidRDefault="00263499">
      <w:pPr>
        <w:rPr>
          <w:rFonts w:ascii="Times New Roman" w:hAnsi="Times New Roman" w:cs="Times New Roman"/>
        </w:rPr>
      </w:pPr>
      <w:r w:rsidRPr="00263499">
        <w:rPr>
          <w:rFonts w:ascii="Times New Roman" w:hAnsi="Times New Roman" w:cs="Times New Roman"/>
        </w:rPr>
        <w:t>Explanation:</w:t>
      </w:r>
    </w:p>
    <w:p w14:paraId="16A81DBA" w14:textId="77777777" w:rsidR="00263499" w:rsidRDefault="005F353D" w:rsidP="005F353D">
      <w:pPr>
        <w:rPr>
          <w:rFonts w:ascii="Times New Roman" w:hAnsi="Times New Roman" w:cs="Times New Roman"/>
        </w:rPr>
      </w:pPr>
      <w:r w:rsidRPr="00263499">
        <w:rPr>
          <w:rFonts w:ascii="Times New Roman" w:hAnsi="Times New Roman" w:cs="Times New Roman"/>
        </w:rPr>
        <w:t>This table summarizes the highest closing price for Crude Oil and Natural Gas, helping to identify historical peak values for market analysis</w:t>
      </w:r>
      <w:r w:rsidRPr="00FE0C16">
        <w:rPr>
          <w:rFonts w:ascii="Times New Roman" w:hAnsi="Times New Roman" w:cs="Times New Roman"/>
        </w:rPr>
        <w:t xml:space="preserve"> and trading insights.</w:t>
      </w:r>
    </w:p>
    <w:p w14:paraId="2A81CFE5" w14:textId="77777777" w:rsidR="00B60240" w:rsidRDefault="00B60240" w:rsidP="005F353D">
      <w:pPr>
        <w:rPr>
          <w:rFonts w:ascii="Times New Roman" w:hAnsi="Times New Roman" w:cs="Times New Roman"/>
          <w:b/>
          <w:bCs/>
          <w:sz w:val="28"/>
          <w:szCs w:val="28"/>
        </w:rPr>
      </w:pPr>
    </w:p>
    <w:p w14:paraId="1514D569" w14:textId="428CB17D" w:rsidR="005F353D" w:rsidRPr="00263499" w:rsidRDefault="00263499" w:rsidP="005F353D">
      <w:pPr>
        <w:rPr>
          <w:rFonts w:ascii="Times New Roman" w:hAnsi="Times New Roman" w:cs="Times New Roman"/>
          <w:sz w:val="28"/>
          <w:szCs w:val="28"/>
        </w:rPr>
      </w:pPr>
      <w:r w:rsidRPr="00263499">
        <w:rPr>
          <w:rFonts w:ascii="Times New Roman" w:hAnsi="Times New Roman" w:cs="Times New Roman"/>
          <w:b/>
          <w:bCs/>
          <w:sz w:val="28"/>
          <w:szCs w:val="28"/>
        </w:rPr>
        <w:t>Lowest Close</w:t>
      </w:r>
    </w:p>
    <w:p w14:paraId="0B65A8D5" w14:textId="77777777" w:rsidR="005F353D" w:rsidRPr="00263499" w:rsidRDefault="005F353D" w:rsidP="005F353D">
      <w:pPr>
        <w:rPr>
          <w:rFonts w:ascii="Times New Roman" w:hAnsi="Times New Roman" w:cs="Times New Roman"/>
          <w:b/>
          <w:bCs/>
          <w:sz w:val="28"/>
          <w:szCs w:val="28"/>
        </w:rPr>
      </w:pPr>
      <w:r w:rsidRPr="00263499">
        <w:rPr>
          <w:rFonts w:ascii="Times New Roman" w:hAnsi="Times New Roman" w:cs="Times New Roman"/>
          <w:b/>
          <w:bCs/>
          <w:sz w:val="28"/>
          <w:szCs w:val="28"/>
        </w:rPr>
        <w:t>Purpose</w:t>
      </w:r>
    </w:p>
    <w:p w14:paraId="560A9D30" w14:textId="77777777" w:rsidR="005F353D" w:rsidRPr="00263499" w:rsidRDefault="005F353D">
      <w:pPr>
        <w:numPr>
          <w:ilvl w:val="0"/>
          <w:numId w:val="10"/>
        </w:numPr>
        <w:rPr>
          <w:rFonts w:ascii="Times New Roman" w:hAnsi="Times New Roman" w:cs="Times New Roman"/>
        </w:rPr>
      </w:pPr>
      <w:r w:rsidRPr="00263499">
        <w:rPr>
          <w:rFonts w:ascii="Times New Roman" w:hAnsi="Times New Roman" w:cs="Times New Roman"/>
          <w:b/>
          <w:bCs/>
        </w:rPr>
        <w:t>Identify Minimum Prices:</w:t>
      </w:r>
      <w:r w:rsidRPr="00263499">
        <w:rPr>
          <w:rFonts w:ascii="Times New Roman" w:hAnsi="Times New Roman" w:cs="Times New Roman"/>
        </w:rPr>
        <w:t xml:space="preserve"> Shows the minimum closing price for each commodity.</w:t>
      </w:r>
    </w:p>
    <w:p w14:paraId="703D21E9" w14:textId="77777777" w:rsidR="005F353D" w:rsidRPr="00263499" w:rsidRDefault="005F353D">
      <w:pPr>
        <w:numPr>
          <w:ilvl w:val="0"/>
          <w:numId w:val="10"/>
        </w:numPr>
        <w:rPr>
          <w:rFonts w:ascii="Times New Roman" w:hAnsi="Times New Roman" w:cs="Times New Roman"/>
        </w:rPr>
      </w:pPr>
      <w:r w:rsidRPr="00263499">
        <w:rPr>
          <w:rFonts w:ascii="Times New Roman" w:hAnsi="Times New Roman" w:cs="Times New Roman"/>
          <w:b/>
          <w:bCs/>
        </w:rPr>
        <w:t>Historical Analysis:</w:t>
      </w:r>
      <w:r w:rsidRPr="00263499">
        <w:rPr>
          <w:rFonts w:ascii="Times New Roman" w:hAnsi="Times New Roman" w:cs="Times New Roman"/>
        </w:rPr>
        <w:t xml:space="preserve"> Helps compare lowest values of Crude Oil vs Natural Gas.</w:t>
      </w:r>
    </w:p>
    <w:p w14:paraId="6D3C7C53" w14:textId="2947DA25" w:rsidR="00263499" w:rsidRDefault="005F353D">
      <w:pPr>
        <w:numPr>
          <w:ilvl w:val="0"/>
          <w:numId w:val="10"/>
        </w:numPr>
        <w:rPr>
          <w:rFonts w:ascii="Times New Roman" w:hAnsi="Times New Roman" w:cs="Times New Roman"/>
        </w:rPr>
      </w:pPr>
      <w:r w:rsidRPr="00263499">
        <w:rPr>
          <w:rFonts w:ascii="Times New Roman" w:hAnsi="Times New Roman" w:cs="Times New Roman"/>
          <w:b/>
          <w:bCs/>
        </w:rPr>
        <w:t>Trading Insight:</w:t>
      </w:r>
      <w:r w:rsidRPr="00263499">
        <w:rPr>
          <w:rFonts w:ascii="Times New Roman" w:hAnsi="Times New Roman" w:cs="Times New Roman"/>
        </w:rPr>
        <w:t xml:space="preserve"> Useful for benchmarking historical lows for strategy, risk management, and reporting.</w:t>
      </w:r>
    </w:p>
    <w:p w14:paraId="4212F106" w14:textId="77777777" w:rsidR="00263499" w:rsidRPr="00263499" w:rsidRDefault="00263499" w:rsidP="00263499">
      <w:pPr>
        <w:ind w:left="720"/>
        <w:rPr>
          <w:rFonts w:ascii="Times New Roman" w:hAnsi="Times New Roman" w:cs="Times New Roman"/>
        </w:rPr>
      </w:pPr>
    </w:p>
    <w:p w14:paraId="1E85BA76" w14:textId="76D61030" w:rsidR="00331A7E" w:rsidRDefault="00331A7E" w:rsidP="00263499">
      <w:pPr>
        <w:ind w:left="360"/>
        <w:rPr>
          <w:rFonts w:ascii="Times New Roman" w:hAnsi="Times New Roman" w:cs="Times New Roman"/>
        </w:rPr>
      </w:pPr>
      <w:r w:rsidRPr="00331A7E">
        <w:rPr>
          <w:noProof/>
        </w:rPr>
        <w:drawing>
          <wp:inline distT="0" distB="0" distL="0" distR="0" wp14:anchorId="3E5EB240" wp14:editId="0D37E7F1">
            <wp:extent cx="5048955" cy="619211"/>
            <wp:effectExtent l="0" t="0" r="0" b="9525"/>
            <wp:docPr id="87106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69851" name=""/>
                    <pic:cNvPicPr/>
                  </pic:nvPicPr>
                  <pic:blipFill>
                    <a:blip r:embed="rId82"/>
                    <a:stretch>
                      <a:fillRect/>
                    </a:stretch>
                  </pic:blipFill>
                  <pic:spPr>
                    <a:xfrm>
                      <a:off x="0" y="0"/>
                      <a:ext cx="5048955" cy="619211"/>
                    </a:xfrm>
                    <a:prstGeom prst="rect">
                      <a:avLst/>
                    </a:prstGeom>
                  </pic:spPr>
                </pic:pic>
              </a:graphicData>
            </a:graphic>
          </wp:inline>
        </w:drawing>
      </w:r>
    </w:p>
    <w:p w14:paraId="06909CE7" w14:textId="77777777" w:rsidR="00D24DBF" w:rsidRDefault="00D24DBF" w:rsidP="00263499">
      <w:pPr>
        <w:ind w:left="360"/>
        <w:rPr>
          <w:rFonts w:ascii="Times New Roman" w:hAnsi="Times New Roman" w:cs="Times New Roman"/>
        </w:rPr>
      </w:pPr>
    </w:p>
    <w:p w14:paraId="6F2F0246" w14:textId="77777777" w:rsidR="00263499" w:rsidRDefault="00263499" w:rsidP="00263499">
      <w:pPr>
        <w:ind w:left="360"/>
        <w:rPr>
          <w:rFonts w:ascii="Times New Roman" w:hAnsi="Times New Roman" w:cs="Times New Roman"/>
          <w:b/>
          <w:bCs/>
        </w:rPr>
      </w:pPr>
      <w:r w:rsidRPr="00263499">
        <w:rPr>
          <w:rFonts w:ascii="Times New Roman" w:hAnsi="Times New Roman" w:cs="Times New Roman"/>
          <w:b/>
          <w:bCs/>
        </w:rPr>
        <w:t>Output:</w:t>
      </w:r>
    </w:p>
    <w:p w14:paraId="3C0C1B2E" w14:textId="6459591E" w:rsidR="00263499" w:rsidRDefault="00263499" w:rsidP="00263499">
      <w:pPr>
        <w:ind w:left="360"/>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 xml:space="preserve"> </w:t>
      </w:r>
      <w:r w:rsidRPr="00331A7E">
        <w:rPr>
          <w:noProof/>
        </w:rPr>
        <w:drawing>
          <wp:inline distT="0" distB="0" distL="0" distR="0" wp14:anchorId="1A9044C9" wp14:editId="2B696802">
            <wp:extent cx="2748775" cy="981075"/>
            <wp:effectExtent l="0" t="0" r="0" b="0"/>
            <wp:docPr id="79447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70239" name=""/>
                    <pic:cNvPicPr/>
                  </pic:nvPicPr>
                  <pic:blipFill>
                    <a:blip r:embed="rId83"/>
                    <a:stretch>
                      <a:fillRect/>
                    </a:stretch>
                  </pic:blipFill>
                  <pic:spPr>
                    <a:xfrm>
                      <a:off x="0" y="0"/>
                      <a:ext cx="2760800" cy="985367"/>
                    </a:xfrm>
                    <a:prstGeom prst="rect">
                      <a:avLst/>
                    </a:prstGeom>
                  </pic:spPr>
                </pic:pic>
              </a:graphicData>
            </a:graphic>
          </wp:inline>
        </w:drawing>
      </w:r>
    </w:p>
    <w:p w14:paraId="21BCC3A6" w14:textId="77777777" w:rsidR="00D24DBF" w:rsidRDefault="00D24DBF" w:rsidP="00263499">
      <w:pPr>
        <w:ind w:left="360"/>
        <w:rPr>
          <w:rFonts w:ascii="Times New Roman" w:hAnsi="Times New Roman" w:cs="Times New Roman"/>
        </w:rPr>
      </w:pPr>
    </w:p>
    <w:p w14:paraId="643670A7" w14:textId="77777777" w:rsidR="00D24DBF" w:rsidRPr="00263499" w:rsidRDefault="00D24DBF" w:rsidP="00263499">
      <w:pPr>
        <w:ind w:left="360"/>
        <w:rPr>
          <w:rFonts w:ascii="Times New Roman" w:hAnsi="Times New Roman" w:cs="Times New Roman"/>
          <w:b/>
          <w:bCs/>
        </w:rPr>
      </w:pPr>
    </w:p>
    <w:p w14:paraId="168022E6" w14:textId="273B74C3" w:rsidR="005F353D" w:rsidRPr="00263499" w:rsidRDefault="005F353D" w:rsidP="005F353D">
      <w:pPr>
        <w:rPr>
          <w:rFonts w:ascii="Times New Roman" w:hAnsi="Times New Roman" w:cs="Times New Roman"/>
          <w:b/>
          <w:bCs/>
        </w:rPr>
      </w:pPr>
      <w:r w:rsidRPr="00263499">
        <w:rPr>
          <w:rFonts w:ascii="Times New Roman" w:hAnsi="Times New Roman" w:cs="Times New Roman"/>
          <w:b/>
          <w:bCs/>
        </w:rPr>
        <w:t>Explanation</w:t>
      </w:r>
    </w:p>
    <w:p w14:paraId="15306763" w14:textId="77777777" w:rsidR="000F0B86" w:rsidRDefault="005F353D">
      <w:pPr>
        <w:rPr>
          <w:rFonts w:ascii="Times New Roman" w:hAnsi="Times New Roman" w:cs="Times New Roman"/>
        </w:rPr>
      </w:pPr>
      <w:r w:rsidRPr="00263499">
        <w:rPr>
          <w:rFonts w:ascii="Times New Roman" w:hAnsi="Times New Roman" w:cs="Times New Roman"/>
        </w:rPr>
        <w:t>This query retrieves the lowest closing price and its date for each commodity, supporting historical low analysis and market comparison.</w:t>
      </w:r>
    </w:p>
    <w:p w14:paraId="1E3519EA" w14:textId="77777777" w:rsidR="00B60240" w:rsidRDefault="00B60240">
      <w:pPr>
        <w:rPr>
          <w:rFonts w:ascii="Times New Roman" w:hAnsi="Times New Roman" w:cs="Times New Roman"/>
          <w:b/>
          <w:bCs/>
          <w:sz w:val="28"/>
          <w:szCs w:val="28"/>
        </w:rPr>
      </w:pPr>
    </w:p>
    <w:p w14:paraId="1D25C4F4" w14:textId="5111429B" w:rsidR="00331A7E" w:rsidRPr="000F0B86" w:rsidRDefault="00263499">
      <w:pPr>
        <w:rPr>
          <w:rFonts w:ascii="Times New Roman" w:hAnsi="Times New Roman" w:cs="Times New Roman"/>
        </w:rPr>
      </w:pPr>
      <w:r w:rsidRPr="00263499">
        <w:rPr>
          <w:rFonts w:ascii="Times New Roman" w:hAnsi="Times New Roman" w:cs="Times New Roman"/>
          <w:b/>
          <w:bCs/>
          <w:sz w:val="28"/>
          <w:szCs w:val="28"/>
        </w:rPr>
        <w:t>Yearly Summ</w:t>
      </w:r>
      <w:r>
        <w:rPr>
          <w:rFonts w:ascii="Times New Roman" w:hAnsi="Times New Roman" w:cs="Times New Roman"/>
          <w:b/>
          <w:bCs/>
          <w:sz w:val="28"/>
          <w:szCs w:val="28"/>
        </w:rPr>
        <w:t>a</w:t>
      </w:r>
      <w:r w:rsidRPr="00263499">
        <w:rPr>
          <w:rFonts w:ascii="Times New Roman" w:hAnsi="Times New Roman" w:cs="Times New Roman"/>
          <w:b/>
          <w:bCs/>
          <w:sz w:val="28"/>
          <w:szCs w:val="28"/>
        </w:rPr>
        <w:t>ry:</w:t>
      </w:r>
    </w:p>
    <w:p w14:paraId="1BF46B00" w14:textId="77777777" w:rsidR="00DF762B" w:rsidRPr="00263499" w:rsidRDefault="00DF762B" w:rsidP="00DF762B">
      <w:pPr>
        <w:rPr>
          <w:rFonts w:ascii="Times New Roman" w:hAnsi="Times New Roman" w:cs="Times New Roman"/>
          <w:b/>
          <w:bCs/>
          <w:sz w:val="28"/>
          <w:szCs w:val="28"/>
        </w:rPr>
      </w:pPr>
      <w:r w:rsidRPr="00263499">
        <w:rPr>
          <w:rFonts w:ascii="Times New Roman" w:hAnsi="Times New Roman" w:cs="Times New Roman"/>
          <w:b/>
          <w:bCs/>
          <w:sz w:val="28"/>
          <w:szCs w:val="28"/>
        </w:rPr>
        <w:t>Purpose</w:t>
      </w:r>
    </w:p>
    <w:p w14:paraId="0AB9970D" w14:textId="77777777" w:rsidR="00DF762B" w:rsidRPr="00263499" w:rsidRDefault="00DF762B">
      <w:pPr>
        <w:numPr>
          <w:ilvl w:val="0"/>
          <w:numId w:val="12"/>
        </w:numPr>
        <w:rPr>
          <w:rFonts w:ascii="Times New Roman" w:hAnsi="Times New Roman" w:cs="Times New Roman"/>
        </w:rPr>
      </w:pPr>
      <w:r w:rsidRPr="00263499">
        <w:rPr>
          <w:rFonts w:ascii="Times New Roman" w:hAnsi="Times New Roman" w:cs="Times New Roman"/>
          <w:b/>
          <w:bCs/>
        </w:rPr>
        <w:t>Yearly Performance:</w:t>
      </w:r>
      <w:r w:rsidRPr="00263499">
        <w:rPr>
          <w:rFonts w:ascii="Times New Roman" w:hAnsi="Times New Roman" w:cs="Times New Roman"/>
        </w:rPr>
        <w:t xml:space="preserve"> Understand average price levels and trends year by year.</w:t>
      </w:r>
    </w:p>
    <w:p w14:paraId="0CE47C1B" w14:textId="77777777" w:rsidR="00DF762B" w:rsidRPr="00263499" w:rsidRDefault="00DF762B">
      <w:pPr>
        <w:numPr>
          <w:ilvl w:val="0"/>
          <w:numId w:val="12"/>
        </w:numPr>
        <w:rPr>
          <w:rFonts w:ascii="Times New Roman" w:hAnsi="Times New Roman" w:cs="Times New Roman"/>
        </w:rPr>
      </w:pPr>
      <w:r w:rsidRPr="00263499">
        <w:rPr>
          <w:rFonts w:ascii="Times New Roman" w:hAnsi="Times New Roman" w:cs="Times New Roman"/>
          <w:b/>
          <w:bCs/>
        </w:rPr>
        <w:t>Volatility Analysis:</w:t>
      </w:r>
      <w:r w:rsidRPr="00263499">
        <w:rPr>
          <w:rFonts w:ascii="Times New Roman" w:hAnsi="Times New Roman" w:cs="Times New Roman"/>
        </w:rPr>
        <w:t xml:space="preserve"> Shows which years had higher price fluctuations.</w:t>
      </w:r>
    </w:p>
    <w:p w14:paraId="3479DBFF" w14:textId="77777777" w:rsidR="00DF762B" w:rsidRPr="00263499" w:rsidRDefault="00DF762B">
      <w:pPr>
        <w:numPr>
          <w:ilvl w:val="0"/>
          <w:numId w:val="12"/>
        </w:numPr>
        <w:rPr>
          <w:rFonts w:ascii="Times New Roman" w:hAnsi="Times New Roman" w:cs="Times New Roman"/>
        </w:rPr>
      </w:pPr>
      <w:r w:rsidRPr="00263499">
        <w:rPr>
          <w:rFonts w:ascii="Times New Roman" w:hAnsi="Times New Roman" w:cs="Times New Roman"/>
          <w:b/>
          <w:bCs/>
        </w:rPr>
        <w:t>Historical Peaks &amp; Lows:</w:t>
      </w:r>
      <w:r w:rsidRPr="00263499">
        <w:rPr>
          <w:rFonts w:ascii="Times New Roman" w:hAnsi="Times New Roman" w:cs="Times New Roman"/>
        </w:rPr>
        <w:t xml:space="preserve"> Max/Min Close helps identify yearly extremes.</w:t>
      </w:r>
    </w:p>
    <w:p w14:paraId="41F9845A" w14:textId="77777777" w:rsidR="00DF762B" w:rsidRPr="00263499" w:rsidRDefault="00DF762B">
      <w:pPr>
        <w:numPr>
          <w:ilvl w:val="0"/>
          <w:numId w:val="12"/>
        </w:numPr>
        <w:rPr>
          <w:rFonts w:ascii="Times New Roman" w:hAnsi="Times New Roman" w:cs="Times New Roman"/>
        </w:rPr>
      </w:pPr>
      <w:r w:rsidRPr="00263499">
        <w:rPr>
          <w:rFonts w:ascii="Times New Roman" w:hAnsi="Times New Roman" w:cs="Times New Roman"/>
          <w:b/>
          <w:bCs/>
        </w:rPr>
        <w:t>Decision Support:</w:t>
      </w:r>
      <w:r w:rsidRPr="00263499">
        <w:rPr>
          <w:rFonts w:ascii="Times New Roman" w:hAnsi="Times New Roman" w:cs="Times New Roman"/>
        </w:rPr>
        <w:t xml:space="preserve"> Useful for analysts and traders for trend evaluation, reporting, and strategy planning.</w:t>
      </w:r>
    </w:p>
    <w:p w14:paraId="29221790" w14:textId="77777777" w:rsidR="00331A7E" w:rsidRDefault="00331A7E"/>
    <w:p w14:paraId="324E92DA" w14:textId="77777777" w:rsidR="00331A7E" w:rsidRDefault="00331A7E"/>
    <w:p w14:paraId="27E4EB14" w14:textId="4AAE6A2A" w:rsidR="00331A7E" w:rsidRDefault="00331A7E">
      <w:r w:rsidRPr="00331A7E">
        <w:rPr>
          <w:noProof/>
        </w:rPr>
        <w:drawing>
          <wp:inline distT="0" distB="0" distL="0" distR="0" wp14:anchorId="390CFF3C" wp14:editId="5FFD0758">
            <wp:extent cx="5731510" cy="1370330"/>
            <wp:effectExtent l="0" t="0" r="2540" b="1270"/>
            <wp:docPr id="101380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00637" name=""/>
                    <pic:cNvPicPr/>
                  </pic:nvPicPr>
                  <pic:blipFill>
                    <a:blip r:embed="rId84"/>
                    <a:stretch>
                      <a:fillRect/>
                    </a:stretch>
                  </pic:blipFill>
                  <pic:spPr>
                    <a:xfrm>
                      <a:off x="0" y="0"/>
                      <a:ext cx="5731510" cy="1370330"/>
                    </a:xfrm>
                    <a:prstGeom prst="rect">
                      <a:avLst/>
                    </a:prstGeom>
                  </pic:spPr>
                </pic:pic>
              </a:graphicData>
            </a:graphic>
          </wp:inline>
        </w:drawing>
      </w:r>
      <w:r w:rsidRPr="00331A7E">
        <w:rPr>
          <w:noProof/>
        </w:rPr>
        <w:drawing>
          <wp:inline distT="0" distB="0" distL="0" distR="0" wp14:anchorId="202BA4A0" wp14:editId="45576006">
            <wp:extent cx="4915586" cy="1219370"/>
            <wp:effectExtent l="0" t="0" r="0" b="0"/>
            <wp:docPr id="84320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03141" name=""/>
                    <pic:cNvPicPr/>
                  </pic:nvPicPr>
                  <pic:blipFill>
                    <a:blip r:embed="rId85"/>
                    <a:stretch>
                      <a:fillRect/>
                    </a:stretch>
                  </pic:blipFill>
                  <pic:spPr>
                    <a:xfrm>
                      <a:off x="0" y="0"/>
                      <a:ext cx="4915586" cy="1219370"/>
                    </a:xfrm>
                    <a:prstGeom prst="rect">
                      <a:avLst/>
                    </a:prstGeom>
                  </pic:spPr>
                </pic:pic>
              </a:graphicData>
            </a:graphic>
          </wp:inline>
        </w:drawing>
      </w:r>
    </w:p>
    <w:p w14:paraId="4FF79E23" w14:textId="77777777" w:rsidR="00D24DBF" w:rsidRDefault="00D24DBF"/>
    <w:p w14:paraId="1EF9355C" w14:textId="77777777" w:rsidR="00D24DBF" w:rsidRDefault="00D24DBF"/>
    <w:p w14:paraId="4A47C603" w14:textId="4C4D8C77" w:rsidR="00263499" w:rsidRPr="00AC382B" w:rsidRDefault="00263499">
      <w:pPr>
        <w:rPr>
          <w:rFonts w:ascii="Times New Roman" w:hAnsi="Times New Roman" w:cs="Times New Roman"/>
          <w:b/>
          <w:bCs/>
        </w:rPr>
      </w:pPr>
      <w:r w:rsidRPr="00AC382B">
        <w:rPr>
          <w:rFonts w:ascii="Times New Roman" w:hAnsi="Times New Roman" w:cs="Times New Roman"/>
          <w:b/>
          <w:bCs/>
        </w:rPr>
        <w:t>Explanation:</w:t>
      </w:r>
    </w:p>
    <w:p w14:paraId="265D44F6" w14:textId="3CBD4772" w:rsidR="00DF762B" w:rsidRPr="00263499" w:rsidRDefault="00DF762B" w:rsidP="00DF762B">
      <w:pPr>
        <w:rPr>
          <w:rFonts w:ascii="Times New Roman" w:hAnsi="Times New Roman" w:cs="Times New Roman"/>
        </w:rPr>
      </w:pPr>
      <w:r w:rsidRPr="00263499">
        <w:rPr>
          <w:rFonts w:ascii="Times New Roman" w:hAnsi="Times New Roman" w:cs="Times New Roman"/>
        </w:rPr>
        <w:t>This query summarizes yearly performance for Crude Oil and Natural Gas, showing average, volatility, maximum, and minimum closing prices for historical trend and risk analysis.</w:t>
      </w:r>
    </w:p>
    <w:p w14:paraId="5DE11682" w14:textId="77777777" w:rsidR="00DF762B" w:rsidRDefault="00DF762B"/>
    <w:p w14:paraId="793353D1" w14:textId="33C5F193" w:rsidR="004A262A" w:rsidRPr="00AC382B" w:rsidRDefault="00AC382B">
      <w:pPr>
        <w:rPr>
          <w:rFonts w:ascii="Times New Roman" w:hAnsi="Times New Roman" w:cs="Times New Roman"/>
          <w:b/>
          <w:bCs/>
          <w:sz w:val="28"/>
          <w:szCs w:val="28"/>
        </w:rPr>
      </w:pPr>
      <w:r w:rsidRPr="00AC382B">
        <w:rPr>
          <w:rFonts w:ascii="Times New Roman" w:hAnsi="Times New Roman" w:cs="Times New Roman"/>
          <w:b/>
          <w:bCs/>
          <w:sz w:val="28"/>
          <w:szCs w:val="28"/>
        </w:rPr>
        <w:lastRenderedPageBreak/>
        <w:t>Compare Crude vs Gas:</w:t>
      </w:r>
    </w:p>
    <w:p w14:paraId="2C44F9C3" w14:textId="3C2F84D8" w:rsidR="00DF762B" w:rsidRPr="00AC382B" w:rsidRDefault="00DF762B" w:rsidP="00DF762B">
      <w:pPr>
        <w:rPr>
          <w:rFonts w:ascii="Times New Roman" w:hAnsi="Times New Roman" w:cs="Times New Roman"/>
          <w:b/>
          <w:bCs/>
          <w:sz w:val="28"/>
          <w:szCs w:val="28"/>
        </w:rPr>
      </w:pPr>
      <w:r w:rsidRPr="00AC382B">
        <w:rPr>
          <w:rFonts w:ascii="Times New Roman" w:hAnsi="Times New Roman" w:cs="Times New Roman"/>
          <w:b/>
          <w:bCs/>
          <w:sz w:val="28"/>
          <w:szCs w:val="28"/>
        </w:rPr>
        <w:t>Purpose</w:t>
      </w:r>
      <w:r w:rsidR="00AC382B">
        <w:rPr>
          <w:rFonts w:ascii="Times New Roman" w:hAnsi="Times New Roman" w:cs="Times New Roman"/>
          <w:b/>
          <w:bCs/>
          <w:sz w:val="28"/>
          <w:szCs w:val="28"/>
        </w:rPr>
        <w:t>:</w:t>
      </w:r>
    </w:p>
    <w:p w14:paraId="6D2E73AC" w14:textId="77777777" w:rsidR="00DF762B" w:rsidRPr="00AC382B" w:rsidRDefault="00DF762B">
      <w:pPr>
        <w:numPr>
          <w:ilvl w:val="0"/>
          <w:numId w:val="13"/>
        </w:numPr>
        <w:rPr>
          <w:rFonts w:ascii="Times New Roman" w:hAnsi="Times New Roman" w:cs="Times New Roman"/>
        </w:rPr>
      </w:pPr>
      <w:r w:rsidRPr="00AC382B">
        <w:rPr>
          <w:rFonts w:ascii="Times New Roman" w:hAnsi="Times New Roman" w:cs="Times New Roman"/>
          <w:b/>
          <w:bCs/>
        </w:rPr>
        <w:t>Daily Price Comparison:</w:t>
      </w:r>
      <w:r w:rsidRPr="00AC382B">
        <w:rPr>
          <w:rFonts w:ascii="Times New Roman" w:hAnsi="Times New Roman" w:cs="Times New Roman"/>
        </w:rPr>
        <w:t xml:space="preserve"> Shows day-by-day relative performance between Crude Oil and Natural Gas.</w:t>
      </w:r>
    </w:p>
    <w:p w14:paraId="2A18726A" w14:textId="77777777" w:rsidR="00DF762B" w:rsidRPr="00AC382B" w:rsidRDefault="00DF762B">
      <w:pPr>
        <w:numPr>
          <w:ilvl w:val="0"/>
          <w:numId w:val="13"/>
        </w:numPr>
        <w:rPr>
          <w:rFonts w:ascii="Times New Roman" w:hAnsi="Times New Roman" w:cs="Times New Roman"/>
        </w:rPr>
      </w:pPr>
      <w:r w:rsidRPr="00AC382B">
        <w:rPr>
          <w:rFonts w:ascii="Times New Roman" w:hAnsi="Times New Roman" w:cs="Times New Roman"/>
          <w:b/>
          <w:bCs/>
        </w:rPr>
        <w:t>Market Insight:</w:t>
      </w:r>
      <w:r w:rsidRPr="00AC382B">
        <w:rPr>
          <w:rFonts w:ascii="Times New Roman" w:hAnsi="Times New Roman" w:cs="Times New Roman"/>
        </w:rPr>
        <w:t xml:space="preserve"> Helps identify correlations, gaps, or divergences in daily closing prices.</w:t>
      </w:r>
    </w:p>
    <w:p w14:paraId="06EA19C3" w14:textId="060826C4" w:rsidR="00DF762B" w:rsidRPr="00AC382B" w:rsidRDefault="00DF762B">
      <w:pPr>
        <w:numPr>
          <w:ilvl w:val="0"/>
          <w:numId w:val="13"/>
        </w:numPr>
        <w:rPr>
          <w:rFonts w:ascii="Times New Roman" w:hAnsi="Times New Roman" w:cs="Times New Roman"/>
        </w:rPr>
      </w:pPr>
      <w:r w:rsidRPr="00AC382B">
        <w:rPr>
          <w:rFonts w:ascii="Times New Roman" w:hAnsi="Times New Roman" w:cs="Times New Roman"/>
          <w:b/>
          <w:bCs/>
        </w:rPr>
        <w:t>Analysis &amp; Reporting:</w:t>
      </w:r>
      <w:r w:rsidRPr="00AC382B">
        <w:rPr>
          <w:rFonts w:ascii="Times New Roman" w:hAnsi="Times New Roman" w:cs="Times New Roman"/>
        </w:rPr>
        <w:t xml:space="preserve"> Useful for traders and analysts to compare commodity behavio</w:t>
      </w:r>
      <w:r w:rsidR="00AC382B">
        <w:rPr>
          <w:rFonts w:ascii="Times New Roman" w:hAnsi="Times New Roman" w:cs="Times New Roman"/>
        </w:rPr>
        <w:t>u</w:t>
      </w:r>
      <w:r w:rsidRPr="00AC382B">
        <w:rPr>
          <w:rFonts w:ascii="Times New Roman" w:hAnsi="Times New Roman" w:cs="Times New Roman"/>
        </w:rPr>
        <w:t>r in the same period.</w:t>
      </w:r>
    </w:p>
    <w:p w14:paraId="09EF1B13" w14:textId="548C0DFE" w:rsidR="004A262A" w:rsidRDefault="00AC382B">
      <w:pPr>
        <w:rPr>
          <w:rFonts w:ascii="Times New Roman" w:hAnsi="Times New Roman" w:cs="Times New Roman"/>
        </w:rPr>
      </w:pPr>
      <w:r>
        <w:rPr>
          <w:rFonts w:ascii="Times New Roman" w:hAnsi="Times New Roman" w:cs="Times New Roman"/>
        </w:rPr>
        <w:t xml:space="preserve">  </w:t>
      </w:r>
      <w:r w:rsidR="004A262A" w:rsidRPr="004A262A">
        <w:rPr>
          <w:noProof/>
        </w:rPr>
        <w:drawing>
          <wp:inline distT="0" distB="0" distL="0" distR="0" wp14:anchorId="3BD1986F" wp14:editId="1EAF8F81">
            <wp:extent cx="5486400" cy="1369473"/>
            <wp:effectExtent l="0" t="0" r="0" b="2540"/>
            <wp:docPr id="93182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20921" name=""/>
                    <pic:cNvPicPr/>
                  </pic:nvPicPr>
                  <pic:blipFill>
                    <a:blip r:embed="rId86"/>
                    <a:stretch>
                      <a:fillRect/>
                    </a:stretch>
                  </pic:blipFill>
                  <pic:spPr>
                    <a:xfrm>
                      <a:off x="0" y="0"/>
                      <a:ext cx="5493962" cy="1371361"/>
                    </a:xfrm>
                    <a:prstGeom prst="rect">
                      <a:avLst/>
                    </a:prstGeom>
                  </pic:spPr>
                </pic:pic>
              </a:graphicData>
            </a:graphic>
          </wp:inline>
        </w:drawing>
      </w:r>
    </w:p>
    <w:p w14:paraId="0A1BFCF8" w14:textId="77777777" w:rsidR="00AC382B" w:rsidRDefault="00AC382B">
      <w:pPr>
        <w:rPr>
          <w:rFonts w:ascii="Times New Roman" w:hAnsi="Times New Roman" w:cs="Times New Roman"/>
        </w:rPr>
      </w:pPr>
    </w:p>
    <w:p w14:paraId="05B619E5" w14:textId="586D1C1C" w:rsidR="00AC382B" w:rsidRPr="00180F1B" w:rsidRDefault="00AC382B">
      <w:pPr>
        <w:rPr>
          <w:rFonts w:ascii="Times New Roman" w:hAnsi="Times New Roman" w:cs="Times New Roman"/>
          <w:b/>
          <w:bCs/>
        </w:rPr>
      </w:pPr>
      <w:r w:rsidRPr="00180F1B">
        <w:rPr>
          <w:rFonts w:ascii="Times New Roman" w:hAnsi="Times New Roman" w:cs="Times New Roman"/>
          <w:b/>
          <w:bCs/>
        </w:rPr>
        <w:t>Output:</w:t>
      </w:r>
    </w:p>
    <w:p w14:paraId="1126F834" w14:textId="1C01A225" w:rsidR="004A262A" w:rsidRDefault="004A262A">
      <w:r w:rsidRPr="004A262A">
        <w:rPr>
          <w:noProof/>
        </w:rPr>
        <w:drawing>
          <wp:inline distT="0" distB="0" distL="0" distR="0" wp14:anchorId="016A00D0" wp14:editId="142A5007">
            <wp:extent cx="4552950" cy="1298231"/>
            <wp:effectExtent l="0" t="0" r="0" b="0"/>
            <wp:docPr id="93473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36855" name=""/>
                    <pic:cNvPicPr/>
                  </pic:nvPicPr>
                  <pic:blipFill>
                    <a:blip r:embed="rId87"/>
                    <a:stretch>
                      <a:fillRect/>
                    </a:stretch>
                  </pic:blipFill>
                  <pic:spPr>
                    <a:xfrm>
                      <a:off x="0" y="0"/>
                      <a:ext cx="4568220" cy="1302585"/>
                    </a:xfrm>
                    <a:prstGeom prst="rect">
                      <a:avLst/>
                    </a:prstGeom>
                  </pic:spPr>
                </pic:pic>
              </a:graphicData>
            </a:graphic>
          </wp:inline>
        </w:drawing>
      </w:r>
    </w:p>
    <w:p w14:paraId="0B37110B" w14:textId="77777777" w:rsidR="00DF762B" w:rsidRDefault="00DF762B"/>
    <w:p w14:paraId="467A4F01" w14:textId="19F8C4B0" w:rsidR="00DF762B" w:rsidRPr="00AC382B" w:rsidRDefault="00DF762B" w:rsidP="00DF762B">
      <w:pPr>
        <w:rPr>
          <w:rFonts w:ascii="Times New Roman" w:hAnsi="Times New Roman" w:cs="Times New Roman"/>
          <w:b/>
          <w:bCs/>
        </w:rPr>
      </w:pPr>
      <w:r w:rsidRPr="00AC382B">
        <w:rPr>
          <w:rFonts w:ascii="Times New Roman" w:hAnsi="Times New Roman" w:cs="Times New Roman"/>
          <w:b/>
          <w:bCs/>
        </w:rPr>
        <w:t>Explanation</w:t>
      </w:r>
    </w:p>
    <w:p w14:paraId="457957F3" w14:textId="77777777" w:rsidR="00B60240" w:rsidRDefault="00DF762B">
      <w:pPr>
        <w:rPr>
          <w:rFonts w:ascii="Times New Roman" w:hAnsi="Times New Roman" w:cs="Times New Roman"/>
        </w:rPr>
      </w:pPr>
      <w:r w:rsidRPr="00AC382B">
        <w:rPr>
          <w:rFonts w:ascii="Times New Roman" w:hAnsi="Times New Roman" w:cs="Times New Roman"/>
        </w:rPr>
        <w:t>This query compares daily closing prices of Crude Oil and Natural Gas, including the absolute difference, to analy</w:t>
      </w:r>
      <w:r w:rsidR="00AC382B" w:rsidRPr="00AC382B">
        <w:rPr>
          <w:rFonts w:ascii="Times New Roman" w:hAnsi="Times New Roman" w:cs="Times New Roman"/>
        </w:rPr>
        <w:t>s</w:t>
      </w:r>
      <w:r w:rsidRPr="00AC382B">
        <w:rPr>
          <w:rFonts w:ascii="Times New Roman" w:hAnsi="Times New Roman" w:cs="Times New Roman"/>
        </w:rPr>
        <w:t>e relative performance and market correlation.</w:t>
      </w:r>
    </w:p>
    <w:p w14:paraId="564496EF" w14:textId="77777777" w:rsidR="00B60240" w:rsidRDefault="00B60240">
      <w:pPr>
        <w:rPr>
          <w:rFonts w:ascii="Times New Roman" w:hAnsi="Times New Roman" w:cs="Times New Roman"/>
        </w:rPr>
      </w:pPr>
    </w:p>
    <w:p w14:paraId="2AA566E9" w14:textId="5B2FDD2B" w:rsidR="008F024F" w:rsidRPr="00B60240" w:rsidRDefault="00AC382B">
      <w:pPr>
        <w:rPr>
          <w:rFonts w:ascii="Times New Roman" w:hAnsi="Times New Roman" w:cs="Times New Roman"/>
        </w:rPr>
      </w:pPr>
      <w:r w:rsidRPr="00AC382B">
        <w:rPr>
          <w:rFonts w:ascii="Times New Roman" w:hAnsi="Times New Roman" w:cs="Times New Roman"/>
          <w:b/>
          <w:bCs/>
          <w:sz w:val="28"/>
          <w:szCs w:val="28"/>
        </w:rPr>
        <w:t>Aggregations:</w:t>
      </w:r>
    </w:p>
    <w:p w14:paraId="04758D3A" w14:textId="3701B985" w:rsidR="008F024F" w:rsidRPr="00AC382B" w:rsidRDefault="008F024F" w:rsidP="008F024F">
      <w:pPr>
        <w:rPr>
          <w:rFonts w:ascii="Times New Roman" w:hAnsi="Times New Roman" w:cs="Times New Roman"/>
          <w:b/>
          <w:bCs/>
          <w:sz w:val="28"/>
          <w:szCs w:val="28"/>
        </w:rPr>
      </w:pPr>
      <w:r w:rsidRPr="008F024F">
        <w:rPr>
          <w:b/>
          <w:bCs/>
        </w:rPr>
        <w:t xml:space="preserve"> </w:t>
      </w:r>
      <w:r w:rsidRPr="00AC382B">
        <w:rPr>
          <w:rFonts w:ascii="Times New Roman" w:hAnsi="Times New Roman" w:cs="Times New Roman"/>
          <w:b/>
          <w:bCs/>
          <w:sz w:val="28"/>
          <w:szCs w:val="28"/>
        </w:rPr>
        <w:t>Purpose</w:t>
      </w:r>
    </w:p>
    <w:p w14:paraId="2CB7ABDC" w14:textId="77777777" w:rsidR="008F024F" w:rsidRPr="00AC382B" w:rsidRDefault="008F024F">
      <w:pPr>
        <w:numPr>
          <w:ilvl w:val="0"/>
          <w:numId w:val="14"/>
        </w:numPr>
        <w:rPr>
          <w:rFonts w:ascii="Times New Roman" w:hAnsi="Times New Roman" w:cs="Times New Roman"/>
        </w:rPr>
      </w:pPr>
      <w:r w:rsidRPr="00AC382B">
        <w:rPr>
          <w:rFonts w:ascii="Times New Roman" w:hAnsi="Times New Roman" w:cs="Times New Roman"/>
          <w:b/>
          <w:bCs/>
        </w:rPr>
        <w:t>Yearly Performance Summary:</w:t>
      </w:r>
      <w:r w:rsidRPr="00AC382B">
        <w:rPr>
          <w:rFonts w:ascii="Times New Roman" w:hAnsi="Times New Roman" w:cs="Times New Roman"/>
        </w:rPr>
        <w:t xml:space="preserve"> Helps track average prices for Crude Oil and Natural Gas year by year.</w:t>
      </w:r>
    </w:p>
    <w:p w14:paraId="1D48DCD5" w14:textId="77777777" w:rsidR="008F024F" w:rsidRPr="00AC382B" w:rsidRDefault="008F024F">
      <w:pPr>
        <w:numPr>
          <w:ilvl w:val="0"/>
          <w:numId w:val="14"/>
        </w:numPr>
        <w:rPr>
          <w:rFonts w:ascii="Times New Roman" w:hAnsi="Times New Roman" w:cs="Times New Roman"/>
        </w:rPr>
      </w:pPr>
      <w:r w:rsidRPr="00AC382B">
        <w:rPr>
          <w:rFonts w:ascii="Times New Roman" w:hAnsi="Times New Roman" w:cs="Times New Roman"/>
          <w:b/>
          <w:bCs/>
        </w:rPr>
        <w:t>Volatility Analysis:</w:t>
      </w:r>
      <w:r w:rsidRPr="00AC382B">
        <w:rPr>
          <w:rFonts w:ascii="Times New Roman" w:hAnsi="Times New Roman" w:cs="Times New Roman"/>
        </w:rPr>
        <w:t xml:space="preserve"> Identifies years with high/low price fluctuations.</w:t>
      </w:r>
    </w:p>
    <w:p w14:paraId="0F4C9CEA" w14:textId="77777777" w:rsidR="008F024F" w:rsidRPr="00AC382B" w:rsidRDefault="008F024F">
      <w:pPr>
        <w:numPr>
          <w:ilvl w:val="0"/>
          <w:numId w:val="14"/>
        </w:numPr>
        <w:rPr>
          <w:rFonts w:ascii="Times New Roman" w:hAnsi="Times New Roman" w:cs="Times New Roman"/>
        </w:rPr>
      </w:pPr>
      <w:r w:rsidRPr="00AC382B">
        <w:rPr>
          <w:rFonts w:ascii="Times New Roman" w:hAnsi="Times New Roman" w:cs="Times New Roman"/>
          <w:b/>
          <w:bCs/>
        </w:rPr>
        <w:t>Historical Insight:</w:t>
      </w:r>
      <w:r w:rsidRPr="00AC382B">
        <w:rPr>
          <w:rFonts w:ascii="Times New Roman" w:hAnsi="Times New Roman" w:cs="Times New Roman"/>
        </w:rPr>
        <w:t xml:space="preserve"> Useful for trend analysis, reporting, and decision making.</w:t>
      </w:r>
    </w:p>
    <w:p w14:paraId="602B12A1" w14:textId="77777777" w:rsidR="004A262A" w:rsidRPr="00AC382B" w:rsidRDefault="004A262A">
      <w:pPr>
        <w:rPr>
          <w:rFonts w:ascii="Times New Roman" w:hAnsi="Times New Roman" w:cs="Times New Roman"/>
        </w:rPr>
      </w:pPr>
    </w:p>
    <w:p w14:paraId="032742EA" w14:textId="77777777" w:rsidR="00AC382B" w:rsidRDefault="004A262A">
      <w:r w:rsidRPr="004A262A">
        <w:rPr>
          <w:noProof/>
        </w:rPr>
        <w:drawing>
          <wp:inline distT="0" distB="0" distL="0" distR="0" wp14:anchorId="575454E7" wp14:editId="75E72597">
            <wp:extent cx="5324475" cy="798672"/>
            <wp:effectExtent l="0" t="0" r="0" b="1905"/>
            <wp:docPr id="142593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39400" name=""/>
                    <pic:cNvPicPr/>
                  </pic:nvPicPr>
                  <pic:blipFill>
                    <a:blip r:embed="rId88"/>
                    <a:stretch>
                      <a:fillRect/>
                    </a:stretch>
                  </pic:blipFill>
                  <pic:spPr>
                    <a:xfrm>
                      <a:off x="0" y="0"/>
                      <a:ext cx="5352198" cy="802830"/>
                    </a:xfrm>
                    <a:prstGeom prst="rect">
                      <a:avLst/>
                    </a:prstGeom>
                  </pic:spPr>
                </pic:pic>
              </a:graphicData>
            </a:graphic>
          </wp:inline>
        </w:drawing>
      </w:r>
    </w:p>
    <w:p w14:paraId="4491BE91" w14:textId="4F23BFBA" w:rsidR="00AC382B" w:rsidRPr="00AC382B" w:rsidRDefault="00AC382B">
      <w:pPr>
        <w:rPr>
          <w:rFonts w:ascii="Times New Roman" w:hAnsi="Times New Roman" w:cs="Times New Roman"/>
          <w:b/>
          <w:bCs/>
        </w:rPr>
      </w:pPr>
      <w:r w:rsidRPr="00AC382B">
        <w:rPr>
          <w:rFonts w:ascii="Times New Roman" w:hAnsi="Times New Roman" w:cs="Times New Roman"/>
          <w:b/>
          <w:bCs/>
        </w:rPr>
        <w:t>Output:</w:t>
      </w:r>
    </w:p>
    <w:p w14:paraId="306BFFF0" w14:textId="636A1320" w:rsidR="004A262A" w:rsidRDefault="00AC382B">
      <w:r>
        <w:t xml:space="preserve">             </w:t>
      </w:r>
      <w:r w:rsidR="004A262A" w:rsidRPr="004A262A">
        <w:rPr>
          <w:noProof/>
        </w:rPr>
        <w:drawing>
          <wp:inline distT="0" distB="0" distL="0" distR="0" wp14:anchorId="7599CFB6" wp14:editId="30731837">
            <wp:extent cx="2714625" cy="1185386"/>
            <wp:effectExtent l="0" t="0" r="0" b="0"/>
            <wp:docPr id="5181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5446" name=""/>
                    <pic:cNvPicPr/>
                  </pic:nvPicPr>
                  <pic:blipFill>
                    <a:blip r:embed="rId89"/>
                    <a:stretch>
                      <a:fillRect/>
                    </a:stretch>
                  </pic:blipFill>
                  <pic:spPr>
                    <a:xfrm>
                      <a:off x="0" y="0"/>
                      <a:ext cx="2724955" cy="1189897"/>
                    </a:xfrm>
                    <a:prstGeom prst="rect">
                      <a:avLst/>
                    </a:prstGeom>
                  </pic:spPr>
                </pic:pic>
              </a:graphicData>
            </a:graphic>
          </wp:inline>
        </w:drawing>
      </w:r>
    </w:p>
    <w:p w14:paraId="70E4AEE2" w14:textId="477A6938" w:rsidR="00032BA6" w:rsidRPr="00AC382B" w:rsidRDefault="00032BA6" w:rsidP="00032BA6">
      <w:pPr>
        <w:rPr>
          <w:rFonts w:ascii="Times New Roman" w:hAnsi="Times New Roman" w:cs="Times New Roman"/>
          <w:b/>
          <w:bCs/>
        </w:rPr>
      </w:pPr>
      <w:r w:rsidRPr="00AC382B">
        <w:rPr>
          <w:rFonts w:ascii="Times New Roman" w:hAnsi="Times New Roman" w:cs="Times New Roman"/>
          <w:b/>
          <w:bCs/>
        </w:rPr>
        <w:t xml:space="preserve">Explanation </w:t>
      </w:r>
    </w:p>
    <w:p w14:paraId="10160EB0" w14:textId="32CF891C" w:rsidR="00032BA6" w:rsidRDefault="00032BA6" w:rsidP="00032BA6">
      <w:pPr>
        <w:rPr>
          <w:rFonts w:ascii="Times New Roman" w:hAnsi="Times New Roman" w:cs="Times New Roman"/>
        </w:rPr>
      </w:pPr>
      <w:r w:rsidRPr="00AC382B">
        <w:rPr>
          <w:rFonts w:ascii="Times New Roman" w:hAnsi="Times New Roman" w:cs="Times New Roman"/>
        </w:rPr>
        <w:t>This query provides yearly average closing prices and volatility for Crude Oil and Natural Gas, supporting historical trend analysis and risk evaluation.</w:t>
      </w:r>
    </w:p>
    <w:p w14:paraId="4B556BC4" w14:textId="77777777" w:rsidR="00B60240" w:rsidRPr="00AC382B" w:rsidRDefault="00B60240" w:rsidP="00032BA6">
      <w:pPr>
        <w:rPr>
          <w:rFonts w:ascii="Times New Roman" w:hAnsi="Times New Roman" w:cs="Times New Roman"/>
        </w:rPr>
      </w:pPr>
    </w:p>
    <w:p w14:paraId="50EFE063" w14:textId="69AE976E" w:rsidR="00032BA6" w:rsidRPr="00B60240" w:rsidRDefault="006938AC">
      <w:pPr>
        <w:rPr>
          <w:rFonts w:ascii="Times New Roman" w:hAnsi="Times New Roman" w:cs="Times New Roman"/>
          <w:b/>
          <w:bCs/>
          <w:sz w:val="28"/>
          <w:szCs w:val="28"/>
        </w:rPr>
      </w:pPr>
      <w:r w:rsidRPr="00B60240">
        <w:rPr>
          <w:rFonts w:ascii="Times New Roman" w:hAnsi="Times New Roman" w:cs="Times New Roman"/>
          <w:b/>
          <w:bCs/>
          <w:sz w:val="28"/>
          <w:szCs w:val="28"/>
        </w:rPr>
        <w:t>POWERBI</w:t>
      </w:r>
    </w:p>
    <w:p w14:paraId="64BCE720" w14:textId="31393650" w:rsidR="006938AC" w:rsidRPr="006938AC" w:rsidRDefault="006938AC">
      <w:pPr>
        <w:rPr>
          <w:rFonts w:ascii="Times New Roman" w:hAnsi="Times New Roman" w:cs="Times New Roman"/>
          <w:b/>
          <w:bCs/>
          <w:sz w:val="28"/>
          <w:szCs w:val="28"/>
        </w:rPr>
      </w:pPr>
      <w:r w:rsidRPr="006938AC">
        <w:rPr>
          <w:rFonts w:ascii="Times New Roman" w:hAnsi="Times New Roman" w:cs="Times New Roman"/>
          <w:b/>
          <w:bCs/>
          <w:sz w:val="28"/>
          <w:szCs w:val="28"/>
        </w:rPr>
        <w:t>Purpose:</w:t>
      </w:r>
    </w:p>
    <w:p w14:paraId="4E5F30EE" w14:textId="77777777" w:rsidR="009B1259" w:rsidRPr="006938AC" w:rsidRDefault="009B1259" w:rsidP="009B1259">
      <w:pPr>
        <w:rPr>
          <w:rFonts w:ascii="Times New Roman" w:hAnsi="Times New Roman" w:cs="Times New Roman"/>
        </w:rPr>
      </w:pPr>
      <w:r w:rsidRPr="006938AC">
        <w:rPr>
          <w:rFonts w:ascii="Times New Roman" w:hAnsi="Times New Roman" w:cs="Times New Roman"/>
        </w:rPr>
        <w:t xml:space="preserve">The purpose of this dashboard is to provide a </w:t>
      </w:r>
      <w:r w:rsidRPr="006938AC">
        <w:rPr>
          <w:rFonts w:ascii="Times New Roman" w:hAnsi="Times New Roman" w:cs="Times New Roman"/>
          <w:b/>
          <w:bCs/>
        </w:rPr>
        <w:t>comprehensive analysis of crude oil and natural gas prices</w:t>
      </w:r>
      <w:r w:rsidRPr="006938AC">
        <w:rPr>
          <w:rFonts w:ascii="Times New Roman" w:hAnsi="Times New Roman" w:cs="Times New Roman"/>
        </w:rPr>
        <w:t xml:space="preserve">. It enables users to track market movements, compare historical highs and lows, monitor volatility, and identify long-term trends. This supports </w:t>
      </w:r>
      <w:r w:rsidRPr="006938AC">
        <w:rPr>
          <w:rFonts w:ascii="Times New Roman" w:hAnsi="Times New Roman" w:cs="Times New Roman"/>
          <w:b/>
          <w:bCs/>
        </w:rPr>
        <w:t>business decision-making, investment strategies, and risk management</w:t>
      </w:r>
      <w:r w:rsidRPr="006938AC">
        <w:rPr>
          <w:rFonts w:ascii="Times New Roman" w:hAnsi="Times New Roman" w:cs="Times New Roman"/>
        </w:rPr>
        <w:t xml:space="preserve"> in the energy sector.</w:t>
      </w:r>
    </w:p>
    <w:p w14:paraId="63E369D8" w14:textId="77777777" w:rsidR="008E50FE" w:rsidRDefault="008B60C7" w:rsidP="00F578D5">
      <w:r w:rsidRPr="008B60C7">
        <w:rPr>
          <w:noProof/>
        </w:rPr>
        <w:drawing>
          <wp:inline distT="0" distB="0" distL="0" distR="0" wp14:anchorId="08323E39" wp14:editId="7DCAC684">
            <wp:extent cx="5894770" cy="3181350"/>
            <wp:effectExtent l="0" t="0" r="0" b="0"/>
            <wp:docPr id="89275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59517" name=""/>
                    <pic:cNvPicPr/>
                  </pic:nvPicPr>
                  <pic:blipFill>
                    <a:blip r:embed="rId90"/>
                    <a:stretch>
                      <a:fillRect/>
                    </a:stretch>
                  </pic:blipFill>
                  <pic:spPr>
                    <a:xfrm>
                      <a:off x="0" y="0"/>
                      <a:ext cx="5968029" cy="3220887"/>
                    </a:xfrm>
                    <a:prstGeom prst="rect">
                      <a:avLst/>
                    </a:prstGeom>
                  </pic:spPr>
                </pic:pic>
              </a:graphicData>
            </a:graphic>
          </wp:inline>
        </w:drawing>
      </w:r>
    </w:p>
    <w:p w14:paraId="7EEA673C" w14:textId="4DA8E844" w:rsidR="00F578D5" w:rsidRPr="008E50FE" w:rsidRDefault="009B1259" w:rsidP="00F578D5">
      <w:r w:rsidRPr="006938AC">
        <w:rPr>
          <w:rFonts w:ascii="Times New Roman" w:hAnsi="Times New Roman" w:cs="Times New Roman"/>
          <w:b/>
          <w:bCs/>
          <w:sz w:val="28"/>
          <w:szCs w:val="28"/>
        </w:rPr>
        <w:lastRenderedPageBreak/>
        <w:t>Dashboard Components</w:t>
      </w:r>
      <w:r w:rsidR="006938AC" w:rsidRPr="006938AC">
        <w:rPr>
          <w:rFonts w:ascii="Times New Roman" w:hAnsi="Times New Roman" w:cs="Times New Roman"/>
          <w:sz w:val="28"/>
          <w:szCs w:val="28"/>
        </w:rPr>
        <w:t>:</w:t>
      </w:r>
    </w:p>
    <w:p w14:paraId="421EED35" w14:textId="547EFA98" w:rsidR="00F578D5" w:rsidRPr="00B60240" w:rsidRDefault="009B1259" w:rsidP="00F578D5">
      <w:pPr>
        <w:rPr>
          <w:rFonts w:ascii="Times New Roman" w:hAnsi="Times New Roman" w:cs="Times New Roman"/>
          <w:sz w:val="28"/>
          <w:szCs w:val="28"/>
        </w:rPr>
      </w:pPr>
      <w:r w:rsidRPr="00B60240">
        <w:rPr>
          <w:rFonts w:ascii="Times New Roman" w:hAnsi="Times New Roman" w:cs="Times New Roman"/>
          <w:b/>
          <w:bCs/>
          <w:sz w:val="28"/>
          <w:szCs w:val="28"/>
        </w:rPr>
        <w:t>Date Selector</w:t>
      </w:r>
      <w:r w:rsidR="00F578D5" w:rsidRPr="00B60240">
        <w:rPr>
          <w:rFonts w:ascii="Times New Roman" w:hAnsi="Times New Roman" w:cs="Times New Roman"/>
          <w:sz w:val="28"/>
          <w:szCs w:val="28"/>
        </w:rPr>
        <w:t>:</w:t>
      </w:r>
      <w:r w:rsidRPr="00B60240">
        <w:rPr>
          <w:rFonts w:ascii="Times New Roman" w:hAnsi="Times New Roman" w:cs="Times New Roman"/>
          <w:sz w:val="28"/>
          <w:szCs w:val="28"/>
        </w:rPr>
        <w:t xml:space="preserve"> </w:t>
      </w:r>
    </w:p>
    <w:p w14:paraId="25CC1B85" w14:textId="377ED5EF" w:rsidR="009B1259" w:rsidRPr="00F578D5" w:rsidRDefault="00F578D5" w:rsidP="00F578D5">
      <w:pPr>
        <w:rPr>
          <w:rFonts w:ascii="Times New Roman" w:hAnsi="Times New Roman" w:cs="Times New Roman"/>
          <w:sz w:val="28"/>
          <w:szCs w:val="28"/>
        </w:rPr>
      </w:pPr>
      <w:r>
        <w:rPr>
          <w:rFonts w:ascii="Times New Roman" w:hAnsi="Times New Roman" w:cs="Times New Roman"/>
        </w:rPr>
        <w:t xml:space="preserve"> </w:t>
      </w:r>
      <w:r w:rsidR="009B1259" w:rsidRPr="00F578D5">
        <w:rPr>
          <w:rFonts w:ascii="Times New Roman" w:hAnsi="Times New Roman" w:cs="Times New Roman"/>
        </w:rPr>
        <w:t>Allows filtering by specific dates, enabling time-based comparisons.</w:t>
      </w:r>
    </w:p>
    <w:p w14:paraId="25E61F69" w14:textId="77777777" w:rsidR="00F578D5" w:rsidRPr="00B60240" w:rsidRDefault="009B1259" w:rsidP="00F578D5">
      <w:pPr>
        <w:rPr>
          <w:rFonts w:ascii="Times New Roman" w:hAnsi="Times New Roman" w:cs="Times New Roman"/>
          <w:sz w:val="28"/>
          <w:szCs w:val="28"/>
        </w:rPr>
      </w:pPr>
      <w:r w:rsidRPr="00B60240">
        <w:rPr>
          <w:rFonts w:ascii="Times New Roman" w:hAnsi="Times New Roman" w:cs="Times New Roman"/>
          <w:b/>
          <w:bCs/>
          <w:sz w:val="28"/>
          <w:szCs w:val="28"/>
        </w:rPr>
        <w:t>Commodity Selector</w:t>
      </w:r>
      <w:r w:rsidRPr="00B60240">
        <w:rPr>
          <w:rFonts w:ascii="Times New Roman" w:hAnsi="Times New Roman" w:cs="Times New Roman"/>
          <w:sz w:val="28"/>
          <w:szCs w:val="28"/>
        </w:rPr>
        <w:t>:</w:t>
      </w:r>
    </w:p>
    <w:p w14:paraId="22489150" w14:textId="71615CAB" w:rsidR="009B1259" w:rsidRPr="00F578D5" w:rsidRDefault="009B1259" w:rsidP="00F578D5">
      <w:pPr>
        <w:rPr>
          <w:rFonts w:ascii="Times New Roman" w:hAnsi="Times New Roman" w:cs="Times New Roman"/>
        </w:rPr>
      </w:pPr>
      <w:r w:rsidRPr="00F578D5">
        <w:rPr>
          <w:rFonts w:ascii="Times New Roman" w:hAnsi="Times New Roman" w:cs="Times New Roman"/>
        </w:rPr>
        <w:t xml:space="preserve"> Let</w:t>
      </w:r>
      <w:r w:rsidR="00F578D5">
        <w:rPr>
          <w:rFonts w:ascii="Times New Roman" w:hAnsi="Times New Roman" w:cs="Times New Roman"/>
        </w:rPr>
        <w:t xml:space="preserve"> </w:t>
      </w:r>
      <w:r w:rsidRPr="00F578D5">
        <w:rPr>
          <w:rFonts w:ascii="Times New Roman" w:hAnsi="Times New Roman" w:cs="Times New Roman"/>
        </w:rPr>
        <w:t>the user choose between crude oil and natural gas, or view both together.</w:t>
      </w:r>
    </w:p>
    <w:p w14:paraId="1D12CB98" w14:textId="77777777" w:rsidR="00F578D5" w:rsidRPr="00B60240" w:rsidRDefault="009B1259" w:rsidP="00F578D5">
      <w:pPr>
        <w:rPr>
          <w:rFonts w:ascii="Times New Roman" w:hAnsi="Times New Roman" w:cs="Times New Roman"/>
          <w:sz w:val="28"/>
          <w:szCs w:val="28"/>
        </w:rPr>
      </w:pPr>
      <w:r w:rsidRPr="00B60240">
        <w:rPr>
          <w:rFonts w:ascii="Times New Roman" w:hAnsi="Times New Roman" w:cs="Times New Roman"/>
          <w:b/>
          <w:bCs/>
          <w:sz w:val="28"/>
          <w:szCs w:val="28"/>
        </w:rPr>
        <w:t>Latest Price</w:t>
      </w:r>
      <w:r w:rsidRPr="00B60240">
        <w:rPr>
          <w:rFonts w:ascii="Times New Roman" w:hAnsi="Times New Roman" w:cs="Times New Roman"/>
          <w:sz w:val="28"/>
          <w:szCs w:val="28"/>
        </w:rPr>
        <w:t xml:space="preserve">: </w:t>
      </w:r>
    </w:p>
    <w:p w14:paraId="54FB754A" w14:textId="725E0C82" w:rsidR="009B1259" w:rsidRPr="00F578D5" w:rsidRDefault="009B1259" w:rsidP="00F578D5">
      <w:pPr>
        <w:rPr>
          <w:rFonts w:ascii="Times New Roman" w:hAnsi="Times New Roman" w:cs="Times New Roman"/>
        </w:rPr>
      </w:pPr>
      <w:r w:rsidRPr="00F578D5">
        <w:rPr>
          <w:rFonts w:ascii="Times New Roman" w:hAnsi="Times New Roman" w:cs="Times New Roman"/>
        </w:rPr>
        <w:t>Displays the current market price of each commodity, useful for tracking immediate value.</w:t>
      </w:r>
    </w:p>
    <w:p w14:paraId="683A12C9" w14:textId="44F9336C" w:rsidR="006938AC" w:rsidRPr="00F578D5" w:rsidRDefault="006938AC">
      <w:pPr>
        <w:pStyle w:val="ListParagraph"/>
        <w:numPr>
          <w:ilvl w:val="0"/>
          <w:numId w:val="69"/>
        </w:numPr>
        <w:rPr>
          <w:rFonts w:ascii="Times New Roman" w:hAnsi="Times New Roman" w:cs="Times New Roman"/>
          <w:b/>
          <w:bCs/>
        </w:rPr>
      </w:pPr>
      <w:r w:rsidRPr="00F578D5">
        <w:rPr>
          <w:rFonts w:ascii="Times New Roman" w:hAnsi="Times New Roman" w:cs="Times New Roman"/>
          <w:b/>
          <w:bCs/>
        </w:rPr>
        <w:t>DAX Function:</w:t>
      </w:r>
    </w:p>
    <w:p w14:paraId="044676CA" w14:textId="380758D3" w:rsidR="006938AC" w:rsidRDefault="006938AC" w:rsidP="006938AC">
      <w:pPr>
        <w:rPr>
          <w:rFonts w:ascii="Times New Roman" w:hAnsi="Times New Roman" w:cs="Times New Roman"/>
          <w:b/>
          <w:bCs/>
        </w:rPr>
      </w:pPr>
      <w:r>
        <w:rPr>
          <w:rFonts w:ascii="Times New Roman" w:hAnsi="Times New Roman" w:cs="Times New Roman"/>
          <w:b/>
          <w:bCs/>
        </w:rPr>
        <w:t xml:space="preserve">          </w:t>
      </w:r>
      <w:r w:rsidR="00F578D5">
        <w:rPr>
          <w:rFonts w:ascii="Times New Roman" w:hAnsi="Times New Roman" w:cs="Times New Roman"/>
          <w:b/>
          <w:bCs/>
        </w:rPr>
        <w:t xml:space="preserve">          </w:t>
      </w:r>
      <w:r>
        <w:rPr>
          <w:rFonts w:ascii="Times New Roman" w:hAnsi="Times New Roman" w:cs="Times New Roman"/>
          <w:b/>
          <w:bCs/>
        </w:rPr>
        <w:t xml:space="preserve">  </w:t>
      </w:r>
      <w:r w:rsidRPr="006938AC">
        <w:rPr>
          <w:rFonts w:ascii="Times New Roman" w:hAnsi="Times New Roman" w:cs="Times New Roman"/>
          <w:b/>
          <w:bCs/>
          <w:noProof/>
        </w:rPr>
        <w:drawing>
          <wp:inline distT="0" distB="0" distL="0" distR="0" wp14:anchorId="66BB642A" wp14:editId="59D358D9">
            <wp:extent cx="3771900" cy="1308970"/>
            <wp:effectExtent l="0" t="0" r="0" b="5715"/>
            <wp:docPr id="141018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85432" name=""/>
                    <pic:cNvPicPr/>
                  </pic:nvPicPr>
                  <pic:blipFill>
                    <a:blip r:embed="rId91"/>
                    <a:stretch>
                      <a:fillRect/>
                    </a:stretch>
                  </pic:blipFill>
                  <pic:spPr>
                    <a:xfrm>
                      <a:off x="0" y="0"/>
                      <a:ext cx="3800222" cy="1318799"/>
                    </a:xfrm>
                    <a:prstGeom prst="rect">
                      <a:avLst/>
                    </a:prstGeom>
                  </pic:spPr>
                </pic:pic>
              </a:graphicData>
            </a:graphic>
          </wp:inline>
        </w:drawing>
      </w:r>
    </w:p>
    <w:p w14:paraId="780E1D1D" w14:textId="7D8DDC7E" w:rsidR="006938AC" w:rsidRDefault="006938AC" w:rsidP="006938AC">
      <w:pPr>
        <w:rPr>
          <w:rFonts w:ascii="Times New Roman" w:hAnsi="Times New Roman" w:cs="Times New Roman"/>
          <w:b/>
          <w:bCs/>
        </w:rPr>
      </w:pPr>
      <w:r>
        <w:rPr>
          <w:rFonts w:ascii="Times New Roman" w:hAnsi="Times New Roman" w:cs="Times New Roman"/>
          <w:b/>
          <w:bCs/>
        </w:rPr>
        <w:t xml:space="preserve">            </w:t>
      </w:r>
      <w:r w:rsidR="00F578D5">
        <w:rPr>
          <w:rFonts w:ascii="Times New Roman" w:hAnsi="Times New Roman" w:cs="Times New Roman"/>
          <w:b/>
          <w:bCs/>
        </w:rPr>
        <w:t xml:space="preserve">       </w:t>
      </w:r>
      <w:r>
        <w:rPr>
          <w:rFonts w:ascii="Times New Roman" w:hAnsi="Times New Roman" w:cs="Times New Roman"/>
          <w:b/>
          <w:bCs/>
        </w:rPr>
        <w:t xml:space="preserve">    </w:t>
      </w:r>
      <w:r w:rsidRPr="006938AC">
        <w:rPr>
          <w:rFonts w:ascii="Times New Roman" w:hAnsi="Times New Roman" w:cs="Times New Roman"/>
          <w:b/>
          <w:bCs/>
          <w:noProof/>
        </w:rPr>
        <w:drawing>
          <wp:inline distT="0" distB="0" distL="0" distR="0" wp14:anchorId="1277F6C3" wp14:editId="1F425CFA">
            <wp:extent cx="3410426" cy="1352739"/>
            <wp:effectExtent l="0" t="0" r="0" b="0"/>
            <wp:docPr id="95507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77779" name=""/>
                    <pic:cNvPicPr/>
                  </pic:nvPicPr>
                  <pic:blipFill>
                    <a:blip r:embed="rId92"/>
                    <a:stretch>
                      <a:fillRect/>
                    </a:stretch>
                  </pic:blipFill>
                  <pic:spPr>
                    <a:xfrm>
                      <a:off x="0" y="0"/>
                      <a:ext cx="3410426" cy="1352739"/>
                    </a:xfrm>
                    <a:prstGeom prst="rect">
                      <a:avLst/>
                    </a:prstGeom>
                  </pic:spPr>
                </pic:pic>
              </a:graphicData>
            </a:graphic>
          </wp:inline>
        </w:drawing>
      </w:r>
      <w:r>
        <w:rPr>
          <w:rFonts w:ascii="Times New Roman" w:hAnsi="Times New Roman" w:cs="Times New Roman"/>
          <w:b/>
          <w:bCs/>
        </w:rPr>
        <w:t xml:space="preserve"> </w:t>
      </w:r>
    </w:p>
    <w:p w14:paraId="39AD0956" w14:textId="4FADDAD5" w:rsidR="006938AC" w:rsidRPr="006938AC" w:rsidRDefault="006938AC" w:rsidP="006938AC">
      <w:pPr>
        <w:rPr>
          <w:rFonts w:ascii="Times New Roman" w:hAnsi="Times New Roman" w:cs="Times New Roman"/>
          <w:b/>
          <w:bCs/>
        </w:rPr>
      </w:pPr>
      <w:r>
        <w:rPr>
          <w:rFonts w:ascii="Times New Roman" w:hAnsi="Times New Roman" w:cs="Times New Roman"/>
          <w:b/>
          <w:bCs/>
        </w:rPr>
        <w:t xml:space="preserve">                 </w:t>
      </w:r>
      <w:r w:rsidR="00F578D5">
        <w:rPr>
          <w:rFonts w:ascii="Times New Roman" w:hAnsi="Times New Roman" w:cs="Times New Roman"/>
          <w:b/>
          <w:bCs/>
        </w:rPr>
        <w:t xml:space="preserve">   </w:t>
      </w:r>
    </w:p>
    <w:p w14:paraId="168BFF79" w14:textId="77777777" w:rsidR="00F578D5" w:rsidRPr="00B60240" w:rsidRDefault="009B1259" w:rsidP="00F578D5">
      <w:pPr>
        <w:rPr>
          <w:rFonts w:ascii="Times New Roman" w:hAnsi="Times New Roman" w:cs="Times New Roman"/>
          <w:sz w:val="28"/>
          <w:szCs w:val="28"/>
        </w:rPr>
      </w:pPr>
      <w:r w:rsidRPr="00B60240">
        <w:rPr>
          <w:rFonts w:ascii="Times New Roman" w:hAnsi="Times New Roman" w:cs="Times New Roman"/>
          <w:b/>
          <w:bCs/>
          <w:sz w:val="28"/>
          <w:szCs w:val="28"/>
        </w:rPr>
        <w:t>52-Week High/Low</w:t>
      </w:r>
      <w:r w:rsidRPr="00B60240">
        <w:rPr>
          <w:rFonts w:ascii="Times New Roman" w:hAnsi="Times New Roman" w:cs="Times New Roman"/>
          <w:sz w:val="28"/>
          <w:szCs w:val="28"/>
        </w:rPr>
        <w:t xml:space="preserve">: </w:t>
      </w:r>
    </w:p>
    <w:p w14:paraId="4DCF7FCF" w14:textId="4BA86733" w:rsidR="009B1259" w:rsidRPr="00F578D5" w:rsidRDefault="009B1259" w:rsidP="00F578D5">
      <w:pPr>
        <w:rPr>
          <w:rFonts w:ascii="Times New Roman" w:hAnsi="Times New Roman" w:cs="Times New Roman"/>
        </w:rPr>
      </w:pPr>
      <w:r w:rsidRPr="00F578D5">
        <w:rPr>
          <w:rFonts w:ascii="Times New Roman" w:hAnsi="Times New Roman" w:cs="Times New Roman"/>
        </w:rPr>
        <w:t>Shows the highest and lowest prices in the past year, helping identify trading ranges and market extremes.</w:t>
      </w:r>
    </w:p>
    <w:p w14:paraId="27714AF0" w14:textId="37061961" w:rsidR="00F578D5" w:rsidRPr="00F578D5" w:rsidRDefault="00F578D5" w:rsidP="00F578D5">
      <w:pPr>
        <w:rPr>
          <w:rFonts w:ascii="Times New Roman" w:hAnsi="Times New Roman" w:cs="Times New Roman"/>
          <w:b/>
          <w:bCs/>
        </w:rPr>
      </w:pPr>
      <w:r>
        <w:rPr>
          <w:rFonts w:ascii="Times New Roman" w:hAnsi="Times New Roman" w:cs="Times New Roman"/>
          <w:b/>
          <w:bCs/>
        </w:rPr>
        <w:t xml:space="preserve">          </w:t>
      </w:r>
      <w:r w:rsidR="006938AC" w:rsidRPr="00F578D5">
        <w:rPr>
          <w:rFonts w:ascii="Times New Roman" w:hAnsi="Times New Roman" w:cs="Times New Roman"/>
          <w:b/>
          <w:bCs/>
        </w:rPr>
        <w:t>Dax Function:</w:t>
      </w:r>
    </w:p>
    <w:p w14:paraId="035ECB56" w14:textId="77777777" w:rsidR="00F578D5" w:rsidRDefault="00F578D5" w:rsidP="006938AC">
      <w:pPr>
        <w:rPr>
          <w:noProof/>
        </w:rPr>
      </w:pPr>
      <w:r>
        <w:rPr>
          <w:noProof/>
        </w:rPr>
        <w:lastRenderedPageBreak/>
        <w:t xml:space="preserve">                            </w:t>
      </w:r>
      <w:r w:rsidRPr="00F578D5">
        <w:rPr>
          <w:noProof/>
        </w:rPr>
        <w:t xml:space="preserve"> </w:t>
      </w:r>
      <w:r w:rsidRPr="00F578D5">
        <w:rPr>
          <w:rFonts w:ascii="Times New Roman" w:hAnsi="Times New Roman" w:cs="Times New Roman"/>
          <w:b/>
          <w:bCs/>
          <w:noProof/>
        </w:rPr>
        <w:drawing>
          <wp:inline distT="0" distB="0" distL="0" distR="0" wp14:anchorId="61FA4510" wp14:editId="59385811">
            <wp:extent cx="3353268" cy="1991003"/>
            <wp:effectExtent l="0" t="0" r="0" b="9525"/>
            <wp:docPr id="136396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64536" name=""/>
                    <pic:cNvPicPr/>
                  </pic:nvPicPr>
                  <pic:blipFill>
                    <a:blip r:embed="rId93"/>
                    <a:stretch>
                      <a:fillRect/>
                    </a:stretch>
                  </pic:blipFill>
                  <pic:spPr>
                    <a:xfrm>
                      <a:off x="0" y="0"/>
                      <a:ext cx="3353268" cy="1991003"/>
                    </a:xfrm>
                    <a:prstGeom prst="rect">
                      <a:avLst/>
                    </a:prstGeom>
                  </pic:spPr>
                </pic:pic>
              </a:graphicData>
            </a:graphic>
          </wp:inline>
        </w:drawing>
      </w:r>
      <w:r>
        <w:rPr>
          <w:noProof/>
        </w:rPr>
        <w:t xml:space="preserve">                         </w:t>
      </w:r>
    </w:p>
    <w:p w14:paraId="564C2248" w14:textId="77777777" w:rsidR="00F578D5" w:rsidRDefault="00F578D5" w:rsidP="006938AC">
      <w:pPr>
        <w:rPr>
          <w:noProof/>
        </w:rPr>
      </w:pPr>
    </w:p>
    <w:p w14:paraId="07B27D63" w14:textId="1B8E44A0" w:rsidR="006938AC" w:rsidRDefault="00F578D5" w:rsidP="006938AC">
      <w:pPr>
        <w:rPr>
          <w:rFonts w:ascii="Times New Roman" w:hAnsi="Times New Roman" w:cs="Times New Roman"/>
          <w:b/>
          <w:bCs/>
        </w:rPr>
      </w:pPr>
      <w:r>
        <w:rPr>
          <w:noProof/>
        </w:rPr>
        <w:t xml:space="preserve">                               </w:t>
      </w:r>
      <w:r w:rsidRPr="00F578D5">
        <w:rPr>
          <w:noProof/>
        </w:rPr>
        <w:drawing>
          <wp:inline distT="0" distB="0" distL="0" distR="0" wp14:anchorId="155DA2E6" wp14:editId="71AAFA7A">
            <wp:extent cx="2833603" cy="2055495"/>
            <wp:effectExtent l="0" t="0" r="5080" b="1905"/>
            <wp:docPr id="167089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99706" name=""/>
                    <pic:cNvPicPr/>
                  </pic:nvPicPr>
                  <pic:blipFill>
                    <a:blip r:embed="rId94"/>
                    <a:stretch>
                      <a:fillRect/>
                    </a:stretch>
                  </pic:blipFill>
                  <pic:spPr>
                    <a:xfrm>
                      <a:off x="0" y="0"/>
                      <a:ext cx="2858117" cy="2073277"/>
                    </a:xfrm>
                    <a:prstGeom prst="rect">
                      <a:avLst/>
                    </a:prstGeom>
                  </pic:spPr>
                </pic:pic>
              </a:graphicData>
            </a:graphic>
          </wp:inline>
        </w:drawing>
      </w:r>
    </w:p>
    <w:p w14:paraId="1E998450" w14:textId="77777777" w:rsidR="00F578D5" w:rsidRDefault="00F578D5" w:rsidP="006938AC">
      <w:pPr>
        <w:rPr>
          <w:noProof/>
        </w:rPr>
      </w:pPr>
      <w:r>
        <w:rPr>
          <w:noProof/>
        </w:rPr>
        <w:t xml:space="preserve">                </w:t>
      </w:r>
      <w:r w:rsidR="006938AC" w:rsidRPr="006938AC">
        <w:rPr>
          <w:noProof/>
        </w:rPr>
        <w:t xml:space="preserve"> </w:t>
      </w:r>
      <w:r w:rsidR="006938AC" w:rsidRPr="006938AC">
        <w:rPr>
          <w:rFonts w:ascii="Times New Roman" w:hAnsi="Times New Roman" w:cs="Times New Roman"/>
          <w:b/>
          <w:bCs/>
          <w:noProof/>
        </w:rPr>
        <w:drawing>
          <wp:inline distT="0" distB="0" distL="0" distR="0" wp14:anchorId="38CE4DA1" wp14:editId="5D84DC19">
            <wp:extent cx="3705742" cy="1943371"/>
            <wp:effectExtent l="0" t="0" r="9525" b="0"/>
            <wp:docPr id="208679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93843" name=""/>
                    <pic:cNvPicPr/>
                  </pic:nvPicPr>
                  <pic:blipFill>
                    <a:blip r:embed="rId95"/>
                    <a:stretch>
                      <a:fillRect/>
                    </a:stretch>
                  </pic:blipFill>
                  <pic:spPr>
                    <a:xfrm>
                      <a:off x="0" y="0"/>
                      <a:ext cx="3705742" cy="1943371"/>
                    </a:xfrm>
                    <a:prstGeom prst="rect">
                      <a:avLst/>
                    </a:prstGeom>
                  </pic:spPr>
                </pic:pic>
              </a:graphicData>
            </a:graphic>
          </wp:inline>
        </w:drawing>
      </w:r>
      <w:r>
        <w:rPr>
          <w:noProof/>
        </w:rPr>
        <w:t xml:space="preserve">       </w:t>
      </w:r>
    </w:p>
    <w:p w14:paraId="0A047D9E" w14:textId="70A97C5F" w:rsidR="006938AC" w:rsidRDefault="00F578D5" w:rsidP="006938AC">
      <w:pPr>
        <w:rPr>
          <w:rFonts w:ascii="Times New Roman" w:hAnsi="Times New Roman" w:cs="Times New Roman"/>
          <w:b/>
          <w:bCs/>
        </w:rPr>
      </w:pPr>
      <w:r>
        <w:rPr>
          <w:noProof/>
        </w:rPr>
        <w:t xml:space="preserve">                 </w:t>
      </w:r>
      <w:r w:rsidRPr="00F578D5">
        <w:rPr>
          <w:noProof/>
        </w:rPr>
        <w:drawing>
          <wp:inline distT="0" distB="0" distL="0" distR="0" wp14:anchorId="6B79F467" wp14:editId="40A1F8CC">
            <wp:extent cx="3772426" cy="2000529"/>
            <wp:effectExtent l="0" t="0" r="0" b="0"/>
            <wp:docPr id="46075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55515" name=""/>
                    <pic:cNvPicPr/>
                  </pic:nvPicPr>
                  <pic:blipFill>
                    <a:blip r:embed="rId96"/>
                    <a:stretch>
                      <a:fillRect/>
                    </a:stretch>
                  </pic:blipFill>
                  <pic:spPr>
                    <a:xfrm>
                      <a:off x="0" y="0"/>
                      <a:ext cx="3772426" cy="2000529"/>
                    </a:xfrm>
                    <a:prstGeom prst="rect">
                      <a:avLst/>
                    </a:prstGeom>
                  </pic:spPr>
                </pic:pic>
              </a:graphicData>
            </a:graphic>
          </wp:inline>
        </w:drawing>
      </w:r>
    </w:p>
    <w:p w14:paraId="1A1BB1D0" w14:textId="77777777" w:rsidR="00F578D5" w:rsidRDefault="00F578D5" w:rsidP="006938AC">
      <w:pPr>
        <w:rPr>
          <w:rFonts w:ascii="Times New Roman" w:hAnsi="Times New Roman" w:cs="Times New Roman"/>
          <w:b/>
          <w:bCs/>
        </w:rPr>
      </w:pPr>
    </w:p>
    <w:p w14:paraId="18B8C479" w14:textId="03562024" w:rsidR="00F578D5" w:rsidRPr="00B60240" w:rsidRDefault="009B1259" w:rsidP="006938AC">
      <w:pPr>
        <w:rPr>
          <w:rFonts w:ascii="Times New Roman" w:hAnsi="Times New Roman" w:cs="Times New Roman"/>
          <w:sz w:val="28"/>
          <w:szCs w:val="28"/>
        </w:rPr>
      </w:pPr>
      <w:r w:rsidRPr="00B60240">
        <w:rPr>
          <w:rFonts w:ascii="Times New Roman" w:hAnsi="Times New Roman" w:cs="Times New Roman"/>
          <w:b/>
          <w:bCs/>
          <w:sz w:val="28"/>
          <w:szCs w:val="28"/>
        </w:rPr>
        <w:t>Change Percentage</w:t>
      </w:r>
      <w:r w:rsidRPr="00B60240">
        <w:rPr>
          <w:rFonts w:ascii="Times New Roman" w:hAnsi="Times New Roman" w:cs="Times New Roman"/>
          <w:sz w:val="28"/>
          <w:szCs w:val="28"/>
        </w:rPr>
        <w:t xml:space="preserve">: </w:t>
      </w:r>
    </w:p>
    <w:p w14:paraId="2C66FF91" w14:textId="311549B0" w:rsidR="009B1259" w:rsidRDefault="009B1259" w:rsidP="006938AC">
      <w:pPr>
        <w:rPr>
          <w:rFonts w:ascii="Times New Roman" w:hAnsi="Times New Roman" w:cs="Times New Roman"/>
        </w:rPr>
      </w:pPr>
      <w:r w:rsidRPr="006938AC">
        <w:rPr>
          <w:rFonts w:ascii="Times New Roman" w:hAnsi="Times New Roman" w:cs="Times New Roman"/>
        </w:rPr>
        <w:t>Highlights short-term momentum, showing whether prices are rising or falling.</w:t>
      </w:r>
    </w:p>
    <w:p w14:paraId="41D42EB2" w14:textId="6C6B656B" w:rsidR="00F578D5" w:rsidRDefault="00F578D5" w:rsidP="006938AC">
      <w:pPr>
        <w:rPr>
          <w:noProof/>
        </w:rPr>
      </w:pPr>
      <w:r>
        <w:rPr>
          <w:rFonts w:ascii="Times New Roman" w:hAnsi="Times New Roman" w:cs="Times New Roman"/>
        </w:rPr>
        <w:t xml:space="preserve">          </w:t>
      </w:r>
      <w:r w:rsidRPr="00F578D5">
        <w:rPr>
          <w:rFonts w:ascii="Times New Roman" w:hAnsi="Times New Roman" w:cs="Times New Roman"/>
          <w:b/>
          <w:bCs/>
        </w:rPr>
        <w:t>Dax Function:</w:t>
      </w:r>
      <w:r w:rsidRPr="00F578D5">
        <w:rPr>
          <w:noProof/>
        </w:rPr>
        <w:t xml:space="preserve"> </w:t>
      </w:r>
    </w:p>
    <w:p w14:paraId="4A8E7A56" w14:textId="3CB7947B" w:rsidR="00F578D5" w:rsidRDefault="00F578D5" w:rsidP="006938AC">
      <w:pPr>
        <w:rPr>
          <w:noProof/>
        </w:rPr>
      </w:pPr>
      <w:r>
        <w:rPr>
          <w:noProof/>
        </w:rPr>
        <w:t xml:space="preserve">                 </w:t>
      </w:r>
      <w:r>
        <w:rPr>
          <w:rFonts w:ascii="Times New Roman" w:hAnsi="Times New Roman" w:cs="Times New Roman"/>
          <w:b/>
          <w:bCs/>
        </w:rPr>
        <w:t xml:space="preserve">  </w:t>
      </w:r>
      <w:r w:rsidRPr="00F578D5">
        <w:rPr>
          <w:rFonts w:ascii="Times New Roman" w:hAnsi="Times New Roman" w:cs="Times New Roman"/>
          <w:b/>
          <w:bCs/>
          <w:noProof/>
        </w:rPr>
        <w:drawing>
          <wp:inline distT="0" distB="0" distL="0" distR="0" wp14:anchorId="465EA958" wp14:editId="38937B06">
            <wp:extent cx="3286584" cy="857370"/>
            <wp:effectExtent l="0" t="0" r="0" b="0"/>
            <wp:docPr id="62939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98043" name=""/>
                    <pic:cNvPicPr/>
                  </pic:nvPicPr>
                  <pic:blipFill>
                    <a:blip r:embed="rId97"/>
                    <a:stretch>
                      <a:fillRect/>
                    </a:stretch>
                  </pic:blipFill>
                  <pic:spPr>
                    <a:xfrm>
                      <a:off x="0" y="0"/>
                      <a:ext cx="3286584" cy="857370"/>
                    </a:xfrm>
                    <a:prstGeom prst="rect">
                      <a:avLst/>
                    </a:prstGeom>
                  </pic:spPr>
                </pic:pic>
              </a:graphicData>
            </a:graphic>
          </wp:inline>
        </w:drawing>
      </w:r>
    </w:p>
    <w:p w14:paraId="29366E0E" w14:textId="4A0FBA67" w:rsidR="00F578D5" w:rsidRDefault="00F578D5" w:rsidP="006938AC">
      <w:pPr>
        <w:rPr>
          <w:rFonts w:ascii="Times New Roman" w:hAnsi="Times New Roman" w:cs="Times New Roman"/>
          <w:b/>
          <w:bCs/>
        </w:rPr>
      </w:pPr>
      <w:r>
        <w:rPr>
          <w:rFonts w:ascii="Times New Roman" w:hAnsi="Times New Roman" w:cs="Times New Roman"/>
          <w:b/>
          <w:bCs/>
        </w:rPr>
        <w:t xml:space="preserve">                 </w:t>
      </w:r>
      <w:r w:rsidRPr="00F578D5">
        <w:rPr>
          <w:rFonts w:ascii="Times New Roman" w:hAnsi="Times New Roman" w:cs="Times New Roman"/>
          <w:b/>
          <w:bCs/>
          <w:noProof/>
        </w:rPr>
        <w:drawing>
          <wp:inline distT="0" distB="0" distL="0" distR="0" wp14:anchorId="4624F188" wp14:editId="1252DA3B">
            <wp:extent cx="3400900" cy="1000265"/>
            <wp:effectExtent l="0" t="0" r="0" b="9525"/>
            <wp:docPr id="24163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32995" name=""/>
                    <pic:cNvPicPr/>
                  </pic:nvPicPr>
                  <pic:blipFill>
                    <a:blip r:embed="rId98"/>
                    <a:stretch>
                      <a:fillRect/>
                    </a:stretch>
                  </pic:blipFill>
                  <pic:spPr>
                    <a:xfrm>
                      <a:off x="0" y="0"/>
                      <a:ext cx="3400900" cy="1000265"/>
                    </a:xfrm>
                    <a:prstGeom prst="rect">
                      <a:avLst/>
                    </a:prstGeom>
                  </pic:spPr>
                </pic:pic>
              </a:graphicData>
            </a:graphic>
          </wp:inline>
        </w:drawing>
      </w:r>
    </w:p>
    <w:p w14:paraId="7970412A" w14:textId="77777777" w:rsidR="00B60240" w:rsidRPr="00F578D5" w:rsidRDefault="00B60240" w:rsidP="006938AC">
      <w:pPr>
        <w:rPr>
          <w:rFonts w:ascii="Times New Roman" w:hAnsi="Times New Roman" w:cs="Times New Roman"/>
          <w:b/>
          <w:bCs/>
        </w:rPr>
      </w:pPr>
    </w:p>
    <w:p w14:paraId="331222DE" w14:textId="77777777" w:rsidR="00F578D5" w:rsidRPr="00B60240" w:rsidRDefault="009B1259" w:rsidP="006938AC">
      <w:pPr>
        <w:rPr>
          <w:rFonts w:ascii="Times New Roman" w:hAnsi="Times New Roman" w:cs="Times New Roman"/>
          <w:b/>
          <w:bCs/>
          <w:sz w:val="28"/>
          <w:szCs w:val="28"/>
        </w:rPr>
      </w:pPr>
      <w:r w:rsidRPr="00B60240">
        <w:rPr>
          <w:rFonts w:ascii="Times New Roman" w:hAnsi="Times New Roman" w:cs="Times New Roman"/>
          <w:b/>
          <w:bCs/>
          <w:sz w:val="28"/>
          <w:szCs w:val="28"/>
        </w:rPr>
        <w:t>Volatility Chart</w:t>
      </w:r>
      <w:r w:rsidR="00F578D5" w:rsidRPr="00B60240">
        <w:rPr>
          <w:rFonts w:ascii="Times New Roman" w:hAnsi="Times New Roman" w:cs="Times New Roman"/>
          <w:b/>
          <w:bCs/>
          <w:sz w:val="28"/>
          <w:szCs w:val="28"/>
        </w:rPr>
        <w:t>:</w:t>
      </w:r>
    </w:p>
    <w:p w14:paraId="06672F94" w14:textId="4383D1BD" w:rsidR="009B1259" w:rsidRPr="00F578D5" w:rsidRDefault="009B1259" w:rsidP="006938AC">
      <w:pPr>
        <w:rPr>
          <w:rFonts w:ascii="Times New Roman" w:hAnsi="Times New Roman" w:cs="Times New Roman"/>
          <w:b/>
          <w:bCs/>
        </w:rPr>
      </w:pPr>
      <w:r w:rsidRPr="006938AC">
        <w:rPr>
          <w:rFonts w:ascii="Times New Roman" w:hAnsi="Times New Roman" w:cs="Times New Roman"/>
        </w:rPr>
        <w:t xml:space="preserve"> Presents yearly volatility levels, which are critical for assessing risk and uncertainty in commodity markets.</w:t>
      </w:r>
    </w:p>
    <w:p w14:paraId="4F5A9D84" w14:textId="06F2344C" w:rsidR="00F578D5" w:rsidRPr="00F578D5" w:rsidRDefault="00F578D5" w:rsidP="006938AC">
      <w:pPr>
        <w:rPr>
          <w:rFonts w:ascii="Times New Roman" w:hAnsi="Times New Roman" w:cs="Times New Roman"/>
          <w:b/>
          <w:bCs/>
        </w:rPr>
      </w:pPr>
      <w:r>
        <w:rPr>
          <w:rFonts w:ascii="Times New Roman" w:hAnsi="Times New Roman" w:cs="Times New Roman"/>
          <w:b/>
          <w:bCs/>
        </w:rPr>
        <w:t xml:space="preserve">        </w:t>
      </w:r>
      <w:r w:rsidRPr="00F578D5">
        <w:rPr>
          <w:rFonts w:ascii="Times New Roman" w:hAnsi="Times New Roman" w:cs="Times New Roman"/>
          <w:b/>
          <w:bCs/>
        </w:rPr>
        <w:t>Dax Function:</w:t>
      </w:r>
    </w:p>
    <w:p w14:paraId="0EB2EDDD" w14:textId="76D0F5EB" w:rsidR="00F578D5" w:rsidRPr="006938AC" w:rsidRDefault="00F578D5" w:rsidP="006938AC">
      <w:pPr>
        <w:rPr>
          <w:rFonts w:ascii="Times New Roman" w:hAnsi="Times New Roman" w:cs="Times New Roman"/>
        </w:rPr>
      </w:pPr>
      <w:r>
        <w:rPr>
          <w:rFonts w:ascii="Times New Roman" w:hAnsi="Times New Roman" w:cs="Times New Roman"/>
        </w:rPr>
        <w:t xml:space="preserve">                   </w:t>
      </w:r>
      <w:r w:rsidRPr="00F578D5">
        <w:rPr>
          <w:rFonts w:ascii="Times New Roman" w:hAnsi="Times New Roman" w:cs="Times New Roman"/>
          <w:noProof/>
        </w:rPr>
        <w:drawing>
          <wp:inline distT="0" distB="0" distL="0" distR="0" wp14:anchorId="0B7956E2" wp14:editId="4906D413">
            <wp:extent cx="2857899" cy="828791"/>
            <wp:effectExtent l="0" t="0" r="0" b="9525"/>
            <wp:docPr id="121242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27646" name=""/>
                    <pic:cNvPicPr/>
                  </pic:nvPicPr>
                  <pic:blipFill>
                    <a:blip r:embed="rId99"/>
                    <a:stretch>
                      <a:fillRect/>
                    </a:stretch>
                  </pic:blipFill>
                  <pic:spPr>
                    <a:xfrm>
                      <a:off x="0" y="0"/>
                      <a:ext cx="2857899" cy="828791"/>
                    </a:xfrm>
                    <a:prstGeom prst="rect">
                      <a:avLst/>
                    </a:prstGeom>
                  </pic:spPr>
                </pic:pic>
              </a:graphicData>
            </a:graphic>
          </wp:inline>
        </w:drawing>
      </w:r>
    </w:p>
    <w:p w14:paraId="7631369A" w14:textId="77777777" w:rsidR="009033FB" w:rsidRDefault="009B1259" w:rsidP="00F578D5">
      <w:pPr>
        <w:rPr>
          <w:rFonts w:ascii="Times New Roman" w:hAnsi="Times New Roman" w:cs="Times New Roman"/>
        </w:rPr>
      </w:pPr>
      <w:r w:rsidRPr="006938AC">
        <w:rPr>
          <w:rFonts w:ascii="Times New Roman" w:hAnsi="Times New Roman" w:cs="Times New Roman"/>
          <w:b/>
          <w:bCs/>
        </w:rPr>
        <w:t>Trend Line Chart</w:t>
      </w:r>
      <w:r w:rsidRPr="006938AC">
        <w:rPr>
          <w:rFonts w:ascii="Times New Roman" w:hAnsi="Times New Roman" w:cs="Times New Roman"/>
        </w:rPr>
        <w:t xml:space="preserve">: </w:t>
      </w:r>
    </w:p>
    <w:p w14:paraId="3F98E255" w14:textId="4FB537F9" w:rsidR="009B1259" w:rsidRPr="006938AC" w:rsidRDefault="009B1259" w:rsidP="00F578D5">
      <w:pPr>
        <w:rPr>
          <w:rFonts w:ascii="Times New Roman" w:hAnsi="Times New Roman" w:cs="Times New Roman"/>
        </w:rPr>
      </w:pPr>
      <w:r w:rsidRPr="006938AC">
        <w:rPr>
          <w:rFonts w:ascii="Times New Roman" w:hAnsi="Times New Roman" w:cs="Times New Roman"/>
        </w:rPr>
        <w:t>Illustrates long-term price movements, revealing whether the market is in decline, growth, or stability.</w:t>
      </w:r>
    </w:p>
    <w:p w14:paraId="7D5E5EAB" w14:textId="77777777" w:rsidR="009B1259" w:rsidRPr="006938AC" w:rsidRDefault="009B1259" w:rsidP="009B1259">
      <w:pPr>
        <w:rPr>
          <w:rFonts w:ascii="Times New Roman" w:hAnsi="Times New Roman" w:cs="Times New Roman"/>
          <w:b/>
          <w:bCs/>
          <w:sz w:val="28"/>
          <w:szCs w:val="28"/>
        </w:rPr>
      </w:pPr>
      <w:r w:rsidRPr="006938AC">
        <w:rPr>
          <w:rFonts w:ascii="Times New Roman" w:hAnsi="Times New Roman" w:cs="Times New Roman"/>
          <w:b/>
          <w:bCs/>
          <w:sz w:val="28"/>
          <w:szCs w:val="28"/>
        </w:rPr>
        <w:t>Insights</w:t>
      </w:r>
    </w:p>
    <w:p w14:paraId="2862CC9F" w14:textId="77777777" w:rsidR="009B1259" w:rsidRPr="006938AC" w:rsidRDefault="009B1259">
      <w:pPr>
        <w:numPr>
          <w:ilvl w:val="0"/>
          <w:numId w:val="121"/>
        </w:numPr>
        <w:rPr>
          <w:rFonts w:ascii="Times New Roman" w:hAnsi="Times New Roman" w:cs="Times New Roman"/>
        </w:rPr>
      </w:pPr>
      <w:r w:rsidRPr="006938AC">
        <w:rPr>
          <w:rFonts w:ascii="Times New Roman" w:hAnsi="Times New Roman" w:cs="Times New Roman"/>
          <w:b/>
          <w:bCs/>
        </w:rPr>
        <w:t>Crude Oil</w:t>
      </w:r>
      <w:r w:rsidRPr="006938AC">
        <w:rPr>
          <w:rFonts w:ascii="Times New Roman" w:hAnsi="Times New Roman" w:cs="Times New Roman"/>
        </w:rPr>
        <w:t>: Shows moderate decline over years, with higher volatility in 2024–2025.</w:t>
      </w:r>
    </w:p>
    <w:p w14:paraId="7150A508" w14:textId="77777777" w:rsidR="009B1259" w:rsidRPr="006938AC" w:rsidRDefault="009B1259">
      <w:pPr>
        <w:numPr>
          <w:ilvl w:val="0"/>
          <w:numId w:val="121"/>
        </w:numPr>
        <w:rPr>
          <w:rFonts w:ascii="Times New Roman" w:hAnsi="Times New Roman" w:cs="Times New Roman"/>
        </w:rPr>
      </w:pPr>
      <w:r w:rsidRPr="006938AC">
        <w:rPr>
          <w:rFonts w:ascii="Times New Roman" w:hAnsi="Times New Roman" w:cs="Times New Roman"/>
          <w:b/>
          <w:bCs/>
        </w:rPr>
        <w:t>Natural Gas</w:t>
      </w:r>
      <w:r w:rsidRPr="006938AC">
        <w:rPr>
          <w:rFonts w:ascii="Times New Roman" w:hAnsi="Times New Roman" w:cs="Times New Roman"/>
        </w:rPr>
        <w:t>: Displays sharper decline, with volatility spikes in 2023 and 2025.</w:t>
      </w:r>
    </w:p>
    <w:p w14:paraId="12D528D0" w14:textId="77777777" w:rsidR="00506E16" w:rsidRDefault="009B1259">
      <w:pPr>
        <w:numPr>
          <w:ilvl w:val="0"/>
          <w:numId w:val="121"/>
        </w:numPr>
        <w:rPr>
          <w:rFonts w:ascii="Times New Roman" w:hAnsi="Times New Roman" w:cs="Times New Roman"/>
        </w:rPr>
      </w:pPr>
      <w:r w:rsidRPr="006938AC">
        <w:rPr>
          <w:rFonts w:ascii="Times New Roman" w:hAnsi="Times New Roman" w:cs="Times New Roman"/>
          <w:b/>
          <w:bCs/>
        </w:rPr>
        <w:t>Comparison</w:t>
      </w:r>
      <w:r w:rsidRPr="006938AC">
        <w:rPr>
          <w:rFonts w:ascii="Times New Roman" w:hAnsi="Times New Roman" w:cs="Times New Roman"/>
        </w:rPr>
        <w:t xml:space="preserve">: Crude oil is relatively more stable than natural gas, but both show </w:t>
      </w:r>
      <w:r w:rsidRPr="00506E16">
        <w:rPr>
          <w:rFonts w:ascii="Times New Roman" w:hAnsi="Times New Roman" w:cs="Times New Roman"/>
        </w:rPr>
        <w:t>downward trends.</w:t>
      </w:r>
    </w:p>
    <w:p w14:paraId="7CAF1FCB" w14:textId="77777777" w:rsidR="00506E16" w:rsidRDefault="00506E16" w:rsidP="00506E16">
      <w:pPr>
        <w:ind w:left="360"/>
        <w:rPr>
          <w:rFonts w:ascii="Times New Roman" w:hAnsi="Times New Roman" w:cs="Times New Roman"/>
          <w:b/>
          <w:bCs/>
        </w:rPr>
      </w:pPr>
    </w:p>
    <w:p w14:paraId="5B809F01" w14:textId="77777777" w:rsidR="008E50FE" w:rsidRDefault="008E50FE" w:rsidP="00506E16">
      <w:pPr>
        <w:rPr>
          <w:rFonts w:ascii="Times New Roman" w:hAnsi="Times New Roman" w:cs="Times New Roman"/>
          <w:b/>
          <w:bCs/>
          <w:sz w:val="28"/>
          <w:szCs w:val="28"/>
        </w:rPr>
      </w:pPr>
    </w:p>
    <w:p w14:paraId="33BD11F5" w14:textId="266067F3" w:rsidR="00506E16" w:rsidRPr="00506E16" w:rsidRDefault="00506E16" w:rsidP="00506E16">
      <w:pPr>
        <w:rPr>
          <w:rFonts w:ascii="Times New Roman" w:hAnsi="Times New Roman" w:cs="Times New Roman"/>
          <w:sz w:val="28"/>
          <w:szCs w:val="28"/>
        </w:rPr>
      </w:pPr>
      <w:r w:rsidRPr="00506E16">
        <w:rPr>
          <w:rFonts w:ascii="Times New Roman" w:hAnsi="Times New Roman" w:cs="Times New Roman"/>
          <w:b/>
          <w:bCs/>
          <w:sz w:val="28"/>
          <w:szCs w:val="28"/>
        </w:rPr>
        <w:lastRenderedPageBreak/>
        <w:t>Technical Indicators:</w:t>
      </w:r>
    </w:p>
    <w:p w14:paraId="1128C686" w14:textId="24FB1E35" w:rsidR="00506E16" w:rsidRDefault="00506E16" w:rsidP="00506E16">
      <w:pPr>
        <w:rPr>
          <w:rFonts w:ascii="Times New Roman" w:hAnsi="Times New Roman" w:cs="Times New Roman"/>
        </w:rPr>
      </w:pPr>
      <w:r w:rsidRPr="00506E16">
        <w:rPr>
          <w:rFonts w:ascii="Times New Roman" w:hAnsi="Times New Roman" w:cs="Times New Roman"/>
          <w:noProof/>
        </w:rPr>
        <w:drawing>
          <wp:inline distT="0" distB="0" distL="0" distR="0" wp14:anchorId="50C2A494" wp14:editId="009B0CAC">
            <wp:extent cx="5731510" cy="3188970"/>
            <wp:effectExtent l="0" t="0" r="2540" b="0"/>
            <wp:docPr id="80846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64391" name=""/>
                    <pic:cNvPicPr/>
                  </pic:nvPicPr>
                  <pic:blipFill>
                    <a:blip r:embed="rId100"/>
                    <a:stretch>
                      <a:fillRect/>
                    </a:stretch>
                  </pic:blipFill>
                  <pic:spPr>
                    <a:xfrm>
                      <a:off x="0" y="0"/>
                      <a:ext cx="5731510" cy="3188970"/>
                    </a:xfrm>
                    <a:prstGeom prst="rect">
                      <a:avLst/>
                    </a:prstGeom>
                  </pic:spPr>
                </pic:pic>
              </a:graphicData>
            </a:graphic>
          </wp:inline>
        </w:drawing>
      </w:r>
    </w:p>
    <w:p w14:paraId="3B979979" w14:textId="77777777" w:rsidR="00506E16" w:rsidRDefault="00506E16" w:rsidP="00506E16">
      <w:pPr>
        <w:rPr>
          <w:rFonts w:ascii="Times New Roman" w:hAnsi="Times New Roman" w:cs="Times New Roman"/>
        </w:rPr>
      </w:pPr>
    </w:p>
    <w:p w14:paraId="0BE41B91" w14:textId="77777777" w:rsidR="006E059A" w:rsidRPr="006E059A" w:rsidRDefault="006E059A" w:rsidP="006E059A">
      <w:pPr>
        <w:rPr>
          <w:rFonts w:ascii="Times New Roman" w:hAnsi="Times New Roman" w:cs="Times New Roman"/>
          <w:b/>
          <w:bCs/>
        </w:rPr>
      </w:pPr>
      <w:r w:rsidRPr="006E059A">
        <w:rPr>
          <w:rFonts w:ascii="Times New Roman" w:hAnsi="Times New Roman" w:cs="Times New Roman"/>
          <w:b/>
          <w:bCs/>
        </w:rPr>
        <w:t>RSI (Relative Strength Index)</w:t>
      </w:r>
    </w:p>
    <w:p w14:paraId="49023822" w14:textId="77777777" w:rsidR="006E059A" w:rsidRPr="006E059A" w:rsidRDefault="006E059A">
      <w:pPr>
        <w:numPr>
          <w:ilvl w:val="0"/>
          <w:numId w:val="76"/>
        </w:numPr>
        <w:rPr>
          <w:rFonts w:ascii="Times New Roman" w:hAnsi="Times New Roman" w:cs="Times New Roman"/>
        </w:rPr>
      </w:pPr>
      <w:r w:rsidRPr="006E059A">
        <w:rPr>
          <w:rFonts w:ascii="Times New Roman" w:hAnsi="Times New Roman" w:cs="Times New Roman"/>
          <w:b/>
          <w:bCs/>
        </w:rPr>
        <w:t xml:space="preserve">Purpose: </w:t>
      </w:r>
      <w:r w:rsidRPr="006E059A">
        <w:rPr>
          <w:rFonts w:ascii="Times New Roman" w:hAnsi="Times New Roman" w:cs="Times New Roman"/>
        </w:rPr>
        <w:t>Measures momentum — how fast and strong price movements are.</w:t>
      </w:r>
    </w:p>
    <w:p w14:paraId="75303B80" w14:textId="77777777" w:rsidR="006E059A" w:rsidRPr="006E059A" w:rsidRDefault="006E059A">
      <w:pPr>
        <w:numPr>
          <w:ilvl w:val="0"/>
          <w:numId w:val="76"/>
        </w:numPr>
        <w:rPr>
          <w:rFonts w:ascii="Times New Roman" w:hAnsi="Times New Roman" w:cs="Times New Roman"/>
          <w:b/>
          <w:bCs/>
        </w:rPr>
      </w:pPr>
      <w:r w:rsidRPr="006E059A">
        <w:rPr>
          <w:rFonts w:ascii="Times New Roman" w:hAnsi="Times New Roman" w:cs="Times New Roman"/>
          <w:b/>
          <w:bCs/>
        </w:rPr>
        <w:t xml:space="preserve">Scale: </w:t>
      </w:r>
      <w:r w:rsidRPr="006E059A">
        <w:rPr>
          <w:rFonts w:ascii="Times New Roman" w:hAnsi="Times New Roman" w:cs="Times New Roman"/>
        </w:rPr>
        <w:t>0 to 100.</w:t>
      </w:r>
    </w:p>
    <w:p w14:paraId="5667A4D2" w14:textId="77777777" w:rsidR="006E059A" w:rsidRPr="006E059A" w:rsidRDefault="006E059A">
      <w:pPr>
        <w:numPr>
          <w:ilvl w:val="1"/>
          <w:numId w:val="78"/>
        </w:numPr>
        <w:rPr>
          <w:rFonts w:ascii="Times New Roman" w:hAnsi="Times New Roman" w:cs="Times New Roman"/>
        </w:rPr>
      </w:pPr>
      <w:r w:rsidRPr="006E059A">
        <w:rPr>
          <w:rFonts w:ascii="Times New Roman" w:hAnsi="Times New Roman" w:cs="Times New Roman"/>
          <w:b/>
          <w:bCs/>
        </w:rPr>
        <w:t xml:space="preserve">Above 70: Overbought → </w:t>
      </w:r>
      <w:r w:rsidRPr="006E059A">
        <w:rPr>
          <w:rFonts w:ascii="Times New Roman" w:hAnsi="Times New Roman" w:cs="Times New Roman"/>
        </w:rPr>
        <w:t>price may be too high, possible reversal or pullback.</w:t>
      </w:r>
    </w:p>
    <w:p w14:paraId="0211CC27" w14:textId="77777777" w:rsidR="00E04B0D" w:rsidRPr="00E04B0D" w:rsidRDefault="006E059A">
      <w:pPr>
        <w:numPr>
          <w:ilvl w:val="1"/>
          <w:numId w:val="78"/>
        </w:numPr>
        <w:rPr>
          <w:rFonts w:ascii="Times New Roman" w:hAnsi="Times New Roman" w:cs="Times New Roman"/>
          <w:b/>
          <w:bCs/>
        </w:rPr>
      </w:pPr>
      <w:r w:rsidRPr="006E059A">
        <w:rPr>
          <w:rFonts w:ascii="Times New Roman" w:hAnsi="Times New Roman" w:cs="Times New Roman"/>
          <w:b/>
          <w:bCs/>
        </w:rPr>
        <w:t xml:space="preserve">Below 30: Oversold → </w:t>
      </w:r>
      <w:r w:rsidRPr="006E059A">
        <w:rPr>
          <w:rFonts w:ascii="Times New Roman" w:hAnsi="Times New Roman" w:cs="Times New Roman"/>
        </w:rPr>
        <w:t>price may be too low, potential bounce or recovery.</w:t>
      </w:r>
    </w:p>
    <w:p w14:paraId="5C4F488E" w14:textId="77777777" w:rsidR="00E04B0D" w:rsidRDefault="00E04B0D" w:rsidP="00E04B0D">
      <w:pPr>
        <w:ind w:left="1440"/>
        <w:rPr>
          <w:rFonts w:ascii="Times New Roman" w:hAnsi="Times New Roman" w:cs="Times New Roman"/>
          <w:b/>
          <w:bCs/>
        </w:rPr>
      </w:pPr>
    </w:p>
    <w:p w14:paraId="2FCCDC18" w14:textId="12E1F8C8" w:rsidR="006E059A" w:rsidRPr="00E04B0D" w:rsidRDefault="006E059A" w:rsidP="00E04B0D">
      <w:pPr>
        <w:rPr>
          <w:rFonts w:ascii="Times New Roman" w:hAnsi="Times New Roman" w:cs="Times New Roman"/>
          <w:b/>
          <w:bCs/>
        </w:rPr>
      </w:pPr>
      <w:r w:rsidRPr="00E04B0D">
        <w:rPr>
          <w:rFonts w:ascii="Times New Roman" w:hAnsi="Times New Roman" w:cs="Times New Roman"/>
          <w:b/>
          <w:bCs/>
        </w:rPr>
        <w:t xml:space="preserve"> </w:t>
      </w:r>
      <w:r w:rsidRPr="00E04B0D">
        <w:rPr>
          <w:rFonts w:ascii="Times New Roman" w:hAnsi="Times New Roman" w:cs="Times New Roman"/>
          <w:b/>
          <w:bCs/>
          <w:sz w:val="28"/>
          <w:szCs w:val="28"/>
        </w:rPr>
        <w:t>DAX Function:</w:t>
      </w:r>
    </w:p>
    <w:p w14:paraId="037C1B71" w14:textId="7E76928D" w:rsidR="00E04B0D" w:rsidRDefault="00E04B0D" w:rsidP="006E059A">
      <w:pPr>
        <w:rPr>
          <w:rFonts w:ascii="Times New Roman" w:hAnsi="Times New Roman" w:cs="Times New Roman"/>
          <w:b/>
          <w:bCs/>
        </w:rPr>
      </w:pPr>
      <w:r>
        <w:rPr>
          <w:rFonts w:ascii="Times New Roman" w:hAnsi="Times New Roman" w:cs="Times New Roman"/>
          <w:b/>
          <w:bCs/>
        </w:rPr>
        <w:t xml:space="preserve">           AVG Gain                                                           AVG Loss</w:t>
      </w:r>
    </w:p>
    <w:p w14:paraId="5D407B0A" w14:textId="3316C8B4" w:rsidR="00981D36" w:rsidRDefault="00981D36" w:rsidP="006E059A">
      <w:pPr>
        <w:rPr>
          <w:rFonts w:ascii="Times New Roman" w:hAnsi="Times New Roman" w:cs="Times New Roman"/>
          <w:b/>
          <w:bCs/>
        </w:rPr>
      </w:pPr>
      <w:r>
        <w:rPr>
          <w:rFonts w:ascii="Times New Roman" w:hAnsi="Times New Roman" w:cs="Times New Roman"/>
          <w:b/>
          <w:bCs/>
        </w:rPr>
        <w:t xml:space="preserve">             </w:t>
      </w:r>
      <w:r w:rsidRPr="00981D36">
        <w:rPr>
          <w:rFonts w:ascii="Times New Roman" w:hAnsi="Times New Roman" w:cs="Times New Roman"/>
          <w:b/>
          <w:bCs/>
          <w:noProof/>
        </w:rPr>
        <w:drawing>
          <wp:inline distT="0" distB="0" distL="0" distR="0" wp14:anchorId="1EE89D50" wp14:editId="78540443">
            <wp:extent cx="2409825" cy="1361569"/>
            <wp:effectExtent l="0" t="0" r="0" b="0"/>
            <wp:docPr id="52676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60181" name=""/>
                    <pic:cNvPicPr/>
                  </pic:nvPicPr>
                  <pic:blipFill>
                    <a:blip r:embed="rId101"/>
                    <a:stretch>
                      <a:fillRect/>
                    </a:stretch>
                  </pic:blipFill>
                  <pic:spPr>
                    <a:xfrm>
                      <a:off x="0" y="0"/>
                      <a:ext cx="2436608" cy="1376701"/>
                    </a:xfrm>
                    <a:prstGeom prst="rect">
                      <a:avLst/>
                    </a:prstGeom>
                  </pic:spPr>
                </pic:pic>
              </a:graphicData>
            </a:graphic>
          </wp:inline>
        </w:drawing>
      </w:r>
      <w:r>
        <w:rPr>
          <w:rFonts w:ascii="Times New Roman" w:hAnsi="Times New Roman" w:cs="Times New Roman"/>
          <w:b/>
          <w:bCs/>
        </w:rPr>
        <w:t xml:space="preserve">          </w:t>
      </w:r>
      <w:r w:rsidRPr="00981D36">
        <w:rPr>
          <w:rFonts w:ascii="Times New Roman" w:hAnsi="Times New Roman" w:cs="Times New Roman"/>
          <w:b/>
          <w:bCs/>
          <w:noProof/>
        </w:rPr>
        <w:drawing>
          <wp:inline distT="0" distB="0" distL="0" distR="0" wp14:anchorId="7D13D1F7" wp14:editId="1950C470">
            <wp:extent cx="2399737" cy="1334770"/>
            <wp:effectExtent l="0" t="0" r="635" b="0"/>
            <wp:docPr id="67751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10659" name=""/>
                    <pic:cNvPicPr/>
                  </pic:nvPicPr>
                  <pic:blipFill>
                    <a:blip r:embed="rId102"/>
                    <a:stretch>
                      <a:fillRect/>
                    </a:stretch>
                  </pic:blipFill>
                  <pic:spPr>
                    <a:xfrm>
                      <a:off x="0" y="0"/>
                      <a:ext cx="2426031" cy="1349395"/>
                    </a:xfrm>
                    <a:prstGeom prst="rect">
                      <a:avLst/>
                    </a:prstGeom>
                  </pic:spPr>
                </pic:pic>
              </a:graphicData>
            </a:graphic>
          </wp:inline>
        </w:drawing>
      </w:r>
    </w:p>
    <w:p w14:paraId="4163712F" w14:textId="77777777" w:rsidR="00E04B0D" w:rsidRDefault="00E04B0D" w:rsidP="006E059A">
      <w:pPr>
        <w:rPr>
          <w:rFonts w:ascii="Times New Roman" w:hAnsi="Times New Roman" w:cs="Times New Roman"/>
          <w:b/>
          <w:bCs/>
        </w:rPr>
      </w:pPr>
    </w:p>
    <w:p w14:paraId="4F6642EF" w14:textId="77777777" w:rsidR="008E50FE" w:rsidRDefault="00E04B0D" w:rsidP="006E059A">
      <w:pPr>
        <w:rPr>
          <w:rFonts w:ascii="Times New Roman" w:hAnsi="Times New Roman" w:cs="Times New Roman"/>
          <w:b/>
          <w:bCs/>
        </w:rPr>
      </w:pPr>
      <w:r>
        <w:rPr>
          <w:rFonts w:ascii="Times New Roman" w:hAnsi="Times New Roman" w:cs="Times New Roman"/>
          <w:b/>
          <w:bCs/>
        </w:rPr>
        <w:t xml:space="preserve">            </w:t>
      </w:r>
    </w:p>
    <w:p w14:paraId="1F44DB46" w14:textId="3D09998F" w:rsidR="00E04B0D" w:rsidRDefault="008E50FE" w:rsidP="006E059A">
      <w:pPr>
        <w:rPr>
          <w:rFonts w:ascii="Times New Roman" w:hAnsi="Times New Roman" w:cs="Times New Roman"/>
          <w:b/>
          <w:bCs/>
        </w:rPr>
      </w:pPr>
      <w:r>
        <w:rPr>
          <w:rFonts w:ascii="Times New Roman" w:hAnsi="Times New Roman" w:cs="Times New Roman"/>
          <w:b/>
          <w:bCs/>
        </w:rPr>
        <w:lastRenderedPageBreak/>
        <w:t xml:space="preserve">                     </w:t>
      </w:r>
      <w:r w:rsidR="00E04B0D">
        <w:rPr>
          <w:rFonts w:ascii="Times New Roman" w:hAnsi="Times New Roman" w:cs="Times New Roman"/>
          <w:b/>
          <w:bCs/>
        </w:rPr>
        <w:t>RSI:</w:t>
      </w:r>
    </w:p>
    <w:p w14:paraId="53588661" w14:textId="3395BDB3" w:rsidR="006E059A" w:rsidRDefault="006E059A" w:rsidP="006E059A">
      <w:pPr>
        <w:rPr>
          <w:rFonts w:ascii="Times New Roman" w:hAnsi="Times New Roman" w:cs="Times New Roman"/>
          <w:b/>
          <w:bCs/>
        </w:rPr>
      </w:pPr>
      <w:r>
        <w:rPr>
          <w:rFonts w:ascii="Times New Roman" w:hAnsi="Times New Roman" w:cs="Times New Roman"/>
          <w:b/>
          <w:bCs/>
        </w:rPr>
        <w:t xml:space="preserve">                        </w:t>
      </w:r>
      <w:r w:rsidR="00981D36" w:rsidRPr="00981D36">
        <w:rPr>
          <w:rFonts w:ascii="Times New Roman" w:hAnsi="Times New Roman" w:cs="Times New Roman"/>
          <w:b/>
          <w:bCs/>
          <w:noProof/>
        </w:rPr>
        <w:drawing>
          <wp:inline distT="0" distB="0" distL="0" distR="0" wp14:anchorId="129B569E" wp14:editId="6C56B606">
            <wp:extent cx="3038899" cy="905001"/>
            <wp:effectExtent l="0" t="0" r="9525" b="9525"/>
            <wp:docPr id="2886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3794" name=""/>
                    <pic:cNvPicPr/>
                  </pic:nvPicPr>
                  <pic:blipFill>
                    <a:blip r:embed="rId103"/>
                    <a:stretch>
                      <a:fillRect/>
                    </a:stretch>
                  </pic:blipFill>
                  <pic:spPr>
                    <a:xfrm>
                      <a:off x="0" y="0"/>
                      <a:ext cx="3038899" cy="905001"/>
                    </a:xfrm>
                    <a:prstGeom prst="rect">
                      <a:avLst/>
                    </a:prstGeom>
                  </pic:spPr>
                </pic:pic>
              </a:graphicData>
            </a:graphic>
          </wp:inline>
        </w:drawing>
      </w:r>
    </w:p>
    <w:p w14:paraId="7629EB05" w14:textId="77777777" w:rsidR="00E04B0D" w:rsidRDefault="00E04B0D" w:rsidP="006E059A">
      <w:pPr>
        <w:rPr>
          <w:rFonts w:ascii="Times New Roman" w:hAnsi="Times New Roman" w:cs="Times New Roman"/>
          <w:b/>
          <w:bCs/>
        </w:rPr>
      </w:pPr>
    </w:p>
    <w:p w14:paraId="6C453DF9" w14:textId="317A5487" w:rsidR="00E04B0D" w:rsidRDefault="00E04B0D" w:rsidP="006E059A">
      <w:pPr>
        <w:rPr>
          <w:rFonts w:ascii="Times New Roman" w:hAnsi="Times New Roman" w:cs="Times New Roman"/>
          <w:b/>
          <w:bCs/>
        </w:rPr>
      </w:pPr>
      <w:r>
        <w:rPr>
          <w:rFonts w:ascii="Times New Roman" w:hAnsi="Times New Roman" w:cs="Times New Roman"/>
          <w:b/>
          <w:bCs/>
        </w:rPr>
        <w:t xml:space="preserve">           </w:t>
      </w:r>
      <w:r w:rsidR="008E50FE">
        <w:rPr>
          <w:rFonts w:ascii="Times New Roman" w:hAnsi="Times New Roman" w:cs="Times New Roman"/>
          <w:b/>
          <w:bCs/>
        </w:rPr>
        <w:t xml:space="preserve">         </w:t>
      </w:r>
      <w:r>
        <w:rPr>
          <w:rFonts w:ascii="Times New Roman" w:hAnsi="Times New Roman" w:cs="Times New Roman"/>
          <w:b/>
          <w:bCs/>
        </w:rPr>
        <w:t>RSI Status:</w:t>
      </w:r>
    </w:p>
    <w:p w14:paraId="7D3D2D60" w14:textId="4E2D252E" w:rsidR="00981D36" w:rsidRDefault="00E04B0D" w:rsidP="006E059A">
      <w:pPr>
        <w:rPr>
          <w:rFonts w:ascii="Times New Roman" w:hAnsi="Times New Roman" w:cs="Times New Roman"/>
          <w:b/>
          <w:bCs/>
        </w:rPr>
      </w:pPr>
      <w:r>
        <w:rPr>
          <w:rFonts w:ascii="Times New Roman" w:hAnsi="Times New Roman" w:cs="Times New Roman"/>
          <w:b/>
          <w:bCs/>
        </w:rPr>
        <w:t xml:space="preserve">                         </w:t>
      </w:r>
      <w:r w:rsidR="00981D36" w:rsidRPr="00981D36">
        <w:rPr>
          <w:rFonts w:ascii="Times New Roman" w:hAnsi="Times New Roman" w:cs="Times New Roman"/>
          <w:b/>
          <w:bCs/>
          <w:noProof/>
        </w:rPr>
        <w:drawing>
          <wp:inline distT="0" distB="0" distL="0" distR="0" wp14:anchorId="6EC0ACE4" wp14:editId="70B59CD6">
            <wp:extent cx="2753109" cy="666843"/>
            <wp:effectExtent l="0" t="0" r="9525" b="0"/>
            <wp:docPr id="7935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9633" name=""/>
                    <pic:cNvPicPr/>
                  </pic:nvPicPr>
                  <pic:blipFill>
                    <a:blip r:embed="rId104"/>
                    <a:stretch>
                      <a:fillRect/>
                    </a:stretch>
                  </pic:blipFill>
                  <pic:spPr>
                    <a:xfrm>
                      <a:off x="0" y="0"/>
                      <a:ext cx="2753109" cy="666843"/>
                    </a:xfrm>
                    <a:prstGeom prst="rect">
                      <a:avLst/>
                    </a:prstGeom>
                  </pic:spPr>
                </pic:pic>
              </a:graphicData>
            </a:graphic>
          </wp:inline>
        </w:drawing>
      </w:r>
    </w:p>
    <w:p w14:paraId="3156199C" w14:textId="77777777" w:rsidR="00E04B0D" w:rsidRDefault="00E04B0D" w:rsidP="006E059A">
      <w:pPr>
        <w:rPr>
          <w:rFonts w:ascii="Times New Roman" w:hAnsi="Times New Roman" w:cs="Times New Roman"/>
          <w:b/>
          <w:bCs/>
        </w:rPr>
      </w:pPr>
    </w:p>
    <w:p w14:paraId="2AEF2434" w14:textId="77777777" w:rsidR="006E059A" w:rsidRPr="006E059A" w:rsidRDefault="006E059A" w:rsidP="006E059A">
      <w:pPr>
        <w:rPr>
          <w:rFonts w:ascii="Times New Roman" w:hAnsi="Times New Roman" w:cs="Times New Roman"/>
          <w:b/>
          <w:bCs/>
          <w:sz w:val="28"/>
          <w:szCs w:val="28"/>
        </w:rPr>
      </w:pPr>
      <w:r w:rsidRPr="006E059A">
        <w:rPr>
          <w:rFonts w:ascii="Times New Roman" w:hAnsi="Times New Roman" w:cs="Times New Roman"/>
          <w:b/>
          <w:bCs/>
          <w:sz w:val="28"/>
          <w:szCs w:val="28"/>
        </w:rPr>
        <w:t>MACD (Moving Average Convergence Divergence)</w:t>
      </w:r>
    </w:p>
    <w:p w14:paraId="334CBA15" w14:textId="77777777" w:rsidR="006E059A" w:rsidRPr="006E059A" w:rsidRDefault="006E059A">
      <w:pPr>
        <w:numPr>
          <w:ilvl w:val="0"/>
          <w:numId w:val="77"/>
        </w:numPr>
        <w:rPr>
          <w:rFonts w:ascii="Times New Roman" w:hAnsi="Times New Roman" w:cs="Times New Roman"/>
        </w:rPr>
      </w:pPr>
      <w:r w:rsidRPr="006E059A">
        <w:rPr>
          <w:rFonts w:ascii="Times New Roman" w:hAnsi="Times New Roman" w:cs="Times New Roman"/>
          <w:b/>
          <w:bCs/>
          <w:sz w:val="28"/>
          <w:szCs w:val="28"/>
        </w:rPr>
        <w:t>Purpose</w:t>
      </w:r>
      <w:r w:rsidRPr="006E059A">
        <w:rPr>
          <w:rFonts w:ascii="Times New Roman" w:hAnsi="Times New Roman" w:cs="Times New Roman"/>
          <w:b/>
          <w:bCs/>
        </w:rPr>
        <w:t xml:space="preserve">: </w:t>
      </w:r>
      <w:r w:rsidRPr="006E059A">
        <w:rPr>
          <w:rFonts w:ascii="Times New Roman" w:hAnsi="Times New Roman" w:cs="Times New Roman"/>
        </w:rPr>
        <w:t>Detects trend direction and momentum shifts.</w:t>
      </w:r>
    </w:p>
    <w:p w14:paraId="218B8448" w14:textId="77777777" w:rsidR="006E059A" w:rsidRPr="006E059A" w:rsidRDefault="006E059A">
      <w:pPr>
        <w:numPr>
          <w:ilvl w:val="0"/>
          <w:numId w:val="77"/>
        </w:numPr>
        <w:rPr>
          <w:rFonts w:ascii="Times New Roman" w:hAnsi="Times New Roman" w:cs="Times New Roman"/>
          <w:b/>
          <w:bCs/>
        </w:rPr>
      </w:pPr>
      <w:r w:rsidRPr="006E059A">
        <w:rPr>
          <w:rFonts w:ascii="Times New Roman" w:hAnsi="Times New Roman" w:cs="Times New Roman"/>
          <w:b/>
          <w:bCs/>
          <w:sz w:val="28"/>
          <w:szCs w:val="28"/>
        </w:rPr>
        <w:t>Components:</w:t>
      </w:r>
    </w:p>
    <w:p w14:paraId="005E9108" w14:textId="449D466E" w:rsidR="006E059A" w:rsidRPr="006E059A" w:rsidRDefault="006E059A">
      <w:pPr>
        <w:numPr>
          <w:ilvl w:val="1"/>
          <w:numId w:val="79"/>
        </w:numPr>
        <w:rPr>
          <w:rFonts w:ascii="Times New Roman" w:hAnsi="Times New Roman" w:cs="Times New Roman"/>
          <w:b/>
          <w:bCs/>
        </w:rPr>
      </w:pPr>
      <w:r w:rsidRPr="006E059A">
        <w:rPr>
          <w:rFonts w:ascii="Times New Roman" w:hAnsi="Times New Roman" w:cs="Times New Roman"/>
          <w:b/>
          <w:bCs/>
        </w:rPr>
        <w:t xml:space="preserve">MACD Line: </w:t>
      </w:r>
      <w:r w:rsidRPr="006E059A">
        <w:rPr>
          <w:rFonts w:ascii="Times New Roman" w:hAnsi="Times New Roman" w:cs="Times New Roman"/>
        </w:rPr>
        <w:t>Difference between 12-day and 26-day EMAs</w:t>
      </w:r>
      <w:r w:rsidRPr="006E059A">
        <w:rPr>
          <w:rFonts w:ascii="Times New Roman" w:hAnsi="Times New Roman" w:cs="Times New Roman"/>
          <w:b/>
          <w:bCs/>
        </w:rPr>
        <w:t>.</w:t>
      </w:r>
      <w:r w:rsidR="008E50FE">
        <w:rPr>
          <w:rFonts w:ascii="Times New Roman" w:hAnsi="Times New Roman" w:cs="Times New Roman"/>
          <w:b/>
          <w:bCs/>
        </w:rPr>
        <w:t xml:space="preserve">         </w:t>
      </w:r>
    </w:p>
    <w:p w14:paraId="46EE8F56" w14:textId="5CA0877D" w:rsidR="006E059A" w:rsidRPr="006E059A" w:rsidRDefault="006E059A">
      <w:pPr>
        <w:numPr>
          <w:ilvl w:val="1"/>
          <w:numId w:val="79"/>
        </w:numPr>
        <w:rPr>
          <w:rFonts w:ascii="Times New Roman" w:hAnsi="Times New Roman" w:cs="Times New Roman"/>
          <w:b/>
          <w:bCs/>
        </w:rPr>
      </w:pPr>
      <w:r w:rsidRPr="006E059A">
        <w:rPr>
          <w:rFonts w:ascii="Times New Roman" w:hAnsi="Times New Roman" w:cs="Times New Roman"/>
          <w:b/>
          <w:bCs/>
        </w:rPr>
        <w:t xml:space="preserve">Signal Line: </w:t>
      </w:r>
      <w:r w:rsidRPr="006E059A">
        <w:rPr>
          <w:rFonts w:ascii="Times New Roman" w:hAnsi="Times New Roman" w:cs="Times New Roman"/>
        </w:rPr>
        <w:t xml:space="preserve">9-day EMA of the MACD </w:t>
      </w:r>
      <w:r w:rsidR="00E04B0D">
        <w:rPr>
          <w:rFonts w:ascii="Times New Roman" w:hAnsi="Times New Roman" w:cs="Times New Roman"/>
        </w:rPr>
        <w:t>line.</w:t>
      </w:r>
    </w:p>
    <w:p w14:paraId="0900D309" w14:textId="77777777" w:rsidR="00E04B0D" w:rsidRDefault="006E059A">
      <w:pPr>
        <w:numPr>
          <w:ilvl w:val="1"/>
          <w:numId w:val="79"/>
        </w:numPr>
        <w:rPr>
          <w:rFonts w:ascii="Times New Roman" w:hAnsi="Times New Roman" w:cs="Times New Roman"/>
          <w:b/>
          <w:bCs/>
        </w:rPr>
      </w:pPr>
      <w:r w:rsidRPr="006E059A">
        <w:rPr>
          <w:rFonts w:ascii="Times New Roman" w:hAnsi="Times New Roman" w:cs="Times New Roman"/>
          <w:b/>
          <w:bCs/>
        </w:rPr>
        <w:t>Histogram</w:t>
      </w:r>
      <w:r w:rsidRPr="006E059A">
        <w:rPr>
          <w:rFonts w:ascii="Times New Roman" w:hAnsi="Times New Roman" w:cs="Times New Roman"/>
        </w:rPr>
        <w:t>: Visual difference between MACD and Signal — shows strength of momentum</w:t>
      </w:r>
      <w:r w:rsidRPr="006E059A">
        <w:rPr>
          <w:rFonts w:ascii="Times New Roman" w:hAnsi="Times New Roman" w:cs="Times New Roman"/>
          <w:b/>
          <w:bCs/>
        </w:rPr>
        <w:t>.</w:t>
      </w:r>
    </w:p>
    <w:p w14:paraId="33542956" w14:textId="77777777" w:rsidR="008E50FE" w:rsidRDefault="008E50FE" w:rsidP="00E04B0D">
      <w:pPr>
        <w:rPr>
          <w:rFonts w:ascii="Times New Roman" w:hAnsi="Times New Roman" w:cs="Times New Roman"/>
          <w:b/>
          <w:bCs/>
        </w:rPr>
      </w:pPr>
    </w:p>
    <w:p w14:paraId="71E88E79" w14:textId="49E8AEBD" w:rsidR="00981D36" w:rsidRDefault="008E50FE" w:rsidP="00E04B0D">
      <w:pPr>
        <w:rPr>
          <w:rFonts w:ascii="Times New Roman" w:hAnsi="Times New Roman" w:cs="Times New Roman"/>
          <w:b/>
          <w:bCs/>
        </w:rPr>
      </w:pPr>
      <w:r>
        <w:rPr>
          <w:rFonts w:ascii="Times New Roman" w:hAnsi="Times New Roman" w:cs="Times New Roman"/>
          <w:b/>
          <w:bCs/>
        </w:rPr>
        <w:t xml:space="preserve">      </w:t>
      </w:r>
      <w:r w:rsidR="00981D36" w:rsidRPr="00E04B0D">
        <w:rPr>
          <w:rFonts w:ascii="Times New Roman" w:hAnsi="Times New Roman" w:cs="Times New Roman"/>
          <w:b/>
          <w:bCs/>
        </w:rPr>
        <w:t>DAX Function:</w:t>
      </w:r>
    </w:p>
    <w:p w14:paraId="7E459FF3" w14:textId="7FE2A741" w:rsidR="00E04B0D" w:rsidRPr="00E04B0D" w:rsidRDefault="00E04B0D" w:rsidP="00E04B0D">
      <w:pPr>
        <w:rPr>
          <w:rFonts w:ascii="Times New Roman" w:hAnsi="Times New Roman" w:cs="Times New Roman"/>
          <w:b/>
          <w:bCs/>
        </w:rPr>
      </w:pPr>
      <w:r>
        <w:rPr>
          <w:rFonts w:ascii="Times New Roman" w:hAnsi="Times New Roman" w:cs="Times New Roman"/>
          <w:b/>
          <w:bCs/>
        </w:rPr>
        <w:t xml:space="preserve">      EMA12                                                             EMA26</w:t>
      </w:r>
    </w:p>
    <w:p w14:paraId="09840B6F" w14:textId="77BF61A0" w:rsidR="00981D36" w:rsidRDefault="00E04B0D" w:rsidP="00981D36">
      <w:pPr>
        <w:rPr>
          <w:rFonts w:ascii="Times New Roman" w:hAnsi="Times New Roman" w:cs="Times New Roman"/>
          <w:b/>
          <w:bCs/>
        </w:rPr>
      </w:pPr>
      <w:r>
        <w:rPr>
          <w:rFonts w:ascii="Times New Roman" w:hAnsi="Times New Roman" w:cs="Times New Roman"/>
          <w:b/>
          <w:bCs/>
        </w:rPr>
        <w:t xml:space="preserve">  </w:t>
      </w:r>
      <w:r w:rsidR="00981D36">
        <w:rPr>
          <w:rFonts w:ascii="Times New Roman" w:hAnsi="Times New Roman" w:cs="Times New Roman"/>
          <w:b/>
          <w:bCs/>
        </w:rPr>
        <w:t xml:space="preserve"> </w:t>
      </w:r>
      <w:r>
        <w:rPr>
          <w:rFonts w:ascii="Times New Roman" w:hAnsi="Times New Roman" w:cs="Times New Roman"/>
          <w:b/>
          <w:bCs/>
        </w:rPr>
        <w:t xml:space="preserve">   </w:t>
      </w:r>
      <w:r w:rsidR="00981D36" w:rsidRPr="00981D36">
        <w:rPr>
          <w:rFonts w:ascii="Times New Roman" w:hAnsi="Times New Roman" w:cs="Times New Roman"/>
          <w:b/>
          <w:bCs/>
          <w:noProof/>
        </w:rPr>
        <w:drawing>
          <wp:inline distT="0" distB="0" distL="0" distR="0" wp14:anchorId="6638EC49" wp14:editId="40739A69">
            <wp:extent cx="2505710" cy="1473311"/>
            <wp:effectExtent l="0" t="0" r="8890" b="0"/>
            <wp:docPr id="80178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89329" name=""/>
                    <pic:cNvPicPr/>
                  </pic:nvPicPr>
                  <pic:blipFill>
                    <a:blip r:embed="rId105"/>
                    <a:stretch>
                      <a:fillRect/>
                    </a:stretch>
                  </pic:blipFill>
                  <pic:spPr>
                    <a:xfrm>
                      <a:off x="0" y="0"/>
                      <a:ext cx="2529027" cy="1487021"/>
                    </a:xfrm>
                    <a:prstGeom prst="rect">
                      <a:avLst/>
                    </a:prstGeom>
                  </pic:spPr>
                </pic:pic>
              </a:graphicData>
            </a:graphic>
          </wp:inline>
        </w:drawing>
      </w:r>
      <w:r w:rsidR="00981D36">
        <w:rPr>
          <w:rFonts w:ascii="Times New Roman" w:hAnsi="Times New Roman" w:cs="Times New Roman"/>
          <w:b/>
          <w:bCs/>
        </w:rPr>
        <w:t xml:space="preserve">   </w:t>
      </w:r>
      <w:r w:rsidR="00981D36" w:rsidRPr="00981D36">
        <w:rPr>
          <w:rFonts w:ascii="Times New Roman" w:hAnsi="Times New Roman" w:cs="Times New Roman"/>
          <w:b/>
          <w:bCs/>
          <w:noProof/>
        </w:rPr>
        <w:drawing>
          <wp:inline distT="0" distB="0" distL="0" distR="0" wp14:anchorId="5464B7C3" wp14:editId="36EA8CC8">
            <wp:extent cx="2867425" cy="1552792"/>
            <wp:effectExtent l="0" t="0" r="0" b="9525"/>
            <wp:docPr id="76277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74953" name=""/>
                    <pic:cNvPicPr/>
                  </pic:nvPicPr>
                  <pic:blipFill>
                    <a:blip r:embed="rId106"/>
                    <a:stretch>
                      <a:fillRect/>
                    </a:stretch>
                  </pic:blipFill>
                  <pic:spPr>
                    <a:xfrm>
                      <a:off x="0" y="0"/>
                      <a:ext cx="2867425" cy="1552792"/>
                    </a:xfrm>
                    <a:prstGeom prst="rect">
                      <a:avLst/>
                    </a:prstGeom>
                  </pic:spPr>
                </pic:pic>
              </a:graphicData>
            </a:graphic>
          </wp:inline>
        </w:drawing>
      </w:r>
    </w:p>
    <w:p w14:paraId="6E8CE952" w14:textId="77777777" w:rsidR="00E04B0D" w:rsidRDefault="00981D36" w:rsidP="00981D36">
      <w:pPr>
        <w:rPr>
          <w:rFonts w:ascii="Times New Roman" w:hAnsi="Times New Roman" w:cs="Times New Roman"/>
          <w:b/>
          <w:bCs/>
        </w:rPr>
      </w:pPr>
      <w:r>
        <w:rPr>
          <w:rFonts w:ascii="Times New Roman" w:hAnsi="Times New Roman" w:cs="Times New Roman"/>
          <w:b/>
          <w:bCs/>
        </w:rPr>
        <w:t xml:space="preserve">    </w:t>
      </w:r>
    </w:p>
    <w:p w14:paraId="22F9D8CB" w14:textId="36AFA697" w:rsidR="00981D36" w:rsidRDefault="00E04B0D" w:rsidP="00981D36">
      <w:pPr>
        <w:rPr>
          <w:rFonts w:ascii="Times New Roman" w:hAnsi="Times New Roman" w:cs="Times New Roman"/>
          <w:b/>
          <w:bCs/>
        </w:rPr>
      </w:pPr>
      <w:r>
        <w:rPr>
          <w:rFonts w:ascii="Times New Roman" w:hAnsi="Times New Roman" w:cs="Times New Roman"/>
          <w:b/>
          <w:bCs/>
        </w:rPr>
        <w:t xml:space="preserve">      </w:t>
      </w:r>
      <w:r w:rsidR="008E50FE">
        <w:rPr>
          <w:rFonts w:ascii="Times New Roman" w:hAnsi="Times New Roman" w:cs="Times New Roman"/>
          <w:b/>
          <w:bCs/>
        </w:rPr>
        <w:t xml:space="preserve">  </w:t>
      </w:r>
      <w:r>
        <w:rPr>
          <w:rFonts w:ascii="Times New Roman" w:hAnsi="Times New Roman" w:cs="Times New Roman"/>
          <w:b/>
          <w:bCs/>
        </w:rPr>
        <w:t xml:space="preserve"> </w:t>
      </w:r>
      <w:r w:rsidR="00981D36">
        <w:rPr>
          <w:rFonts w:ascii="Times New Roman" w:hAnsi="Times New Roman" w:cs="Times New Roman"/>
          <w:b/>
          <w:bCs/>
        </w:rPr>
        <w:t xml:space="preserve"> </w:t>
      </w:r>
      <w:r>
        <w:rPr>
          <w:rFonts w:ascii="Times New Roman" w:hAnsi="Times New Roman" w:cs="Times New Roman"/>
          <w:b/>
          <w:bCs/>
        </w:rPr>
        <w:t>MACD</w:t>
      </w:r>
    </w:p>
    <w:p w14:paraId="74E200B5" w14:textId="2E9ED461" w:rsidR="00B60240" w:rsidRDefault="00E04B0D" w:rsidP="00E04B0D">
      <w:pPr>
        <w:rPr>
          <w:rFonts w:ascii="Times New Roman" w:hAnsi="Times New Roman" w:cs="Times New Roman"/>
          <w:b/>
          <w:bCs/>
        </w:rPr>
      </w:pPr>
      <w:r>
        <w:rPr>
          <w:rFonts w:ascii="Times New Roman" w:hAnsi="Times New Roman" w:cs="Times New Roman"/>
          <w:b/>
          <w:bCs/>
        </w:rPr>
        <w:t xml:space="preserve">        </w:t>
      </w:r>
      <w:r w:rsidR="008E50FE">
        <w:rPr>
          <w:rFonts w:ascii="Times New Roman" w:hAnsi="Times New Roman" w:cs="Times New Roman"/>
          <w:b/>
          <w:bCs/>
        </w:rPr>
        <w:t xml:space="preserve">  </w:t>
      </w:r>
      <w:r>
        <w:rPr>
          <w:rFonts w:ascii="Times New Roman" w:hAnsi="Times New Roman" w:cs="Times New Roman"/>
          <w:b/>
          <w:bCs/>
        </w:rPr>
        <w:t xml:space="preserve"> </w:t>
      </w:r>
      <w:r w:rsidR="00981D36" w:rsidRPr="00981D36">
        <w:rPr>
          <w:rFonts w:ascii="Times New Roman" w:hAnsi="Times New Roman" w:cs="Times New Roman"/>
          <w:b/>
          <w:bCs/>
          <w:noProof/>
        </w:rPr>
        <w:drawing>
          <wp:inline distT="0" distB="0" distL="0" distR="0" wp14:anchorId="22113D6F" wp14:editId="2F761A16">
            <wp:extent cx="2476500" cy="433070"/>
            <wp:effectExtent l="0" t="0" r="0" b="5080"/>
            <wp:docPr id="179398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89020" name=""/>
                    <pic:cNvPicPr/>
                  </pic:nvPicPr>
                  <pic:blipFill>
                    <a:blip r:embed="rId107"/>
                    <a:stretch>
                      <a:fillRect/>
                    </a:stretch>
                  </pic:blipFill>
                  <pic:spPr>
                    <a:xfrm>
                      <a:off x="0" y="0"/>
                      <a:ext cx="2525239" cy="441593"/>
                    </a:xfrm>
                    <a:prstGeom prst="rect">
                      <a:avLst/>
                    </a:prstGeom>
                  </pic:spPr>
                </pic:pic>
              </a:graphicData>
            </a:graphic>
          </wp:inline>
        </w:drawing>
      </w:r>
    </w:p>
    <w:p w14:paraId="4739571C" w14:textId="2C7DE5B4" w:rsidR="006E059A" w:rsidRPr="006E059A" w:rsidRDefault="006E059A" w:rsidP="00E04B0D">
      <w:pPr>
        <w:rPr>
          <w:rFonts w:ascii="Times New Roman" w:hAnsi="Times New Roman" w:cs="Times New Roman"/>
          <w:b/>
          <w:bCs/>
        </w:rPr>
      </w:pPr>
      <w:r w:rsidRPr="006E059A">
        <w:rPr>
          <w:rFonts w:ascii="Times New Roman" w:hAnsi="Times New Roman" w:cs="Times New Roman"/>
          <w:b/>
          <w:bCs/>
          <w:sz w:val="28"/>
          <w:szCs w:val="28"/>
        </w:rPr>
        <w:lastRenderedPageBreak/>
        <w:t>Signals:</w:t>
      </w:r>
    </w:p>
    <w:p w14:paraId="74D296BB" w14:textId="77777777" w:rsidR="006E059A" w:rsidRPr="00E04B0D" w:rsidRDefault="006E059A">
      <w:pPr>
        <w:numPr>
          <w:ilvl w:val="1"/>
          <w:numId w:val="80"/>
        </w:numPr>
        <w:rPr>
          <w:rFonts w:ascii="Times New Roman" w:hAnsi="Times New Roman" w:cs="Times New Roman"/>
        </w:rPr>
      </w:pPr>
      <w:r w:rsidRPr="006E059A">
        <w:rPr>
          <w:rFonts w:ascii="Times New Roman" w:hAnsi="Times New Roman" w:cs="Times New Roman"/>
          <w:b/>
          <w:bCs/>
        </w:rPr>
        <w:t xml:space="preserve">MACD crosses above Signal: </w:t>
      </w:r>
      <w:r w:rsidRPr="006E059A">
        <w:rPr>
          <w:rFonts w:ascii="Times New Roman" w:hAnsi="Times New Roman" w:cs="Times New Roman"/>
        </w:rPr>
        <w:t>Bullish momentum.</w:t>
      </w:r>
    </w:p>
    <w:p w14:paraId="10BF473F" w14:textId="5BB61F10" w:rsidR="006E059A" w:rsidRPr="006E059A" w:rsidRDefault="006E059A">
      <w:pPr>
        <w:numPr>
          <w:ilvl w:val="1"/>
          <w:numId w:val="80"/>
        </w:numPr>
        <w:rPr>
          <w:rFonts w:ascii="Times New Roman" w:hAnsi="Times New Roman" w:cs="Times New Roman"/>
          <w:b/>
          <w:bCs/>
        </w:rPr>
      </w:pPr>
      <w:r w:rsidRPr="006E059A">
        <w:rPr>
          <w:rFonts w:ascii="Times New Roman" w:eastAsia="Times New Roman" w:hAnsi="Times New Roman" w:cs="Times New Roman"/>
          <w:b/>
          <w:bCs/>
          <w:kern w:val="0"/>
          <w:lang w:eastAsia="en-IN"/>
          <w14:ligatures w14:val="none"/>
        </w:rPr>
        <w:t xml:space="preserve"> MACD crosses below Signal:</w:t>
      </w:r>
      <w:r w:rsidRPr="006E059A">
        <w:rPr>
          <w:rFonts w:ascii="Times New Roman" w:eastAsia="Times New Roman" w:hAnsi="Times New Roman" w:cs="Times New Roman"/>
          <w:kern w:val="0"/>
          <w:lang w:eastAsia="en-IN"/>
          <w14:ligatures w14:val="none"/>
        </w:rPr>
        <w:t xml:space="preserve"> Bearish momentum.</w:t>
      </w:r>
    </w:p>
    <w:p w14:paraId="54F9D91D" w14:textId="77777777" w:rsidR="006E059A" w:rsidRPr="006E059A" w:rsidRDefault="006E059A" w:rsidP="006E059A">
      <w:pPr>
        <w:ind w:left="1440"/>
        <w:rPr>
          <w:rFonts w:ascii="Times New Roman" w:hAnsi="Times New Roman" w:cs="Times New Roman"/>
          <w:b/>
          <w:bCs/>
        </w:rPr>
      </w:pPr>
    </w:p>
    <w:p w14:paraId="22093249" w14:textId="77777777" w:rsidR="00981D36" w:rsidRDefault="00981D36" w:rsidP="00506E16">
      <w:pPr>
        <w:rPr>
          <w:rFonts w:ascii="Times New Roman" w:hAnsi="Times New Roman" w:cs="Times New Roman"/>
          <w:b/>
          <w:bCs/>
        </w:rPr>
      </w:pPr>
      <w:r>
        <w:rPr>
          <w:rFonts w:ascii="Times New Roman" w:hAnsi="Times New Roman" w:cs="Times New Roman"/>
          <w:b/>
          <w:bCs/>
        </w:rPr>
        <w:t xml:space="preserve">              </w:t>
      </w:r>
      <w:r w:rsidRPr="00981D36">
        <w:rPr>
          <w:rFonts w:ascii="Times New Roman" w:hAnsi="Times New Roman" w:cs="Times New Roman"/>
          <w:noProof/>
        </w:rPr>
        <w:drawing>
          <wp:inline distT="0" distB="0" distL="0" distR="0" wp14:anchorId="1AD86C2B" wp14:editId="7BBA6DD5">
            <wp:extent cx="3172268" cy="1657581"/>
            <wp:effectExtent l="0" t="0" r="9525" b="0"/>
            <wp:docPr id="140423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31958" name=""/>
                    <pic:cNvPicPr/>
                  </pic:nvPicPr>
                  <pic:blipFill>
                    <a:blip r:embed="rId108"/>
                    <a:stretch>
                      <a:fillRect/>
                    </a:stretch>
                  </pic:blipFill>
                  <pic:spPr>
                    <a:xfrm>
                      <a:off x="0" y="0"/>
                      <a:ext cx="3172268" cy="1657581"/>
                    </a:xfrm>
                    <a:prstGeom prst="rect">
                      <a:avLst/>
                    </a:prstGeom>
                  </pic:spPr>
                </pic:pic>
              </a:graphicData>
            </a:graphic>
          </wp:inline>
        </w:drawing>
      </w:r>
      <w:r>
        <w:rPr>
          <w:rFonts w:ascii="Times New Roman" w:hAnsi="Times New Roman" w:cs="Times New Roman"/>
          <w:b/>
          <w:bCs/>
        </w:rPr>
        <w:t xml:space="preserve">   </w:t>
      </w:r>
    </w:p>
    <w:p w14:paraId="256B222F" w14:textId="77777777" w:rsidR="00E04B0D" w:rsidRDefault="00E04B0D" w:rsidP="00506E16">
      <w:pPr>
        <w:rPr>
          <w:rFonts w:ascii="Times New Roman" w:hAnsi="Times New Roman" w:cs="Times New Roman"/>
          <w:b/>
          <w:bCs/>
        </w:rPr>
      </w:pPr>
    </w:p>
    <w:p w14:paraId="7A9AC1AF" w14:textId="036C2EB9" w:rsidR="00981D36" w:rsidRDefault="00E04B0D" w:rsidP="00506E16">
      <w:pPr>
        <w:rPr>
          <w:rFonts w:ascii="Times New Roman" w:hAnsi="Times New Roman" w:cs="Times New Roman"/>
          <w:b/>
          <w:bCs/>
        </w:rPr>
      </w:pPr>
      <w:r>
        <w:rPr>
          <w:rFonts w:ascii="Times New Roman" w:hAnsi="Times New Roman" w:cs="Times New Roman"/>
          <w:b/>
          <w:bCs/>
        </w:rPr>
        <w:t xml:space="preserve">     </w:t>
      </w:r>
      <w:r w:rsidR="00981D36">
        <w:rPr>
          <w:rFonts w:ascii="Times New Roman" w:hAnsi="Times New Roman" w:cs="Times New Roman"/>
          <w:b/>
          <w:bCs/>
        </w:rPr>
        <w:t>MACD Trend</w:t>
      </w:r>
    </w:p>
    <w:p w14:paraId="1246842F" w14:textId="6E9C236B" w:rsidR="00506E16" w:rsidRDefault="00981D36" w:rsidP="00506E16">
      <w:pPr>
        <w:rPr>
          <w:rFonts w:ascii="Times New Roman" w:hAnsi="Times New Roman" w:cs="Times New Roman"/>
        </w:rPr>
      </w:pPr>
      <w:r>
        <w:rPr>
          <w:rFonts w:ascii="Times New Roman" w:hAnsi="Times New Roman" w:cs="Times New Roman"/>
          <w:b/>
          <w:bCs/>
        </w:rPr>
        <w:t xml:space="preserve">              </w:t>
      </w:r>
      <w:r w:rsidRPr="00981D36">
        <w:rPr>
          <w:rFonts w:ascii="Times New Roman" w:hAnsi="Times New Roman" w:cs="Times New Roman"/>
          <w:noProof/>
        </w:rPr>
        <w:drawing>
          <wp:inline distT="0" distB="0" distL="0" distR="0" wp14:anchorId="769086C6" wp14:editId="218F5EB4">
            <wp:extent cx="3067478" cy="590632"/>
            <wp:effectExtent l="0" t="0" r="0" b="0"/>
            <wp:docPr id="75289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97932" name=""/>
                    <pic:cNvPicPr/>
                  </pic:nvPicPr>
                  <pic:blipFill>
                    <a:blip r:embed="rId109"/>
                    <a:stretch>
                      <a:fillRect/>
                    </a:stretch>
                  </pic:blipFill>
                  <pic:spPr>
                    <a:xfrm>
                      <a:off x="0" y="0"/>
                      <a:ext cx="3067478" cy="590632"/>
                    </a:xfrm>
                    <a:prstGeom prst="rect">
                      <a:avLst/>
                    </a:prstGeom>
                  </pic:spPr>
                </pic:pic>
              </a:graphicData>
            </a:graphic>
          </wp:inline>
        </w:drawing>
      </w:r>
    </w:p>
    <w:p w14:paraId="46B2219B" w14:textId="77777777" w:rsidR="00506E16" w:rsidRPr="00506E16" w:rsidRDefault="00506E16" w:rsidP="00506E16">
      <w:pPr>
        <w:rPr>
          <w:rFonts w:ascii="Times New Roman" w:hAnsi="Times New Roman" w:cs="Times New Roman"/>
        </w:rPr>
      </w:pPr>
    </w:p>
    <w:p w14:paraId="28AD136C" w14:textId="6849290D" w:rsidR="009D29D2" w:rsidRPr="009D29D2" w:rsidRDefault="009033FB">
      <w:pPr>
        <w:rPr>
          <w:rFonts w:ascii="Times New Roman" w:hAnsi="Times New Roman" w:cs="Times New Roman"/>
          <w:b/>
          <w:bCs/>
          <w:sz w:val="28"/>
          <w:szCs w:val="28"/>
        </w:rPr>
      </w:pPr>
      <w:r w:rsidRPr="009D29D2">
        <w:rPr>
          <w:rFonts w:ascii="Times New Roman" w:hAnsi="Times New Roman" w:cs="Times New Roman"/>
          <w:b/>
          <w:bCs/>
          <w:sz w:val="28"/>
          <w:szCs w:val="28"/>
        </w:rPr>
        <w:t>Drill Through</w:t>
      </w:r>
      <w:r w:rsidR="009D29D2">
        <w:rPr>
          <w:rFonts w:ascii="Times New Roman" w:hAnsi="Times New Roman" w:cs="Times New Roman"/>
          <w:b/>
          <w:bCs/>
          <w:sz w:val="32"/>
          <w:szCs w:val="32"/>
        </w:rPr>
        <w:t>-</w:t>
      </w:r>
      <w:r w:rsidR="009D29D2" w:rsidRPr="009D29D2">
        <w:rPr>
          <w:rFonts w:ascii="Times New Roman" w:hAnsi="Times New Roman" w:cs="Times New Roman"/>
          <w:b/>
          <w:bCs/>
          <w:sz w:val="28"/>
          <w:szCs w:val="28"/>
        </w:rPr>
        <w:t xml:space="preserve"> </w:t>
      </w:r>
      <w:r w:rsidR="009D29D2" w:rsidRPr="009033FB">
        <w:rPr>
          <w:rFonts w:ascii="Times New Roman" w:hAnsi="Times New Roman" w:cs="Times New Roman"/>
          <w:b/>
          <w:bCs/>
          <w:sz w:val="28"/>
          <w:szCs w:val="28"/>
        </w:rPr>
        <w:t xml:space="preserve">Indicators – </w:t>
      </w:r>
      <w:r w:rsidR="009D29D2">
        <w:rPr>
          <w:rFonts w:ascii="Times New Roman" w:hAnsi="Times New Roman" w:cs="Times New Roman"/>
          <w:b/>
          <w:bCs/>
          <w:sz w:val="28"/>
          <w:szCs w:val="28"/>
        </w:rPr>
        <w:t>Crude Oil</w:t>
      </w:r>
    </w:p>
    <w:p w14:paraId="39677F96" w14:textId="3D5E15E0" w:rsidR="00C17661" w:rsidRPr="009033FB" w:rsidRDefault="00C17661" w:rsidP="00C17661">
      <w:pPr>
        <w:rPr>
          <w:rFonts w:ascii="Times New Roman" w:hAnsi="Times New Roman" w:cs="Times New Roman"/>
        </w:rPr>
      </w:pPr>
      <w:r w:rsidRPr="009033FB">
        <w:rPr>
          <w:rFonts w:ascii="Times New Roman" w:hAnsi="Times New Roman" w:cs="Times New Roman"/>
        </w:rPr>
        <w:t xml:space="preserve">The </w:t>
      </w:r>
      <w:r w:rsidR="009033FB" w:rsidRPr="009033FB">
        <w:rPr>
          <w:rFonts w:ascii="Times New Roman" w:hAnsi="Times New Roman" w:cs="Times New Roman"/>
        </w:rPr>
        <w:t xml:space="preserve">Drill Through </w:t>
      </w:r>
      <w:r w:rsidRPr="009033FB">
        <w:rPr>
          <w:rFonts w:ascii="Times New Roman" w:hAnsi="Times New Roman" w:cs="Times New Roman"/>
        </w:rPr>
        <w:t xml:space="preserve">feature in the dashboard allows users to move from a </w:t>
      </w:r>
      <w:r w:rsidRPr="009033FB">
        <w:rPr>
          <w:rFonts w:ascii="Times New Roman" w:hAnsi="Times New Roman" w:cs="Times New Roman"/>
          <w:b/>
          <w:bCs/>
        </w:rPr>
        <w:t>summary view</w:t>
      </w:r>
      <w:r w:rsidRPr="009033FB">
        <w:rPr>
          <w:rFonts w:ascii="Times New Roman" w:hAnsi="Times New Roman" w:cs="Times New Roman"/>
        </w:rPr>
        <w:t xml:space="preserve"> into a </w:t>
      </w:r>
      <w:r w:rsidRPr="009033FB">
        <w:rPr>
          <w:rFonts w:ascii="Times New Roman" w:hAnsi="Times New Roman" w:cs="Times New Roman"/>
          <w:b/>
          <w:bCs/>
        </w:rPr>
        <w:t>detailed analysis page</w:t>
      </w:r>
      <w:r w:rsidRPr="009033FB">
        <w:rPr>
          <w:rFonts w:ascii="Times New Roman" w:hAnsi="Times New Roman" w:cs="Times New Roman"/>
        </w:rPr>
        <w:t>. This enhances interactivity and provides deeper insights into specific commodities and time periods</w:t>
      </w:r>
    </w:p>
    <w:p w14:paraId="42064C9B" w14:textId="77777777" w:rsidR="00B60240" w:rsidRDefault="00AC5642">
      <w:pPr>
        <w:rPr>
          <w:rFonts w:ascii="Times New Roman" w:hAnsi="Times New Roman" w:cs="Times New Roman"/>
        </w:rPr>
      </w:pPr>
      <w:r w:rsidRPr="009033FB">
        <w:rPr>
          <w:rFonts w:ascii="Times New Roman" w:hAnsi="Times New Roman" w:cs="Times New Roman"/>
        </w:rPr>
        <w:t xml:space="preserve">                                                                    </w:t>
      </w:r>
      <w:r w:rsidR="00591C88" w:rsidRPr="00591C88">
        <w:rPr>
          <w:noProof/>
        </w:rPr>
        <w:drawing>
          <wp:inline distT="0" distB="0" distL="0" distR="0" wp14:anchorId="5684BBA6" wp14:editId="5100822F">
            <wp:extent cx="5495925" cy="2885834"/>
            <wp:effectExtent l="0" t="0" r="0" b="0"/>
            <wp:docPr id="20770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1275" name=""/>
                    <pic:cNvPicPr/>
                  </pic:nvPicPr>
                  <pic:blipFill>
                    <a:blip r:embed="rId110"/>
                    <a:stretch>
                      <a:fillRect/>
                    </a:stretch>
                  </pic:blipFill>
                  <pic:spPr>
                    <a:xfrm>
                      <a:off x="0" y="0"/>
                      <a:ext cx="5511048" cy="2893775"/>
                    </a:xfrm>
                    <a:prstGeom prst="rect">
                      <a:avLst/>
                    </a:prstGeom>
                  </pic:spPr>
                </pic:pic>
              </a:graphicData>
            </a:graphic>
          </wp:inline>
        </w:drawing>
      </w:r>
    </w:p>
    <w:p w14:paraId="3ED80DA6" w14:textId="1A18BC8E" w:rsidR="00C17661" w:rsidRPr="00B60240" w:rsidRDefault="009033FB">
      <w:r w:rsidRPr="009033FB">
        <w:rPr>
          <w:rFonts w:ascii="Times New Roman" w:hAnsi="Times New Roman" w:cs="Times New Roman"/>
        </w:rPr>
        <w:lastRenderedPageBreak/>
        <w:t>When a user selects Crude Oil volatility from the bar chart (for example, the year 2024) and applies the Drill Through → Indicators option, the dashboard opens a dedicated page showing detailed indicators for Crude Oil.</w:t>
      </w:r>
    </w:p>
    <w:p w14:paraId="1F494D4C" w14:textId="77777777" w:rsidR="00D42A6F" w:rsidRDefault="008B60C7" w:rsidP="00D42A6F">
      <w:r w:rsidRPr="008B60C7">
        <w:rPr>
          <w:noProof/>
        </w:rPr>
        <w:drawing>
          <wp:inline distT="0" distB="0" distL="0" distR="0" wp14:anchorId="13CE9043" wp14:editId="649E6D55">
            <wp:extent cx="5925820" cy="3590925"/>
            <wp:effectExtent l="0" t="0" r="0" b="9525"/>
            <wp:docPr id="33993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06259" name=""/>
                    <pic:cNvPicPr/>
                  </pic:nvPicPr>
                  <pic:blipFill>
                    <a:blip r:embed="rId111"/>
                    <a:stretch>
                      <a:fillRect/>
                    </a:stretch>
                  </pic:blipFill>
                  <pic:spPr>
                    <a:xfrm>
                      <a:off x="0" y="0"/>
                      <a:ext cx="5945156" cy="3602642"/>
                    </a:xfrm>
                    <a:prstGeom prst="rect">
                      <a:avLst/>
                    </a:prstGeom>
                  </pic:spPr>
                </pic:pic>
              </a:graphicData>
            </a:graphic>
          </wp:inline>
        </w:drawing>
      </w:r>
    </w:p>
    <w:p w14:paraId="6C9F627C" w14:textId="77777777" w:rsidR="007B7EE8" w:rsidRDefault="007B7EE8" w:rsidP="00D42A6F"/>
    <w:p w14:paraId="342C5FB5" w14:textId="2290924D" w:rsidR="00C17661" w:rsidRPr="00D42A6F" w:rsidRDefault="00C17661" w:rsidP="00D42A6F">
      <w:r w:rsidRPr="009033FB">
        <w:rPr>
          <w:rFonts w:ascii="Times New Roman" w:hAnsi="Times New Roman" w:cs="Times New Roman"/>
          <w:b/>
          <w:bCs/>
        </w:rPr>
        <w:t>RSI Chart (Top)</w:t>
      </w:r>
    </w:p>
    <w:p w14:paraId="1A78F8CE" w14:textId="76FDF13E" w:rsidR="00D42A6F" w:rsidRPr="00D42A6F" w:rsidRDefault="00D42A6F">
      <w:pPr>
        <w:pStyle w:val="ListParagraph"/>
        <w:numPr>
          <w:ilvl w:val="0"/>
          <w:numId w:val="81"/>
        </w:numPr>
        <w:spacing w:after="0" w:line="240" w:lineRule="auto"/>
        <w:rPr>
          <w:rFonts w:ascii="Times New Roman" w:eastAsia="Times New Roman" w:hAnsi="Times New Roman" w:cs="Times New Roman"/>
          <w:kern w:val="0"/>
          <w:lang w:eastAsia="en-IN"/>
          <w14:ligatures w14:val="none"/>
        </w:rPr>
      </w:pPr>
      <w:r w:rsidRPr="00D42A6F">
        <w:rPr>
          <w:rFonts w:ascii="Times New Roman" w:eastAsia="Times New Roman" w:hAnsi="Times New Roman" w:cs="Times New Roman"/>
          <w:kern w:val="0"/>
          <w:lang w:eastAsia="en-IN"/>
          <w14:ligatures w14:val="none"/>
        </w:rPr>
        <w:t xml:space="preserve">RSI values fluctuate over time. For crude oil, RSI is currently </w:t>
      </w:r>
      <w:r w:rsidRPr="00D42A6F">
        <w:rPr>
          <w:rFonts w:ascii="Times New Roman" w:eastAsia="Times New Roman" w:hAnsi="Times New Roman" w:cs="Times New Roman"/>
          <w:b/>
          <w:bCs/>
          <w:kern w:val="0"/>
          <w:lang w:eastAsia="en-IN"/>
          <w14:ligatures w14:val="none"/>
        </w:rPr>
        <w:t>above 70</w:t>
      </w:r>
      <w:r w:rsidRPr="00D42A6F">
        <w:rPr>
          <w:rFonts w:ascii="Times New Roman" w:eastAsia="Times New Roman" w:hAnsi="Times New Roman" w:cs="Times New Roman"/>
          <w:kern w:val="0"/>
          <w:lang w:eastAsia="en-IN"/>
          <w14:ligatures w14:val="none"/>
        </w:rPr>
        <w:t xml:space="preserve">, signalling an </w:t>
      </w:r>
      <w:r w:rsidRPr="00D42A6F">
        <w:rPr>
          <w:rFonts w:ascii="Times New Roman" w:eastAsia="Times New Roman" w:hAnsi="Times New Roman" w:cs="Times New Roman"/>
          <w:b/>
          <w:bCs/>
          <w:kern w:val="0"/>
          <w:lang w:eastAsia="en-IN"/>
          <w14:ligatures w14:val="none"/>
        </w:rPr>
        <w:t>overbought</w:t>
      </w:r>
      <w:r w:rsidRPr="00D42A6F">
        <w:rPr>
          <w:rFonts w:ascii="Times New Roman" w:eastAsia="Times New Roman" w:hAnsi="Times New Roman" w:cs="Times New Roman"/>
          <w:kern w:val="0"/>
          <w:lang w:eastAsia="en-IN"/>
          <w14:ligatures w14:val="none"/>
        </w:rPr>
        <w:t xml:space="preserve"> condition — a potential warning for a price pullback</w:t>
      </w:r>
    </w:p>
    <w:p w14:paraId="518E5301" w14:textId="58E9C009" w:rsidR="00D42A6F" w:rsidRPr="00D42A6F" w:rsidRDefault="00D42A6F" w:rsidP="00D42A6F">
      <w:pPr>
        <w:spacing w:after="0" w:line="240" w:lineRule="auto"/>
        <w:ind w:left="360"/>
        <w:rPr>
          <w:rFonts w:ascii="Times New Roman" w:eastAsia="Times New Roman" w:hAnsi="Times New Roman" w:cs="Times New Roman"/>
          <w:kern w:val="0"/>
          <w:lang w:eastAsia="en-IN"/>
          <w14:ligatures w14:val="none"/>
        </w:rPr>
      </w:pPr>
      <w:r w:rsidRPr="00D42A6F">
        <w:rPr>
          <w:rFonts w:ascii="Times New Roman" w:eastAsia="Times New Roman" w:hAnsi="Times New Roman" w:cs="Times New Roman"/>
          <w:kern w:val="0"/>
          <w:lang w:eastAsia="en-IN"/>
          <w14:ligatures w14:val="none"/>
        </w:rPr>
        <w:t>.</w:t>
      </w:r>
    </w:p>
    <w:p w14:paraId="5EB1241A" w14:textId="25BA9F5B" w:rsidR="00C17661" w:rsidRPr="00D42A6F" w:rsidRDefault="00C17661" w:rsidP="00D42A6F">
      <w:pPr>
        <w:rPr>
          <w:rFonts w:ascii="Times New Roman" w:hAnsi="Times New Roman" w:cs="Times New Roman"/>
        </w:rPr>
      </w:pPr>
      <w:r w:rsidRPr="00D42A6F">
        <w:rPr>
          <w:rFonts w:ascii="Times New Roman" w:hAnsi="Times New Roman" w:cs="Times New Roman"/>
          <w:b/>
          <w:bCs/>
        </w:rPr>
        <w:t>MACD and Signal Chart (Bottom Left)</w:t>
      </w:r>
      <w:r w:rsidR="00D42A6F">
        <w:rPr>
          <w:rFonts w:ascii="Times New Roman" w:hAnsi="Times New Roman" w:cs="Times New Roman"/>
          <w:b/>
          <w:bCs/>
        </w:rPr>
        <w:t>”</w:t>
      </w:r>
    </w:p>
    <w:p w14:paraId="13441934" w14:textId="3DBB7AAC" w:rsidR="00D42A6F" w:rsidRPr="00D42A6F" w:rsidRDefault="00D42A6F">
      <w:pPr>
        <w:pStyle w:val="ListParagraph"/>
        <w:numPr>
          <w:ilvl w:val="0"/>
          <w:numId w:val="82"/>
        </w:numPr>
        <w:spacing w:after="0" w:line="240" w:lineRule="auto"/>
        <w:rPr>
          <w:rFonts w:ascii="Times New Roman" w:eastAsia="Times New Roman" w:hAnsi="Times New Roman" w:cs="Times New Roman"/>
          <w:kern w:val="0"/>
          <w:lang w:eastAsia="en-IN"/>
          <w14:ligatures w14:val="none"/>
        </w:rPr>
      </w:pPr>
      <w:r w:rsidRPr="00D42A6F">
        <w:rPr>
          <w:rFonts w:ascii="Times New Roman" w:eastAsia="Times New Roman" w:hAnsi="Times New Roman" w:cs="Times New Roman"/>
          <w:kern w:val="0"/>
          <w:lang w:eastAsia="en-IN"/>
          <w14:ligatures w14:val="none"/>
        </w:rPr>
        <w:t xml:space="preserve">Crude oil’s MACD is </w:t>
      </w:r>
      <w:r w:rsidRPr="00D42A6F">
        <w:rPr>
          <w:rFonts w:ascii="Times New Roman" w:eastAsia="Times New Roman" w:hAnsi="Times New Roman" w:cs="Times New Roman"/>
          <w:b/>
          <w:bCs/>
          <w:kern w:val="0"/>
          <w:lang w:eastAsia="en-IN"/>
          <w14:ligatures w14:val="none"/>
        </w:rPr>
        <w:t>below the signal line</w:t>
      </w:r>
      <w:r w:rsidRPr="00D42A6F">
        <w:rPr>
          <w:rFonts w:ascii="Times New Roman" w:eastAsia="Times New Roman" w:hAnsi="Times New Roman" w:cs="Times New Roman"/>
          <w:kern w:val="0"/>
          <w:lang w:eastAsia="en-IN"/>
          <w14:ligatures w14:val="none"/>
        </w:rPr>
        <w:t xml:space="preserve">, indicating </w:t>
      </w:r>
      <w:r w:rsidRPr="00D42A6F">
        <w:rPr>
          <w:rFonts w:ascii="Times New Roman" w:eastAsia="Times New Roman" w:hAnsi="Times New Roman" w:cs="Times New Roman"/>
          <w:b/>
          <w:bCs/>
          <w:kern w:val="0"/>
          <w:lang w:eastAsia="en-IN"/>
          <w14:ligatures w14:val="none"/>
        </w:rPr>
        <w:t>bearish momentum</w:t>
      </w:r>
      <w:r w:rsidRPr="00D42A6F">
        <w:rPr>
          <w:rFonts w:ascii="Times New Roman" w:eastAsia="Times New Roman" w:hAnsi="Times New Roman" w:cs="Times New Roman"/>
          <w:kern w:val="0"/>
          <w:lang w:eastAsia="en-IN"/>
          <w14:ligatures w14:val="none"/>
        </w:rPr>
        <w:t>.</w:t>
      </w:r>
    </w:p>
    <w:p w14:paraId="1D8E20C1" w14:textId="77777777" w:rsidR="00D42A6F" w:rsidRPr="00D42A6F" w:rsidRDefault="00D42A6F" w:rsidP="00D42A6F">
      <w:pPr>
        <w:pStyle w:val="ListParagraph"/>
        <w:spacing w:after="0" w:line="240" w:lineRule="auto"/>
        <w:rPr>
          <w:rFonts w:ascii="Times New Roman" w:eastAsia="Times New Roman" w:hAnsi="Times New Roman" w:cs="Times New Roman"/>
          <w:kern w:val="0"/>
          <w:lang w:eastAsia="en-IN"/>
          <w14:ligatures w14:val="none"/>
        </w:rPr>
      </w:pPr>
    </w:p>
    <w:p w14:paraId="4D71E0A9" w14:textId="77777777" w:rsidR="00D42A6F" w:rsidRDefault="00D42A6F" w:rsidP="00D42A6F">
      <w:pPr>
        <w:tabs>
          <w:tab w:val="left" w:pos="8235"/>
        </w:tabs>
        <w:rPr>
          <w:rFonts w:ascii="Times New Roman" w:hAnsi="Times New Roman" w:cs="Times New Roman"/>
          <w:b/>
          <w:bCs/>
        </w:rPr>
      </w:pPr>
      <w:r w:rsidRPr="00D42A6F">
        <w:rPr>
          <w:rFonts w:ascii="Times New Roman" w:hAnsi="Times New Roman" w:cs="Times New Roman"/>
          <w:b/>
          <w:bCs/>
        </w:rPr>
        <w:t>Histogram:</w:t>
      </w:r>
      <w:r w:rsidRPr="00D42A6F">
        <w:rPr>
          <w:rFonts w:ascii="Times New Roman" w:hAnsi="Times New Roman" w:cs="Times New Roman"/>
          <w:b/>
          <w:bCs/>
        </w:rPr>
        <w:tab/>
      </w:r>
    </w:p>
    <w:p w14:paraId="1B3F4FA1" w14:textId="6B62EED9" w:rsidR="00D42A6F" w:rsidRPr="00D42A6F" w:rsidRDefault="00D42A6F">
      <w:pPr>
        <w:pStyle w:val="ListParagraph"/>
        <w:numPr>
          <w:ilvl w:val="0"/>
          <w:numId w:val="83"/>
        </w:numPr>
        <w:tabs>
          <w:tab w:val="left" w:pos="8235"/>
        </w:tabs>
        <w:rPr>
          <w:rFonts w:ascii="Times New Roman" w:hAnsi="Times New Roman" w:cs="Times New Roman"/>
          <w:b/>
          <w:bCs/>
        </w:rPr>
      </w:pPr>
      <w:r w:rsidRPr="00D42A6F">
        <w:rPr>
          <w:rFonts w:ascii="Times New Roman" w:hAnsi="Times New Roman" w:cs="Times New Roman"/>
        </w:rPr>
        <w:t xml:space="preserve">Histogram bars are mostly </w:t>
      </w:r>
      <w:r w:rsidRPr="00D42A6F">
        <w:rPr>
          <w:rFonts w:ascii="Times New Roman" w:hAnsi="Times New Roman" w:cs="Times New Roman"/>
          <w:b/>
          <w:bCs/>
        </w:rPr>
        <w:t>negative</w:t>
      </w:r>
      <w:r w:rsidRPr="00D42A6F">
        <w:rPr>
          <w:rFonts w:ascii="Times New Roman" w:hAnsi="Times New Roman" w:cs="Times New Roman"/>
        </w:rPr>
        <w:t xml:space="preserve">, confirming </w:t>
      </w:r>
      <w:r w:rsidRPr="00D42A6F">
        <w:rPr>
          <w:rFonts w:ascii="Times New Roman" w:hAnsi="Times New Roman" w:cs="Times New Roman"/>
          <w:b/>
          <w:bCs/>
        </w:rPr>
        <w:t>weakening momentum</w:t>
      </w:r>
      <w:r w:rsidRPr="00D42A6F">
        <w:rPr>
          <w:rFonts w:ascii="Times New Roman" w:hAnsi="Times New Roman" w:cs="Times New Roman"/>
        </w:rPr>
        <w:t xml:space="preserve"> in crude oil.</w:t>
      </w:r>
    </w:p>
    <w:p w14:paraId="7CC86E8F" w14:textId="5D210D26" w:rsidR="00C17661" w:rsidRPr="00D42A6F" w:rsidRDefault="00C17661" w:rsidP="00D42A6F">
      <w:pPr>
        <w:rPr>
          <w:rFonts w:ascii="Times New Roman" w:hAnsi="Times New Roman" w:cs="Times New Roman"/>
        </w:rPr>
      </w:pPr>
      <w:r w:rsidRPr="00D42A6F">
        <w:rPr>
          <w:rFonts w:ascii="Times New Roman" w:hAnsi="Times New Roman" w:cs="Times New Roman"/>
          <w:b/>
          <w:bCs/>
        </w:rPr>
        <w:t>Trend Direction Table (Bottom Cen</w:t>
      </w:r>
      <w:r w:rsidR="00D42A6F">
        <w:rPr>
          <w:rFonts w:ascii="Times New Roman" w:hAnsi="Times New Roman" w:cs="Times New Roman"/>
          <w:b/>
          <w:bCs/>
        </w:rPr>
        <w:t>tre</w:t>
      </w:r>
      <w:r w:rsidRPr="00D42A6F">
        <w:rPr>
          <w:rFonts w:ascii="Times New Roman" w:hAnsi="Times New Roman" w:cs="Times New Roman"/>
          <w:b/>
          <w:bCs/>
        </w:rPr>
        <w:t>)</w:t>
      </w:r>
    </w:p>
    <w:p w14:paraId="30465073" w14:textId="77777777" w:rsidR="00C17661" w:rsidRPr="00D42A6F" w:rsidRDefault="00C17661">
      <w:pPr>
        <w:numPr>
          <w:ilvl w:val="0"/>
          <w:numId w:val="84"/>
        </w:numPr>
        <w:rPr>
          <w:rFonts w:ascii="Times New Roman" w:hAnsi="Times New Roman" w:cs="Times New Roman"/>
        </w:rPr>
      </w:pPr>
      <w:r w:rsidRPr="00D42A6F">
        <w:rPr>
          <w:rFonts w:ascii="Times New Roman" w:hAnsi="Times New Roman" w:cs="Times New Roman"/>
        </w:rPr>
        <w:t>Commodity: Crude Oil</w:t>
      </w:r>
    </w:p>
    <w:p w14:paraId="148916EF" w14:textId="77777777" w:rsidR="00C17661" w:rsidRPr="00D42A6F" w:rsidRDefault="00C17661">
      <w:pPr>
        <w:numPr>
          <w:ilvl w:val="0"/>
          <w:numId w:val="84"/>
        </w:numPr>
        <w:rPr>
          <w:rFonts w:ascii="Times New Roman" w:hAnsi="Times New Roman" w:cs="Times New Roman"/>
        </w:rPr>
      </w:pPr>
      <w:r w:rsidRPr="00D42A6F">
        <w:rPr>
          <w:rFonts w:ascii="Times New Roman" w:hAnsi="Times New Roman" w:cs="Times New Roman"/>
        </w:rPr>
        <w:t>MACD Trend: Bearish</w:t>
      </w:r>
    </w:p>
    <w:p w14:paraId="6A41896A" w14:textId="77777777" w:rsidR="00C17661" w:rsidRPr="00D42A6F" w:rsidRDefault="00C17661">
      <w:pPr>
        <w:numPr>
          <w:ilvl w:val="0"/>
          <w:numId w:val="84"/>
        </w:numPr>
        <w:rPr>
          <w:rFonts w:ascii="Times New Roman" w:hAnsi="Times New Roman" w:cs="Times New Roman"/>
        </w:rPr>
      </w:pPr>
      <w:r w:rsidRPr="00D42A6F">
        <w:rPr>
          <w:rFonts w:ascii="Times New Roman" w:hAnsi="Times New Roman" w:cs="Times New Roman"/>
        </w:rPr>
        <w:t>RSI Status: Overbought</w:t>
      </w:r>
    </w:p>
    <w:p w14:paraId="6F41A95B" w14:textId="77777777" w:rsidR="00C17661" w:rsidRPr="00D42A6F" w:rsidRDefault="00C17661">
      <w:pPr>
        <w:numPr>
          <w:ilvl w:val="0"/>
          <w:numId w:val="84"/>
        </w:numPr>
        <w:rPr>
          <w:rFonts w:ascii="Times New Roman" w:hAnsi="Times New Roman" w:cs="Times New Roman"/>
        </w:rPr>
      </w:pPr>
      <w:r w:rsidRPr="00D42A6F">
        <w:rPr>
          <w:rFonts w:ascii="Times New Roman" w:hAnsi="Times New Roman" w:cs="Times New Roman"/>
        </w:rPr>
        <w:t>Combined Trend Arrow: ↓ Strong Downtrend</w:t>
      </w:r>
    </w:p>
    <w:p w14:paraId="47DC6516" w14:textId="77777777" w:rsidR="007B7EE8" w:rsidRDefault="00D42A6F" w:rsidP="007B7EE8">
      <w:pPr>
        <w:spacing w:after="0" w:line="240" w:lineRule="auto"/>
        <w:rPr>
          <w:rFonts w:ascii="Times New Roman" w:eastAsia="Times New Roman" w:hAnsi="Times New Roman" w:cs="Times New Roman"/>
          <w:kern w:val="0"/>
          <w:lang w:eastAsia="en-IN"/>
          <w14:ligatures w14:val="none"/>
        </w:rPr>
      </w:pPr>
      <w:r w:rsidRPr="00D42A6F">
        <w:rPr>
          <w:rFonts w:ascii="Times New Roman" w:eastAsia="Times New Roman" w:hAnsi="Times New Roman" w:cs="Times New Roman"/>
          <w:kern w:val="0"/>
          <w:lang w:eastAsia="en-IN"/>
          <w14:ligatures w14:val="none"/>
        </w:rPr>
        <w:t xml:space="preserve">This means although the price is high (overbought), momentum is turning negative — a strong signal for a potential </w:t>
      </w:r>
      <w:r w:rsidRPr="00D42A6F">
        <w:rPr>
          <w:rFonts w:ascii="Times New Roman" w:eastAsia="Times New Roman" w:hAnsi="Times New Roman" w:cs="Times New Roman"/>
          <w:b/>
          <w:bCs/>
          <w:kern w:val="0"/>
          <w:lang w:eastAsia="en-IN"/>
          <w14:ligatures w14:val="none"/>
        </w:rPr>
        <w:t>price reversal or correction</w:t>
      </w:r>
      <w:r w:rsidRPr="00D42A6F">
        <w:rPr>
          <w:rFonts w:ascii="Times New Roman" w:eastAsia="Times New Roman" w:hAnsi="Times New Roman" w:cs="Times New Roman"/>
          <w:kern w:val="0"/>
          <w:lang w:eastAsia="en-IN"/>
          <w14:ligatures w14:val="none"/>
        </w:rPr>
        <w:t>.</w:t>
      </w:r>
    </w:p>
    <w:p w14:paraId="6C1882F5" w14:textId="4F31E2F3" w:rsidR="00AB13B6" w:rsidRDefault="00AB13B6" w:rsidP="007B7EE8">
      <w:pPr>
        <w:spacing w:after="0" w:line="240" w:lineRule="auto"/>
        <w:rPr>
          <w:rFonts w:ascii="Times New Roman" w:hAnsi="Times New Roman" w:cs="Times New Roman"/>
          <w:b/>
          <w:bCs/>
          <w:sz w:val="28"/>
          <w:szCs w:val="28"/>
        </w:rPr>
      </w:pPr>
      <w:r w:rsidRPr="009033FB">
        <w:rPr>
          <w:rFonts w:ascii="Times New Roman" w:hAnsi="Times New Roman" w:cs="Times New Roman"/>
          <w:b/>
          <w:bCs/>
          <w:sz w:val="28"/>
          <w:szCs w:val="28"/>
        </w:rPr>
        <w:lastRenderedPageBreak/>
        <w:t>Drill Through Indicators – Natural Gas (2026)</w:t>
      </w:r>
    </w:p>
    <w:p w14:paraId="514D1042" w14:textId="77777777" w:rsidR="007B7EE8" w:rsidRPr="007B7EE8" w:rsidRDefault="007B7EE8" w:rsidP="007B7EE8">
      <w:pPr>
        <w:spacing w:after="0" w:line="240" w:lineRule="auto"/>
        <w:rPr>
          <w:rFonts w:ascii="Times New Roman" w:eastAsia="Times New Roman" w:hAnsi="Times New Roman" w:cs="Times New Roman"/>
          <w:kern w:val="0"/>
          <w:lang w:eastAsia="en-IN"/>
          <w14:ligatures w14:val="none"/>
        </w:rPr>
      </w:pPr>
    </w:p>
    <w:p w14:paraId="6A291EED" w14:textId="21D1365B" w:rsidR="00591C88" w:rsidRDefault="00591C88">
      <w:r w:rsidRPr="00591C88">
        <w:rPr>
          <w:noProof/>
        </w:rPr>
        <w:drawing>
          <wp:inline distT="0" distB="0" distL="0" distR="0" wp14:anchorId="40B994CF" wp14:editId="463CDA1D">
            <wp:extent cx="6032006" cy="3467100"/>
            <wp:effectExtent l="0" t="0" r="6985" b="0"/>
            <wp:docPr id="137365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51072" name=""/>
                    <pic:cNvPicPr/>
                  </pic:nvPicPr>
                  <pic:blipFill>
                    <a:blip r:embed="rId112"/>
                    <a:stretch>
                      <a:fillRect/>
                    </a:stretch>
                  </pic:blipFill>
                  <pic:spPr>
                    <a:xfrm>
                      <a:off x="0" y="0"/>
                      <a:ext cx="6038740" cy="3470971"/>
                    </a:xfrm>
                    <a:prstGeom prst="rect">
                      <a:avLst/>
                    </a:prstGeom>
                  </pic:spPr>
                </pic:pic>
              </a:graphicData>
            </a:graphic>
          </wp:inline>
        </w:drawing>
      </w:r>
    </w:p>
    <w:p w14:paraId="004F3441" w14:textId="77777777" w:rsidR="007B7EE8" w:rsidRDefault="007B7EE8"/>
    <w:p w14:paraId="478907F2" w14:textId="77777777" w:rsidR="007B7EE8" w:rsidRDefault="009D29D2" w:rsidP="009D29D2">
      <w:pPr>
        <w:rPr>
          <w:rFonts w:ascii="Times New Roman" w:hAnsi="Times New Roman" w:cs="Times New Roman"/>
          <w:b/>
          <w:bCs/>
        </w:rPr>
      </w:pPr>
      <w:r w:rsidRPr="009D29D2">
        <w:rPr>
          <w:rFonts w:ascii="Times New Roman" w:hAnsi="Times New Roman" w:cs="Times New Roman"/>
          <w:b/>
          <w:bCs/>
        </w:rPr>
        <w:t>Explanation:</w:t>
      </w:r>
      <w:r w:rsidR="00D42A6F">
        <w:rPr>
          <w:rFonts w:ascii="Times New Roman" w:hAnsi="Times New Roman" w:cs="Times New Roman"/>
          <w:b/>
          <w:bCs/>
        </w:rPr>
        <w:t xml:space="preserve"> </w:t>
      </w:r>
    </w:p>
    <w:p w14:paraId="689C4929" w14:textId="562D2D79" w:rsidR="009D29D2" w:rsidRPr="00D42A6F" w:rsidRDefault="007B7EE8" w:rsidP="009D29D2">
      <w:pPr>
        <w:rPr>
          <w:rFonts w:ascii="Times New Roman" w:hAnsi="Times New Roman" w:cs="Times New Roman"/>
          <w:b/>
          <w:bCs/>
        </w:rPr>
      </w:pPr>
      <w:r>
        <w:rPr>
          <w:rFonts w:ascii="Times New Roman" w:hAnsi="Times New Roman" w:cs="Times New Roman"/>
          <w:b/>
          <w:bCs/>
        </w:rPr>
        <w:t xml:space="preserve"> </w:t>
      </w:r>
      <w:r w:rsidR="009D29D2" w:rsidRPr="009033FB">
        <w:rPr>
          <w:rFonts w:ascii="Times New Roman" w:hAnsi="Times New Roman" w:cs="Times New Roman"/>
        </w:rPr>
        <w:t xml:space="preserve">This Drill Through page provides a </w:t>
      </w:r>
      <w:r w:rsidR="009D29D2" w:rsidRPr="009033FB">
        <w:rPr>
          <w:rFonts w:ascii="Times New Roman" w:hAnsi="Times New Roman" w:cs="Times New Roman"/>
          <w:b/>
          <w:bCs/>
        </w:rPr>
        <w:t>detailed technical and trend analysis</w:t>
      </w:r>
      <w:r w:rsidR="009D29D2" w:rsidRPr="009033FB">
        <w:rPr>
          <w:rFonts w:ascii="Times New Roman" w:hAnsi="Times New Roman" w:cs="Times New Roman"/>
        </w:rPr>
        <w:t xml:space="preserve"> of Natural Gas for</w:t>
      </w:r>
      <w:r w:rsidR="00D42A6F">
        <w:rPr>
          <w:rFonts w:ascii="Times New Roman" w:hAnsi="Times New Roman" w:cs="Times New Roman"/>
        </w:rPr>
        <w:t xml:space="preserve"> </w:t>
      </w:r>
      <w:r w:rsidR="009D29D2" w:rsidRPr="009033FB">
        <w:rPr>
          <w:rFonts w:ascii="Times New Roman" w:hAnsi="Times New Roman" w:cs="Times New Roman"/>
        </w:rPr>
        <w:t xml:space="preserve">the year 2026. While the main dashboard shows overall price and volatility, this page focuses on </w:t>
      </w:r>
      <w:r w:rsidR="009D29D2" w:rsidRPr="009033FB">
        <w:rPr>
          <w:rFonts w:ascii="Times New Roman" w:hAnsi="Times New Roman" w:cs="Times New Roman"/>
          <w:b/>
          <w:bCs/>
        </w:rPr>
        <w:t>specific indicators and signals</w:t>
      </w:r>
      <w:r w:rsidR="009D29D2" w:rsidRPr="009033FB">
        <w:rPr>
          <w:rFonts w:ascii="Times New Roman" w:hAnsi="Times New Roman" w:cs="Times New Roman"/>
        </w:rPr>
        <w:t xml:space="preserve"> to understand market behavio</w:t>
      </w:r>
      <w:r w:rsidR="009D29D2">
        <w:rPr>
          <w:rFonts w:ascii="Times New Roman" w:hAnsi="Times New Roman" w:cs="Times New Roman"/>
        </w:rPr>
        <w:t>u</w:t>
      </w:r>
      <w:r w:rsidR="009D29D2" w:rsidRPr="009033FB">
        <w:rPr>
          <w:rFonts w:ascii="Times New Roman" w:hAnsi="Times New Roman" w:cs="Times New Roman"/>
        </w:rPr>
        <w:t>r in depth</w:t>
      </w:r>
      <w:r>
        <w:rPr>
          <w:rFonts w:ascii="Times New Roman" w:hAnsi="Times New Roman" w:cs="Times New Roman"/>
        </w:rPr>
        <w:t>.</w:t>
      </w:r>
    </w:p>
    <w:p w14:paraId="51997B2B" w14:textId="1E8F93E9" w:rsidR="00591C88" w:rsidRDefault="009D29D2">
      <w:r>
        <w:t xml:space="preserve">  </w:t>
      </w:r>
      <w:r w:rsidR="00591C88" w:rsidRPr="00591C88">
        <w:rPr>
          <w:noProof/>
        </w:rPr>
        <w:drawing>
          <wp:inline distT="0" distB="0" distL="0" distR="0" wp14:anchorId="57512DA7" wp14:editId="26DE905F">
            <wp:extent cx="6105525" cy="3295452"/>
            <wp:effectExtent l="0" t="0" r="0" b="635"/>
            <wp:docPr id="1302029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29117" name=""/>
                    <pic:cNvPicPr/>
                  </pic:nvPicPr>
                  <pic:blipFill>
                    <a:blip r:embed="rId113"/>
                    <a:stretch>
                      <a:fillRect/>
                    </a:stretch>
                  </pic:blipFill>
                  <pic:spPr>
                    <a:xfrm>
                      <a:off x="0" y="0"/>
                      <a:ext cx="6163908" cy="3326964"/>
                    </a:xfrm>
                    <a:prstGeom prst="rect">
                      <a:avLst/>
                    </a:prstGeom>
                  </pic:spPr>
                </pic:pic>
              </a:graphicData>
            </a:graphic>
          </wp:inline>
        </w:drawing>
      </w:r>
    </w:p>
    <w:p w14:paraId="1B9DECC0" w14:textId="78FE7EDB" w:rsidR="00AB13B6" w:rsidRPr="009D29D2" w:rsidRDefault="00AB13B6" w:rsidP="00AB13B6">
      <w:pPr>
        <w:rPr>
          <w:rFonts w:ascii="Times New Roman" w:hAnsi="Times New Roman" w:cs="Times New Roman"/>
          <w:b/>
          <w:bCs/>
          <w:sz w:val="28"/>
          <w:szCs w:val="28"/>
        </w:rPr>
      </w:pPr>
      <w:r w:rsidRPr="009D29D2">
        <w:rPr>
          <w:rFonts w:ascii="Times New Roman" w:hAnsi="Times New Roman" w:cs="Times New Roman"/>
          <w:b/>
          <w:bCs/>
          <w:sz w:val="28"/>
          <w:szCs w:val="28"/>
        </w:rPr>
        <w:lastRenderedPageBreak/>
        <w:t>Key Indicator</w:t>
      </w:r>
      <w:r w:rsidR="009D29D2" w:rsidRPr="009D29D2">
        <w:rPr>
          <w:rFonts w:ascii="Times New Roman" w:hAnsi="Times New Roman" w:cs="Times New Roman"/>
          <w:b/>
          <w:bCs/>
          <w:sz w:val="28"/>
          <w:szCs w:val="28"/>
        </w:rPr>
        <w:t>s</w:t>
      </w:r>
    </w:p>
    <w:p w14:paraId="14904AA9" w14:textId="77777777" w:rsidR="00AB13B6" w:rsidRPr="009D29D2" w:rsidRDefault="00AB13B6">
      <w:pPr>
        <w:numPr>
          <w:ilvl w:val="0"/>
          <w:numId w:val="15"/>
        </w:numPr>
        <w:rPr>
          <w:rFonts w:ascii="Times New Roman" w:hAnsi="Times New Roman" w:cs="Times New Roman"/>
        </w:rPr>
      </w:pPr>
      <w:r w:rsidRPr="009D29D2">
        <w:rPr>
          <w:rFonts w:ascii="Times New Roman" w:hAnsi="Times New Roman" w:cs="Times New Roman"/>
          <w:b/>
          <w:bCs/>
        </w:rPr>
        <w:t>Relative Strength Index (RSI)</w:t>
      </w:r>
    </w:p>
    <w:p w14:paraId="03041C85" w14:textId="762476C2" w:rsidR="0027207B" w:rsidRPr="0027207B" w:rsidRDefault="0027207B">
      <w:pPr>
        <w:pStyle w:val="ListParagraph"/>
        <w:numPr>
          <w:ilvl w:val="0"/>
          <w:numId w:val="85"/>
        </w:numPr>
        <w:spacing w:after="0" w:line="240" w:lineRule="auto"/>
        <w:rPr>
          <w:rFonts w:ascii="Times New Roman" w:eastAsia="Times New Roman" w:hAnsi="Times New Roman" w:cs="Times New Roman"/>
          <w:kern w:val="0"/>
          <w:lang w:eastAsia="en-IN"/>
          <w14:ligatures w14:val="none"/>
        </w:rPr>
      </w:pPr>
      <w:r w:rsidRPr="0027207B">
        <w:rPr>
          <w:rFonts w:ascii="Times New Roman" w:eastAsia="Times New Roman" w:hAnsi="Times New Roman" w:cs="Times New Roman"/>
          <w:kern w:val="0"/>
          <w:lang w:eastAsia="en-IN"/>
          <w14:ligatures w14:val="none"/>
        </w:rPr>
        <w:t>RSI crossed above 70 in early February, signa</w:t>
      </w:r>
      <w:r>
        <w:rPr>
          <w:rFonts w:ascii="Times New Roman" w:eastAsia="Times New Roman" w:hAnsi="Times New Roman" w:cs="Times New Roman"/>
          <w:kern w:val="0"/>
          <w:lang w:eastAsia="en-IN"/>
          <w14:ligatures w14:val="none"/>
        </w:rPr>
        <w:t>l</w:t>
      </w:r>
      <w:r w:rsidRPr="0027207B">
        <w:rPr>
          <w:rFonts w:ascii="Times New Roman" w:eastAsia="Times New Roman" w:hAnsi="Times New Roman" w:cs="Times New Roman"/>
          <w:kern w:val="0"/>
          <w:lang w:eastAsia="en-IN"/>
          <w14:ligatures w14:val="none"/>
        </w:rPr>
        <w:t xml:space="preserve">ling </w:t>
      </w:r>
      <w:r w:rsidRPr="0027207B">
        <w:rPr>
          <w:rFonts w:ascii="Times New Roman" w:eastAsia="Times New Roman" w:hAnsi="Times New Roman" w:cs="Times New Roman"/>
          <w:b/>
          <w:bCs/>
          <w:kern w:val="0"/>
          <w:lang w:eastAsia="en-IN"/>
          <w14:ligatures w14:val="none"/>
        </w:rPr>
        <w:t>overbought</w:t>
      </w:r>
      <w:r w:rsidRPr="0027207B">
        <w:rPr>
          <w:rFonts w:ascii="Times New Roman" w:eastAsia="Times New Roman" w:hAnsi="Times New Roman" w:cs="Times New Roman"/>
          <w:kern w:val="0"/>
          <w:lang w:eastAsia="en-IN"/>
          <w14:ligatures w14:val="none"/>
        </w:rPr>
        <w:t xml:space="preserve"> conditions for natural gas.</w:t>
      </w:r>
    </w:p>
    <w:p w14:paraId="0B6D9488" w14:textId="77777777" w:rsidR="00AB13B6" w:rsidRPr="009D29D2" w:rsidRDefault="00AB13B6">
      <w:pPr>
        <w:numPr>
          <w:ilvl w:val="0"/>
          <w:numId w:val="15"/>
        </w:numPr>
        <w:rPr>
          <w:rFonts w:ascii="Times New Roman" w:hAnsi="Times New Roman" w:cs="Times New Roman"/>
        </w:rPr>
      </w:pPr>
      <w:r w:rsidRPr="009D29D2">
        <w:rPr>
          <w:rFonts w:ascii="Times New Roman" w:hAnsi="Times New Roman" w:cs="Times New Roman"/>
          <w:b/>
          <w:bCs/>
        </w:rPr>
        <w:t>MACD (Moving Average Convergence Divergence)</w:t>
      </w:r>
    </w:p>
    <w:p w14:paraId="05E7DCB5" w14:textId="77777777" w:rsidR="00AB13B6" w:rsidRPr="009D29D2" w:rsidRDefault="00AB13B6">
      <w:pPr>
        <w:numPr>
          <w:ilvl w:val="1"/>
          <w:numId w:val="70"/>
        </w:numPr>
        <w:rPr>
          <w:rFonts w:ascii="Times New Roman" w:hAnsi="Times New Roman" w:cs="Times New Roman"/>
        </w:rPr>
      </w:pPr>
      <w:r w:rsidRPr="009D29D2">
        <w:rPr>
          <w:rFonts w:ascii="Times New Roman" w:hAnsi="Times New Roman" w:cs="Times New Roman"/>
        </w:rPr>
        <w:t>Compares short-term and long-term moving averages.</w:t>
      </w:r>
    </w:p>
    <w:p w14:paraId="2B0AC12E" w14:textId="06F71669" w:rsidR="00AB13B6" w:rsidRPr="009D29D2" w:rsidRDefault="00AB13B6">
      <w:pPr>
        <w:numPr>
          <w:ilvl w:val="1"/>
          <w:numId w:val="70"/>
        </w:numPr>
        <w:rPr>
          <w:rFonts w:ascii="Times New Roman" w:hAnsi="Times New Roman" w:cs="Times New Roman"/>
        </w:rPr>
      </w:pPr>
      <w:r w:rsidRPr="009D29D2">
        <w:rPr>
          <w:rFonts w:ascii="Times New Roman" w:hAnsi="Times New Roman" w:cs="Times New Roman"/>
        </w:rPr>
        <w:t xml:space="preserve">Current MACD trend is </w:t>
      </w:r>
      <w:r w:rsidRPr="009D29D2">
        <w:rPr>
          <w:rFonts w:ascii="Times New Roman" w:hAnsi="Times New Roman" w:cs="Times New Roman"/>
          <w:b/>
          <w:bCs/>
        </w:rPr>
        <w:t>bearish</w:t>
      </w:r>
      <w:r w:rsidRPr="009D29D2">
        <w:rPr>
          <w:rFonts w:ascii="Times New Roman" w:hAnsi="Times New Roman" w:cs="Times New Roman"/>
        </w:rPr>
        <w:t>, signal</w:t>
      </w:r>
      <w:r w:rsidR="009D29D2">
        <w:rPr>
          <w:rFonts w:ascii="Times New Roman" w:hAnsi="Times New Roman" w:cs="Times New Roman"/>
        </w:rPr>
        <w:t>l</w:t>
      </w:r>
      <w:r w:rsidRPr="009D29D2">
        <w:rPr>
          <w:rFonts w:ascii="Times New Roman" w:hAnsi="Times New Roman" w:cs="Times New Roman"/>
        </w:rPr>
        <w:t>ing downward momentum.</w:t>
      </w:r>
    </w:p>
    <w:p w14:paraId="0405024C" w14:textId="77777777" w:rsidR="009D29D2" w:rsidRDefault="00AB13B6">
      <w:pPr>
        <w:numPr>
          <w:ilvl w:val="1"/>
          <w:numId w:val="70"/>
        </w:numPr>
        <w:rPr>
          <w:rFonts w:ascii="Times New Roman" w:hAnsi="Times New Roman" w:cs="Times New Roman"/>
        </w:rPr>
      </w:pPr>
      <w:r w:rsidRPr="009D29D2">
        <w:rPr>
          <w:rFonts w:ascii="Times New Roman" w:hAnsi="Times New Roman" w:cs="Times New Roman"/>
        </w:rPr>
        <w:t>Crossovers between MACD and the signal line confirm sell signals.</w:t>
      </w:r>
    </w:p>
    <w:p w14:paraId="4DD1248B" w14:textId="4F2971F1" w:rsidR="00AB13B6" w:rsidRPr="009D29D2" w:rsidRDefault="00AB13B6">
      <w:pPr>
        <w:pStyle w:val="ListParagraph"/>
        <w:numPr>
          <w:ilvl w:val="0"/>
          <w:numId w:val="71"/>
        </w:numPr>
        <w:rPr>
          <w:rFonts w:ascii="Times New Roman" w:hAnsi="Times New Roman" w:cs="Times New Roman"/>
        </w:rPr>
      </w:pPr>
      <w:r w:rsidRPr="009D29D2">
        <w:rPr>
          <w:rFonts w:ascii="Times New Roman" w:hAnsi="Times New Roman" w:cs="Times New Roman"/>
          <w:b/>
          <w:bCs/>
        </w:rPr>
        <w:t>Histogram</w:t>
      </w:r>
    </w:p>
    <w:p w14:paraId="6B73C3AF" w14:textId="77777777" w:rsidR="00AB13B6" w:rsidRPr="009D29D2" w:rsidRDefault="00AB13B6">
      <w:pPr>
        <w:numPr>
          <w:ilvl w:val="1"/>
          <w:numId w:val="70"/>
        </w:numPr>
        <w:rPr>
          <w:rFonts w:ascii="Times New Roman" w:hAnsi="Times New Roman" w:cs="Times New Roman"/>
        </w:rPr>
      </w:pPr>
      <w:r w:rsidRPr="009D29D2">
        <w:rPr>
          <w:rFonts w:ascii="Times New Roman" w:hAnsi="Times New Roman" w:cs="Times New Roman"/>
        </w:rPr>
        <w:t>Shows the difference between MACD and the signal line.</w:t>
      </w:r>
    </w:p>
    <w:p w14:paraId="5326FAF9" w14:textId="77777777" w:rsidR="00AB13B6" w:rsidRPr="009D29D2" w:rsidRDefault="00AB13B6">
      <w:pPr>
        <w:numPr>
          <w:ilvl w:val="1"/>
          <w:numId w:val="70"/>
        </w:numPr>
        <w:rPr>
          <w:rFonts w:ascii="Times New Roman" w:hAnsi="Times New Roman" w:cs="Times New Roman"/>
        </w:rPr>
      </w:pPr>
      <w:r w:rsidRPr="009D29D2">
        <w:rPr>
          <w:rFonts w:ascii="Times New Roman" w:hAnsi="Times New Roman" w:cs="Times New Roman"/>
        </w:rPr>
        <w:t xml:space="preserve">Red bars below zero highlight </w:t>
      </w:r>
      <w:r w:rsidRPr="009D29D2">
        <w:rPr>
          <w:rFonts w:ascii="Times New Roman" w:hAnsi="Times New Roman" w:cs="Times New Roman"/>
          <w:b/>
          <w:bCs/>
        </w:rPr>
        <w:t>negative momentum</w:t>
      </w:r>
      <w:r w:rsidRPr="009D29D2">
        <w:rPr>
          <w:rFonts w:ascii="Times New Roman" w:hAnsi="Times New Roman" w:cs="Times New Roman"/>
        </w:rPr>
        <w:t>, reinforcing the bearish outlook.</w:t>
      </w:r>
    </w:p>
    <w:p w14:paraId="1976F99A" w14:textId="77777777" w:rsidR="00AB13B6" w:rsidRPr="009D29D2" w:rsidRDefault="00AB13B6">
      <w:pPr>
        <w:pStyle w:val="ListParagraph"/>
        <w:numPr>
          <w:ilvl w:val="0"/>
          <w:numId w:val="72"/>
        </w:numPr>
        <w:rPr>
          <w:rFonts w:ascii="Times New Roman" w:hAnsi="Times New Roman" w:cs="Times New Roman"/>
        </w:rPr>
      </w:pPr>
      <w:r w:rsidRPr="009D29D2">
        <w:rPr>
          <w:rFonts w:ascii="Times New Roman" w:hAnsi="Times New Roman" w:cs="Times New Roman"/>
          <w:b/>
          <w:bCs/>
        </w:rPr>
        <w:t>Trend Direction Summary</w:t>
      </w:r>
    </w:p>
    <w:p w14:paraId="045245F1" w14:textId="77777777" w:rsidR="00AB13B6" w:rsidRPr="009D29D2" w:rsidRDefault="00AB13B6">
      <w:pPr>
        <w:numPr>
          <w:ilvl w:val="1"/>
          <w:numId w:val="73"/>
        </w:numPr>
        <w:rPr>
          <w:rFonts w:ascii="Times New Roman" w:hAnsi="Times New Roman" w:cs="Times New Roman"/>
        </w:rPr>
      </w:pPr>
      <w:r w:rsidRPr="009D29D2">
        <w:rPr>
          <w:rFonts w:ascii="Times New Roman" w:hAnsi="Times New Roman" w:cs="Times New Roman"/>
        </w:rPr>
        <w:t>Commodity: Natural Gas</w:t>
      </w:r>
    </w:p>
    <w:p w14:paraId="27EC5A7D" w14:textId="3EAD7925" w:rsidR="009D29D2" w:rsidRPr="009D29D2" w:rsidRDefault="00AB13B6">
      <w:pPr>
        <w:numPr>
          <w:ilvl w:val="1"/>
          <w:numId w:val="73"/>
        </w:numPr>
        <w:rPr>
          <w:rFonts w:ascii="Times New Roman" w:hAnsi="Times New Roman" w:cs="Times New Roman"/>
        </w:rPr>
      </w:pPr>
      <w:r w:rsidRPr="009D29D2">
        <w:rPr>
          <w:rFonts w:ascii="Times New Roman" w:hAnsi="Times New Roman" w:cs="Times New Roman"/>
        </w:rPr>
        <w:t>MACD Trend: Bearish</w:t>
      </w:r>
    </w:p>
    <w:p w14:paraId="57B6B01C" w14:textId="48EBDAAE" w:rsidR="00AB13B6" w:rsidRDefault="00AB13B6">
      <w:pPr>
        <w:pStyle w:val="ListParagraph"/>
        <w:numPr>
          <w:ilvl w:val="0"/>
          <w:numId w:val="74"/>
        </w:numPr>
        <w:spacing w:after="0" w:line="240" w:lineRule="auto"/>
        <w:rPr>
          <w:rFonts w:ascii="Times New Roman" w:eastAsia="Times New Roman" w:hAnsi="Times New Roman" w:cs="Times New Roman"/>
          <w:kern w:val="0"/>
          <w:lang w:eastAsia="en-IN"/>
          <w14:ligatures w14:val="none"/>
        </w:rPr>
      </w:pPr>
      <w:r w:rsidRPr="009D29D2">
        <w:rPr>
          <w:rFonts w:ascii="Times New Roman" w:eastAsia="Times New Roman" w:hAnsi="Times New Roman" w:cs="Times New Roman"/>
          <w:kern w:val="0"/>
          <w:lang w:eastAsia="en-IN"/>
          <w14:ligatures w14:val="none"/>
        </w:rPr>
        <w:t>RSI Status: Overbought</w:t>
      </w:r>
    </w:p>
    <w:p w14:paraId="7516D85A" w14:textId="77777777" w:rsidR="009D29D2" w:rsidRDefault="009D29D2" w:rsidP="009D29D2">
      <w:pPr>
        <w:pStyle w:val="ListParagraph"/>
        <w:spacing w:after="0" w:line="240" w:lineRule="auto"/>
        <w:ind w:left="1440"/>
        <w:rPr>
          <w:rFonts w:ascii="Times New Roman" w:eastAsia="Times New Roman" w:hAnsi="Times New Roman" w:cs="Times New Roman"/>
          <w:kern w:val="0"/>
          <w:lang w:eastAsia="en-IN"/>
          <w14:ligatures w14:val="none"/>
        </w:rPr>
      </w:pPr>
    </w:p>
    <w:p w14:paraId="168EFF50" w14:textId="08886B2A" w:rsidR="00AB13B6" w:rsidRPr="009D29D2" w:rsidRDefault="00AB13B6">
      <w:pPr>
        <w:pStyle w:val="ListParagraph"/>
        <w:numPr>
          <w:ilvl w:val="0"/>
          <w:numId w:val="7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D29D2">
        <w:rPr>
          <w:rFonts w:ascii="Times New Roman" w:eastAsia="Times New Roman" w:hAnsi="Times New Roman" w:cs="Times New Roman"/>
          <w:kern w:val="0"/>
          <w:lang w:eastAsia="en-IN"/>
          <w14:ligatures w14:val="none"/>
        </w:rPr>
        <w:t>Combined Trend: ↓ Strong Downtrend</w:t>
      </w:r>
    </w:p>
    <w:p w14:paraId="1C61D64D" w14:textId="75E6AD0C" w:rsidR="00AB13B6" w:rsidRDefault="0027207B">
      <w:pPr>
        <w:rPr>
          <w:rFonts w:ascii="Times New Roman" w:hAnsi="Times New Roman" w:cs="Times New Roman"/>
        </w:rPr>
      </w:pPr>
      <w:r w:rsidRPr="0027207B">
        <w:rPr>
          <w:rFonts w:ascii="Times New Roman" w:hAnsi="Times New Roman" w:cs="Times New Roman"/>
        </w:rPr>
        <w:t>This combination suggests that although prices are high (overbought), momentum is turning negative — a strong warning for a potential price drop.</w:t>
      </w:r>
    </w:p>
    <w:p w14:paraId="3B789C92" w14:textId="77777777" w:rsidR="007B7EE8" w:rsidRDefault="007B7EE8" w:rsidP="00912E8D">
      <w:pPr>
        <w:rPr>
          <w:rFonts w:ascii="Times New Roman" w:hAnsi="Times New Roman" w:cs="Times New Roman"/>
        </w:rPr>
      </w:pPr>
    </w:p>
    <w:p w14:paraId="7FA50AAB" w14:textId="435553B2" w:rsidR="00912E8D" w:rsidRPr="00912E8D" w:rsidRDefault="00912E8D" w:rsidP="00912E8D">
      <w:pPr>
        <w:rPr>
          <w:rFonts w:ascii="Times New Roman" w:hAnsi="Times New Roman" w:cs="Times New Roman"/>
          <w:b/>
          <w:bCs/>
          <w:sz w:val="28"/>
          <w:szCs w:val="28"/>
        </w:rPr>
      </w:pPr>
      <w:r w:rsidRPr="00912E8D">
        <w:rPr>
          <w:rFonts w:ascii="Times New Roman" w:hAnsi="Times New Roman" w:cs="Times New Roman"/>
          <w:b/>
          <w:bCs/>
          <w:sz w:val="28"/>
          <w:szCs w:val="28"/>
        </w:rPr>
        <w:t>Business Impact</w:t>
      </w:r>
    </w:p>
    <w:p w14:paraId="79973CA0" w14:textId="77777777" w:rsidR="00912E8D" w:rsidRPr="00912E8D" w:rsidRDefault="00912E8D">
      <w:pPr>
        <w:numPr>
          <w:ilvl w:val="0"/>
          <w:numId w:val="102"/>
        </w:numPr>
        <w:rPr>
          <w:rFonts w:ascii="Times New Roman" w:hAnsi="Times New Roman" w:cs="Times New Roman"/>
        </w:rPr>
      </w:pPr>
      <w:r w:rsidRPr="00912E8D">
        <w:rPr>
          <w:rFonts w:ascii="Times New Roman" w:hAnsi="Times New Roman" w:cs="Times New Roman"/>
          <w:b/>
          <w:bCs/>
        </w:rPr>
        <w:t>Traders</w:t>
      </w:r>
      <w:r w:rsidRPr="00912E8D">
        <w:rPr>
          <w:rFonts w:ascii="Times New Roman" w:hAnsi="Times New Roman" w:cs="Times New Roman"/>
        </w:rPr>
        <w:t>: Entry/Exit timing</w:t>
      </w:r>
    </w:p>
    <w:p w14:paraId="39FDC5BB" w14:textId="77777777" w:rsidR="00912E8D" w:rsidRPr="00912E8D" w:rsidRDefault="00912E8D">
      <w:pPr>
        <w:numPr>
          <w:ilvl w:val="0"/>
          <w:numId w:val="102"/>
        </w:numPr>
        <w:rPr>
          <w:rFonts w:ascii="Times New Roman" w:hAnsi="Times New Roman" w:cs="Times New Roman"/>
        </w:rPr>
      </w:pPr>
      <w:r w:rsidRPr="00912E8D">
        <w:rPr>
          <w:rFonts w:ascii="Times New Roman" w:hAnsi="Times New Roman" w:cs="Times New Roman"/>
          <w:b/>
          <w:bCs/>
        </w:rPr>
        <w:t>Investors</w:t>
      </w:r>
      <w:r w:rsidRPr="00912E8D">
        <w:rPr>
          <w:rFonts w:ascii="Times New Roman" w:hAnsi="Times New Roman" w:cs="Times New Roman"/>
        </w:rPr>
        <w:t>: Risk assessment</w:t>
      </w:r>
    </w:p>
    <w:p w14:paraId="5797574C" w14:textId="77777777" w:rsidR="00912E8D" w:rsidRPr="00912E8D" w:rsidRDefault="00912E8D">
      <w:pPr>
        <w:numPr>
          <w:ilvl w:val="0"/>
          <w:numId w:val="102"/>
        </w:numPr>
        <w:rPr>
          <w:rFonts w:ascii="Times New Roman" w:hAnsi="Times New Roman" w:cs="Times New Roman"/>
        </w:rPr>
      </w:pPr>
      <w:r w:rsidRPr="00912E8D">
        <w:rPr>
          <w:rFonts w:ascii="Times New Roman" w:hAnsi="Times New Roman" w:cs="Times New Roman"/>
          <w:b/>
          <w:bCs/>
        </w:rPr>
        <w:t>Energy Companies</w:t>
      </w:r>
      <w:r w:rsidRPr="00912E8D">
        <w:rPr>
          <w:rFonts w:ascii="Times New Roman" w:hAnsi="Times New Roman" w:cs="Times New Roman"/>
        </w:rPr>
        <w:t>: Price forecasting</w:t>
      </w:r>
    </w:p>
    <w:p w14:paraId="63FCD992" w14:textId="1D1B5CC4" w:rsidR="00912E8D" w:rsidRDefault="00912E8D">
      <w:pPr>
        <w:numPr>
          <w:ilvl w:val="0"/>
          <w:numId w:val="102"/>
        </w:numPr>
        <w:rPr>
          <w:rFonts w:ascii="Times New Roman" w:hAnsi="Times New Roman" w:cs="Times New Roman"/>
        </w:rPr>
      </w:pPr>
      <w:r w:rsidRPr="00912E8D">
        <w:rPr>
          <w:rFonts w:ascii="Times New Roman" w:hAnsi="Times New Roman" w:cs="Times New Roman"/>
          <w:b/>
          <w:bCs/>
        </w:rPr>
        <w:t>Policy Makers</w:t>
      </w:r>
      <w:r w:rsidRPr="00912E8D">
        <w:rPr>
          <w:rFonts w:ascii="Times New Roman" w:hAnsi="Times New Roman" w:cs="Times New Roman"/>
        </w:rPr>
        <w:t>: Supply-demand planning</w:t>
      </w:r>
      <w:r w:rsidR="007B7EE8">
        <w:rPr>
          <w:rFonts w:ascii="Times New Roman" w:hAnsi="Times New Roman" w:cs="Times New Roman"/>
        </w:rPr>
        <w:t>.</w:t>
      </w:r>
    </w:p>
    <w:p w14:paraId="6B09994B" w14:textId="77777777" w:rsidR="007B7EE8" w:rsidRDefault="007B7EE8" w:rsidP="007B7EE8">
      <w:pPr>
        <w:ind w:left="720"/>
        <w:rPr>
          <w:rFonts w:ascii="Times New Roman" w:hAnsi="Times New Roman" w:cs="Times New Roman"/>
        </w:rPr>
      </w:pPr>
    </w:p>
    <w:p w14:paraId="5AA3A3C1" w14:textId="77777777" w:rsidR="00EB718A" w:rsidRPr="00EB718A" w:rsidRDefault="00EB718A" w:rsidP="00EB718A">
      <w:pPr>
        <w:rPr>
          <w:rFonts w:ascii="Times New Roman" w:hAnsi="Times New Roman" w:cs="Times New Roman"/>
          <w:b/>
          <w:bCs/>
          <w:sz w:val="28"/>
          <w:szCs w:val="28"/>
        </w:rPr>
      </w:pPr>
      <w:r w:rsidRPr="00EB718A">
        <w:rPr>
          <w:rFonts w:ascii="Times New Roman" w:hAnsi="Times New Roman" w:cs="Times New Roman"/>
          <w:b/>
          <w:bCs/>
          <w:sz w:val="28"/>
          <w:szCs w:val="28"/>
        </w:rPr>
        <w:t>Conclusion</w:t>
      </w:r>
    </w:p>
    <w:p w14:paraId="52CDFB74" w14:textId="77777777" w:rsidR="00EB718A" w:rsidRPr="00EB718A" w:rsidRDefault="00EB718A" w:rsidP="00EB718A">
      <w:pPr>
        <w:rPr>
          <w:rFonts w:ascii="Times New Roman" w:hAnsi="Times New Roman" w:cs="Times New Roman"/>
        </w:rPr>
      </w:pPr>
      <w:r w:rsidRPr="00EB718A">
        <w:rPr>
          <w:rFonts w:ascii="Times New Roman" w:hAnsi="Times New Roman" w:cs="Times New Roman"/>
        </w:rPr>
        <w:t xml:space="preserve">This project successfully demonstrates how </w:t>
      </w:r>
      <w:r w:rsidRPr="00EB718A">
        <w:rPr>
          <w:rFonts w:ascii="Times New Roman" w:hAnsi="Times New Roman" w:cs="Times New Roman"/>
          <w:b/>
          <w:bCs/>
        </w:rPr>
        <w:t>data analytics combined with technical indicators and global news events</w:t>
      </w:r>
      <w:r w:rsidRPr="00EB718A">
        <w:rPr>
          <w:rFonts w:ascii="Times New Roman" w:hAnsi="Times New Roman" w:cs="Times New Roman"/>
        </w:rPr>
        <w:t xml:space="preserve"> can explain price movements in energy commodities.</w:t>
      </w:r>
    </w:p>
    <w:p w14:paraId="433470E6" w14:textId="77777777" w:rsidR="00EB718A" w:rsidRPr="00EB718A" w:rsidRDefault="00EB718A">
      <w:pPr>
        <w:numPr>
          <w:ilvl w:val="0"/>
          <w:numId w:val="103"/>
        </w:numPr>
        <w:rPr>
          <w:rFonts w:ascii="Times New Roman" w:hAnsi="Times New Roman" w:cs="Times New Roman"/>
        </w:rPr>
      </w:pPr>
      <w:r w:rsidRPr="00EB718A">
        <w:rPr>
          <w:rFonts w:ascii="Times New Roman" w:hAnsi="Times New Roman" w:cs="Times New Roman"/>
        </w:rPr>
        <w:t xml:space="preserve">Crude oil is </w:t>
      </w:r>
      <w:r w:rsidRPr="00EB718A">
        <w:rPr>
          <w:rFonts w:ascii="Times New Roman" w:hAnsi="Times New Roman" w:cs="Times New Roman"/>
          <w:b/>
          <w:bCs/>
        </w:rPr>
        <w:t>highly sensitive to geopolitical and macroeconomic events</w:t>
      </w:r>
    </w:p>
    <w:p w14:paraId="4DDC06A3" w14:textId="77777777" w:rsidR="00EB718A" w:rsidRPr="00EB718A" w:rsidRDefault="00EB718A">
      <w:pPr>
        <w:numPr>
          <w:ilvl w:val="0"/>
          <w:numId w:val="103"/>
        </w:numPr>
        <w:rPr>
          <w:rFonts w:ascii="Times New Roman" w:hAnsi="Times New Roman" w:cs="Times New Roman"/>
        </w:rPr>
      </w:pPr>
      <w:r w:rsidRPr="00EB718A">
        <w:rPr>
          <w:rFonts w:ascii="Times New Roman" w:hAnsi="Times New Roman" w:cs="Times New Roman"/>
        </w:rPr>
        <w:lastRenderedPageBreak/>
        <w:t xml:space="preserve">Natural gas is </w:t>
      </w:r>
      <w:r w:rsidRPr="00EB718A">
        <w:rPr>
          <w:rFonts w:ascii="Times New Roman" w:hAnsi="Times New Roman" w:cs="Times New Roman"/>
          <w:b/>
          <w:bCs/>
        </w:rPr>
        <w:t>generally stable but prone to sudden spikes</w:t>
      </w:r>
    </w:p>
    <w:p w14:paraId="0CF78850" w14:textId="77777777" w:rsidR="00EB718A" w:rsidRPr="00EB718A" w:rsidRDefault="00EB718A">
      <w:pPr>
        <w:numPr>
          <w:ilvl w:val="0"/>
          <w:numId w:val="103"/>
        </w:numPr>
        <w:rPr>
          <w:rFonts w:ascii="Times New Roman" w:hAnsi="Times New Roman" w:cs="Times New Roman"/>
        </w:rPr>
      </w:pPr>
      <w:r w:rsidRPr="00EB718A">
        <w:rPr>
          <w:rFonts w:ascii="Times New Roman" w:hAnsi="Times New Roman" w:cs="Times New Roman"/>
        </w:rPr>
        <w:t>Technical indicators (RSI, MACD, MA) effectively identify risk and trend reversals</w:t>
      </w:r>
    </w:p>
    <w:p w14:paraId="0F352A86" w14:textId="77777777" w:rsidR="00EB718A" w:rsidRDefault="00EB718A" w:rsidP="00EB718A">
      <w:pPr>
        <w:rPr>
          <w:rFonts w:ascii="Times New Roman" w:hAnsi="Times New Roman" w:cs="Times New Roman"/>
        </w:rPr>
      </w:pPr>
      <w:r w:rsidRPr="00EB718A">
        <w:rPr>
          <w:rFonts w:ascii="Times New Roman" w:hAnsi="Times New Roman" w:cs="Times New Roman"/>
        </w:rPr>
        <w:t xml:space="preserve">Overall, the project highlights the importance of </w:t>
      </w:r>
      <w:r w:rsidRPr="00EB718A">
        <w:rPr>
          <w:rFonts w:ascii="Times New Roman" w:hAnsi="Times New Roman" w:cs="Times New Roman"/>
          <w:b/>
          <w:bCs/>
        </w:rPr>
        <w:t>data-driven decision-making in energy markets</w:t>
      </w:r>
      <w:r w:rsidRPr="00EB718A">
        <w:rPr>
          <w:rFonts w:ascii="Times New Roman" w:hAnsi="Times New Roman" w:cs="Times New Roman"/>
        </w:rPr>
        <w:t xml:space="preserve"> and showcases strong analytical and business interpretation skills.</w:t>
      </w:r>
    </w:p>
    <w:p w14:paraId="054CAB70" w14:textId="77777777" w:rsidR="00947096" w:rsidRDefault="00947096" w:rsidP="00EB718A">
      <w:pPr>
        <w:rPr>
          <w:rFonts w:ascii="Times New Roman" w:hAnsi="Times New Roman" w:cs="Times New Roman"/>
        </w:rPr>
      </w:pPr>
    </w:p>
    <w:p w14:paraId="3073EB78" w14:textId="72F994CC" w:rsidR="00947096" w:rsidRPr="00EB718A" w:rsidRDefault="00947096" w:rsidP="00EB718A">
      <w:pPr>
        <w:rPr>
          <w:rFonts w:ascii="Times New Roman" w:hAnsi="Times New Roman" w:cs="Times New Roman"/>
          <w:b/>
          <w:bCs/>
          <w:sz w:val="28"/>
          <w:szCs w:val="28"/>
        </w:rPr>
      </w:pPr>
      <w:r w:rsidRPr="007B7EE8">
        <w:rPr>
          <w:rFonts w:ascii="Times New Roman" w:hAnsi="Times New Roman" w:cs="Times New Roman"/>
          <w:b/>
          <w:bCs/>
          <w:sz w:val="28"/>
          <w:szCs w:val="28"/>
        </w:rPr>
        <w:t>Future Scope:</w:t>
      </w:r>
    </w:p>
    <w:p w14:paraId="50755EA0" w14:textId="103D1656" w:rsidR="00947096" w:rsidRPr="00947096" w:rsidRDefault="00947096">
      <w:pPr>
        <w:pStyle w:val="ListParagraph"/>
        <w:numPr>
          <w:ilvl w:val="0"/>
          <w:numId w:val="101"/>
        </w:numPr>
        <w:rPr>
          <w:rFonts w:ascii="Times New Roman" w:hAnsi="Times New Roman" w:cs="Times New Roman"/>
        </w:rPr>
      </w:pPr>
      <w:r w:rsidRPr="007B7EE8">
        <w:rPr>
          <w:rFonts w:ascii="Times New Roman" w:hAnsi="Times New Roman" w:cs="Times New Roman"/>
          <w:sz w:val="28"/>
          <w:szCs w:val="28"/>
        </w:rPr>
        <w:t>Price Forecasting</w:t>
      </w:r>
      <w:r w:rsidRPr="00947096">
        <w:rPr>
          <w:rFonts w:ascii="Times New Roman" w:hAnsi="Times New Roman" w:cs="Times New Roman"/>
        </w:rPr>
        <w:t xml:space="preserve"> using Machine Learning</w:t>
      </w:r>
      <w:r w:rsidR="007B7EE8">
        <w:rPr>
          <w:rFonts w:ascii="Times New Roman" w:hAnsi="Times New Roman" w:cs="Times New Roman"/>
        </w:rPr>
        <w:t>.</w:t>
      </w:r>
    </w:p>
    <w:p w14:paraId="41BC13AA" w14:textId="128E8C8E" w:rsidR="00947096" w:rsidRPr="00947096" w:rsidRDefault="00947096">
      <w:pPr>
        <w:pStyle w:val="ListParagraph"/>
        <w:numPr>
          <w:ilvl w:val="0"/>
          <w:numId w:val="101"/>
        </w:numPr>
        <w:rPr>
          <w:rFonts w:ascii="Times New Roman" w:hAnsi="Times New Roman" w:cs="Times New Roman"/>
        </w:rPr>
      </w:pPr>
      <w:r w:rsidRPr="00947096">
        <w:rPr>
          <w:rFonts w:ascii="Times New Roman" w:hAnsi="Times New Roman" w:cs="Times New Roman"/>
        </w:rPr>
        <w:t>Real-Time Market Data Integration</w:t>
      </w:r>
      <w:r w:rsidR="007B7EE8">
        <w:rPr>
          <w:rFonts w:ascii="Times New Roman" w:hAnsi="Times New Roman" w:cs="Times New Roman"/>
        </w:rPr>
        <w:t>.</w:t>
      </w:r>
    </w:p>
    <w:p w14:paraId="674B3E0B" w14:textId="3795D071" w:rsidR="00947096" w:rsidRPr="00947096" w:rsidRDefault="00947096">
      <w:pPr>
        <w:pStyle w:val="ListParagraph"/>
        <w:numPr>
          <w:ilvl w:val="0"/>
          <w:numId w:val="101"/>
        </w:numPr>
        <w:rPr>
          <w:rFonts w:ascii="Times New Roman" w:hAnsi="Times New Roman" w:cs="Times New Roman"/>
        </w:rPr>
      </w:pPr>
      <w:r w:rsidRPr="00947096">
        <w:rPr>
          <w:rFonts w:ascii="Times New Roman" w:hAnsi="Times New Roman" w:cs="Times New Roman"/>
        </w:rPr>
        <w:t>News &amp; Sentiment Analysis (NLP)</w:t>
      </w:r>
    </w:p>
    <w:p w14:paraId="4C980B4E" w14:textId="7E925DAD" w:rsidR="00947096" w:rsidRPr="00947096" w:rsidRDefault="00947096">
      <w:pPr>
        <w:pStyle w:val="ListParagraph"/>
        <w:numPr>
          <w:ilvl w:val="0"/>
          <w:numId w:val="101"/>
        </w:numPr>
        <w:rPr>
          <w:rFonts w:ascii="Times New Roman" w:hAnsi="Times New Roman" w:cs="Times New Roman"/>
        </w:rPr>
      </w:pPr>
      <w:r w:rsidRPr="00947096">
        <w:rPr>
          <w:rFonts w:ascii="Times New Roman" w:hAnsi="Times New Roman" w:cs="Times New Roman"/>
        </w:rPr>
        <w:t>Advanced Risk Metrics (Va</w:t>
      </w:r>
      <w:r w:rsidR="007B7EE8">
        <w:rPr>
          <w:rFonts w:ascii="Times New Roman" w:hAnsi="Times New Roman" w:cs="Times New Roman"/>
        </w:rPr>
        <w:t xml:space="preserve"> </w:t>
      </w:r>
      <w:r w:rsidRPr="00947096">
        <w:rPr>
          <w:rFonts w:ascii="Times New Roman" w:hAnsi="Times New Roman" w:cs="Times New Roman"/>
        </w:rPr>
        <w:t>R, CVaR, Drawdown)</w:t>
      </w:r>
    </w:p>
    <w:p w14:paraId="7FF68AF8" w14:textId="16CBB861" w:rsidR="00947096" w:rsidRPr="00947096" w:rsidRDefault="00947096">
      <w:pPr>
        <w:pStyle w:val="ListParagraph"/>
        <w:numPr>
          <w:ilvl w:val="0"/>
          <w:numId w:val="101"/>
        </w:numPr>
        <w:rPr>
          <w:rFonts w:ascii="Times New Roman" w:hAnsi="Times New Roman" w:cs="Times New Roman"/>
        </w:rPr>
      </w:pPr>
      <w:r w:rsidRPr="00947096">
        <w:rPr>
          <w:rFonts w:ascii="Times New Roman" w:hAnsi="Times New Roman" w:cs="Times New Roman"/>
        </w:rPr>
        <w:t>Multi-Commodity Expansion</w:t>
      </w:r>
    </w:p>
    <w:p w14:paraId="303E51EB" w14:textId="5020AA96" w:rsidR="00947096" w:rsidRPr="00947096" w:rsidRDefault="00947096">
      <w:pPr>
        <w:pStyle w:val="ListParagraph"/>
        <w:numPr>
          <w:ilvl w:val="0"/>
          <w:numId w:val="101"/>
        </w:numPr>
        <w:rPr>
          <w:rFonts w:ascii="Times New Roman" w:hAnsi="Times New Roman" w:cs="Times New Roman"/>
        </w:rPr>
      </w:pPr>
      <w:r w:rsidRPr="00947096">
        <w:rPr>
          <w:rFonts w:ascii="Times New Roman" w:hAnsi="Times New Roman" w:cs="Times New Roman"/>
        </w:rPr>
        <w:t>Automated Trading Strategy &amp; Back</w:t>
      </w:r>
      <w:r w:rsidR="007B7EE8">
        <w:rPr>
          <w:rFonts w:ascii="Times New Roman" w:hAnsi="Times New Roman" w:cs="Times New Roman"/>
        </w:rPr>
        <w:t xml:space="preserve"> </w:t>
      </w:r>
      <w:r w:rsidRPr="00947096">
        <w:rPr>
          <w:rFonts w:ascii="Times New Roman" w:hAnsi="Times New Roman" w:cs="Times New Roman"/>
        </w:rPr>
        <w:t>testing</w:t>
      </w:r>
      <w:r w:rsidR="007B7EE8">
        <w:rPr>
          <w:rFonts w:ascii="Times New Roman" w:hAnsi="Times New Roman" w:cs="Times New Roman"/>
        </w:rPr>
        <w:t>.</w:t>
      </w:r>
    </w:p>
    <w:p w14:paraId="61D967BB" w14:textId="52CB226E" w:rsidR="00947096" w:rsidRPr="00947096" w:rsidRDefault="00947096">
      <w:pPr>
        <w:pStyle w:val="ListParagraph"/>
        <w:numPr>
          <w:ilvl w:val="0"/>
          <w:numId w:val="101"/>
        </w:numPr>
        <w:rPr>
          <w:rFonts w:ascii="Times New Roman" w:hAnsi="Times New Roman" w:cs="Times New Roman"/>
        </w:rPr>
      </w:pPr>
      <w:r w:rsidRPr="00947096">
        <w:rPr>
          <w:rFonts w:ascii="Times New Roman" w:hAnsi="Times New Roman" w:cs="Times New Roman"/>
        </w:rPr>
        <w:t>Cloud &amp; Big Data Integration</w:t>
      </w:r>
    </w:p>
    <w:p w14:paraId="6C6D5616" w14:textId="645C7497" w:rsidR="00947096" w:rsidRPr="00947096" w:rsidRDefault="00947096">
      <w:pPr>
        <w:pStyle w:val="ListParagraph"/>
        <w:numPr>
          <w:ilvl w:val="0"/>
          <w:numId w:val="101"/>
        </w:numPr>
        <w:rPr>
          <w:rFonts w:ascii="Times New Roman" w:hAnsi="Times New Roman" w:cs="Times New Roman"/>
        </w:rPr>
      </w:pPr>
      <w:r w:rsidRPr="00947096">
        <w:rPr>
          <w:rFonts w:ascii="Times New Roman" w:hAnsi="Times New Roman" w:cs="Times New Roman"/>
        </w:rPr>
        <w:t>Advanced Power BI Enhancements</w:t>
      </w:r>
    </w:p>
    <w:p w14:paraId="398C6C13" w14:textId="6D20CC63" w:rsidR="00947096" w:rsidRPr="00947096" w:rsidRDefault="00947096">
      <w:pPr>
        <w:pStyle w:val="ListParagraph"/>
        <w:numPr>
          <w:ilvl w:val="0"/>
          <w:numId w:val="101"/>
        </w:numPr>
        <w:rPr>
          <w:rFonts w:ascii="Times New Roman" w:hAnsi="Times New Roman" w:cs="Times New Roman"/>
        </w:rPr>
      </w:pPr>
      <w:r w:rsidRPr="00947096">
        <w:rPr>
          <w:rFonts w:ascii="Times New Roman" w:hAnsi="Times New Roman" w:cs="Times New Roman"/>
        </w:rPr>
        <w:t>AI-Driven Market Intelligence System</w:t>
      </w:r>
    </w:p>
    <w:p w14:paraId="691D6B5B" w14:textId="77777777" w:rsidR="00912E8D" w:rsidRPr="00B22E94" w:rsidRDefault="00912E8D" w:rsidP="00EB718A">
      <w:pPr>
        <w:rPr>
          <w:rFonts w:ascii="Times New Roman" w:hAnsi="Times New Roman" w:cs="Times New Roman"/>
        </w:rPr>
      </w:pPr>
    </w:p>
    <w:sectPr w:rsidR="00912E8D" w:rsidRPr="00B22E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008E4"/>
    <w:multiLevelType w:val="multilevel"/>
    <w:tmpl w:val="902E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4399D"/>
    <w:multiLevelType w:val="hybridMultilevel"/>
    <w:tmpl w:val="0FF488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3704FF"/>
    <w:multiLevelType w:val="multilevel"/>
    <w:tmpl w:val="E13068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77289"/>
    <w:multiLevelType w:val="multilevel"/>
    <w:tmpl w:val="FE546D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F1A1A"/>
    <w:multiLevelType w:val="multilevel"/>
    <w:tmpl w:val="F6F6C1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F04B7"/>
    <w:multiLevelType w:val="multilevel"/>
    <w:tmpl w:val="167628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D1A31"/>
    <w:multiLevelType w:val="hybridMultilevel"/>
    <w:tmpl w:val="0E3ED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5FA058D"/>
    <w:multiLevelType w:val="multilevel"/>
    <w:tmpl w:val="6220F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2345CF"/>
    <w:multiLevelType w:val="hybridMultilevel"/>
    <w:tmpl w:val="CECE492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094E3987"/>
    <w:multiLevelType w:val="multilevel"/>
    <w:tmpl w:val="A97A27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95D28"/>
    <w:multiLevelType w:val="hybridMultilevel"/>
    <w:tmpl w:val="BF5EED7C"/>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B503D0E"/>
    <w:multiLevelType w:val="multilevel"/>
    <w:tmpl w:val="093E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E7C4B"/>
    <w:multiLevelType w:val="hybridMultilevel"/>
    <w:tmpl w:val="497CB1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C863233"/>
    <w:multiLevelType w:val="hybridMultilevel"/>
    <w:tmpl w:val="2C6211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D4823C1"/>
    <w:multiLevelType w:val="hybridMultilevel"/>
    <w:tmpl w:val="950C84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E3F2A5E"/>
    <w:multiLevelType w:val="hybridMultilevel"/>
    <w:tmpl w:val="00062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FA6795F"/>
    <w:multiLevelType w:val="multilevel"/>
    <w:tmpl w:val="EA9CEF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7A57FA"/>
    <w:multiLevelType w:val="multilevel"/>
    <w:tmpl w:val="12A49C48"/>
    <w:lvl w:ilvl="0">
      <w:start w:val="1"/>
      <w:numFmt w:val="bullet"/>
      <w:lvlText w:val=""/>
      <w:lvlJc w:val="left"/>
      <w:pPr>
        <w:tabs>
          <w:tab w:val="num" w:pos="786"/>
        </w:tabs>
        <w:ind w:left="786" w:hanging="360"/>
      </w:pPr>
      <w:rPr>
        <w:rFonts w:ascii="Wingdings" w:hAnsi="Wingdings"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18" w15:restartNumberingAfterBreak="0">
    <w:nsid w:val="109A1CB6"/>
    <w:multiLevelType w:val="multilevel"/>
    <w:tmpl w:val="1944A2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B0706F"/>
    <w:multiLevelType w:val="multilevel"/>
    <w:tmpl w:val="4844AC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48236D"/>
    <w:multiLevelType w:val="multilevel"/>
    <w:tmpl w:val="BFA23F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6722E6"/>
    <w:multiLevelType w:val="multilevel"/>
    <w:tmpl w:val="A69895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6B38D9"/>
    <w:multiLevelType w:val="multilevel"/>
    <w:tmpl w:val="26ECB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0C7D9F"/>
    <w:multiLevelType w:val="multilevel"/>
    <w:tmpl w:val="4F5AC0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322A4F"/>
    <w:multiLevelType w:val="multilevel"/>
    <w:tmpl w:val="EB7468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7C4D95"/>
    <w:multiLevelType w:val="multilevel"/>
    <w:tmpl w:val="7C007A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426E69"/>
    <w:multiLevelType w:val="multilevel"/>
    <w:tmpl w:val="1F882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8970689"/>
    <w:multiLevelType w:val="multilevel"/>
    <w:tmpl w:val="1A2095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E21795"/>
    <w:multiLevelType w:val="hybridMultilevel"/>
    <w:tmpl w:val="E960C2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B6660F1"/>
    <w:multiLevelType w:val="multilevel"/>
    <w:tmpl w:val="DC16DC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982C27"/>
    <w:multiLevelType w:val="multilevel"/>
    <w:tmpl w:val="5FDA92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8265F6"/>
    <w:multiLevelType w:val="hybridMultilevel"/>
    <w:tmpl w:val="91945B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0ED50C1"/>
    <w:multiLevelType w:val="hybridMultilevel"/>
    <w:tmpl w:val="7526A8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1516A47"/>
    <w:multiLevelType w:val="hybridMultilevel"/>
    <w:tmpl w:val="FC10AB18"/>
    <w:lvl w:ilvl="0" w:tplc="4009000B">
      <w:start w:val="1"/>
      <w:numFmt w:val="bullet"/>
      <w:lvlText w:val=""/>
      <w:lvlJc w:val="left"/>
      <w:pPr>
        <w:ind w:left="1320" w:hanging="360"/>
      </w:pPr>
      <w:rPr>
        <w:rFonts w:ascii="Wingdings" w:hAnsi="Wingdings"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34" w15:restartNumberingAfterBreak="0">
    <w:nsid w:val="21DA500D"/>
    <w:multiLevelType w:val="multilevel"/>
    <w:tmpl w:val="8656F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4B1BF7"/>
    <w:multiLevelType w:val="multilevel"/>
    <w:tmpl w:val="A044CE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54517E"/>
    <w:multiLevelType w:val="multilevel"/>
    <w:tmpl w:val="A9D4BF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811543"/>
    <w:multiLevelType w:val="hybridMultilevel"/>
    <w:tmpl w:val="E520B7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53F167E"/>
    <w:multiLevelType w:val="hybridMultilevel"/>
    <w:tmpl w:val="083E97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59619D4"/>
    <w:multiLevelType w:val="multilevel"/>
    <w:tmpl w:val="E044210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AB514F"/>
    <w:multiLevelType w:val="multilevel"/>
    <w:tmpl w:val="0FD816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EE2D35"/>
    <w:multiLevelType w:val="multilevel"/>
    <w:tmpl w:val="D92E57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0A527D"/>
    <w:multiLevelType w:val="hybridMultilevel"/>
    <w:tmpl w:val="A12EEED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7D605F0"/>
    <w:multiLevelType w:val="multilevel"/>
    <w:tmpl w:val="CF20B9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F10BFD"/>
    <w:multiLevelType w:val="multilevel"/>
    <w:tmpl w:val="8656F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905115"/>
    <w:multiLevelType w:val="multilevel"/>
    <w:tmpl w:val="E910AE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8B3EAD"/>
    <w:multiLevelType w:val="multilevel"/>
    <w:tmpl w:val="4B3232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FF69C5"/>
    <w:multiLevelType w:val="multilevel"/>
    <w:tmpl w:val="EA08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FF7080"/>
    <w:multiLevelType w:val="multilevel"/>
    <w:tmpl w:val="8D4C47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215A3D"/>
    <w:multiLevelType w:val="hybridMultilevel"/>
    <w:tmpl w:val="62F029E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2E407BCA"/>
    <w:multiLevelType w:val="hybridMultilevel"/>
    <w:tmpl w:val="A600E718"/>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2F422594"/>
    <w:multiLevelType w:val="hybridMultilevel"/>
    <w:tmpl w:val="AA702C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2F9063CC"/>
    <w:multiLevelType w:val="hybridMultilevel"/>
    <w:tmpl w:val="C2E4193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156662F"/>
    <w:multiLevelType w:val="hybridMultilevel"/>
    <w:tmpl w:val="DA6874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2470CCF"/>
    <w:multiLevelType w:val="multilevel"/>
    <w:tmpl w:val="431015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8C43BD"/>
    <w:multiLevelType w:val="multilevel"/>
    <w:tmpl w:val="6ACEF7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875B6A"/>
    <w:multiLevelType w:val="multilevel"/>
    <w:tmpl w:val="E97603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D32193"/>
    <w:multiLevelType w:val="multilevel"/>
    <w:tmpl w:val="34F637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230819"/>
    <w:multiLevelType w:val="multilevel"/>
    <w:tmpl w:val="ACE8E3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800CCE"/>
    <w:multiLevelType w:val="multilevel"/>
    <w:tmpl w:val="D222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830BCC"/>
    <w:multiLevelType w:val="multilevel"/>
    <w:tmpl w:val="C26674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A03976"/>
    <w:multiLevelType w:val="multilevel"/>
    <w:tmpl w:val="54E2F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7BD1902"/>
    <w:multiLevelType w:val="multilevel"/>
    <w:tmpl w:val="A24A9F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F02D79"/>
    <w:multiLevelType w:val="multilevel"/>
    <w:tmpl w:val="D5B2AE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F31461"/>
    <w:multiLevelType w:val="hybridMultilevel"/>
    <w:tmpl w:val="228A7CE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5" w15:restartNumberingAfterBreak="0">
    <w:nsid w:val="3BD05E6F"/>
    <w:multiLevelType w:val="multilevel"/>
    <w:tmpl w:val="F10279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230E4C"/>
    <w:multiLevelType w:val="multilevel"/>
    <w:tmpl w:val="8656F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E75EEE"/>
    <w:multiLevelType w:val="hybridMultilevel"/>
    <w:tmpl w:val="48A431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F41723E"/>
    <w:multiLevelType w:val="hybridMultilevel"/>
    <w:tmpl w:val="F3C094C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9" w15:restartNumberingAfterBreak="0">
    <w:nsid w:val="3FA54CB4"/>
    <w:multiLevelType w:val="multilevel"/>
    <w:tmpl w:val="A69E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663A9E"/>
    <w:multiLevelType w:val="multilevel"/>
    <w:tmpl w:val="BC267D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004DAF"/>
    <w:multiLevelType w:val="multilevel"/>
    <w:tmpl w:val="D3C8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CF1964"/>
    <w:multiLevelType w:val="hybridMultilevel"/>
    <w:tmpl w:val="701EC5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4DC7C5A"/>
    <w:multiLevelType w:val="multilevel"/>
    <w:tmpl w:val="692A06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B45237"/>
    <w:multiLevelType w:val="multilevel"/>
    <w:tmpl w:val="B7BE88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0642D1"/>
    <w:multiLevelType w:val="multilevel"/>
    <w:tmpl w:val="0BE4A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8256B6"/>
    <w:multiLevelType w:val="multilevel"/>
    <w:tmpl w:val="79589C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B476C8"/>
    <w:multiLevelType w:val="multilevel"/>
    <w:tmpl w:val="8CDC6E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5D1175"/>
    <w:multiLevelType w:val="hybridMultilevel"/>
    <w:tmpl w:val="C3F653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E740449"/>
    <w:multiLevelType w:val="hybridMultilevel"/>
    <w:tmpl w:val="142632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E8765A1"/>
    <w:multiLevelType w:val="multilevel"/>
    <w:tmpl w:val="5D8413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EF60FD"/>
    <w:multiLevelType w:val="hybridMultilevel"/>
    <w:tmpl w:val="41F84D92"/>
    <w:lvl w:ilvl="0" w:tplc="4009000B">
      <w:start w:val="1"/>
      <w:numFmt w:val="bullet"/>
      <w:lvlText w:val=""/>
      <w:lvlJc w:val="left"/>
      <w:pPr>
        <w:ind w:left="1110" w:hanging="360"/>
      </w:pPr>
      <w:rPr>
        <w:rFonts w:ascii="Wingdings" w:hAnsi="Wingdings" w:hint="default"/>
      </w:rPr>
    </w:lvl>
    <w:lvl w:ilvl="1" w:tplc="40090003" w:tentative="1">
      <w:start w:val="1"/>
      <w:numFmt w:val="bullet"/>
      <w:lvlText w:val="o"/>
      <w:lvlJc w:val="left"/>
      <w:pPr>
        <w:ind w:left="1830" w:hanging="360"/>
      </w:pPr>
      <w:rPr>
        <w:rFonts w:ascii="Courier New" w:hAnsi="Courier New" w:cs="Courier New" w:hint="default"/>
      </w:rPr>
    </w:lvl>
    <w:lvl w:ilvl="2" w:tplc="40090005" w:tentative="1">
      <w:start w:val="1"/>
      <w:numFmt w:val="bullet"/>
      <w:lvlText w:val=""/>
      <w:lvlJc w:val="left"/>
      <w:pPr>
        <w:ind w:left="2550" w:hanging="360"/>
      </w:pPr>
      <w:rPr>
        <w:rFonts w:ascii="Wingdings" w:hAnsi="Wingdings" w:hint="default"/>
      </w:rPr>
    </w:lvl>
    <w:lvl w:ilvl="3" w:tplc="40090001" w:tentative="1">
      <w:start w:val="1"/>
      <w:numFmt w:val="bullet"/>
      <w:lvlText w:val=""/>
      <w:lvlJc w:val="left"/>
      <w:pPr>
        <w:ind w:left="3270" w:hanging="360"/>
      </w:pPr>
      <w:rPr>
        <w:rFonts w:ascii="Symbol" w:hAnsi="Symbol" w:hint="default"/>
      </w:rPr>
    </w:lvl>
    <w:lvl w:ilvl="4" w:tplc="40090003" w:tentative="1">
      <w:start w:val="1"/>
      <w:numFmt w:val="bullet"/>
      <w:lvlText w:val="o"/>
      <w:lvlJc w:val="left"/>
      <w:pPr>
        <w:ind w:left="3990" w:hanging="360"/>
      </w:pPr>
      <w:rPr>
        <w:rFonts w:ascii="Courier New" w:hAnsi="Courier New" w:cs="Courier New" w:hint="default"/>
      </w:rPr>
    </w:lvl>
    <w:lvl w:ilvl="5" w:tplc="40090005" w:tentative="1">
      <w:start w:val="1"/>
      <w:numFmt w:val="bullet"/>
      <w:lvlText w:val=""/>
      <w:lvlJc w:val="left"/>
      <w:pPr>
        <w:ind w:left="4710" w:hanging="360"/>
      </w:pPr>
      <w:rPr>
        <w:rFonts w:ascii="Wingdings" w:hAnsi="Wingdings" w:hint="default"/>
      </w:rPr>
    </w:lvl>
    <w:lvl w:ilvl="6" w:tplc="40090001" w:tentative="1">
      <w:start w:val="1"/>
      <w:numFmt w:val="bullet"/>
      <w:lvlText w:val=""/>
      <w:lvlJc w:val="left"/>
      <w:pPr>
        <w:ind w:left="5430" w:hanging="360"/>
      </w:pPr>
      <w:rPr>
        <w:rFonts w:ascii="Symbol" w:hAnsi="Symbol" w:hint="default"/>
      </w:rPr>
    </w:lvl>
    <w:lvl w:ilvl="7" w:tplc="40090003" w:tentative="1">
      <w:start w:val="1"/>
      <w:numFmt w:val="bullet"/>
      <w:lvlText w:val="o"/>
      <w:lvlJc w:val="left"/>
      <w:pPr>
        <w:ind w:left="6150" w:hanging="360"/>
      </w:pPr>
      <w:rPr>
        <w:rFonts w:ascii="Courier New" w:hAnsi="Courier New" w:cs="Courier New" w:hint="default"/>
      </w:rPr>
    </w:lvl>
    <w:lvl w:ilvl="8" w:tplc="40090005" w:tentative="1">
      <w:start w:val="1"/>
      <w:numFmt w:val="bullet"/>
      <w:lvlText w:val=""/>
      <w:lvlJc w:val="left"/>
      <w:pPr>
        <w:ind w:left="6870" w:hanging="360"/>
      </w:pPr>
      <w:rPr>
        <w:rFonts w:ascii="Wingdings" w:hAnsi="Wingdings" w:hint="default"/>
      </w:rPr>
    </w:lvl>
  </w:abstractNum>
  <w:abstractNum w:abstractNumId="82" w15:restartNumberingAfterBreak="0">
    <w:nsid w:val="529B42AA"/>
    <w:multiLevelType w:val="multilevel"/>
    <w:tmpl w:val="5B009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2E26106"/>
    <w:multiLevelType w:val="multilevel"/>
    <w:tmpl w:val="04BE69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3023C3D"/>
    <w:multiLevelType w:val="multilevel"/>
    <w:tmpl w:val="1CF2F0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87071B"/>
    <w:multiLevelType w:val="hybridMultilevel"/>
    <w:tmpl w:val="A3B0132A"/>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54B62230"/>
    <w:multiLevelType w:val="multilevel"/>
    <w:tmpl w:val="CE74C2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A21D38"/>
    <w:multiLevelType w:val="hybridMultilevel"/>
    <w:tmpl w:val="4A68F37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8" w15:restartNumberingAfterBreak="0">
    <w:nsid w:val="582B3CC6"/>
    <w:multiLevelType w:val="multilevel"/>
    <w:tmpl w:val="6C56AA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515945"/>
    <w:multiLevelType w:val="multilevel"/>
    <w:tmpl w:val="DBC808F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A9F5009"/>
    <w:multiLevelType w:val="multilevel"/>
    <w:tmpl w:val="12B653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76526B"/>
    <w:multiLevelType w:val="hybridMultilevel"/>
    <w:tmpl w:val="4D08AB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5CD51DEE"/>
    <w:multiLevelType w:val="multilevel"/>
    <w:tmpl w:val="CF74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75508E"/>
    <w:multiLevelType w:val="multilevel"/>
    <w:tmpl w:val="53DA3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0DF0515"/>
    <w:multiLevelType w:val="multilevel"/>
    <w:tmpl w:val="79BEDA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A700E8"/>
    <w:multiLevelType w:val="multilevel"/>
    <w:tmpl w:val="928A3A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EA5CAB"/>
    <w:multiLevelType w:val="hybridMultilevel"/>
    <w:tmpl w:val="B91632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64125627"/>
    <w:multiLevelType w:val="multilevel"/>
    <w:tmpl w:val="B5AE45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F52EAB"/>
    <w:multiLevelType w:val="hybridMultilevel"/>
    <w:tmpl w:val="17FC7E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665A64D0"/>
    <w:multiLevelType w:val="multilevel"/>
    <w:tmpl w:val="FFDC25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0D1A04"/>
    <w:multiLevelType w:val="hybridMultilevel"/>
    <w:tmpl w:val="7160D2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681006BE"/>
    <w:multiLevelType w:val="multilevel"/>
    <w:tmpl w:val="68088C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3A2738"/>
    <w:multiLevelType w:val="multilevel"/>
    <w:tmpl w:val="84E4BF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413A61"/>
    <w:multiLevelType w:val="hybridMultilevel"/>
    <w:tmpl w:val="BD5034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BEE5162"/>
    <w:multiLevelType w:val="multilevel"/>
    <w:tmpl w:val="C05623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445B3E"/>
    <w:multiLevelType w:val="multilevel"/>
    <w:tmpl w:val="235865D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F862678"/>
    <w:multiLevelType w:val="multilevel"/>
    <w:tmpl w:val="8FA2B5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D73B4F"/>
    <w:multiLevelType w:val="multilevel"/>
    <w:tmpl w:val="8656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11636A7"/>
    <w:multiLevelType w:val="multilevel"/>
    <w:tmpl w:val="EE3ABA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15D3D84"/>
    <w:multiLevelType w:val="multilevel"/>
    <w:tmpl w:val="DCFC3E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1BC0B50"/>
    <w:multiLevelType w:val="multilevel"/>
    <w:tmpl w:val="6824A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4DF6D39"/>
    <w:multiLevelType w:val="multilevel"/>
    <w:tmpl w:val="08F2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020E6E"/>
    <w:multiLevelType w:val="multilevel"/>
    <w:tmpl w:val="B26C8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9E10E9"/>
    <w:multiLevelType w:val="multilevel"/>
    <w:tmpl w:val="4AE81F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5BC054F"/>
    <w:multiLevelType w:val="multilevel"/>
    <w:tmpl w:val="07ACC6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61206F"/>
    <w:multiLevelType w:val="hybridMultilevel"/>
    <w:tmpl w:val="06206F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777225F7"/>
    <w:multiLevelType w:val="hybridMultilevel"/>
    <w:tmpl w:val="71EC01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78150DEF"/>
    <w:multiLevelType w:val="multilevel"/>
    <w:tmpl w:val="6F50CC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966C02"/>
    <w:multiLevelType w:val="multilevel"/>
    <w:tmpl w:val="CC427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9575B51"/>
    <w:multiLevelType w:val="hybridMultilevel"/>
    <w:tmpl w:val="F4F6142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0" w15:restartNumberingAfterBreak="0">
    <w:nsid w:val="7ABB355A"/>
    <w:multiLevelType w:val="multilevel"/>
    <w:tmpl w:val="419205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D70780C"/>
    <w:multiLevelType w:val="multilevel"/>
    <w:tmpl w:val="68EA79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E863349"/>
    <w:multiLevelType w:val="hybridMultilevel"/>
    <w:tmpl w:val="4BF219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7EF604EA"/>
    <w:multiLevelType w:val="multilevel"/>
    <w:tmpl w:val="675E1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0510099">
    <w:abstractNumId w:val="11"/>
  </w:num>
  <w:num w:numId="2" w16cid:durableId="2113815729">
    <w:abstractNumId w:val="75"/>
  </w:num>
  <w:num w:numId="3" w16cid:durableId="483620183">
    <w:abstractNumId w:val="71"/>
  </w:num>
  <w:num w:numId="4" w16cid:durableId="689179649">
    <w:abstractNumId w:val="47"/>
  </w:num>
  <w:num w:numId="5" w16cid:durableId="884409446">
    <w:abstractNumId w:val="69"/>
  </w:num>
  <w:num w:numId="6" w16cid:durableId="684289219">
    <w:abstractNumId w:val="0"/>
  </w:num>
  <w:num w:numId="7" w16cid:durableId="1221941554">
    <w:abstractNumId w:val="123"/>
  </w:num>
  <w:num w:numId="8" w16cid:durableId="1057053530">
    <w:abstractNumId w:val="7"/>
  </w:num>
  <w:num w:numId="9" w16cid:durableId="338775152">
    <w:abstractNumId w:val="118"/>
  </w:num>
  <w:num w:numId="10" w16cid:durableId="1771775903">
    <w:abstractNumId w:val="82"/>
  </w:num>
  <w:num w:numId="11" w16cid:durableId="1275209399">
    <w:abstractNumId w:val="110"/>
  </w:num>
  <w:num w:numId="12" w16cid:durableId="1591618632">
    <w:abstractNumId w:val="26"/>
  </w:num>
  <w:num w:numId="13" w16cid:durableId="1075010720">
    <w:abstractNumId w:val="61"/>
  </w:num>
  <w:num w:numId="14" w16cid:durableId="273221312">
    <w:abstractNumId w:val="93"/>
  </w:num>
  <w:num w:numId="15" w16cid:durableId="642586400">
    <w:abstractNumId w:val="22"/>
  </w:num>
  <w:num w:numId="16" w16cid:durableId="1997682620">
    <w:abstractNumId w:val="111"/>
  </w:num>
  <w:num w:numId="17" w16cid:durableId="1879200329">
    <w:abstractNumId w:val="92"/>
  </w:num>
  <w:num w:numId="18" w16cid:durableId="162360247">
    <w:abstractNumId w:val="12"/>
  </w:num>
  <w:num w:numId="19" w16cid:durableId="1150903604">
    <w:abstractNumId w:val="112"/>
  </w:num>
  <w:num w:numId="20" w16cid:durableId="1424522603">
    <w:abstractNumId w:val="64"/>
  </w:num>
  <w:num w:numId="21" w16cid:durableId="111439697">
    <w:abstractNumId w:val="81"/>
  </w:num>
  <w:num w:numId="22" w16cid:durableId="1857570188">
    <w:abstractNumId w:val="104"/>
  </w:num>
  <w:num w:numId="23" w16cid:durableId="888687417">
    <w:abstractNumId w:val="8"/>
  </w:num>
  <w:num w:numId="24" w16cid:durableId="286393051">
    <w:abstractNumId w:val="68"/>
  </w:num>
  <w:num w:numId="25" w16cid:durableId="326372646">
    <w:abstractNumId w:val="32"/>
  </w:num>
  <w:num w:numId="26" w16cid:durableId="1849363060">
    <w:abstractNumId w:val="51"/>
  </w:num>
  <w:num w:numId="27" w16cid:durableId="1391883814">
    <w:abstractNumId w:val="2"/>
  </w:num>
  <w:num w:numId="28" w16cid:durableId="208494458">
    <w:abstractNumId w:val="5"/>
  </w:num>
  <w:num w:numId="29" w16cid:durableId="1523977219">
    <w:abstractNumId w:val="29"/>
  </w:num>
  <w:num w:numId="30" w16cid:durableId="274479652">
    <w:abstractNumId w:val="19"/>
  </w:num>
  <w:num w:numId="31" w16cid:durableId="691146606">
    <w:abstractNumId w:val="80"/>
  </w:num>
  <w:num w:numId="32" w16cid:durableId="698896320">
    <w:abstractNumId w:val="117"/>
  </w:num>
  <w:num w:numId="33" w16cid:durableId="1352534979">
    <w:abstractNumId w:val="45"/>
  </w:num>
  <w:num w:numId="34" w16cid:durableId="724834885">
    <w:abstractNumId w:val="90"/>
  </w:num>
  <w:num w:numId="35" w16cid:durableId="600649346">
    <w:abstractNumId w:val="65"/>
  </w:num>
  <w:num w:numId="36" w16cid:durableId="1915898579">
    <w:abstractNumId w:val="67"/>
  </w:num>
  <w:num w:numId="37" w16cid:durableId="1837381869">
    <w:abstractNumId w:val="38"/>
  </w:num>
  <w:num w:numId="38" w16cid:durableId="712848237">
    <w:abstractNumId w:val="13"/>
  </w:num>
  <w:num w:numId="39" w16cid:durableId="1560558741">
    <w:abstractNumId w:val="91"/>
  </w:num>
  <w:num w:numId="40" w16cid:durableId="1229460853">
    <w:abstractNumId w:val="60"/>
  </w:num>
  <w:num w:numId="41" w16cid:durableId="228736418">
    <w:abstractNumId w:val="25"/>
  </w:num>
  <w:num w:numId="42" w16cid:durableId="947129040">
    <w:abstractNumId w:val="56"/>
  </w:num>
  <w:num w:numId="43" w16cid:durableId="1740521217">
    <w:abstractNumId w:val="97"/>
  </w:num>
  <w:num w:numId="44" w16cid:durableId="859899160">
    <w:abstractNumId w:val="42"/>
  </w:num>
  <w:num w:numId="45" w16cid:durableId="294872680">
    <w:abstractNumId w:val="10"/>
  </w:num>
  <w:num w:numId="46" w16cid:durableId="1048533530">
    <w:abstractNumId w:val="85"/>
  </w:num>
  <w:num w:numId="47" w16cid:durableId="1564875827">
    <w:abstractNumId w:val="27"/>
  </w:num>
  <w:num w:numId="48" w16cid:durableId="766727988">
    <w:abstractNumId w:val="121"/>
  </w:num>
  <w:num w:numId="49" w16cid:durableId="239366384">
    <w:abstractNumId w:val="116"/>
  </w:num>
  <w:num w:numId="50" w16cid:durableId="1373187365">
    <w:abstractNumId w:val="37"/>
  </w:num>
  <w:num w:numId="51" w16cid:durableId="901258123">
    <w:abstractNumId w:val="78"/>
  </w:num>
  <w:num w:numId="52" w16cid:durableId="2002274658">
    <w:abstractNumId w:val="16"/>
  </w:num>
  <w:num w:numId="53" w16cid:durableId="2556626">
    <w:abstractNumId w:val="21"/>
  </w:num>
  <w:num w:numId="54" w16cid:durableId="749542293">
    <w:abstractNumId w:val="48"/>
  </w:num>
  <w:num w:numId="55" w16cid:durableId="748696811">
    <w:abstractNumId w:val="63"/>
  </w:num>
  <w:num w:numId="56" w16cid:durableId="783422189">
    <w:abstractNumId w:val="79"/>
  </w:num>
  <w:num w:numId="57" w16cid:durableId="1069228433">
    <w:abstractNumId w:val="96"/>
  </w:num>
  <w:num w:numId="58" w16cid:durableId="1592394327">
    <w:abstractNumId w:val="115"/>
  </w:num>
  <w:num w:numId="59" w16cid:durableId="500970252">
    <w:abstractNumId w:val="14"/>
  </w:num>
  <w:num w:numId="60" w16cid:durableId="887574484">
    <w:abstractNumId w:val="52"/>
  </w:num>
  <w:num w:numId="61" w16cid:durableId="1358579017">
    <w:abstractNumId w:val="50"/>
  </w:num>
  <w:num w:numId="62" w16cid:durableId="664866879">
    <w:abstractNumId w:val="122"/>
  </w:num>
  <w:num w:numId="63" w16cid:durableId="1511215624">
    <w:abstractNumId w:val="58"/>
  </w:num>
  <w:num w:numId="64" w16cid:durableId="970943043">
    <w:abstractNumId w:val="20"/>
  </w:num>
  <w:num w:numId="65" w16cid:durableId="1017466807">
    <w:abstractNumId w:val="86"/>
  </w:num>
  <w:num w:numId="66" w16cid:durableId="1785809476">
    <w:abstractNumId w:val="59"/>
  </w:num>
  <w:num w:numId="67" w16cid:durableId="1639188894">
    <w:abstractNumId w:val="113"/>
  </w:num>
  <w:num w:numId="68" w16cid:durableId="768083113">
    <w:abstractNumId w:val="1"/>
  </w:num>
  <w:num w:numId="69" w16cid:durableId="692221733">
    <w:abstractNumId w:val="33"/>
  </w:num>
  <w:num w:numId="70" w16cid:durableId="1143932326">
    <w:abstractNumId w:val="109"/>
  </w:num>
  <w:num w:numId="71" w16cid:durableId="1019969204">
    <w:abstractNumId w:val="15"/>
  </w:num>
  <w:num w:numId="72" w16cid:durableId="1839543038">
    <w:abstractNumId w:val="6"/>
  </w:num>
  <w:num w:numId="73" w16cid:durableId="606692934">
    <w:abstractNumId w:val="77"/>
  </w:num>
  <w:num w:numId="74" w16cid:durableId="770005918">
    <w:abstractNumId w:val="119"/>
  </w:num>
  <w:num w:numId="75" w16cid:durableId="841966235">
    <w:abstractNumId w:val="49"/>
  </w:num>
  <w:num w:numId="76" w16cid:durableId="584994328">
    <w:abstractNumId w:val="44"/>
  </w:num>
  <w:num w:numId="77" w16cid:durableId="1522669167">
    <w:abstractNumId w:val="34"/>
  </w:num>
  <w:num w:numId="78" w16cid:durableId="391540507">
    <w:abstractNumId w:val="30"/>
  </w:num>
  <w:num w:numId="79" w16cid:durableId="92015011">
    <w:abstractNumId w:val="70"/>
  </w:num>
  <w:num w:numId="80" w16cid:durableId="960572883">
    <w:abstractNumId w:val="76"/>
  </w:num>
  <w:num w:numId="81" w16cid:durableId="1683118972">
    <w:abstractNumId w:val="98"/>
  </w:num>
  <w:num w:numId="82" w16cid:durableId="1346833206">
    <w:abstractNumId w:val="72"/>
  </w:num>
  <w:num w:numId="83" w16cid:durableId="1054474632">
    <w:abstractNumId w:val="100"/>
  </w:num>
  <w:num w:numId="84" w16cid:durableId="1617903611">
    <w:abstractNumId w:val="95"/>
  </w:num>
  <w:num w:numId="85" w16cid:durableId="1109272717">
    <w:abstractNumId w:val="87"/>
  </w:num>
  <w:num w:numId="86" w16cid:durableId="997684179">
    <w:abstractNumId w:val="102"/>
  </w:num>
  <w:num w:numId="87" w16cid:durableId="1137143192">
    <w:abstractNumId w:val="46"/>
  </w:num>
  <w:num w:numId="88" w16cid:durableId="719481669">
    <w:abstractNumId w:val="18"/>
  </w:num>
  <w:num w:numId="89" w16cid:durableId="132909627">
    <w:abstractNumId w:val="107"/>
  </w:num>
  <w:num w:numId="90" w16cid:durableId="420101362">
    <w:abstractNumId w:val="35"/>
  </w:num>
  <w:num w:numId="91" w16cid:durableId="490340876">
    <w:abstractNumId w:val="66"/>
  </w:num>
  <w:num w:numId="92" w16cid:durableId="480125409">
    <w:abstractNumId w:val="39"/>
  </w:num>
  <w:num w:numId="93" w16cid:durableId="1581789920">
    <w:abstractNumId w:val="24"/>
  </w:num>
  <w:num w:numId="94" w16cid:durableId="461846091">
    <w:abstractNumId w:val="105"/>
  </w:num>
  <w:num w:numId="95" w16cid:durableId="2107537468">
    <w:abstractNumId w:val="89"/>
  </w:num>
  <w:num w:numId="96" w16cid:durableId="963578770">
    <w:abstractNumId w:val="99"/>
  </w:num>
  <w:num w:numId="97" w16cid:durableId="275674827">
    <w:abstractNumId w:val="28"/>
  </w:num>
  <w:num w:numId="98" w16cid:durableId="15272806">
    <w:abstractNumId w:val="41"/>
  </w:num>
  <w:num w:numId="99" w16cid:durableId="201553037">
    <w:abstractNumId w:val="120"/>
  </w:num>
  <w:num w:numId="100" w16cid:durableId="492599875">
    <w:abstractNumId w:val="94"/>
  </w:num>
  <w:num w:numId="101" w16cid:durableId="718938556">
    <w:abstractNumId w:val="103"/>
  </w:num>
  <w:num w:numId="102" w16cid:durableId="981349138">
    <w:abstractNumId w:val="3"/>
  </w:num>
  <w:num w:numId="103" w16cid:durableId="1751658588">
    <w:abstractNumId w:val="43"/>
  </w:num>
  <w:num w:numId="104" w16cid:durableId="588271072">
    <w:abstractNumId w:val="36"/>
  </w:num>
  <w:num w:numId="105" w16cid:durableId="741024568">
    <w:abstractNumId w:val="9"/>
  </w:num>
  <w:num w:numId="106" w16cid:durableId="1487890451">
    <w:abstractNumId w:val="74"/>
  </w:num>
  <w:num w:numId="107" w16cid:durableId="2047682664">
    <w:abstractNumId w:val="106"/>
  </w:num>
  <w:num w:numId="108" w16cid:durableId="1716924638">
    <w:abstractNumId w:val="108"/>
  </w:num>
  <w:num w:numId="109" w16cid:durableId="1613438278">
    <w:abstractNumId w:val="101"/>
  </w:num>
  <w:num w:numId="110" w16cid:durableId="1594045646">
    <w:abstractNumId w:val="17"/>
  </w:num>
  <w:num w:numId="111" w16cid:durableId="967855313">
    <w:abstractNumId w:val="88"/>
  </w:num>
  <w:num w:numId="112" w16cid:durableId="168065085">
    <w:abstractNumId w:val="54"/>
  </w:num>
  <w:num w:numId="113" w16cid:durableId="1940480376">
    <w:abstractNumId w:val="83"/>
  </w:num>
  <w:num w:numId="114" w16cid:durableId="122384889">
    <w:abstractNumId w:val="23"/>
  </w:num>
  <w:num w:numId="115" w16cid:durableId="184053563">
    <w:abstractNumId w:val="40"/>
  </w:num>
  <w:num w:numId="116" w16cid:durableId="617103575">
    <w:abstractNumId w:val="53"/>
  </w:num>
  <w:num w:numId="117" w16cid:durableId="1325282254">
    <w:abstractNumId w:val="73"/>
  </w:num>
  <w:num w:numId="118" w16cid:durableId="825127917">
    <w:abstractNumId w:val="84"/>
  </w:num>
  <w:num w:numId="119" w16cid:durableId="241329420">
    <w:abstractNumId w:val="62"/>
  </w:num>
  <w:num w:numId="120" w16cid:durableId="1566641730">
    <w:abstractNumId w:val="55"/>
  </w:num>
  <w:num w:numId="121" w16cid:durableId="488714022">
    <w:abstractNumId w:val="4"/>
  </w:num>
  <w:num w:numId="122" w16cid:durableId="1282033662">
    <w:abstractNumId w:val="57"/>
  </w:num>
  <w:num w:numId="123" w16cid:durableId="1756634023">
    <w:abstractNumId w:val="114"/>
  </w:num>
  <w:num w:numId="124" w16cid:durableId="451902099">
    <w:abstractNumId w:val="31"/>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000"/>
    <w:rsid w:val="00032BA6"/>
    <w:rsid w:val="00090513"/>
    <w:rsid w:val="0009662B"/>
    <w:rsid w:val="000C2F5F"/>
    <w:rsid w:val="000E28C5"/>
    <w:rsid w:val="000E6ADB"/>
    <w:rsid w:val="000F0B86"/>
    <w:rsid w:val="00107F4D"/>
    <w:rsid w:val="0013794C"/>
    <w:rsid w:val="00180F1B"/>
    <w:rsid w:val="001D7FE8"/>
    <w:rsid w:val="00242B1C"/>
    <w:rsid w:val="00243CC1"/>
    <w:rsid w:val="0024526D"/>
    <w:rsid w:val="00263499"/>
    <w:rsid w:val="0027207B"/>
    <w:rsid w:val="00272472"/>
    <w:rsid w:val="002A1036"/>
    <w:rsid w:val="002E22BB"/>
    <w:rsid w:val="002F0B19"/>
    <w:rsid w:val="00331A7E"/>
    <w:rsid w:val="0037176E"/>
    <w:rsid w:val="003831A2"/>
    <w:rsid w:val="003E17A9"/>
    <w:rsid w:val="00404DEE"/>
    <w:rsid w:val="00422C43"/>
    <w:rsid w:val="00426B5A"/>
    <w:rsid w:val="0045452B"/>
    <w:rsid w:val="0046783D"/>
    <w:rsid w:val="004A262A"/>
    <w:rsid w:val="004B562C"/>
    <w:rsid w:val="004B7F6D"/>
    <w:rsid w:val="004C4C70"/>
    <w:rsid w:val="004C6153"/>
    <w:rsid w:val="004F538E"/>
    <w:rsid w:val="00506E16"/>
    <w:rsid w:val="00510C14"/>
    <w:rsid w:val="005131EF"/>
    <w:rsid w:val="00550B17"/>
    <w:rsid w:val="005577D2"/>
    <w:rsid w:val="00560204"/>
    <w:rsid w:val="00591C88"/>
    <w:rsid w:val="005A2B09"/>
    <w:rsid w:val="005A660F"/>
    <w:rsid w:val="005C397C"/>
    <w:rsid w:val="005F353D"/>
    <w:rsid w:val="006029E7"/>
    <w:rsid w:val="0066075A"/>
    <w:rsid w:val="00664A88"/>
    <w:rsid w:val="006938AC"/>
    <w:rsid w:val="006B1996"/>
    <w:rsid w:val="006B540C"/>
    <w:rsid w:val="006D5279"/>
    <w:rsid w:val="006E059A"/>
    <w:rsid w:val="00721337"/>
    <w:rsid w:val="00726893"/>
    <w:rsid w:val="00727EBB"/>
    <w:rsid w:val="00794D8C"/>
    <w:rsid w:val="007B7EE8"/>
    <w:rsid w:val="007D2FEF"/>
    <w:rsid w:val="007E5649"/>
    <w:rsid w:val="007F7AAA"/>
    <w:rsid w:val="007F7DBD"/>
    <w:rsid w:val="00802E0D"/>
    <w:rsid w:val="00824433"/>
    <w:rsid w:val="008508E5"/>
    <w:rsid w:val="008B60C7"/>
    <w:rsid w:val="008D63C2"/>
    <w:rsid w:val="008E50FE"/>
    <w:rsid w:val="008F024F"/>
    <w:rsid w:val="008F448D"/>
    <w:rsid w:val="008F7CEE"/>
    <w:rsid w:val="009033FB"/>
    <w:rsid w:val="00912E8D"/>
    <w:rsid w:val="009130AE"/>
    <w:rsid w:val="00930FE2"/>
    <w:rsid w:val="00937EC1"/>
    <w:rsid w:val="00947096"/>
    <w:rsid w:val="00972D05"/>
    <w:rsid w:val="00981D36"/>
    <w:rsid w:val="00983E4E"/>
    <w:rsid w:val="0099039A"/>
    <w:rsid w:val="009B1259"/>
    <w:rsid w:val="009C5174"/>
    <w:rsid w:val="009D29D2"/>
    <w:rsid w:val="009E7A34"/>
    <w:rsid w:val="00A021F6"/>
    <w:rsid w:val="00A048E2"/>
    <w:rsid w:val="00A21749"/>
    <w:rsid w:val="00A227FA"/>
    <w:rsid w:val="00A6188E"/>
    <w:rsid w:val="00AB13B6"/>
    <w:rsid w:val="00AC382B"/>
    <w:rsid w:val="00AC5642"/>
    <w:rsid w:val="00B0559B"/>
    <w:rsid w:val="00B2127B"/>
    <w:rsid w:val="00B22E94"/>
    <w:rsid w:val="00B579F9"/>
    <w:rsid w:val="00B60240"/>
    <w:rsid w:val="00B82F58"/>
    <w:rsid w:val="00BD3FCF"/>
    <w:rsid w:val="00C00CFF"/>
    <w:rsid w:val="00C0707B"/>
    <w:rsid w:val="00C17661"/>
    <w:rsid w:val="00C30E0E"/>
    <w:rsid w:val="00C336B7"/>
    <w:rsid w:val="00C74D3E"/>
    <w:rsid w:val="00C85752"/>
    <w:rsid w:val="00CA5741"/>
    <w:rsid w:val="00CF3ED1"/>
    <w:rsid w:val="00D24747"/>
    <w:rsid w:val="00D24DBF"/>
    <w:rsid w:val="00D40577"/>
    <w:rsid w:val="00D4093E"/>
    <w:rsid w:val="00D42A6F"/>
    <w:rsid w:val="00D4373E"/>
    <w:rsid w:val="00D5120D"/>
    <w:rsid w:val="00DA0EDA"/>
    <w:rsid w:val="00DC57EE"/>
    <w:rsid w:val="00DF33E1"/>
    <w:rsid w:val="00DF53D5"/>
    <w:rsid w:val="00DF762B"/>
    <w:rsid w:val="00E04B0D"/>
    <w:rsid w:val="00E32F29"/>
    <w:rsid w:val="00E90F88"/>
    <w:rsid w:val="00EA6769"/>
    <w:rsid w:val="00EB718A"/>
    <w:rsid w:val="00EE0AF4"/>
    <w:rsid w:val="00EE6C3A"/>
    <w:rsid w:val="00F33405"/>
    <w:rsid w:val="00F578D5"/>
    <w:rsid w:val="00F62AAA"/>
    <w:rsid w:val="00FE0C16"/>
    <w:rsid w:val="00FE30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38A5A"/>
  <w15:chartTrackingRefBased/>
  <w15:docId w15:val="{D2032FDF-5818-47D4-A55E-4DBFA8E79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3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3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3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3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000"/>
    <w:rPr>
      <w:rFonts w:eastAsiaTheme="majorEastAsia" w:cstheme="majorBidi"/>
      <w:color w:val="272727" w:themeColor="text1" w:themeTint="D8"/>
    </w:rPr>
  </w:style>
  <w:style w:type="paragraph" w:styleId="Title">
    <w:name w:val="Title"/>
    <w:basedOn w:val="Normal"/>
    <w:next w:val="Normal"/>
    <w:link w:val="TitleChar"/>
    <w:uiPriority w:val="10"/>
    <w:qFormat/>
    <w:rsid w:val="00FE3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000"/>
    <w:pPr>
      <w:spacing w:before="160"/>
      <w:jc w:val="center"/>
    </w:pPr>
    <w:rPr>
      <w:i/>
      <w:iCs/>
      <w:color w:val="404040" w:themeColor="text1" w:themeTint="BF"/>
    </w:rPr>
  </w:style>
  <w:style w:type="character" w:customStyle="1" w:styleId="QuoteChar">
    <w:name w:val="Quote Char"/>
    <w:basedOn w:val="DefaultParagraphFont"/>
    <w:link w:val="Quote"/>
    <w:uiPriority w:val="29"/>
    <w:rsid w:val="00FE3000"/>
    <w:rPr>
      <w:i/>
      <w:iCs/>
      <w:color w:val="404040" w:themeColor="text1" w:themeTint="BF"/>
    </w:rPr>
  </w:style>
  <w:style w:type="paragraph" w:styleId="ListParagraph">
    <w:name w:val="List Paragraph"/>
    <w:basedOn w:val="Normal"/>
    <w:uiPriority w:val="34"/>
    <w:qFormat/>
    <w:rsid w:val="00FE3000"/>
    <w:pPr>
      <w:ind w:left="720"/>
      <w:contextualSpacing/>
    </w:pPr>
  </w:style>
  <w:style w:type="character" w:styleId="IntenseEmphasis">
    <w:name w:val="Intense Emphasis"/>
    <w:basedOn w:val="DefaultParagraphFont"/>
    <w:uiPriority w:val="21"/>
    <w:qFormat/>
    <w:rsid w:val="00FE3000"/>
    <w:rPr>
      <w:i/>
      <w:iCs/>
      <w:color w:val="0F4761" w:themeColor="accent1" w:themeShade="BF"/>
    </w:rPr>
  </w:style>
  <w:style w:type="paragraph" w:styleId="IntenseQuote">
    <w:name w:val="Intense Quote"/>
    <w:basedOn w:val="Normal"/>
    <w:next w:val="Normal"/>
    <w:link w:val="IntenseQuoteChar"/>
    <w:uiPriority w:val="30"/>
    <w:qFormat/>
    <w:rsid w:val="00FE3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000"/>
    <w:rPr>
      <w:i/>
      <w:iCs/>
      <w:color w:val="0F4761" w:themeColor="accent1" w:themeShade="BF"/>
    </w:rPr>
  </w:style>
  <w:style w:type="character" w:styleId="IntenseReference">
    <w:name w:val="Intense Reference"/>
    <w:basedOn w:val="DefaultParagraphFont"/>
    <w:uiPriority w:val="32"/>
    <w:qFormat/>
    <w:rsid w:val="00FE3000"/>
    <w:rPr>
      <w:b/>
      <w:bCs/>
      <w:smallCaps/>
      <w:color w:val="0F4761" w:themeColor="accent1" w:themeShade="BF"/>
      <w:spacing w:val="5"/>
    </w:rPr>
  </w:style>
  <w:style w:type="character" w:styleId="Strong">
    <w:name w:val="Strong"/>
    <w:basedOn w:val="DefaultParagraphFont"/>
    <w:uiPriority w:val="22"/>
    <w:qFormat/>
    <w:rsid w:val="003831A2"/>
    <w:rPr>
      <w:b/>
      <w:bCs/>
    </w:rPr>
  </w:style>
  <w:style w:type="character" w:styleId="HTMLCode">
    <w:name w:val="HTML Code"/>
    <w:basedOn w:val="DefaultParagraphFont"/>
    <w:uiPriority w:val="99"/>
    <w:semiHidden/>
    <w:unhideWhenUsed/>
    <w:rsid w:val="00B82F58"/>
    <w:rPr>
      <w:rFonts w:ascii="Courier New" w:eastAsia="Times New Roman" w:hAnsi="Courier New" w:cs="Courier New"/>
      <w:sz w:val="20"/>
      <w:szCs w:val="20"/>
    </w:rPr>
  </w:style>
  <w:style w:type="paragraph" w:styleId="NormalWeb">
    <w:name w:val="Normal (Web)"/>
    <w:basedOn w:val="Normal"/>
    <w:uiPriority w:val="99"/>
    <w:unhideWhenUsed/>
    <w:rsid w:val="0072133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katex-mathml">
    <w:name w:val="katex-mathml"/>
    <w:basedOn w:val="DefaultParagraphFont"/>
    <w:rsid w:val="00721337"/>
  </w:style>
  <w:style w:type="character" w:customStyle="1" w:styleId="mord">
    <w:name w:val="mord"/>
    <w:basedOn w:val="DefaultParagraphFont"/>
    <w:rsid w:val="00721337"/>
  </w:style>
  <w:style w:type="character" w:customStyle="1" w:styleId="vlist-s">
    <w:name w:val="vlist-s"/>
    <w:basedOn w:val="DefaultParagraphFont"/>
    <w:rsid w:val="00721337"/>
  </w:style>
  <w:style w:type="character" w:customStyle="1" w:styleId="mrel">
    <w:name w:val="mrel"/>
    <w:basedOn w:val="DefaultParagraphFont"/>
    <w:rsid w:val="00721337"/>
  </w:style>
  <w:style w:type="character" w:customStyle="1" w:styleId="mopen">
    <w:name w:val="mopen"/>
    <w:basedOn w:val="DefaultParagraphFont"/>
    <w:rsid w:val="00721337"/>
  </w:style>
  <w:style w:type="character" w:customStyle="1" w:styleId="mclose">
    <w:name w:val="mclose"/>
    <w:basedOn w:val="DefaultParagraphFont"/>
    <w:rsid w:val="007213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32349">
      <w:bodyDiv w:val="1"/>
      <w:marLeft w:val="0"/>
      <w:marRight w:val="0"/>
      <w:marTop w:val="0"/>
      <w:marBottom w:val="0"/>
      <w:divBdr>
        <w:top w:val="none" w:sz="0" w:space="0" w:color="auto"/>
        <w:left w:val="none" w:sz="0" w:space="0" w:color="auto"/>
        <w:bottom w:val="none" w:sz="0" w:space="0" w:color="auto"/>
        <w:right w:val="none" w:sz="0" w:space="0" w:color="auto"/>
      </w:divBdr>
    </w:div>
    <w:div w:id="5910003">
      <w:bodyDiv w:val="1"/>
      <w:marLeft w:val="0"/>
      <w:marRight w:val="0"/>
      <w:marTop w:val="0"/>
      <w:marBottom w:val="0"/>
      <w:divBdr>
        <w:top w:val="none" w:sz="0" w:space="0" w:color="auto"/>
        <w:left w:val="none" w:sz="0" w:space="0" w:color="auto"/>
        <w:bottom w:val="none" w:sz="0" w:space="0" w:color="auto"/>
        <w:right w:val="none" w:sz="0" w:space="0" w:color="auto"/>
      </w:divBdr>
    </w:div>
    <w:div w:id="6560797">
      <w:bodyDiv w:val="1"/>
      <w:marLeft w:val="0"/>
      <w:marRight w:val="0"/>
      <w:marTop w:val="0"/>
      <w:marBottom w:val="0"/>
      <w:divBdr>
        <w:top w:val="none" w:sz="0" w:space="0" w:color="auto"/>
        <w:left w:val="none" w:sz="0" w:space="0" w:color="auto"/>
        <w:bottom w:val="none" w:sz="0" w:space="0" w:color="auto"/>
        <w:right w:val="none" w:sz="0" w:space="0" w:color="auto"/>
      </w:divBdr>
    </w:div>
    <w:div w:id="10493814">
      <w:bodyDiv w:val="1"/>
      <w:marLeft w:val="0"/>
      <w:marRight w:val="0"/>
      <w:marTop w:val="0"/>
      <w:marBottom w:val="0"/>
      <w:divBdr>
        <w:top w:val="none" w:sz="0" w:space="0" w:color="auto"/>
        <w:left w:val="none" w:sz="0" w:space="0" w:color="auto"/>
        <w:bottom w:val="none" w:sz="0" w:space="0" w:color="auto"/>
        <w:right w:val="none" w:sz="0" w:space="0" w:color="auto"/>
      </w:divBdr>
    </w:div>
    <w:div w:id="13457849">
      <w:bodyDiv w:val="1"/>
      <w:marLeft w:val="0"/>
      <w:marRight w:val="0"/>
      <w:marTop w:val="0"/>
      <w:marBottom w:val="0"/>
      <w:divBdr>
        <w:top w:val="none" w:sz="0" w:space="0" w:color="auto"/>
        <w:left w:val="none" w:sz="0" w:space="0" w:color="auto"/>
        <w:bottom w:val="none" w:sz="0" w:space="0" w:color="auto"/>
        <w:right w:val="none" w:sz="0" w:space="0" w:color="auto"/>
      </w:divBdr>
    </w:div>
    <w:div w:id="14158324">
      <w:bodyDiv w:val="1"/>
      <w:marLeft w:val="0"/>
      <w:marRight w:val="0"/>
      <w:marTop w:val="0"/>
      <w:marBottom w:val="0"/>
      <w:divBdr>
        <w:top w:val="none" w:sz="0" w:space="0" w:color="auto"/>
        <w:left w:val="none" w:sz="0" w:space="0" w:color="auto"/>
        <w:bottom w:val="none" w:sz="0" w:space="0" w:color="auto"/>
        <w:right w:val="none" w:sz="0" w:space="0" w:color="auto"/>
      </w:divBdr>
    </w:div>
    <w:div w:id="16929598">
      <w:bodyDiv w:val="1"/>
      <w:marLeft w:val="0"/>
      <w:marRight w:val="0"/>
      <w:marTop w:val="0"/>
      <w:marBottom w:val="0"/>
      <w:divBdr>
        <w:top w:val="none" w:sz="0" w:space="0" w:color="auto"/>
        <w:left w:val="none" w:sz="0" w:space="0" w:color="auto"/>
        <w:bottom w:val="none" w:sz="0" w:space="0" w:color="auto"/>
        <w:right w:val="none" w:sz="0" w:space="0" w:color="auto"/>
      </w:divBdr>
      <w:divsChild>
        <w:div w:id="1283146790">
          <w:marLeft w:val="0"/>
          <w:marRight w:val="0"/>
          <w:marTop w:val="0"/>
          <w:marBottom w:val="0"/>
          <w:divBdr>
            <w:top w:val="none" w:sz="0" w:space="0" w:color="auto"/>
            <w:left w:val="none" w:sz="0" w:space="0" w:color="auto"/>
            <w:bottom w:val="none" w:sz="0" w:space="0" w:color="auto"/>
            <w:right w:val="none" w:sz="0" w:space="0" w:color="auto"/>
          </w:divBdr>
          <w:divsChild>
            <w:div w:id="308049059">
              <w:marLeft w:val="0"/>
              <w:marRight w:val="0"/>
              <w:marTop w:val="0"/>
              <w:marBottom w:val="0"/>
              <w:divBdr>
                <w:top w:val="none" w:sz="0" w:space="0" w:color="auto"/>
                <w:left w:val="none" w:sz="0" w:space="0" w:color="auto"/>
                <w:bottom w:val="none" w:sz="0" w:space="0" w:color="auto"/>
                <w:right w:val="none" w:sz="0" w:space="0" w:color="auto"/>
              </w:divBdr>
              <w:divsChild>
                <w:div w:id="987326539">
                  <w:marLeft w:val="0"/>
                  <w:marRight w:val="0"/>
                  <w:marTop w:val="0"/>
                  <w:marBottom w:val="0"/>
                  <w:divBdr>
                    <w:top w:val="none" w:sz="0" w:space="0" w:color="auto"/>
                    <w:left w:val="none" w:sz="0" w:space="0" w:color="auto"/>
                    <w:bottom w:val="none" w:sz="0" w:space="0" w:color="auto"/>
                    <w:right w:val="none" w:sz="0" w:space="0" w:color="auto"/>
                  </w:divBdr>
                  <w:divsChild>
                    <w:div w:id="1500074792">
                      <w:marLeft w:val="0"/>
                      <w:marRight w:val="0"/>
                      <w:marTop w:val="0"/>
                      <w:marBottom w:val="0"/>
                      <w:divBdr>
                        <w:top w:val="none" w:sz="0" w:space="0" w:color="auto"/>
                        <w:left w:val="none" w:sz="0" w:space="0" w:color="auto"/>
                        <w:bottom w:val="none" w:sz="0" w:space="0" w:color="auto"/>
                        <w:right w:val="none" w:sz="0" w:space="0" w:color="auto"/>
                      </w:divBdr>
                      <w:divsChild>
                        <w:div w:id="647899565">
                          <w:marLeft w:val="0"/>
                          <w:marRight w:val="0"/>
                          <w:marTop w:val="0"/>
                          <w:marBottom w:val="0"/>
                          <w:divBdr>
                            <w:top w:val="none" w:sz="0" w:space="0" w:color="auto"/>
                            <w:left w:val="none" w:sz="0" w:space="0" w:color="auto"/>
                            <w:bottom w:val="none" w:sz="0" w:space="0" w:color="auto"/>
                            <w:right w:val="none" w:sz="0" w:space="0" w:color="auto"/>
                          </w:divBdr>
                          <w:divsChild>
                            <w:div w:id="2022583300">
                              <w:marLeft w:val="0"/>
                              <w:marRight w:val="0"/>
                              <w:marTop w:val="0"/>
                              <w:marBottom w:val="0"/>
                              <w:divBdr>
                                <w:top w:val="none" w:sz="0" w:space="0" w:color="auto"/>
                                <w:left w:val="none" w:sz="0" w:space="0" w:color="auto"/>
                                <w:bottom w:val="none" w:sz="0" w:space="0" w:color="auto"/>
                                <w:right w:val="none" w:sz="0" w:space="0" w:color="auto"/>
                              </w:divBdr>
                              <w:divsChild>
                                <w:div w:id="1232160796">
                                  <w:marLeft w:val="0"/>
                                  <w:marRight w:val="0"/>
                                  <w:marTop w:val="0"/>
                                  <w:marBottom w:val="0"/>
                                  <w:divBdr>
                                    <w:top w:val="none" w:sz="0" w:space="0" w:color="auto"/>
                                    <w:left w:val="none" w:sz="0" w:space="0" w:color="auto"/>
                                    <w:bottom w:val="none" w:sz="0" w:space="0" w:color="auto"/>
                                    <w:right w:val="none" w:sz="0" w:space="0" w:color="auto"/>
                                  </w:divBdr>
                                  <w:divsChild>
                                    <w:div w:id="825361423">
                                      <w:marLeft w:val="0"/>
                                      <w:marRight w:val="0"/>
                                      <w:marTop w:val="0"/>
                                      <w:marBottom w:val="0"/>
                                      <w:divBdr>
                                        <w:top w:val="none" w:sz="0" w:space="0" w:color="auto"/>
                                        <w:left w:val="none" w:sz="0" w:space="0" w:color="auto"/>
                                        <w:bottom w:val="none" w:sz="0" w:space="0" w:color="auto"/>
                                        <w:right w:val="none" w:sz="0" w:space="0" w:color="auto"/>
                                      </w:divBdr>
                                      <w:divsChild>
                                        <w:div w:id="1172994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2384700">
                  <w:marLeft w:val="0"/>
                  <w:marRight w:val="0"/>
                  <w:marTop w:val="0"/>
                  <w:marBottom w:val="0"/>
                  <w:divBdr>
                    <w:top w:val="none" w:sz="0" w:space="0" w:color="auto"/>
                    <w:left w:val="none" w:sz="0" w:space="0" w:color="auto"/>
                    <w:bottom w:val="none" w:sz="0" w:space="0" w:color="auto"/>
                    <w:right w:val="none" w:sz="0" w:space="0" w:color="auto"/>
                  </w:divBdr>
                  <w:divsChild>
                    <w:div w:id="1536501463">
                      <w:marLeft w:val="0"/>
                      <w:marRight w:val="0"/>
                      <w:marTop w:val="0"/>
                      <w:marBottom w:val="0"/>
                      <w:divBdr>
                        <w:top w:val="none" w:sz="0" w:space="0" w:color="auto"/>
                        <w:left w:val="none" w:sz="0" w:space="0" w:color="auto"/>
                        <w:bottom w:val="none" w:sz="0" w:space="0" w:color="auto"/>
                        <w:right w:val="none" w:sz="0" w:space="0" w:color="auto"/>
                      </w:divBdr>
                      <w:divsChild>
                        <w:div w:id="645085911">
                          <w:marLeft w:val="0"/>
                          <w:marRight w:val="0"/>
                          <w:marTop w:val="0"/>
                          <w:marBottom w:val="0"/>
                          <w:divBdr>
                            <w:top w:val="none" w:sz="0" w:space="0" w:color="auto"/>
                            <w:left w:val="none" w:sz="0" w:space="0" w:color="auto"/>
                            <w:bottom w:val="none" w:sz="0" w:space="0" w:color="auto"/>
                            <w:right w:val="none" w:sz="0" w:space="0" w:color="auto"/>
                          </w:divBdr>
                          <w:divsChild>
                            <w:div w:id="1507358629">
                              <w:marLeft w:val="0"/>
                              <w:marRight w:val="0"/>
                              <w:marTop w:val="0"/>
                              <w:marBottom w:val="0"/>
                              <w:divBdr>
                                <w:top w:val="none" w:sz="0" w:space="0" w:color="auto"/>
                                <w:left w:val="none" w:sz="0" w:space="0" w:color="auto"/>
                                <w:bottom w:val="none" w:sz="0" w:space="0" w:color="auto"/>
                                <w:right w:val="none" w:sz="0" w:space="0" w:color="auto"/>
                              </w:divBdr>
                              <w:divsChild>
                                <w:div w:id="1223448828">
                                  <w:marLeft w:val="0"/>
                                  <w:marRight w:val="0"/>
                                  <w:marTop w:val="0"/>
                                  <w:marBottom w:val="0"/>
                                  <w:divBdr>
                                    <w:top w:val="none" w:sz="0" w:space="0" w:color="auto"/>
                                    <w:left w:val="none" w:sz="0" w:space="0" w:color="auto"/>
                                    <w:bottom w:val="none" w:sz="0" w:space="0" w:color="auto"/>
                                    <w:right w:val="none" w:sz="0" w:space="0" w:color="auto"/>
                                  </w:divBdr>
                                  <w:divsChild>
                                    <w:div w:id="1597248038">
                                      <w:marLeft w:val="0"/>
                                      <w:marRight w:val="0"/>
                                      <w:marTop w:val="0"/>
                                      <w:marBottom w:val="0"/>
                                      <w:divBdr>
                                        <w:top w:val="none" w:sz="0" w:space="0" w:color="auto"/>
                                        <w:left w:val="none" w:sz="0" w:space="0" w:color="auto"/>
                                        <w:bottom w:val="none" w:sz="0" w:space="0" w:color="auto"/>
                                        <w:right w:val="none" w:sz="0" w:space="0" w:color="auto"/>
                                      </w:divBdr>
                                      <w:divsChild>
                                        <w:div w:id="97684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581898">
                  <w:marLeft w:val="0"/>
                  <w:marRight w:val="0"/>
                  <w:marTop w:val="0"/>
                  <w:marBottom w:val="0"/>
                  <w:divBdr>
                    <w:top w:val="none" w:sz="0" w:space="0" w:color="auto"/>
                    <w:left w:val="none" w:sz="0" w:space="0" w:color="auto"/>
                    <w:bottom w:val="none" w:sz="0" w:space="0" w:color="auto"/>
                    <w:right w:val="none" w:sz="0" w:space="0" w:color="auto"/>
                  </w:divBdr>
                  <w:divsChild>
                    <w:div w:id="2108961173">
                      <w:marLeft w:val="0"/>
                      <w:marRight w:val="0"/>
                      <w:marTop w:val="0"/>
                      <w:marBottom w:val="0"/>
                      <w:divBdr>
                        <w:top w:val="none" w:sz="0" w:space="0" w:color="auto"/>
                        <w:left w:val="none" w:sz="0" w:space="0" w:color="auto"/>
                        <w:bottom w:val="none" w:sz="0" w:space="0" w:color="auto"/>
                        <w:right w:val="none" w:sz="0" w:space="0" w:color="auto"/>
                      </w:divBdr>
                      <w:divsChild>
                        <w:div w:id="501236394">
                          <w:marLeft w:val="0"/>
                          <w:marRight w:val="0"/>
                          <w:marTop w:val="0"/>
                          <w:marBottom w:val="0"/>
                          <w:divBdr>
                            <w:top w:val="none" w:sz="0" w:space="0" w:color="auto"/>
                            <w:left w:val="none" w:sz="0" w:space="0" w:color="auto"/>
                            <w:bottom w:val="none" w:sz="0" w:space="0" w:color="auto"/>
                            <w:right w:val="none" w:sz="0" w:space="0" w:color="auto"/>
                          </w:divBdr>
                          <w:divsChild>
                            <w:div w:id="44112411">
                              <w:marLeft w:val="0"/>
                              <w:marRight w:val="0"/>
                              <w:marTop w:val="0"/>
                              <w:marBottom w:val="0"/>
                              <w:divBdr>
                                <w:top w:val="none" w:sz="0" w:space="0" w:color="auto"/>
                                <w:left w:val="none" w:sz="0" w:space="0" w:color="auto"/>
                                <w:bottom w:val="none" w:sz="0" w:space="0" w:color="auto"/>
                                <w:right w:val="none" w:sz="0" w:space="0" w:color="auto"/>
                              </w:divBdr>
                              <w:divsChild>
                                <w:div w:id="2070836689">
                                  <w:marLeft w:val="0"/>
                                  <w:marRight w:val="0"/>
                                  <w:marTop w:val="0"/>
                                  <w:marBottom w:val="0"/>
                                  <w:divBdr>
                                    <w:top w:val="none" w:sz="0" w:space="0" w:color="auto"/>
                                    <w:left w:val="none" w:sz="0" w:space="0" w:color="auto"/>
                                    <w:bottom w:val="none" w:sz="0" w:space="0" w:color="auto"/>
                                    <w:right w:val="none" w:sz="0" w:space="0" w:color="auto"/>
                                  </w:divBdr>
                                  <w:divsChild>
                                    <w:div w:id="117133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7968513">
          <w:marLeft w:val="0"/>
          <w:marRight w:val="0"/>
          <w:marTop w:val="0"/>
          <w:marBottom w:val="0"/>
          <w:divBdr>
            <w:top w:val="none" w:sz="0" w:space="0" w:color="auto"/>
            <w:left w:val="none" w:sz="0" w:space="0" w:color="auto"/>
            <w:bottom w:val="none" w:sz="0" w:space="0" w:color="auto"/>
            <w:right w:val="none" w:sz="0" w:space="0" w:color="auto"/>
          </w:divBdr>
          <w:divsChild>
            <w:div w:id="437985525">
              <w:marLeft w:val="0"/>
              <w:marRight w:val="0"/>
              <w:marTop w:val="0"/>
              <w:marBottom w:val="0"/>
              <w:divBdr>
                <w:top w:val="none" w:sz="0" w:space="0" w:color="auto"/>
                <w:left w:val="none" w:sz="0" w:space="0" w:color="auto"/>
                <w:bottom w:val="none" w:sz="0" w:space="0" w:color="auto"/>
                <w:right w:val="none" w:sz="0" w:space="0" w:color="auto"/>
              </w:divBdr>
              <w:divsChild>
                <w:div w:id="243685179">
                  <w:marLeft w:val="0"/>
                  <w:marRight w:val="0"/>
                  <w:marTop w:val="0"/>
                  <w:marBottom w:val="0"/>
                  <w:divBdr>
                    <w:top w:val="none" w:sz="0" w:space="0" w:color="auto"/>
                    <w:left w:val="none" w:sz="0" w:space="0" w:color="auto"/>
                    <w:bottom w:val="none" w:sz="0" w:space="0" w:color="auto"/>
                    <w:right w:val="none" w:sz="0" w:space="0" w:color="auto"/>
                  </w:divBdr>
                  <w:divsChild>
                    <w:div w:id="640884165">
                      <w:marLeft w:val="0"/>
                      <w:marRight w:val="0"/>
                      <w:marTop w:val="0"/>
                      <w:marBottom w:val="0"/>
                      <w:divBdr>
                        <w:top w:val="none" w:sz="0" w:space="0" w:color="auto"/>
                        <w:left w:val="none" w:sz="0" w:space="0" w:color="auto"/>
                        <w:bottom w:val="none" w:sz="0" w:space="0" w:color="auto"/>
                        <w:right w:val="none" w:sz="0" w:space="0" w:color="auto"/>
                      </w:divBdr>
                      <w:divsChild>
                        <w:div w:id="205634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140494">
      <w:bodyDiv w:val="1"/>
      <w:marLeft w:val="0"/>
      <w:marRight w:val="0"/>
      <w:marTop w:val="0"/>
      <w:marBottom w:val="0"/>
      <w:divBdr>
        <w:top w:val="none" w:sz="0" w:space="0" w:color="auto"/>
        <w:left w:val="none" w:sz="0" w:space="0" w:color="auto"/>
        <w:bottom w:val="none" w:sz="0" w:space="0" w:color="auto"/>
        <w:right w:val="none" w:sz="0" w:space="0" w:color="auto"/>
      </w:divBdr>
    </w:div>
    <w:div w:id="30301523">
      <w:bodyDiv w:val="1"/>
      <w:marLeft w:val="0"/>
      <w:marRight w:val="0"/>
      <w:marTop w:val="0"/>
      <w:marBottom w:val="0"/>
      <w:divBdr>
        <w:top w:val="none" w:sz="0" w:space="0" w:color="auto"/>
        <w:left w:val="none" w:sz="0" w:space="0" w:color="auto"/>
        <w:bottom w:val="none" w:sz="0" w:space="0" w:color="auto"/>
        <w:right w:val="none" w:sz="0" w:space="0" w:color="auto"/>
      </w:divBdr>
    </w:div>
    <w:div w:id="31274011">
      <w:bodyDiv w:val="1"/>
      <w:marLeft w:val="0"/>
      <w:marRight w:val="0"/>
      <w:marTop w:val="0"/>
      <w:marBottom w:val="0"/>
      <w:divBdr>
        <w:top w:val="none" w:sz="0" w:space="0" w:color="auto"/>
        <w:left w:val="none" w:sz="0" w:space="0" w:color="auto"/>
        <w:bottom w:val="none" w:sz="0" w:space="0" w:color="auto"/>
        <w:right w:val="none" w:sz="0" w:space="0" w:color="auto"/>
      </w:divBdr>
    </w:div>
    <w:div w:id="50472427">
      <w:bodyDiv w:val="1"/>
      <w:marLeft w:val="0"/>
      <w:marRight w:val="0"/>
      <w:marTop w:val="0"/>
      <w:marBottom w:val="0"/>
      <w:divBdr>
        <w:top w:val="none" w:sz="0" w:space="0" w:color="auto"/>
        <w:left w:val="none" w:sz="0" w:space="0" w:color="auto"/>
        <w:bottom w:val="none" w:sz="0" w:space="0" w:color="auto"/>
        <w:right w:val="none" w:sz="0" w:space="0" w:color="auto"/>
      </w:divBdr>
    </w:div>
    <w:div w:id="52120456">
      <w:bodyDiv w:val="1"/>
      <w:marLeft w:val="0"/>
      <w:marRight w:val="0"/>
      <w:marTop w:val="0"/>
      <w:marBottom w:val="0"/>
      <w:divBdr>
        <w:top w:val="none" w:sz="0" w:space="0" w:color="auto"/>
        <w:left w:val="none" w:sz="0" w:space="0" w:color="auto"/>
        <w:bottom w:val="none" w:sz="0" w:space="0" w:color="auto"/>
        <w:right w:val="none" w:sz="0" w:space="0" w:color="auto"/>
      </w:divBdr>
    </w:div>
    <w:div w:id="53506514">
      <w:bodyDiv w:val="1"/>
      <w:marLeft w:val="0"/>
      <w:marRight w:val="0"/>
      <w:marTop w:val="0"/>
      <w:marBottom w:val="0"/>
      <w:divBdr>
        <w:top w:val="none" w:sz="0" w:space="0" w:color="auto"/>
        <w:left w:val="none" w:sz="0" w:space="0" w:color="auto"/>
        <w:bottom w:val="none" w:sz="0" w:space="0" w:color="auto"/>
        <w:right w:val="none" w:sz="0" w:space="0" w:color="auto"/>
      </w:divBdr>
    </w:div>
    <w:div w:id="61102984">
      <w:bodyDiv w:val="1"/>
      <w:marLeft w:val="0"/>
      <w:marRight w:val="0"/>
      <w:marTop w:val="0"/>
      <w:marBottom w:val="0"/>
      <w:divBdr>
        <w:top w:val="none" w:sz="0" w:space="0" w:color="auto"/>
        <w:left w:val="none" w:sz="0" w:space="0" w:color="auto"/>
        <w:bottom w:val="none" w:sz="0" w:space="0" w:color="auto"/>
        <w:right w:val="none" w:sz="0" w:space="0" w:color="auto"/>
      </w:divBdr>
      <w:divsChild>
        <w:div w:id="1587690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116150">
      <w:bodyDiv w:val="1"/>
      <w:marLeft w:val="0"/>
      <w:marRight w:val="0"/>
      <w:marTop w:val="0"/>
      <w:marBottom w:val="0"/>
      <w:divBdr>
        <w:top w:val="none" w:sz="0" w:space="0" w:color="auto"/>
        <w:left w:val="none" w:sz="0" w:space="0" w:color="auto"/>
        <w:bottom w:val="none" w:sz="0" w:space="0" w:color="auto"/>
        <w:right w:val="none" w:sz="0" w:space="0" w:color="auto"/>
      </w:divBdr>
    </w:div>
    <w:div w:id="68164051">
      <w:bodyDiv w:val="1"/>
      <w:marLeft w:val="0"/>
      <w:marRight w:val="0"/>
      <w:marTop w:val="0"/>
      <w:marBottom w:val="0"/>
      <w:divBdr>
        <w:top w:val="none" w:sz="0" w:space="0" w:color="auto"/>
        <w:left w:val="none" w:sz="0" w:space="0" w:color="auto"/>
        <w:bottom w:val="none" w:sz="0" w:space="0" w:color="auto"/>
        <w:right w:val="none" w:sz="0" w:space="0" w:color="auto"/>
      </w:divBdr>
    </w:div>
    <w:div w:id="69545797">
      <w:bodyDiv w:val="1"/>
      <w:marLeft w:val="0"/>
      <w:marRight w:val="0"/>
      <w:marTop w:val="0"/>
      <w:marBottom w:val="0"/>
      <w:divBdr>
        <w:top w:val="none" w:sz="0" w:space="0" w:color="auto"/>
        <w:left w:val="none" w:sz="0" w:space="0" w:color="auto"/>
        <w:bottom w:val="none" w:sz="0" w:space="0" w:color="auto"/>
        <w:right w:val="none" w:sz="0" w:space="0" w:color="auto"/>
      </w:divBdr>
    </w:div>
    <w:div w:id="72241564">
      <w:bodyDiv w:val="1"/>
      <w:marLeft w:val="0"/>
      <w:marRight w:val="0"/>
      <w:marTop w:val="0"/>
      <w:marBottom w:val="0"/>
      <w:divBdr>
        <w:top w:val="none" w:sz="0" w:space="0" w:color="auto"/>
        <w:left w:val="none" w:sz="0" w:space="0" w:color="auto"/>
        <w:bottom w:val="none" w:sz="0" w:space="0" w:color="auto"/>
        <w:right w:val="none" w:sz="0" w:space="0" w:color="auto"/>
      </w:divBdr>
    </w:div>
    <w:div w:id="74517888">
      <w:bodyDiv w:val="1"/>
      <w:marLeft w:val="0"/>
      <w:marRight w:val="0"/>
      <w:marTop w:val="0"/>
      <w:marBottom w:val="0"/>
      <w:divBdr>
        <w:top w:val="none" w:sz="0" w:space="0" w:color="auto"/>
        <w:left w:val="none" w:sz="0" w:space="0" w:color="auto"/>
        <w:bottom w:val="none" w:sz="0" w:space="0" w:color="auto"/>
        <w:right w:val="none" w:sz="0" w:space="0" w:color="auto"/>
      </w:divBdr>
    </w:div>
    <w:div w:id="83302984">
      <w:bodyDiv w:val="1"/>
      <w:marLeft w:val="0"/>
      <w:marRight w:val="0"/>
      <w:marTop w:val="0"/>
      <w:marBottom w:val="0"/>
      <w:divBdr>
        <w:top w:val="none" w:sz="0" w:space="0" w:color="auto"/>
        <w:left w:val="none" w:sz="0" w:space="0" w:color="auto"/>
        <w:bottom w:val="none" w:sz="0" w:space="0" w:color="auto"/>
        <w:right w:val="none" w:sz="0" w:space="0" w:color="auto"/>
      </w:divBdr>
    </w:div>
    <w:div w:id="87966668">
      <w:bodyDiv w:val="1"/>
      <w:marLeft w:val="0"/>
      <w:marRight w:val="0"/>
      <w:marTop w:val="0"/>
      <w:marBottom w:val="0"/>
      <w:divBdr>
        <w:top w:val="none" w:sz="0" w:space="0" w:color="auto"/>
        <w:left w:val="none" w:sz="0" w:space="0" w:color="auto"/>
        <w:bottom w:val="none" w:sz="0" w:space="0" w:color="auto"/>
        <w:right w:val="none" w:sz="0" w:space="0" w:color="auto"/>
      </w:divBdr>
    </w:div>
    <w:div w:id="90131243">
      <w:bodyDiv w:val="1"/>
      <w:marLeft w:val="0"/>
      <w:marRight w:val="0"/>
      <w:marTop w:val="0"/>
      <w:marBottom w:val="0"/>
      <w:divBdr>
        <w:top w:val="none" w:sz="0" w:space="0" w:color="auto"/>
        <w:left w:val="none" w:sz="0" w:space="0" w:color="auto"/>
        <w:bottom w:val="none" w:sz="0" w:space="0" w:color="auto"/>
        <w:right w:val="none" w:sz="0" w:space="0" w:color="auto"/>
      </w:divBdr>
    </w:div>
    <w:div w:id="92632053">
      <w:bodyDiv w:val="1"/>
      <w:marLeft w:val="0"/>
      <w:marRight w:val="0"/>
      <w:marTop w:val="0"/>
      <w:marBottom w:val="0"/>
      <w:divBdr>
        <w:top w:val="none" w:sz="0" w:space="0" w:color="auto"/>
        <w:left w:val="none" w:sz="0" w:space="0" w:color="auto"/>
        <w:bottom w:val="none" w:sz="0" w:space="0" w:color="auto"/>
        <w:right w:val="none" w:sz="0" w:space="0" w:color="auto"/>
      </w:divBdr>
    </w:div>
    <w:div w:id="99305670">
      <w:bodyDiv w:val="1"/>
      <w:marLeft w:val="0"/>
      <w:marRight w:val="0"/>
      <w:marTop w:val="0"/>
      <w:marBottom w:val="0"/>
      <w:divBdr>
        <w:top w:val="none" w:sz="0" w:space="0" w:color="auto"/>
        <w:left w:val="none" w:sz="0" w:space="0" w:color="auto"/>
        <w:bottom w:val="none" w:sz="0" w:space="0" w:color="auto"/>
        <w:right w:val="none" w:sz="0" w:space="0" w:color="auto"/>
      </w:divBdr>
      <w:divsChild>
        <w:div w:id="1655907781">
          <w:marLeft w:val="0"/>
          <w:marRight w:val="0"/>
          <w:marTop w:val="0"/>
          <w:marBottom w:val="0"/>
          <w:divBdr>
            <w:top w:val="none" w:sz="0" w:space="0" w:color="auto"/>
            <w:left w:val="none" w:sz="0" w:space="0" w:color="auto"/>
            <w:bottom w:val="none" w:sz="0" w:space="0" w:color="auto"/>
            <w:right w:val="none" w:sz="0" w:space="0" w:color="auto"/>
          </w:divBdr>
          <w:divsChild>
            <w:div w:id="203557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67115">
      <w:bodyDiv w:val="1"/>
      <w:marLeft w:val="0"/>
      <w:marRight w:val="0"/>
      <w:marTop w:val="0"/>
      <w:marBottom w:val="0"/>
      <w:divBdr>
        <w:top w:val="none" w:sz="0" w:space="0" w:color="auto"/>
        <w:left w:val="none" w:sz="0" w:space="0" w:color="auto"/>
        <w:bottom w:val="none" w:sz="0" w:space="0" w:color="auto"/>
        <w:right w:val="none" w:sz="0" w:space="0" w:color="auto"/>
      </w:divBdr>
      <w:divsChild>
        <w:div w:id="1358698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97391">
      <w:bodyDiv w:val="1"/>
      <w:marLeft w:val="0"/>
      <w:marRight w:val="0"/>
      <w:marTop w:val="0"/>
      <w:marBottom w:val="0"/>
      <w:divBdr>
        <w:top w:val="none" w:sz="0" w:space="0" w:color="auto"/>
        <w:left w:val="none" w:sz="0" w:space="0" w:color="auto"/>
        <w:bottom w:val="none" w:sz="0" w:space="0" w:color="auto"/>
        <w:right w:val="none" w:sz="0" w:space="0" w:color="auto"/>
      </w:divBdr>
    </w:div>
    <w:div w:id="111900846">
      <w:bodyDiv w:val="1"/>
      <w:marLeft w:val="0"/>
      <w:marRight w:val="0"/>
      <w:marTop w:val="0"/>
      <w:marBottom w:val="0"/>
      <w:divBdr>
        <w:top w:val="none" w:sz="0" w:space="0" w:color="auto"/>
        <w:left w:val="none" w:sz="0" w:space="0" w:color="auto"/>
        <w:bottom w:val="none" w:sz="0" w:space="0" w:color="auto"/>
        <w:right w:val="none" w:sz="0" w:space="0" w:color="auto"/>
      </w:divBdr>
    </w:div>
    <w:div w:id="113720146">
      <w:bodyDiv w:val="1"/>
      <w:marLeft w:val="0"/>
      <w:marRight w:val="0"/>
      <w:marTop w:val="0"/>
      <w:marBottom w:val="0"/>
      <w:divBdr>
        <w:top w:val="none" w:sz="0" w:space="0" w:color="auto"/>
        <w:left w:val="none" w:sz="0" w:space="0" w:color="auto"/>
        <w:bottom w:val="none" w:sz="0" w:space="0" w:color="auto"/>
        <w:right w:val="none" w:sz="0" w:space="0" w:color="auto"/>
      </w:divBdr>
    </w:div>
    <w:div w:id="126826363">
      <w:bodyDiv w:val="1"/>
      <w:marLeft w:val="0"/>
      <w:marRight w:val="0"/>
      <w:marTop w:val="0"/>
      <w:marBottom w:val="0"/>
      <w:divBdr>
        <w:top w:val="none" w:sz="0" w:space="0" w:color="auto"/>
        <w:left w:val="none" w:sz="0" w:space="0" w:color="auto"/>
        <w:bottom w:val="none" w:sz="0" w:space="0" w:color="auto"/>
        <w:right w:val="none" w:sz="0" w:space="0" w:color="auto"/>
      </w:divBdr>
      <w:divsChild>
        <w:div w:id="801388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607741">
      <w:bodyDiv w:val="1"/>
      <w:marLeft w:val="0"/>
      <w:marRight w:val="0"/>
      <w:marTop w:val="0"/>
      <w:marBottom w:val="0"/>
      <w:divBdr>
        <w:top w:val="none" w:sz="0" w:space="0" w:color="auto"/>
        <w:left w:val="none" w:sz="0" w:space="0" w:color="auto"/>
        <w:bottom w:val="none" w:sz="0" w:space="0" w:color="auto"/>
        <w:right w:val="none" w:sz="0" w:space="0" w:color="auto"/>
      </w:divBdr>
    </w:div>
    <w:div w:id="162280329">
      <w:bodyDiv w:val="1"/>
      <w:marLeft w:val="0"/>
      <w:marRight w:val="0"/>
      <w:marTop w:val="0"/>
      <w:marBottom w:val="0"/>
      <w:divBdr>
        <w:top w:val="none" w:sz="0" w:space="0" w:color="auto"/>
        <w:left w:val="none" w:sz="0" w:space="0" w:color="auto"/>
        <w:bottom w:val="none" w:sz="0" w:space="0" w:color="auto"/>
        <w:right w:val="none" w:sz="0" w:space="0" w:color="auto"/>
      </w:divBdr>
    </w:div>
    <w:div w:id="165218150">
      <w:bodyDiv w:val="1"/>
      <w:marLeft w:val="0"/>
      <w:marRight w:val="0"/>
      <w:marTop w:val="0"/>
      <w:marBottom w:val="0"/>
      <w:divBdr>
        <w:top w:val="none" w:sz="0" w:space="0" w:color="auto"/>
        <w:left w:val="none" w:sz="0" w:space="0" w:color="auto"/>
        <w:bottom w:val="none" w:sz="0" w:space="0" w:color="auto"/>
        <w:right w:val="none" w:sz="0" w:space="0" w:color="auto"/>
      </w:divBdr>
    </w:div>
    <w:div w:id="173883639">
      <w:bodyDiv w:val="1"/>
      <w:marLeft w:val="0"/>
      <w:marRight w:val="0"/>
      <w:marTop w:val="0"/>
      <w:marBottom w:val="0"/>
      <w:divBdr>
        <w:top w:val="none" w:sz="0" w:space="0" w:color="auto"/>
        <w:left w:val="none" w:sz="0" w:space="0" w:color="auto"/>
        <w:bottom w:val="none" w:sz="0" w:space="0" w:color="auto"/>
        <w:right w:val="none" w:sz="0" w:space="0" w:color="auto"/>
      </w:divBdr>
    </w:div>
    <w:div w:id="175772714">
      <w:bodyDiv w:val="1"/>
      <w:marLeft w:val="0"/>
      <w:marRight w:val="0"/>
      <w:marTop w:val="0"/>
      <w:marBottom w:val="0"/>
      <w:divBdr>
        <w:top w:val="none" w:sz="0" w:space="0" w:color="auto"/>
        <w:left w:val="none" w:sz="0" w:space="0" w:color="auto"/>
        <w:bottom w:val="none" w:sz="0" w:space="0" w:color="auto"/>
        <w:right w:val="none" w:sz="0" w:space="0" w:color="auto"/>
      </w:divBdr>
    </w:div>
    <w:div w:id="177043314">
      <w:bodyDiv w:val="1"/>
      <w:marLeft w:val="0"/>
      <w:marRight w:val="0"/>
      <w:marTop w:val="0"/>
      <w:marBottom w:val="0"/>
      <w:divBdr>
        <w:top w:val="none" w:sz="0" w:space="0" w:color="auto"/>
        <w:left w:val="none" w:sz="0" w:space="0" w:color="auto"/>
        <w:bottom w:val="none" w:sz="0" w:space="0" w:color="auto"/>
        <w:right w:val="none" w:sz="0" w:space="0" w:color="auto"/>
      </w:divBdr>
      <w:divsChild>
        <w:div w:id="478889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25499">
      <w:bodyDiv w:val="1"/>
      <w:marLeft w:val="0"/>
      <w:marRight w:val="0"/>
      <w:marTop w:val="0"/>
      <w:marBottom w:val="0"/>
      <w:divBdr>
        <w:top w:val="none" w:sz="0" w:space="0" w:color="auto"/>
        <w:left w:val="none" w:sz="0" w:space="0" w:color="auto"/>
        <w:bottom w:val="none" w:sz="0" w:space="0" w:color="auto"/>
        <w:right w:val="none" w:sz="0" w:space="0" w:color="auto"/>
      </w:divBdr>
    </w:div>
    <w:div w:id="179200066">
      <w:bodyDiv w:val="1"/>
      <w:marLeft w:val="0"/>
      <w:marRight w:val="0"/>
      <w:marTop w:val="0"/>
      <w:marBottom w:val="0"/>
      <w:divBdr>
        <w:top w:val="none" w:sz="0" w:space="0" w:color="auto"/>
        <w:left w:val="none" w:sz="0" w:space="0" w:color="auto"/>
        <w:bottom w:val="none" w:sz="0" w:space="0" w:color="auto"/>
        <w:right w:val="none" w:sz="0" w:space="0" w:color="auto"/>
      </w:divBdr>
      <w:divsChild>
        <w:div w:id="1815293141">
          <w:marLeft w:val="0"/>
          <w:marRight w:val="0"/>
          <w:marTop w:val="0"/>
          <w:marBottom w:val="0"/>
          <w:divBdr>
            <w:top w:val="none" w:sz="0" w:space="0" w:color="auto"/>
            <w:left w:val="none" w:sz="0" w:space="0" w:color="auto"/>
            <w:bottom w:val="none" w:sz="0" w:space="0" w:color="auto"/>
            <w:right w:val="none" w:sz="0" w:space="0" w:color="auto"/>
          </w:divBdr>
          <w:divsChild>
            <w:div w:id="23705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78886">
      <w:bodyDiv w:val="1"/>
      <w:marLeft w:val="0"/>
      <w:marRight w:val="0"/>
      <w:marTop w:val="0"/>
      <w:marBottom w:val="0"/>
      <w:divBdr>
        <w:top w:val="none" w:sz="0" w:space="0" w:color="auto"/>
        <w:left w:val="none" w:sz="0" w:space="0" w:color="auto"/>
        <w:bottom w:val="none" w:sz="0" w:space="0" w:color="auto"/>
        <w:right w:val="none" w:sz="0" w:space="0" w:color="auto"/>
      </w:divBdr>
    </w:div>
    <w:div w:id="194392064">
      <w:bodyDiv w:val="1"/>
      <w:marLeft w:val="0"/>
      <w:marRight w:val="0"/>
      <w:marTop w:val="0"/>
      <w:marBottom w:val="0"/>
      <w:divBdr>
        <w:top w:val="none" w:sz="0" w:space="0" w:color="auto"/>
        <w:left w:val="none" w:sz="0" w:space="0" w:color="auto"/>
        <w:bottom w:val="none" w:sz="0" w:space="0" w:color="auto"/>
        <w:right w:val="none" w:sz="0" w:space="0" w:color="auto"/>
      </w:divBdr>
    </w:div>
    <w:div w:id="199972973">
      <w:bodyDiv w:val="1"/>
      <w:marLeft w:val="0"/>
      <w:marRight w:val="0"/>
      <w:marTop w:val="0"/>
      <w:marBottom w:val="0"/>
      <w:divBdr>
        <w:top w:val="none" w:sz="0" w:space="0" w:color="auto"/>
        <w:left w:val="none" w:sz="0" w:space="0" w:color="auto"/>
        <w:bottom w:val="none" w:sz="0" w:space="0" w:color="auto"/>
        <w:right w:val="none" w:sz="0" w:space="0" w:color="auto"/>
      </w:divBdr>
      <w:divsChild>
        <w:div w:id="435516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644312">
      <w:bodyDiv w:val="1"/>
      <w:marLeft w:val="0"/>
      <w:marRight w:val="0"/>
      <w:marTop w:val="0"/>
      <w:marBottom w:val="0"/>
      <w:divBdr>
        <w:top w:val="none" w:sz="0" w:space="0" w:color="auto"/>
        <w:left w:val="none" w:sz="0" w:space="0" w:color="auto"/>
        <w:bottom w:val="none" w:sz="0" w:space="0" w:color="auto"/>
        <w:right w:val="none" w:sz="0" w:space="0" w:color="auto"/>
      </w:divBdr>
    </w:div>
    <w:div w:id="209345827">
      <w:bodyDiv w:val="1"/>
      <w:marLeft w:val="0"/>
      <w:marRight w:val="0"/>
      <w:marTop w:val="0"/>
      <w:marBottom w:val="0"/>
      <w:divBdr>
        <w:top w:val="none" w:sz="0" w:space="0" w:color="auto"/>
        <w:left w:val="none" w:sz="0" w:space="0" w:color="auto"/>
        <w:bottom w:val="none" w:sz="0" w:space="0" w:color="auto"/>
        <w:right w:val="none" w:sz="0" w:space="0" w:color="auto"/>
      </w:divBdr>
    </w:div>
    <w:div w:id="215943204">
      <w:bodyDiv w:val="1"/>
      <w:marLeft w:val="0"/>
      <w:marRight w:val="0"/>
      <w:marTop w:val="0"/>
      <w:marBottom w:val="0"/>
      <w:divBdr>
        <w:top w:val="none" w:sz="0" w:space="0" w:color="auto"/>
        <w:left w:val="none" w:sz="0" w:space="0" w:color="auto"/>
        <w:bottom w:val="none" w:sz="0" w:space="0" w:color="auto"/>
        <w:right w:val="none" w:sz="0" w:space="0" w:color="auto"/>
      </w:divBdr>
    </w:div>
    <w:div w:id="216166497">
      <w:bodyDiv w:val="1"/>
      <w:marLeft w:val="0"/>
      <w:marRight w:val="0"/>
      <w:marTop w:val="0"/>
      <w:marBottom w:val="0"/>
      <w:divBdr>
        <w:top w:val="none" w:sz="0" w:space="0" w:color="auto"/>
        <w:left w:val="none" w:sz="0" w:space="0" w:color="auto"/>
        <w:bottom w:val="none" w:sz="0" w:space="0" w:color="auto"/>
        <w:right w:val="none" w:sz="0" w:space="0" w:color="auto"/>
      </w:divBdr>
    </w:div>
    <w:div w:id="219292374">
      <w:bodyDiv w:val="1"/>
      <w:marLeft w:val="0"/>
      <w:marRight w:val="0"/>
      <w:marTop w:val="0"/>
      <w:marBottom w:val="0"/>
      <w:divBdr>
        <w:top w:val="none" w:sz="0" w:space="0" w:color="auto"/>
        <w:left w:val="none" w:sz="0" w:space="0" w:color="auto"/>
        <w:bottom w:val="none" w:sz="0" w:space="0" w:color="auto"/>
        <w:right w:val="none" w:sz="0" w:space="0" w:color="auto"/>
      </w:divBdr>
    </w:div>
    <w:div w:id="222102226">
      <w:bodyDiv w:val="1"/>
      <w:marLeft w:val="0"/>
      <w:marRight w:val="0"/>
      <w:marTop w:val="0"/>
      <w:marBottom w:val="0"/>
      <w:divBdr>
        <w:top w:val="none" w:sz="0" w:space="0" w:color="auto"/>
        <w:left w:val="none" w:sz="0" w:space="0" w:color="auto"/>
        <w:bottom w:val="none" w:sz="0" w:space="0" w:color="auto"/>
        <w:right w:val="none" w:sz="0" w:space="0" w:color="auto"/>
      </w:divBdr>
    </w:div>
    <w:div w:id="223419746">
      <w:bodyDiv w:val="1"/>
      <w:marLeft w:val="0"/>
      <w:marRight w:val="0"/>
      <w:marTop w:val="0"/>
      <w:marBottom w:val="0"/>
      <w:divBdr>
        <w:top w:val="none" w:sz="0" w:space="0" w:color="auto"/>
        <w:left w:val="none" w:sz="0" w:space="0" w:color="auto"/>
        <w:bottom w:val="none" w:sz="0" w:space="0" w:color="auto"/>
        <w:right w:val="none" w:sz="0" w:space="0" w:color="auto"/>
      </w:divBdr>
    </w:div>
    <w:div w:id="224800869">
      <w:bodyDiv w:val="1"/>
      <w:marLeft w:val="0"/>
      <w:marRight w:val="0"/>
      <w:marTop w:val="0"/>
      <w:marBottom w:val="0"/>
      <w:divBdr>
        <w:top w:val="none" w:sz="0" w:space="0" w:color="auto"/>
        <w:left w:val="none" w:sz="0" w:space="0" w:color="auto"/>
        <w:bottom w:val="none" w:sz="0" w:space="0" w:color="auto"/>
        <w:right w:val="none" w:sz="0" w:space="0" w:color="auto"/>
      </w:divBdr>
    </w:div>
    <w:div w:id="228853188">
      <w:bodyDiv w:val="1"/>
      <w:marLeft w:val="0"/>
      <w:marRight w:val="0"/>
      <w:marTop w:val="0"/>
      <w:marBottom w:val="0"/>
      <w:divBdr>
        <w:top w:val="none" w:sz="0" w:space="0" w:color="auto"/>
        <w:left w:val="none" w:sz="0" w:space="0" w:color="auto"/>
        <w:bottom w:val="none" w:sz="0" w:space="0" w:color="auto"/>
        <w:right w:val="none" w:sz="0" w:space="0" w:color="auto"/>
      </w:divBdr>
    </w:div>
    <w:div w:id="247158009">
      <w:bodyDiv w:val="1"/>
      <w:marLeft w:val="0"/>
      <w:marRight w:val="0"/>
      <w:marTop w:val="0"/>
      <w:marBottom w:val="0"/>
      <w:divBdr>
        <w:top w:val="none" w:sz="0" w:space="0" w:color="auto"/>
        <w:left w:val="none" w:sz="0" w:space="0" w:color="auto"/>
        <w:bottom w:val="none" w:sz="0" w:space="0" w:color="auto"/>
        <w:right w:val="none" w:sz="0" w:space="0" w:color="auto"/>
      </w:divBdr>
    </w:div>
    <w:div w:id="250820315">
      <w:bodyDiv w:val="1"/>
      <w:marLeft w:val="0"/>
      <w:marRight w:val="0"/>
      <w:marTop w:val="0"/>
      <w:marBottom w:val="0"/>
      <w:divBdr>
        <w:top w:val="none" w:sz="0" w:space="0" w:color="auto"/>
        <w:left w:val="none" w:sz="0" w:space="0" w:color="auto"/>
        <w:bottom w:val="none" w:sz="0" w:space="0" w:color="auto"/>
        <w:right w:val="none" w:sz="0" w:space="0" w:color="auto"/>
      </w:divBdr>
    </w:div>
    <w:div w:id="254244797">
      <w:bodyDiv w:val="1"/>
      <w:marLeft w:val="0"/>
      <w:marRight w:val="0"/>
      <w:marTop w:val="0"/>
      <w:marBottom w:val="0"/>
      <w:divBdr>
        <w:top w:val="none" w:sz="0" w:space="0" w:color="auto"/>
        <w:left w:val="none" w:sz="0" w:space="0" w:color="auto"/>
        <w:bottom w:val="none" w:sz="0" w:space="0" w:color="auto"/>
        <w:right w:val="none" w:sz="0" w:space="0" w:color="auto"/>
      </w:divBdr>
    </w:div>
    <w:div w:id="254900435">
      <w:bodyDiv w:val="1"/>
      <w:marLeft w:val="0"/>
      <w:marRight w:val="0"/>
      <w:marTop w:val="0"/>
      <w:marBottom w:val="0"/>
      <w:divBdr>
        <w:top w:val="none" w:sz="0" w:space="0" w:color="auto"/>
        <w:left w:val="none" w:sz="0" w:space="0" w:color="auto"/>
        <w:bottom w:val="none" w:sz="0" w:space="0" w:color="auto"/>
        <w:right w:val="none" w:sz="0" w:space="0" w:color="auto"/>
      </w:divBdr>
    </w:div>
    <w:div w:id="260141865">
      <w:bodyDiv w:val="1"/>
      <w:marLeft w:val="0"/>
      <w:marRight w:val="0"/>
      <w:marTop w:val="0"/>
      <w:marBottom w:val="0"/>
      <w:divBdr>
        <w:top w:val="none" w:sz="0" w:space="0" w:color="auto"/>
        <w:left w:val="none" w:sz="0" w:space="0" w:color="auto"/>
        <w:bottom w:val="none" w:sz="0" w:space="0" w:color="auto"/>
        <w:right w:val="none" w:sz="0" w:space="0" w:color="auto"/>
      </w:divBdr>
    </w:div>
    <w:div w:id="260721094">
      <w:bodyDiv w:val="1"/>
      <w:marLeft w:val="0"/>
      <w:marRight w:val="0"/>
      <w:marTop w:val="0"/>
      <w:marBottom w:val="0"/>
      <w:divBdr>
        <w:top w:val="none" w:sz="0" w:space="0" w:color="auto"/>
        <w:left w:val="none" w:sz="0" w:space="0" w:color="auto"/>
        <w:bottom w:val="none" w:sz="0" w:space="0" w:color="auto"/>
        <w:right w:val="none" w:sz="0" w:space="0" w:color="auto"/>
      </w:divBdr>
      <w:divsChild>
        <w:div w:id="776564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007686">
      <w:bodyDiv w:val="1"/>
      <w:marLeft w:val="0"/>
      <w:marRight w:val="0"/>
      <w:marTop w:val="0"/>
      <w:marBottom w:val="0"/>
      <w:divBdr>
        <w:top w:val="none" w:sz="0" w:space="0" w:color="auto"/>
        <w:left w:val="none" w:sz="0" w:space="0" w:color="auto"/>
        <w:bottom w:val="none" w:sz="0" w:space="0" w:color="auto"/>
        <w:right w:val="none" w:sz="0" w:space="0" w:color="auto"/>
      </w:divBdr>
    </w:div>
    <w:div w:id="282351539">
      <w:bodyDiv w:val="1"/>
      <w:marLeft w:val="0"/>
      <w:marRight w:val="0"/>
      <w:marTop w:val="0"/>
      <w:marBottom w:val="0"/>
      <w:divBdr>
        <w:top w:val="none" w:sz="0" w:space="0" w:color="auto"/>
        <w:left w:val="none" w:sz="0" w:space="0" w:color="auto"/>
        <w:bottom w:val="none" w:sz="0" w:space="0" w:color="auto"/>
        <w:right w:val="none" w:sz="0" w:space="0" w:color="auto"/>
      </w:divBdr>
    </w:div>
    <w:div w:id="283273957">
      <w:bodyDiv w:val="1"/>
      <w:marLeft w:val="0"/>
      <w:marRight w:val="0"/>
      <w:marTop w:val="0"/>
      <w:marBottom w:val="0"/>
      <w:divBdr>
        <w:top w:val="none" w:sz="0" w:space="0" w:color="auto"/>
        <w:left w:val="none" w:sz="0" w:space="0" w:color="auto"/>
        <w:bottom w:val="none" w:sz="0" w:space="0" w:color="auto"/>
        <w:right w:val="none" w:sz="0" w:space="0" w:color="auto"/>
      </w:divBdr>
    </w:div>
    <w:div w:id="291523880">
      <w:bodyDiv w:val="1"/>
      <w:marLeft w:val="0"/>
      <w:marRight w:val="0"/>
      <w:marTop w:val="0"/>
      <w:marBottom w:val="0"/>
      <w:divBdr>
        <w:top w:val="none" w:sz="0" w:space="0" w:color="auto"/>
        <w:left w:val="none" w:sz="0" w:space="0" w:color="auto"/>
        <w:bottom w:val="none" w:sz="0" w:space="0" w:color="auto"/>
        <w:right w:val="none" w:sz="0" w:space="0" w:color="auto"/>
      </w:divBdr>
      <w:divsChild>
        <w:div w:id="1575431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3953365">
      <w:bodyDiv w:val="1"/>
      <w:marLeft w:val="0"/>
      <w:marRight w:val="0"/>
      <w:marTop w:val="0"/>
      <w:marBottom w:val="0"/>
      <w:divBdr>
        <w:top w:val="none" w:sz="0" w:space="0" w:color="auto"/>
        <w:left w:val="none" w:sz="0" w:space="0" w:color="auto"/>
        <w:bottom w:val="none" w:sz="0" w:space="0" w:color="auto"/>
        <w:right w:val="none" w:sz="0" w:space="0" w:color="auto"/>
      </w:divBdr>
    </w:div>
    <w:div w:id="303433272">
      <w:bodyDiv w:val="1"/>
      <w:marLeft w:val="0"/>
      <w:marRight w:val="0"/>
      <w:marTop w:val="0"/>
      <w:marBottom w:val="0"/>
      <w:divBdr>
        <w:top w:val="none" w:sz="0" w:space="0" w:color="auto"/>
        <w:left w:val="none" w:sz="0" w:space="0" w:color="auto"/>
        <w:bottom w:val="none" w:sz="0" w:space="0" w:color="auto"/>
        <w:right w:val="none" w:sz="0" w:space="0" w:color="auto"/>
      </w:divBdr>
    </w:div>
    <w:div w:id="315571482">
      <w:bodyDiv w:val="1"/>
      <w:marLeft w:val="0"/>
      <w:marRight w:val="0"/>
      <w:marTop w:val="0"/>
      <w:marBottom w:val="0"/>
      <w:divBdr>
        <w:top w:val="none" w:sz="0" w:space="0" w:color="auto"/>
        <w:left w:val="none" w:sz="0" w:space="0" w:color="auto"/>
        <w:bottom w:val="none" w:sz="0" w:space="0" w:color="auto"/>
        <w:right w:val="none" w:sz="0" w:space="0" w:color="auto"/>
      </w:divBdr>
    </w:div>
    <w:div w:id="318968610">
      <w:bodyDiv w:val="1"/>
      <w:marLeft w:val="0"/>
      <w:marRight w:val="0"/>
      <w:marTop w:val="0"/>
      <w:marBottom w:val="0"/>
      <w:divBdr>
        <w:top w:val="none" w:sz="0" w:space="0" w:color="auto"/>
        <w:left w:val="none" w:sz="0" w:space="0" w:color="auto"/>
        <w:bottom w:val="none" w:sz="0" w:space="0" w:color="auto"/>
        <w:right w:val="none" w:sz="0" w:space="0" w:color="auto"/>
      </w:divBdr>
      <w:divsChild>
        <w:div w:id="1998335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3052427">
      <w:bodyDiv w:val="1"/>
      <w:marLeft w:val="0"/>
      <w:marRight w:val="0"/>
      <w:marTop w:val="0"/>
      <w:marBottom w:val="0"/>
      <w:divBdr>
        <w:top w:val="none" w:sz="0" w:space="0" w:color="auto"/>
        <w:left w:val="none" w:sz="0" w:space="0" w:color="auto"/>
        <w:bottom w:val="none" w:sz="0" w:space="0" w:color="auto"/>
        <w:right w:val="none" w:sz="0" w:space="0" w:color="auto"/>
      </w:divBdr>
    </w:div>
    <w:div w:id="324167426">
      <w:bodyDiv w:val="1"/>
      <w:marLeft w:val="0"/>
      <w:marRight w:val="0"/>
      <w:marTop w:val="0"/>
      <w:marBottom w:val="0"/>
      <w:divBdr>
        <w:top w:val="none" w:sz="0" w:space="0" w:color="auto"/>
        <w:left w:val="none" w:sz="0" w:space="0" w:color="auto"/>
        <w:bottom w:val="none" w:sz="0" w:space="0" w:color="auto"/>
        <w:right w:val="none" w:sz="0" w:space="0" w:color="auto"/>
      </w:divBdr>
    </w:div>
    <w:div w:id="334844002">
      <w:bodyDiv w:val="1"/>
      <w:marLeft w:val="0"/>
      <w:marRight w:val="0"/>
      <w:marTop w:val="0"/>
      <w:marBottom w:val="0"/>
      <w:divBdr>
        <w:top w:val="none" w:sz="0" w:space="0" w:color="auto"/>
        <w:left w:val="none" w:sz="0" w:space="0" w:color="auto"/>
        <w:bottom w:val="none" w:sz="0" w:space="0" w:color="auto"/>
        <w:right w:val="none" w:sz="0" w:space="0" w:color="auto"/>
      </w:divBdr>
    </w:div>
    <w:div w:id="335302470">
      <w:bodyDiv w:val="1"/>
      <w:marLeft w:val="0"/>
      <w:marRight w:val="0"/>
      <w:marTop w:val="0"/>
      <w:marBottom w:val="0"/>
      <w:divBdr>
        <w:top w:val="none" w:sz="0" w:space="0" w:color="auto"/>
        <w:left w:val="none" w:sz="0" w:space="0" w:color="auto"/>
        <w:bottom w:val="none" w:sz="0" w:space="0" w:color="auto"/>
        <w:right w:val="none" w:sz="0" w:space="0" w:color="auto"/>
      </w:divBdr>
    </w:div>
    <w:div w:id="342782937">
      <w:bodyDiv w:val="1"/>
      <w:marLeft w:val="0"/>
      <w:marRight w:val="0"/>
      <w:marTop w:val="0"/>
      <w:marBottom w:val="0"/>
      <w:divBdr>
        <w:top w:val="none" w:sz="0" w:space="0" w:color="auto"/>
        <w:left w:val="none" w:sz="0" w:space="0" w:color="auto"/>
        <w:bottom w:val="none" w:sz="0" w:space="0" w:color="auto"/>
        <w:right w:val="none" w:sz="0" w:space="0" w:color="auto"/>
      </w:divBdr>
      <w:divsChild>
        <w:div w:id="1043560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832015">
      <w:bodyDiv w:val="1"/>
      <w:marLeft w:val="0"/>
      <w:marRight w:val="0"/>
      <w:marTop w:val="0"/>
      <w:marBottom w:val="0"/>
      <w:divBdr>
        <w:top w:val="none" w:sz="0" w:space="0" w:color="auto"/>
        <w:left w:val="none" w:sz="0" w:space="0" w:color="auto"/>
        <w:bottom w:val="none" w:sz="0" w:space="0" w:color="auto"/>
        <w:right w:val="none" w:sz="0" w:space="0" w:color="auto"/>
      </w:divBdr>
    </w:div>
    <w:div w:id="364330877">
      <w:bodyDiv w:val="1"/>
      <w:marLeft w:val="0"/>
      <w:marRight w:val="0"/>
      <w:marTop w:val="0"/>
      <w:marBottom w:val="0"/>
      <w:divBdr>
        <w:top w:val="none" w:sz="0" w:space="0" w:color="auto"/>
        <w:left w:val="none" w:sz="0" w:space="0" w:color="auto"/>
        <w:bottom w:val="none" w:sz="0" w:space="0" w:color="auto"/>
        <w:right w:val="none" w:sz="0" w:space="0" w:color="auto"/>
      </w:divBdr>
    </w:div>
    <w:div w:id="367337654">
      <w:bodyDiv w:val="1"/>
      <w:marLeft w:val="0"/>
      <w:marRight w:val="0"/>
      <w:marTop w:val="0"/>
      <w:marBottom w:val="0"/>
      <w:divBdr>
        <w:top w:val="none" w:sz="0" w:space="0" w:color="auto"/>
        <w:left w:val="none" w:sz="0" w:space="0" w:color="auto"/>
        <w:bottom w:val="none" w:sz="0" w:space="0" w:color="auto"/>
        <w:right w:val="none" w:sz="0" w:space="0" w:color="auto"/>
      </w:divBdr>
    </w:div>
    <w:div w:id="382758160">
      <w:bodyDiv w:val="1"/>
      <w:marLeft w:val="0"/>
      <w:marRight w:val="0"/>
      <w:marTop w:val="0"/>
      <w:marBottom w:val="0"/>
      <w:divBdr>
        <w:top w:val="none" w:sz="0" w:space="0" w:color="auto"/>
        <w:left w:val="none" w:sz="0" w:space="0" w:color="auto"/>
        <w:bottom w:val="none" w:sz="0" w:space="0" w:color="auto"/>
        <w:right w:val="none" w:sz="0" w:space="0" w:color="auto"/>
      </w:divBdr>
    </w:div>
    <w:div w:id="386075218">
      <w:bodyDiv w:val="1"/>
      <w:marLeft w:val="0"/>
      <w:marRight w:val="0"/>
      <w:marTop w:val="0"/>
      <w:marBottom w:val="0"/>
      <w:divBdr>
        <w:top w:val="none" w:sz="0" w:space="0" w:color="auto"/>
        <w:left w:val="none" w:sz="0" w:space="0" w:color="auto"/>
        <w:bottom w:val="none" w:sz="0" w:space="0" w:color="auto"/>
        <w:right w:val="none" w:sz="0" w:space="0" w:color="auto"/>
      </w:divBdr>
    </w:div>
    <w:div w:id="394552431">
      <w:bodyDiv w:val="1"/>
      <w:marLeft w:val="0"/>
      <w:marRight w:val="0"/>
      <w:marTop w:val="0"/>
      <w:marBottom w:val="0"/>
      <w:divBdr>
        <w:top w:val="none" w:sz="0" w:space="0" w:color="auto"/>
        <w:left w:val="none" w:sz="0" w:space="0" w:color="auto"/>
        <w:bottom w:val="none" w:sz="0" w:space="0" w:color="auto"/>
        <w:right w:val="none" w:sz="0" w:space="0" w:color="auto"/>
      </w:divBdr>
    </w:div>
    <w:div w:id="394938833">
      <w:bodyDiv w:val="1"/>
      <w:marLeft w:val="0"/>
      <w:marRight w:val="0"/>
      <w:marTop w:val="0"/>
      <w:marBottom w:val="0"/>
      <w:divBdr>
        <w:top w:val="none" w:sz="0" w:space="0" w:color="auto"/>
        <w:left w:val="none" w:sz="0" w:space="0" w:color="auto"/>
        <w:bottom w:val="none" w:sz="0" w:space="0" w:color="auto"/>
        <w:right w:val="none" w:sz="0" w:space="0" w:color="auto"/>
      </w:divBdr>
    </w:div>
    <w:div w:id="405419885">
      <w:bodyDiv w:val="1"/>
      <w:marLeft w:val="0"/>
      <w:marRight w:val="0"/>
      <w:marTop w:val="0"/>
      <w:marBottom w:val="0"/>
      <w:divBdr>
        <w:top w:val="none" w:sz="0" w:space="0" w:color="auto"/>
        <w:left w:val="none" w:sz="0" w:space="0" w:color="auto"/>
        <w:bottom w:val="none" w:sz="0" w:space="0" w:color="auto"/>
        <w:right w:val="none" w:sz="0" w:space="0" w:color="auto"/>
      </w:divBdr>
      <w:divsChild>
        <w:div w:id="1079208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5614226">
      <w:bodyDiv w:val="1"/>
      <w:marLeft w:val="0"/>
      <w:marRight w:val="0"/>
      <w:marTop w:val="0"/>
      <w:marBottom w:val="0"/>
      <w:divBdr>
        <w:top w:val="none" w:sz="0" w:space="0" w:color="auto"/>
        <w:left w:val="none" w:sz="0" w:space="0" w:color="auto"/>
        <w:bottom w:val="none" w:sz="0" w:space="0" w:color="auto"/>
        <w:right w:val="none" w:sz="0" w:space="0" w:color="auto"/>
      </w:divBdr>
    </w:div>
    <w:div w:id="411464630">
      <w:bodyDiv w:val="1"/>
      <w:marLeft w:val="0"/>
      <w:marRight w:val="0"/>
      <w:marTop w:val="0"/>
      <w:marBottom w:val="0"/>
      <w:divBdr>
        <w:top w:val="none" w:sz="0" w:space="0" w:color="auto"/>
        <w:left w:val="none" w:sz="0" w:space="0" w:color="auto"/>
        <w:bottom w:val="none" w:sz="0" w:space="0" w:color="auto"/>
        <w:right w:val="none" w:sz="0" w:space="0" w:color="auto"/>
      </w:divBdr>
    </w:div>
    <w:div w:id="417597917">
      <w:bodyDiv w:val="1"/>
      <w:marLeft w:val="0"/>
      <w:marRight w:val="0"/>
      <w:marTop w:val="0"/>
      <w:marBottom w:val="0"/>
      <w:divBdr>
        <w:top w:val="none" w:sz="0" w:space="0" w:color="auto"/>
        <w:left w:val="none" w:sz="0" w:space="0" w:color="auto"/>
        <w:bottom w:val="none" w:sz="0" w:space="0" w:color="auto"/>
        <w:right w:val="none" w:sz="0" w:space="0" w:color="auto"/>
      </w:divBdr>
    </w:div>
    <w:div w:id="425420384">
      <w:bodyDiv w:val="1"/>
      <w:marLeft w:val="0"/>
      <w:marRight w:val="0"/>
      <w:marTop w:val="0"/>
      <w:marBottom w:val="0"/>
      <w:divBdr>
        <w:top w:val="none" w:sz="0" w:space="0" w:color="auto"/>
        <w:left w:val="none" w:sz="0" w:space="0" w:color="auto"/>
        <w:bottom w:val="none" w:sz="0" w:space="0" w:color="auto"/>
        <w:right w:val="none" w:sz="0" w:space="0" w:color="auto"/>
      </w:divBdr>
    </w:div>
    <w:div w:id="427819596">
      <w:bodyDiv w:val="1"/>
      <w:marLeft w:val="0"/>
      <w:marRight w:val="0"/>
      <w:marTop w:val="0"/>
      <w:marBottom w:val="0"/>
      <w:divBdr>
        <w:top w:val="none" w:sz="0" w:space="0" w:color="auto"/>
        <w:left w:val="none" w:sz="0" w:space="0" w:color="auto"/>
        <w:bottom w:val="none" w:sz="0" w:space="0" w:color="auto"/>
        <w:right w:val="none" w:sz="0" w:space="0" w:color="auto"/>
      </w:divBdr>
    </w:div>
    <w:div w:id="430591672">
      <w:bodyDiv w:val="1"/>
      <w:marLeft w:val="0"/>
      <w:marRight w:val="0"/>
      <w:marTop w:val="0"/>
      <w:marBottom w:val="0"/>
      <w:divBdr>
        <w:top w:val="none" w:sz="0" w:space="0" w:color="auto"/>
        <w:left w:val="none" w:sz="0" w:space="0" w:color="auto"/>
        <w:bottom w:val="none" w:sz="0" w:space="0" w:color="auto"/>
        <w:right w:val="none" w:sz="0" w:space="0" w:color="auto"/>
      </w:divBdr>
    </w:div>
    <w:div w:id="431978336">
      <w:bodyDiv w:val="1"/>
      <w:marLeft w:val="0"/>
      <w:marRight w:val="0"/>
      <w:marTop w:val="0"/>
      <w:marBottom w:val="0"/>
      <w:divBdr>
        <w:top w:val="none" w:sz="0" w:space="0" w:color="auto"/>
        <w:left w:val="none" w:sz="0" w:space="0" w:color="auto"/>
        <w:bottom w:val="none" w:sz="0" w:space="0" w:color="auto"/>
        <w:right w:val="none" w:sz="0" w:space="0" w:color="auto"/>
      </w:divBdr>
    </w:div>
    <w:div w:id="435950451">
      <w:bodyDiv w:val="1"/>
      <w:marLeft w:val="0"/>
      <w:marRight w:val="0"/>
      <w:marTop w:val="0"/>
      <w:marBottom w:val="0"/>
      <w:divBdr>
        <w:top w:val="none" w:sz="0" w:space="0" w:color="auto"/>
        <w:left w:val="none" w:sz="0" w:space="0" w:color="auto"/>
        <w:bottom w:val="none" w:sz="0" w:space="0" w:color="auto"/>
        <w:right w:val="none" w:sz="0" w:space="0" w:color="auto"/>
      </w:divBdr>
    </w:div>
    <w:div w:id="444689412">
      <w:bodyDiv w:val="1"/>
      <w:marLeft w:val="0"/>
      <w:marRight w:val="0"/>
      <w:marTop w:val="0"/>
      <w:marBottom w:val="0"/>
      <w:divBdr>
        <w:top w:val="none" w:sz="0" w:space="0" w:color="auto"/>
        <w:left w:val="none" w:sz="0" w:space="0" w:color="auto"/>
        <w:bottom w:val="none" w:sz="0" w:space="0" w:color="auto"/>
        <w:right w:val="none" w:sz="0" w:space="0" w:color="auto"/>
      </w:divBdr>
    </w:div>
    <w:div w:id="446588507">
      <w:bodyDiv w:val="1"/>
      <w:marLeft w:val="0"/>
      <w:marRight w:val="0"/>
      <w:marTop w:val="0"/>
      <w:marBottom w:val="0"/>
      <w:divBdr>
        <w:top w:val="none" w:sz="0" w:space="0" w:color="auto"/>
        <w:left w:val="none" w:sz="0" w:space="0" w:color="auto"/>
        <w:bottom w:val="none" w:sz="0" w:space="0" w:color="auto"/>
        <w:right w:val="none" w:sz="0" w:space="0" w:color="auto"/>
      </w:divBdr>
      <w:divsChild>
        <w:div w:id="2014603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0318605">
      <w:bodyDiv w:val="1"/>
      <w:marLeft w:val="0"/>
      <w:marRight w:val="0"/>
      <w:marTop w:val="0"/>
      <w:marBottom w:val="0"/>
      <w:divBdr>
        <w:top w:val="none" w:sz="0" w:space="0" w:color="auto"/>
        <w:left w:val="none" w:sz="0" w:space="0" w:color="auto"/>
        <w:bottom w:val="none" w:sz="0" w:space="0" w:color="auto"/>
        <w:right w:val="none" w:sz="0" w:space="0" w:color="auto"/>
      </w:divBdr>
    </w:div>
    <w:div w:id="451247128">
      <w:bodyDiv w:val="1"/>
      <w:marLeft w:val="0"/>
      <w:marRight w:val="0"/>
      <w:marTop w:val="0"/>
      <w:marBottom w:val="0"/>
      <w:divBdr>
        <w:top w:val="none" w:sz="0" w:space="0" w:color="auto"/>
        <w:left w:val="none" w:sz="0" w:space="0" w:color="auto"/>
        <w:bottom w:val="none" w:sz="0" w:space="0" w:color="auto"/>
        <w:right w:val="none" w:sz="0" w:space="0" w:color="auto"/>
      </w:divBdr>
    </w:div>
    <w:div w:id="451293729">
      <w:bodyDiv w:val="1"/>
      <w:marLeft w:val="0"/>
      <w:marRight w:val="0"/>
      <w:marTop w:val="0"/>
      <w:marBottom w:val="0"/>
      <w:divBdr>
        <w:top w:val="none" w:sz="0" w:space="0" w:color="auto"/>
        <w:left w:val="none" w:sz="0" w:space="0" w:color="auto"/>
        <w:bottom w:val="none" w:sz="0" w:space="0" w:color="auto"/>
        <w:right w:val="none" w:sz="0" w:space="0" w:color="auto"/>
      </w:divBdr>
    </w:div>
    <w:div w:id="452024190">
      <w:bodyDiv w:val="1"/>
      <w:marLeft w:val="0"/>
      <w:marRight w:val="0"/>
      <w:marTop w:val="0"/>
      <w:marBottom w:val="0"/>
      <w:divBdr>
        <w:top w:val="none" w:sz="0" w:space="0" w:color="auto"/>
        <w:left w:val="none" w:sz="0" w:space="0" w:color="auto"/>
        <w:bottom w:val="none" w:sz="0" w:space="0" w:color="auto"/>
        <w:right w:val="none" w:sz="0" w:space="0" w:color="auto"/>
      </w:divBdr>
    </w:div>
    <w:div w:id="453796659">
      <w:bodyDiv w:val="1"/>
      <w:marLeft w:val="0"/>
      <w:marRight w:val="0"/>
      <w:marTop w:val="0"/>
      <w:marBottom w:val="0"/>
      <w:divBdr>
        <w:top w:val="none" w:sz="0" w:space="0" w:color="auto"/>
        <w:left w:val="none" w:sz="0" w:space="0" w:color="auto"/>
        <w:bottom w:val="none" w:sz="0" w:space="0" w:color="auto"/>
        <w:right w:val="none" w:sz="0" w:space="0" w:color="auto"/>
      </w:divBdr>
    </w:div>
    <w:div w:id="468668839">
      <w:bodyDiv w:val="1"/>
      <w:marLeft w:val="0"/>
      <w:marRight w:val="0"/>
      <w:marTop w:val="0"/>
      <w:marBottom w:val="0"/>
      <w:divBdr>
        <w:top w:val="none" w:sz="0" w:space="0" w:color="auto"/>
        <w:left w:val="none" w:sz="0" w:space="0" w:color="auto"/>
        <w:bottom w:val="none" w:sz="0" w:space="0" w:color="auto"/>
        <w:right w:val="none" w:sz="0" w:space="0" w:color="auto"/>
      </w:divBdr>
    </w:div>
    <w:div w:id="513569203">
      <w:bodyDiv w:val="1"/>
      <w:marLeft w:val="0"/>
      <w:marRight w:val="0"/>
      <w:marTop w:val="0"/>
      <w:marBottom w:val="0"/>
      <w:divBdr>
        <w:top w:val="none" w:sz="0" w:space="0" w:color="auto"/>
        <w:left w:val="none" w:sz="0" w:space="0" w:color="auto"/>
        <w:bottom w:val="none" w:sz="0" w:space="0" w:color="auto"/>
        <w:right w:val="none" w:sz="0" w:space="0" w:color="auto"/>
      </w:divBdr>
    </w:div>
    <w:div w:id="518012262">
      <w:bodyDiv w:val="1"/>
      <w:marLeft w:val="0"/>
      <w:marRight w:val="0"/>
      <w:marTop w:val="0"/>
      <w:marBottom w:val="0"/>
      <w:divBdr>
        <w:top w:val="none" w:sz="0" w:space="0" w:color="auto"/>
        <w:left w:val="none" w:sz="0" w:space="0" w:color="auto"/>
        <w:bottom w:val="none" w:sz="0" w:space="0" w:color="auto"/>
        <w:right w:val="none" w:sz="0" w:space="0" w:color="auto"/>
      </w:divBdr>
    </w:div>
    <w:div w:id="528418330">
      <w:bodyDiv w:val="1"/>
      <w:marLeft w:val="0"/>
      <w:marRight w:val="0"/>
      <w:marTop w:val="0"/>
      <w:marBottom w:val="0"/>
      <w:divBdr>
        <w:top w:val="none" w:sz="0" w:space="0" w:color="auto"/>
        <w:left w:val="none" w:sz="0" w:space="0" w:color="auto"/>
        <w:bottom w:val="none" w:sz="0" w:space="0" w:color="auto"/>
        <w:right w:val="none" w:sz="0" w:space="0" w:color="auto"/>
      </w:divBdr>
      <w:divsChild>
        <w:div w:id="401491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0189772">
      <w:bodyDiv w:val="1"/>
      <w:marLeft w:val="0"/>
      <w:marRight w:val="0"/>
      <w:marTop w:val="0"/>
      <w:marBottom w:val="0"/>
      <w:divBdr>
        <w:top w:val="none" w:sz="0" w:space="0" w:color="auto"/>
        <w:left w:val="none" w:sz="0" w:space="0" w:color="auto"/>
        <w:bottom w:val="none" w:sz="0" w:space="0" w:color="auto"/>
        <w:right w:val="none" w:sz="0" w:space="0" w:color="auto"/>
      </w:divBdr>
    </w:div>
    <w:div w:id="553279131">
      <w:bodyDiv w:val="1"/>
      <w:marLeft w:val="0"/>
      <w:marRight w:val="0"/>
      <w:marTop w:val="0"/>
      <w:marBottom w:val="0"/>
      <w:divBdr>
        <w:top w:val="none" w:sz="0" w:space="0" w:color="auto"/>
        <w:left w:val="none" w:sz="0" w:space="0" w:color="auto"/>
        <w:bottom w:val="none" w:sz="0" w:space="0" w:color="auto"/>
        <w:right w:val="none" w:sz="0" w:space="0" w:color="auto"/>
      </w:divBdr>
    </w:div>
    <w:div w:id="567228281">
      <w:bodyDiv w:val="1"/>
      <w:marLeft w:val="0"/>
      <w:marRight w:val="0"/>
      <w:marTop w:val="0"/>
      <w:marBottom w:val="0"/>
      <w:divBdr>
        <w:top w:val="none" w:sz="0" w:space="0" w:color="auto"/>
        <w:left w:val="none" w:sz="0" w:space="0" w:color="auto"/>
        <w:bottom w:val="none" w:sz="0" w:space="0" w:color="auto"/>
        <w:right w:val="none" w:sz="0" w:space="0" w:color="auto"/>
      </w:divBdr>
    </w:div>
    <w:div w:id="569846800">
      <w:bodyDiv w:val="1"/>
      <w:marLeft w:val="0"/>
      <w:marRight w:val="0"/>
      <w:marTop w:val="0"/>
      <w:marBottom w:val="0"/>
      <w:divBdr>
        <w:top w:val="none" w:sz="0" w:space="0" w:color="auto"/>
        <w:left w:val="none" w:sz="0" w:space="0" w:color="auto"/>
        <w:bottom w:val="none" w:sz="0" w:space="0" w:color="auto"/>
        <w:right w:val="none" w:sz="0" w:space="0" w:color="auto"/>
      </w:divBdr>
    </w:div>
    <w:div w:id="574969779">
      <w:bodyDiv w:val="1"/>
      <w:marLeft w:val="0"/>
      <w:marRight w:val="0"/>
      <w:marTop w:val="0"/>
      <w:marBottom w:val="0"/>
      <w:divBdr>
        <w:top w:val="none" w:sz="0" w:space="0" w:color="auto"/>
        <w:left w:val="none" w:sz="0" w:space="0" w:color="auto"/>
        <w:bottom w:val="none" w:sz="0" w:space="0" w:color="auto"/>
        <w:right w:val="none" w:sz="0" w:space="0" w:color="auto"/>
      </w:divBdr>
    </w:div>
    <w:div w:id="575939359">
      <w:bodyDiv w:val="1"/>
      <w:marLeft w:val="0"/>
      <w:marRight w:val="0"/>
      <w:marTop w:val="0"/>
      <w:marBottom w:val="0"/>
      <w:divBdr>
        <w:top w:val="none" w:sz="0" w:space="0" w:color="auto"/>
        <w:left w:val="none" w:sz="0" w:space="0" w:color="auto"/>
        <w:bottom w:val="none" w:sz="0" w:space="0" w:color="auto"/>
        <w:right w:val="none" w:sz="0" w:space="0" w:color="auto"/>
      </w:divBdr>
    </w:div>
    <w:div w:id="590431403">
      <w:bodyDiv w:val="1"/>
      <w:marLeft w:val="0"/>
      <w:marRight w:val="0"/>
      <w:marTop w:val="0"/>
      <w:marBottom w:val="0"/>
      <w:divBdr>
        <w:top w:val="none" w:sz="0" w:space="0" w:color="auto"/>
        <w:left w:val="none" w:sz="0" w:space="0" w:color="auto"/>
        <w:bottom w:val="none" w:sz="0" w:space="0" w:color="auto"/>
        <w:right w:val="none" w:sz="0" w:space="0" w:color="auto"/>
      </w:divBdr>
    </w:div>
    <w:div w:id="593173176">
      <w:bodyDiv w:val="1"/>
      <w:marLeft w:val="0"/>
      <w:marRight w:val="0"/>
      <w:marTop w:val="0"/>
      <w:marBottom w:val="0"/>
      <w:divBdr>
        <w:top w:val="none" w:sz="0" w:space="0" w:color="auto"/>
        <w:left w:val="none" w:sz="0" w:space="0" w:color="auto"/>
        <w:bottom w:val="none" w:sz="0" w:space="0" w:color="auto"/>
        <w:right w:val="none" w:sz="0" w:space="0" w:color="auto"/>
      </w:divBdr>
    </w:div>
    <w:div w:id="608202928">
      <w:bodyDiv w:val="1"/>
      <w:marLeft w:val="0"/>
      <w:marRight w:val="0"/>
      <w:marTop w:val="0"/>
      <w:marBottom w:val="0"/>
      <w:divBdr>
        <w:top w:val="none" w:sz="0" w:space="0" w:color="auto"/>
        <w:left w:val="none" w:sz="0" w:space="0" w:color="auto"/>
        <w:bottom w:val="none" w:sz="0" w:space="0" w:color="auto"/>
        <w:right w:val="none" w:sz="0" w:space="0" w:color="auto"/>
      </w:divBdr>
    </w:div>
    <w:div w:id="608509597">
      <w:bodyDiv w:val="1"/>
      <w:marLeft w:val="0"/>
      <w:marRight w:val="0"/>
      <w:marTop w:val="0"/>
      <w:marBottom w:val="0"/>
      <w:divBdr>
        <w:top w:val="none" w:sz="0" w:space="0" w:color="auto"/>
        <w:left w:val="none" w:sz="0" w:space="0" w:color="auto"/>
        <w:bottom w:val="none" w:sz="0" w:space="0" w:color="auto"/>
        <w:right w:val="none" w:sz="0" w:space="0" w:color="auto"/>
      </w:divBdr>
      <w:divsChild>
        <w:div w:id="293827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744147">
      <w:bodyDiv w:val="1"/>
      <w:marLeft w:val="0"/>
      <w:marRight w:val="0"/>
      <w:marTop w:val="0"/>
      <w:marBottom w:val="0"/>
      <w:divBdr>
        <w:top w:val="none" w:sz="0" w:space="0" w:color="auto"/>
        <w:left w:val="none" w:sz="0" w:space="0" w:color="auto"/>
        <w:bottom w:val="none" w:sz="0" w:space="0" w:color="auto"/>
        <w:right w:val="none" w:sz="0" w:space="0" w:color="auto"/>
      </w:divBdr>
    </w:div>
    <w:div w:id="618410564">
      <w:bodyDiv w:val="1"/>
      <w:marLeft w:val="0"/>
      <w:marRight w:val="0"/>
      <w:marTop w:val="0"/>
      <w:marBottom w:val="0"/>
      <w:divBdr>
        <w:top w:val="none" w:sz="0" w:space="0" w:color="auto"/>
        <w:left w:val="none" w:sz="0" w:space="0" w:color="auto"/>
        <w:bottom w:val="none" w:sz="0" w:space="0" w:color="auto"/>
        <w:right w:val="none" w:sz="0" w:space="0" w:color="auto"/>
      </w:divBdr>
    </w:div>
    <w:div w:id="622270481">
      <w:bodyDiv w:val="1"/>
      <w:marLeft w:val="0"/>
      <w:marRight w:val="0"/>
      <w:marTop w:val="0"/>
      <w:marBottom w:val="0"/>
      <w:divBdr>
        <w:top w:val="none" w:sz="0" w:space="0" w:color="auto"/>
        <w:left w:val="none" w:sz="0" w:space="0" w:color="auto"/>
        <w:bottom w:val="none" w:sz="0" w:space="0" w:color="auto"/>
        <w:right w:val="none" w:sz="0" w:space="0" w:color="auto"/>
      </w:divBdr>
    </w:div>
    <w:div w:id="623384979">
      <w:bodyDiv w:val="1"/>
      <w:marLeft w:val="0"/>
      <w:marRight w:val="0"/>
      <w:marTop w:val="0"/>
      <w:marBottom w:val="0"/>
      <w:divBdr>
        <w:top w:val="none" w:sz="0" w:space="0" w:color="auto"/>
        <w:left w:val="none" w:sz="0" w:space="0" w:color="auto"/>
        <w:bottom w:val="none" w:sz="0" w:space="0" w:color="auto"/>
        <w:right w:val="none" w:sz="0" w:space="0" w:color="auto"/>
      </w:divBdr>
      <w:divsChild>
        <w:div w:id="907305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3387430">
      <w:bodyDiv w:val="1"/>
      <w:marLeft w:val="0"/>
      <w:marRight w:val="0"/>
      <w:marTop w:val="0"/>
      <w:marBottom w:val="0"/>
      <w:divBdr>
        <w:top w:val="none" w:sz="0" w:space="0" w:color="auto"/>
        <w:left w:val="none" w:sz="0" w:space="0" w:color="auto"/>
        <w:bottom w:val="none" w:sz="0" w:space="0" w:color="auto"/>
        <w:right w:val="none" w:sz="0" w:space="0" w:color="auto"/>
      </w:divBdr>
    </w:div>
    <w:div w:id="627930739">
      <w:bodyDiv w:val="1"/>
      <w:marLeft w:val="0"/>
      <w:marRight w:val="0"/>
      <w:marTop w:val="0"/>
      <w:marBottom w:val="0"/>
      <w:divBdr>
        <w:top w:val="none" w:sz="0" w:space="0" w:color="auto"/>
        <w:left w:val="none" w:sz="0" w:space="0" w:color="auto"/>
        <w:bottom w:val="none" w:sz="0" w:space="0" w:color="auto"/>
        <w:right w:val="none" w:sz="0" w:space="0" w:color="auto"/>
      </w:divBdr>
    </w:div>
    <w:div w:id="632059448">
      <w:bodyDiv w:val="1"/>
      <w:marLeft w:val="0"/>
      <w:marRight w:val="0"/>
      <w:marTop w:val="0"/>
      <w:marBottom w:val="0"/>
      <w:divBdr>
        <w:top w:val="none" w:sz="0" w:space="0" w:color="auto"/>
        <w:left w:val="none" w:sz="0" w:space="0" w:color="auto"/>
        <w:bottom w:val="none" w:sz="0" w:space="0" w:color="auto"/>
        <w:right w:val="none" w:sz="0" w:space="0" w:color="auto"/>
      </w:divBdr>
    </w:div>
    <w:div w:id="634679752">
      <w:bodyDiv w:val="1"/>
      <w:marLeft w:val="0"/>
      <w:marRight w:val="0"/>
      <w:marTop w:val="0"/>
      <w:marBottom w:val="0"/>
      <w:divBdr>
        <w:top w:val="none" w:sz="0" w:space="0" w:color="auto"/>
        <w:left w:val="none" w:sz="0" w:space="0" w:color="auto"/>
        <w:bottom w:val="none" w:sz="0" w:space="0" w:color="auto"/>
        <w:right w:val="none" w:sz="0" w:space="0" w:color="auto"/>
      </w:divBdr>
    </w:div>
    <w:div w:id="635185659">
      <w:bodyDiv w:val="1"/>
      <w:marLeft w:val="0"/>
      <w:marRight w:val="0"/>
      <w:marTop w:val="0"/>
      <w:marBottom w:val="0"/>
      <w:divBdr>
        <w:top w:val="none" w:sz="0" w:space="0" w:color="auto"/>
        <w:left w:val="none" w:sz="0" w:space="0" w:color="auto"/>
        <w:bottom w:val="none" w:sz="0" w:space="0" w:color="auto"/>
        <w:right w:val="none" w:sz="0" w:space="0" w:color="auto"/>
      </w:divBdr>
    </w:div>
    <w:div w:id="635835493">
      <w:bodyDiv w:val="1"/>
      <w:marLeft w:val="0"/>
      <w:marRight w:val="0"/>
      <w:marTop w:val="0"/>
      <w:marBottom w:val="0"/>
      <w:divBdr>
        <w:top w:val="none" w:sz="0" w:space="0" w:color="auto"/>
        <w:left w:val="none" w:sz="0" w:space="0" w:color="auto"/>
        <w:bottom w:val="none" w:sz="0" w:space="0" w:color="auto"/>
        <w:right w:val="none" w:sz="0" w:space="0" w:color="auto"/>
      </w:divBdr>
    </w:div>
    <w:div w:id="636182312">
      <w:bodyDiv w:val="1"/>
      <w:marLeft w:val="0"/>
      <w:marRight w:val="0"/>
      <w:marTop w:val="0"/>
      <w:marBottom w:val="0"/>
      <w:divBdr>
        <w:top w:val="none" w:sz="0" w:space="0" w:color="auto"/>
        <w:left w:val="none" w:sz="0" w:space="0" w:color="auto"/>
        <w:bottom w:val="none" w:sz="0" w:space="0" w:color="auto"/>
        <w:right w:val="none" w:sz="0" w:space="0" w:color="auto"/>
      </w:divBdr>
    </w:div>
    <w:div w:id="651838371">
      <w:bodyDiv w:val="1"/>
      <w:marLeft w:val="0"/>
      <w:marRight w:val="0"/>
      <w:marTop w:val="0"/>
      <w:marBottom w:val="0"/>
      <w:divBdr>
        <w:top w:val="none" w:sz="0" w:space="0" w:color="auto"/>
        <w:left w:val="none" w:sz="0" w:space="0" w:color="auto"/>
        <w:bottom w:val="none" w:sz="0" w:space="0" w:color="auto"/>
        <w:right w:val="none" w:sz="0" w:space="0" w:color="auto"/>
      </w:divBdr>
    </w:div>
    <w:div w:id="661127770">
      <w:bodyDiv w:val="1"/>
      <w:marLeft w:val="0"/>
      <w:marRight w:val="0"/>
      <w:marTop w:val="0"/>
      <w:marBottom w:val="0"/>
      <w:divBdr>
        <w:top w:val="none" w:sz="0" w:space="0" w:color="auto"/>
        <w:left w:val="none" w:sz="0" w:space="0" w:color="auto"/>
        <w:bottom w:val="none" w:sz="0" w:space="0" w:color="auto"/>
        <w:right w:val="none" w:sz="0" w:space="0" w:color="auto"/>
      </w:divBdr>
      <w:divsChild>
        <w:div w:id="768349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5747319">
      <w:bodyDiv w:val="1"/>
      <w:marLeft w:val="0"/>
      <w:marRight w:val="0"/>
      <w:marTop w:val="0"/>
      <w:marBottom w:val="0"/>
      <w:divBdr>
        <w:top w:val="none" w:sz="0" w:space="0" w:color="auto"/>
        <w:left w:val="none" w:sz="0" w:space="0" w:color="auto"/>
        <w:bottom w:val="none" w:sz="0" w:space="0" w:color="auto"/>
        <w:right w:val="none" w:sz="0" w:space="0" w:color="auto"/>
      </w:divBdr>
    </w:div>
    <w:div w:id="667903000">
      <w:bodyDiv w:val="1"/>
      <w:marLeft w:val="0"/>
      <w:marRight w:val="0"/>
      <w:marTop w:val="0"/>
      <w:marBottom w:val="0"/>
      <w:divBdr>
        <w:top w:val="none" w:sz="0" w:space="0" w:color="auto"/>
        <w:left w:val="none" w:sz="0" w:space="0" w:color="auto"/>
        <w:bottom w:val="none" w:sz="0" w:space="0" w:color="auto"/>
        <w:right w:val="none" w:sz="0" w:space="0" w:color="auto"/>
      </w:divBdr>
      <w:divsChild>
        <w:div w:id="100883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6350178">
      <w:bodyDiv w:val="1"/>
      <w:marLeft w:val="0"/>
      <w:marRight w:val="0"/>
      <w:marTop w:val="0"/>
      <w:marBottom w:val="0"/>
      <w:divBdr>
        <w:top w:val="none" w:sz="0" w:space="0" w:color="auto"/>
        <w:left w:val="none" w:sz="0" w:space="0" w:color="auto"/>
        <w:bottom w:val="none" w:sz="0" w:space="0" w:color="auto"/>
        <w:right w:val="none" w:sz="0" w:space="0" w:color="auto"/>
      </w:divBdr>
    </w:div>
    <w:div w:id="677511394">
      <w:bodyDiv w:val="1"/>
      <w:marLeft w:val="0"/>
      <w:marRight w:val="0"/>
      <w:marTop w:val="0"/>
      <w:marBottom w:val="0"/>
      <w:divBdr>
        <w:top w:val="none" w:sz="0" w:space="0" w:color="auto"/>
        <w:left w:val="none" w:sz="0" w:space="0" w:color="auto"/>
        <w:bottom w:val="none" w:sz="0" w:space="0" w:color="auto"/>
        <w:right w:val="none" w:sz="0" w:space="0" w:color="auto"/>
      </w:divBdr>
    </w:div>
    <w:div w:id="682590102">
      <w:bodyDiv w:val="1"/>
      <w:marLeft w:val="0"/>
      <w:marRight w:val="0"/>
      <w:marTop w:val="0"/>
      <w:marBottom w:val="0"/>
      <w:divBdr>
        <w:top w:val="none" w:sz="0" w:space="0" w:color="auto"/>
        <w:left w:val="none" w:sz="0" w:space="0" w:color="auto"/>
        <w:bottom w:val="none" w:sz="0" w:space="0" w:color="auto"/>
        <w:right w:val="none" w:sz="0" w:space="0" w:color="auto"/>
      </w:divBdr>
    </w:div>
    <w:div w:id="683483283">
      <w:bodyDiv w:val="1"/>
      <w:marLeft w:val="0"/>
      <w:marRight w:val="0"/>
      <w:marTop w:val="0"/>
      <w:marBottom w:val="0"/>
      <w:divBdr>
        <w:top w:val="none" w:sz="0" w:space="0" w:color="auto"/>
        <w:left w:val="none" w:sz="0" w:space="0" w:color="auto"/>
        <w:bottom w:val="none" w:sz="0" w:space="0" w:color="auto"/>
        <w:right w:val="none" w:sz="0" w:space="0" w:color="auto"/>
      </w:divBdr>
    </w:div>
    <w:div w:id="695930446">
      <w:bodyDiv w:val="1"/>
      <w:marLeft w:val="0"/>
      <w:marRight w:val="0"/>
      <w:marTop w:val="0"/>
      <w:marBottom w:val="0"/>
      <w:divBdr>
        <w:top w:val="none" w:sz="0" w:space="0" w:color="auto"/>
        <w:left w:val="none" w:sz="0" w:space="0" w:color="auto"/>
        <w:bottom w:val="none" w:sz="0" w:space="0" w:color="auto"/>
        <w:right w:val="none" w:sz="0" w:space="0" w:color="auto"/>
      </w:divBdr>
    </w:div>
    <w:div w:id="704252656">
      <w:bodyDiv w:val="1"/>
      <w:marLeft w:val="0"/>
      <w:marRight w:val="0"/>
      <w:marTop w:val="0"/>
      <w:marBottom w:val="0"/>
      <w:divBdr>
        <w:top w:val="none" w:sz="0" w:space="0" w:color="auto"/>
        <w:left w:val="none" w:sz="0" w:space="0" w:color="auto"/>
        <w:bottom w:val="none" w:sz="0" w:space="0" w:color="auto"/>
        <w:right w:val="none" w:sz="0" w:space="0" w:color="auto"/>
      </w:divBdr>
    </w:div>
    <w:div w:id="710808937">
      <w:bodyDiv w:val="1"/>
      <w:marLeft w:val="0"/>
      <w:marRight w:val="0"/>
      <w:marTop w:val="0"/>
      <w:marBottom w:val="0"/>
      <w:divBdr>
        <w:top w:val="none" w:sz="0" w:space="0" w:color="auto"/>
        <w:left w:val="none" w:sz="0" w:space="0" w:color="auto"/>
        <w:bottom w:val="none" w:sz="0" w:space="0" w:color="auto"/>
        <w:right w:val="none" w:sz="0" w:space="0" w:color="auto"/>
      </w:divBdr>
    </w:div>
    <w:div w:id="711465438">
      <w:bodyDiv w:val="1"/>
      <w:marLeft w:val="0"/>
      <w:marRight w:val="0"/>
      <w:marTop w:val="0"/>
      <w:marBottom w:val="0"/>
      <w:divBdr>
        <w:top w:val="none" w:sz="0" w:space="0" w:color="auto"/>
        <w:left w:val="none" w:sz="0" w:space="0" w:color="auto"/>
        <w:bottom w:val="none" w:sz="0" w:space="0" w:color="auto"/>
        <w:right w:val="none" w:sz="0" w:space="0" w:color="auto"/>
      </w:divBdr>
    </w:div>
    <w:div w:id="712660709">
      <w:bodyDiv w:val="1"/>
      <w:marLeft w:val="0"/>
      <w:marRight w:val="0"/>
      <w:marTop w:val="0"/>
      <w:marBottom w:val="0"/>
      <w:divBdr>
        <w:top w:val="none" w:sz="0" w:space="0" w:color="auto"/>
        <w:left w:val="none" w:sz="0" w:space="0" w:color="auto"/>
        <w:bottom w:val="none" w:sz="0" w:space="0" w:color="auto"/>
        <w:right w:val="none" w:sz="0" w:space="0" w:color="auto"/>
      </w:divBdr>
    </w:div>
    <w:div w:id="742871714">
      <w:bodyDiv w:val="1"/>
      <w:marLeft w:val="0"/>
      <w:marRight w:val="0"/>
      <w:marTop w:val="0"/>
      <w:marBottom w:val="0"/>
      <w:divBdr>
        <w:top w:val="none" w:sz="0" w:space="0" w:color="auto"/>
        <w:left w:val="none" w:sz="0" w:space="0" w:color="auto"/>
        <w:bottom w:val="none" w:sz="0" w:space="0" w:color="auto"/>
        <w:right w:val="none" w:sz="0" w:space="0" w:color="auto"/>
      </w:divBdr>
    </w:div>
    <w:div w:id="743647689">
      <w:bodyDiv w:val="1"/>
      <w:marLeft w:val="0"/>
      <w:marRight w:val="0"/>
      <w:marTop w:val="0"/>
      <w:marBottom w:val="0"/>
      <w:divBdr>
        <w:top w:val="none" w:sz="0" w:space="0" w:color="auto"/>
        <w:left w:val="none" w:sz="0" w:space="0" w:color="auto"/>
        <w:bottom w:val="none" w:sz="0" w:space="0" w:color="auto"/>
        <w:right w:val="none" w:sz="0" w:space="0" w:color="auto"/>
      </w:divBdr>
      <w:divsChild>
        <w:div w:id="1640957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6541764">
      <w:bodyDiv w:val="1"/>
      <w:marLeft w:val="0"/>
      <w:marRight w:val="0"/>
      <w:marTop w:val="0"/>
      <w:marBottom w:val="0"/>
      <w:divBdr>
        <w:top w:val="none" w:sz="0" w:space="0" w:color="auto"/>
        <w:left w:val="none" w:sz="0" w:space="0" w:color="auto"/>
        <w:bottom w:val="none" w:sz="0" w:space="0" w:color="auto"/>
        <w:right w:val="none" w:sz="0" w:space="0" w:color="auto"/>
      </w:divBdr>
    </w:div>
    <w:div w:id="752120456">
      <w:bodyDiv w:val="1"/>
      <w:marLeft w:val="0"/>
      <w:marRight w:val="0"/>
      <w:marTop w:val="0"/>
      <w:marBottom w:val="0"/>
      <w:divBdr>
        <w:top w:val="none" w:sz="0" w:space="0" w:color="auto"/>
        <w:left w:val="none" w:sz="0" w:space="0" w:color="auto"/>
        <w:bottom w:val="none" w:sz="0" w:space="0" w:color="auto"/>
        <w:right w:val="none" w:sz="0" w:space="0" w:color="auto"/>
      </w:divBdr>
    </w:div>
    <w:div w:id="759722238">
      <w:bodyDiv w:val="1"/>
      <w:marLeft w:val="0"/>
      <w:marRight w:val="0"/>
      <w:marTop w:val="0"/>
      <w:marBottom w:val="0"/>
      <w:divBdr>
        <w:top w:val="none" w:sz="0" w:space="0" w:color="auto"/>
        <w:left w:val="none" w:sz="0" w:space="0" w:color="auto"/>
        <w:bottom w:val="none" w:sz="0" w:space="0" w:color="auto"/>
        <w:right w:val="none" w:sz="0" w:space="0" w:color="auto"/>
      </w:divBdr>
    </w:div>
    <w:div w:id="772438968">
      <w:bodyDiv w:val="1"/>
      <w:marLeft w:val="0"/>
      <w:marRight w:val="0"/>
      <w:marTop w:val="0"/>
      <w:marBottom w:val="0"/>
      <w:divBdr>
        <w:top w:val="none" w:sz="0" w:space="0" w:color="auto"/>
        <w:left w:val="none" w:sz="0" w:space="0" w:color="auto"/>
        <w:bottom w:val="none" w:sz="0" w:space="0" w:color="auto"/>
        <w:right w:val="none" w:sz="0" w:space="0" w:color="auto"/>
      </w:divBdr>
    </w:div>
    <w:div w:id="780999881">
      <w:bodyDiv w:val="1"/>
      <w:marLeft w:val="0"/>
      <w:marRight w:val="0"/>
      <w:marTop w:val="0"/>
      <w:marBottom w:val="0"/>
      <w:divBdr>
        <w:top w:val="none" w:sz="0" w:space="0" w:color="auto"/>
        <w:left w:val="none" w:sz="0" w:space="0" w:color="auto"/>
        <w:bottom w:val="none" w:sz="0" w:space="0" w:color="auto"/>
        <w:right w:val="none" w:sz="0" w:space="0" w:color="auto"/>
      </w:divBdr>
    </w:div>
    <w:div w:id="783501506">
      <w:bodyDiv w:val="1"/>
      <w:marLeft w:val="0"/>
      <w:marRight w:val="0"/>
      <w:marTop w:val="0"/>
      <w:marBottom w:val="0"/>
      <w:divBdr>
        <w:top w:val="none" w:sz="0" w:space="0" w:color="auto"/>
        <w:left w:val="none" w:sz="0" w:space="0" w:color="auto"/>
        <w:bottom w:val="none" w:sz="0" w:space="0" w:color="auto"/>
        <w:right w:val="none" w:sz="0" w:space="0" w:color="auto"/>
      </w:divBdr>
      <w:divsChild>
        <w:div w:id="1144473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5999612">
      <w:bodyDiv w:val="1"/>
      <w:marLeft w:val="0"/>
      <w:marRight w:val="0"/>
      <w:marTop w:val="0"/>
      <w:marBottom w:val="0"/>
      <w:divBdr>
        <w:top w:val="none" w:sz="0" w:space="0" w:color="auto"/>
        <w:left w:val="none" w:sz="0" w:space="0" w:color="auto"/>
        <w:bottom w:val="none" w:sz="0" w:space="0" w:color="auto"/>
        <w:right w:val="none" w:sz="0" w:space="0" w:color="auto"/>
      </w:divBdr>
    </w:div>
    <w:div w:id="794254732">
      <w:bodyDiv w:val="1"/>
      <w:marLeft w:val="0"/>
      <w:marRight w:val="0"/>
      <w:marTop w:val="0"/>
      <w:marBottom w:val="0"/>
      <w:divBdr>
        <w:top w:val="none" w:sz="0" w:space="0" w:color="auto"/>
        <w:left w:val="none" w:sz="0" w:space="0" w:color="auto"/>
        <w:bottom w:val="none" w:sz="0" w:space="0" w:color="auto"/>
        <w:right w:val="none" w:sz="0" w:space="0" w:color="auto"/>
      </w:divBdr>
    </w:div>
    <w:div w:id="794911120">
      <w:bodyDiv w:val="1"/>
      <w:marLeft w:val="0"/>
      <w:marRight w:val="0"/>
      <w:marTop w:val="0"/>
      <w:marBottom w:val="0"/>
      <w:divBdr>
        <w:top w:val="none" w:sz="0" w:space="0" w:color="auto"/>
        <w:left w:val="none" w:sz="0" w:space="0" w:color="auto"/>
        <w:bottom w:val="none" w:sz="0" w:space="0" w:color="auto"/>
        <w:right w:val="none" w:sz="0" w:space="0" w:color="auto"/>
      </w:divBdr>
    </w:div>
    <w:div w:id="795759125">
      <w:bodyDiv w:val="1"/>
      <w:marLeft w:val="0"/>
      <w:marRight w:val="0"/>
      <w:marTop w:val="0"/>
      <w:marBottom w:val="0"/>
      <w:divBdr>
        <w:top w:val="none" w:sz="0" w:space="0" w:color="auto"/>
        <w:left w:val="none" w:sz="0" w:space="0" w:color="auto"/>
        <w:bottom w:val="none" w:sz="0" w:space="0" w:color="auto"/>
        <w:right w:val="none" w:sz="0" w:space="0" w:color="auto"/>
      </w:divBdr>
    </w:div>
    <w:div w:id="796025931">
      <w:bodyDiv w:val="1"/>
      <w:marLeft w:val="0"/>
      <w:marRight w:val="0"/>
      <w:marTop w:val="0"/>
      <w:marBottom w:val="0"/>
      <w:divBdr>
        <w:top w:val="none" w:sz="0" w:space="0" w:color="auto"/>
        <w:left w:val="none" w:sz="0" w:space="0" w:color="auto"/>
        <w:bottom w:val="none" w:sz="0" w:space="0" w:color="auto"/>
        <w:right w:val="none" w:sz="0" w:space="0" w:color="auto"/>
      </w:divBdr>
    </w:div>
    <w:div w:id="801729793">
      <w:bodyDiv w:val="1"/>
      <w:marLeft w:val="0"/>
      <w:marRight w:val="0"/>
      <w:marTop w:val="0"/>
      <w:marBottom w:val="0"/>
      <w:divBdr>
        <w:top w:val="none" w:sz="0" w:space="0" w:color="auto"/>
        <w:left w:val="none" w:sz="0" w:space="0" w:color="auto"/>
        <w:bottom w:val="none" w:sz="0" w:space="0" w:color="auto"/>
        <w:right w:val="none" w:sz="0" w:space="0" w:color="auto"/>
      </w:divBdr>
    </w:div>
    <w:div w:id="804158528">
      <w:bodyDiv w:val="1"/>
      <w:marLeft w:val="0"/>
      <w:marRight w:val="0"/>
      <w:marTop w:val="0"/>
      <w:marBottom w:val="0"/>
      <w:divBdr>
        <w:top w:val="none" w:sz="0" w:space="0" w:color="auto"/>
        <w:left w:val="none" w:sz="0" w:space="0" w:color="auto"/>
        <w:bottom w:val="none" w:sz="0" w:space="0" w:color="auto"/>
        <w:right w:val="none" w:sz="0" w:space="0" w:color="auto"/>
      </w:divBdr>
    </w:div>
    <w:div w:id="810756914">
      <w:bodyDiv w:val="1"/>
      <w:marLeft w:val="0"/>
      <w:marRight w:val="0"/>
      <w:marTop w:val="0"/>
      <w:marBottom w:val="0"/>
      <w:divBdr>
        <w:top w:val="none" w:sz="0" w:space="0" w:color="auto"/>
        <w:left w:val="none" w:sz="0" w:space="0" w:color="auto"/>
        <w:bottom w:val="none" w:sz="0" w:space="0" w:color="auto"/>
        <w:right w:val="none" w:sz="0" w:space="0" w:color="auto"/>
      </w:divBdr>
    </w:div>
    <w:div w:id="811139800">
      <w:bodyDiv w:val="1"/>
      <w:marLeft w:val="0"/>
      <w:marRight w:val="0"/>
      <w:marTop w:val="0"/>
      <w:marBottom w:val="0"/>
      <w:divBdr>
        <w:top w:val="none" w:sz="0" w:space="0" w:color="auto"/>
        <w:left w:val="none" w:sz="0" w:space="0" w:color="auto"/>
        <w:bottom w:val="none" w:sz="0" w:space="0" w:color="auto"/>
        <w:right w:val="none" w:sz="0" w:space="0" w:color="auto"/>
      </w:divBdr>
    </w:div>
    <w:div w:id="825630942">
      <w:bodyDiv w:val="1"/>
      <w:marLeft w:val="0"/>
      <w:marRight w:val="0"/>
      <w:marTop w:val="0"/>
      <w:marBottom w:val="0"/>
      <w:divBdr>
        <w:top w:val="none" w:sz="0" w:space="0" w:color="auto"/>
        <w:left w:val="none" w:sz="0" w:space="0" w:color="auto"/>
        <w:bottom w:val="none" w:sz="0" w:space="0" w:color="auto"/>
        <w:right w:val="none" w:sz="0" w:space="0" w:color="auto"/>
      </w:divBdr>
    </w:div>
    <w:div w:id="826096613">
      <w:bodyDiv w:val="1"/>
      <w:marLeft w:val="0"/>
      <w:marRight w:val="0"/>
      <w:marTop w:val="0"/>
      <w:marBottom w:val="0"/>
      <w:divBdr>
        <w:top w:val="none" w:sz="0" w:space="0" w:color="auto"/>
        <w:left w:val="none" w:sz="0" w:space="0" w:color="auto"/>
        <w:bottom w:val="none" w:sz="0" w:space="0" w:color="auto"/>
        <w:right w:val="none" w:sz="0" w:space="0" w:color="auto"/>
      </w:divBdr>
      <w:divsChild>
        <w:div w:id="1485974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864324">
      <w:bodyDiv w:val="1"/>
      <w:marLeft w:val="0"/>
      <w:marRight w:val="0"/>
      <w:marTop w:val="0"/>
      <w:marBottom w:val="0"/>
      <w:divBdr>
        <w:top w:val="none" w:sz="0" w:space="0" w:color="auto"/>
        <w:left w:val="none" w:sz="0" w:space="0" w:color="auto"/>
        <w:bottom w:val="none" w:sz="0" w:space="0" w:color="auto"/>
        <w:right w:val="none" w:sz="0" w:space="0" w:color="auto"/>
      </w:divBdr>
    </w:div>
    <w:div w:id="828785096">
      <w:bodyDiv w:val="1"/>
      <w:marLeft w:val="0"/>
      <w:marRight w:val="0"/>
      <w:marTop w:val="0"/>
      <w:marBottom w:val="0"/>
      <w:divBdr>
        <w:top w:val="none" w:sz="0" w:space="0" w:color="auto"/>
        <w:left w:val="none" w:sz="0" w:space="0" w:color="auto"/>
        <w:bottom w:val="none" w:sz="0" w:space="0" w:color="auto"/>
        <w:right w:val="none" w:sz="0" w:space="0" w:color="auto"/>
      </w:divBdr>
    </w:div>
    <w:div w:id="829708690">
      <w:bodyDiv w:val="1"/>
      <w:marLeft w:val="0"/>
      <w:marRight w:val="0"/>
      <w:marTop w:val="0"/>
      <w:marBottom w:val="0"/>
      <w:divBdr>
        <w:top w:val="none" w:sz="0" w:space="0" w:color="auto"/>
        <w:left w:val="none" w:sz="0" w:space="0" w:color="auto"/>
        <w:bottom w:val="none" w:sz="0" w:space="0" w:color="auto"/>
        <w:right w:val="none" w:sz="0" w:space="0" w:color="auto"/>
      </w:divBdr>
    </w:div>
    <w:div w:id="831414661">
      <w:bodyDiv w:val="1"/>
      <w:marLeft w:val="0"/>
      <w:marRight w:val="0"/>
      <w:marTop w:val="0"/>
      <w:marBottom w:val="0"/>
      <w:divBdr>
        <w:top w:val="none" w:sz="0" w:space="0" w:color="auto"/>
        <w:left w:val="none" w:sz="0" w:space="0" w:color="auto"/>
        <w:bottom w:val="none" w:sz="0" w:space="0" w:color="auto"/>
        <w:right w:val="none" w:sz="0" w:space="0" w:color="auto"/>
      </w:divBdr>
    </w:div>
    <w:div w:id="833767116">
      <w:bodyDiv w:val="1"/>
      <w:marLeft w:val="0"/>
      <w:marRight w:val="0"/>
      <w:marTop w:val="0"/>
      <w:marBottom w:val="0"/>
      <w:divBdr>
        <w:top w:val="none" w:sz="0" w:space="0" w:color="auto"/>
        <w:left w:val="none" w:sz="0" w:space="0" w:color="auto"/>
        <w:bottom w:val="none" w:sz="0" w:space="0" w:color="auto"/>
        <w:right w:val="none" w:sz="0" w:space="0" w:color="auto"/>
      </w:divBdr>
    </w:div>
    <w:div w:id="835074354">
      <w:bodyDiv w:val="1"/>
      <w:marLeft w:val="0"/>
      <w:marRight w:val="0"/>
      <w:marTop w:val="0"/>
      <w:marBottom w:val="0"/>
      <w:divBdr>
        <w:top w:val="none" w:sz="0" w:space="0" w:color="auto"/>
        <w:left w:val="none" w:sz="0" w:space="0" w:color="auto"/>
        <w:bottom w:val="none" w:sz="0" w:space="0" w:color="auto"/>
        <w:right w:val="none" w:sz="0" w:space="0" w:color="auto"/>
      </w:divBdr>
      <w:divsChild>
        <w:div w:id="869075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7310762">
      <w:bodyDiv w:val="1"/>
      <w:marLeft w:val="0"/>
      <w:marRight w:val="0"/>
      <w:marTop w:val="0"/>
      <w:marBottom w:val="0"/>
      <w:divBdr>
        <w:top w:val="none" w:sz="0" w:space="0" w:color="auto"/>
        <w:left w:val="none" w:sz="0" w:space="0" w:color="auto"/>
        <w:bottom w:val="none" w:sz="0" w:space="0" w:color="auto"/>
        <w:right w:val="none" w:sz="0" w:space="0" w:color="auto"/>
      </w:divBdr>
    </w:div>
    <w:div w:id="841161018">
      <w:bodyDiv w:val="1"/>
      <w:marLeft w:val="0"/>
      <w:marRight w:val="0"/>
      <w:marTop w:val="0"/>
      <w:marBottom w:val="0"/>
      <w:divBdr>
        <w:top w:val="none" w:sz="0" w:space="0" w:color="auto"/>
        <w:left w:val="none" w:sz="0" w:space="0" w:color="auto"/>
        <w:bottom w:val="none" w:sz="0" w:space="0" w:color="auto"/>
        <w:right w:val="none" w:sz="0" w:space="0" w:color="auto"/>
      </w:divBdr>
    </w:div>
    <w:div w:id="852957312">
      <w:bodyDiv w:val="1"/>
      <w:marLeft w:val="0"/>
      <w:marRight w:val="0"/>
      <w:marTop w:val="0"/>
      <w:marBottom w:val="0"/>
      <w:divBdr>
        <w:top w:val="none" w:sz="0" w:space="0" w:color="auto"/>
        <w:left w:val="none" w:sz="0" w:space="0" w:color="auto"/>
        <w:bottom w:val="none" w:sz="0" w:space="0" w:color="auto"/>
        <w:right w:val="none" w:sz="0" w:space="0" w:color="auto"/>
      </w:divBdr>
    </w:div>
    <w:div w:id="856188791">
      <w:bodyDiv w:val="1"/>
      <w:marLeft w:val="0"/>
      <w:marRight w:val="0"/>
      <w:marTop w:val="0"/>
      <w:marBottom w:val="0"/>
      <w:divBdr>
        <w:top w:val="none" w:sz="0" w:space="0" w:color="auto"/>
        <w:left w:val="none" w:sz="0" w:space="0" w:color="auto"/>
        <w:bottom w:val="none" w:sz="0" w:space="0" w:color="auto"/>
        <w:right w:val="none" w:sz="0" w:space="0" w:color="auto"/>
      </w:divBdr>
    </w:div>
    <w:div w:id="862748558">
      <w:bodyDiv w:val="1"/>
      <w:marLeft w:val="0"/>
      <w:marRight w:val="0"/>
      <w:marTop w:val="0"/>
      <w:marBottom w:val="0"/>
      <w:divBdr>
        <w:top w:val="none" w:sz="0" w:space="0" w:color="auto"/>
        <w:left w:val="none" w:sz="0" w:space="0" w:color="auto"/>
        <w:bottom w:val="none" w:sz="0" w:space="0" w:color="auto"/>
        <w:right w:val="none" w:sz="0" w:space="0" w:color="auto"/>
      </w:divBdr>
    </w:div>
    <w:div w:id="863446210">
      <w:bodyDiv w:val="1"/>
      <w:marLeft w:val="0"/>
      <w:marRight w:val="0"/>
      <w:marTop w:val="0"/>
      <w:marBottom w:val="0"/>
      <w:divBdr>
        <w:top w:val="none" w:sz="0" w:space="0" w:color="auto"/>
        <w:left w:val="none" w:sz="0" w:space="0" w:color="auto"/>
        <w:bottom w:val="none" w:sz="0" w:space="0" w:color="auto"/>
        <w:right w:val="none" w:sz="0" w:space="0" w:color="auto"/>
      </w:divBdr>
    </w:div>
    <w:div w:id="870457892">
      <w:bodyDiv w:val="1"/>
      <w:marLeft w:val="0"/>
      <w:marRight w:val="0"/>
      <w:marTop w:val="0"/>
      <w:marBottom w:val="0"/>
      <w:divBdr>
        <w:top w:val="none" w:sz="0" w:space="0" w:color="auto"/>
        <w:left w:val="none" w:sz="0" w:space="0" w:color="auto"/>
        <w:bottom w:val="none" w:sz="0" w:space="0" w:color="auto"/>
        <w:right w:val="none" w:sz="0" w:space="0" w:color="auto"/>
      </w:divBdr>
      <w:divsChild>
        <w:div w:id="1772627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041988">
      <w:bodyDiv w:val="1"/>
      <w:marLeft w:val="0"/>
      <w:marRight w:val="0"/>
      <w:marTop w:val="0"/>
      <w:marBottom w:val="0"/>
      <w:divBdr>
        <w:top w:val="none" w:sz="0" w:space="0" w:color="auto"/>
        <w:left w:val="none" w:sz="0" w:space="0" w:color="auto"/>
        <w:bottom w:val="none" w:sz="0" w:space="0" w:color="auto"/>
        <w:right w:val="none" w:sz="0" w:space="0" w:color="auto"/>
      </w:divBdr>
    </w:div>
    <w:div w:id="875893382">
      <w:bodyDiv w:val="1"/>
      <w:marLeft w:val="0"/>
      <w:marRight w:val="0"/>
      <w:marTop w:val="0"/>
      <w:marBottom w:val="0"/>
      <w:divBdr>
        <w:top w:val="none" w:sz="0" w:space="0" w:color="auto"/>
        <w:left w:val="none" w:sz="0" w:space="0" w:color="auto"/>
        <w:bottom w:val="none" w:sz="0" w:space="0" w:color="auto"/>
        <w:right w:val="none" w:sz="0" w:space="0" w:color="auto"/>
      </w:divBdr>
    </w:div>
    <w:div w:id="877397160">
      <w:bodyDiv w:val="1"/>
      <w:marLeft w:val="0"/>
      <w:marRight w:val="0"/>
      <w:marTop w:val="0"/>
      <w:marBottom w:val="0"/>
      <w:divBdr>
        <w:top w:val="none" w:sz="0" w:space="0" w:color="auto"/>
        <w:left w:val="none" w:sz="0" w:space="0" w:color="auto"/>
        <w:bottom w:val="none" w:sz="0" w:space="0" w:color="auto"/>
        <w:right w:val="none" w:sz="0" w:space="0" w:color="auto"/>
      </w:divBdr>
    </w:div>
    <w:div w:id="879165513">
      <w:bodyDiv w:val="1"/>
      <w:marLeft w:val="0"/>
      <w:marRight w:val="0"/>
      <w:marTop w:val="0"/>
      <w:marBottom w:val="0"/>
      <w:divBdr>
        <w:top w:val="none" w:sz="0" w:space="0" w:color="auto"/>
        <w:left w:val="none" w:sz="0" w:space="0" w:color="auto"/>
        <w:bottom w:val="none" w:sz="0" w:space="0" w:color="auto"/>
        <w:right w:val="none" w:sz="0" w:space="0" w:color="auto"/>
      </w:divBdr>
    </w:div>
    <w:div w:id="884803268">
      <w:bodyDiv w:val="1"/>
      <w:marLeft w:val="0"/>
      <w:marRight w:val="0"/>
      <w:marTop w:val="0"/>
      <w:marBottom w:val="0"/>
      <w:divBdr>
        <w:top w:val="none" w:sz="0" w:space="0" w:color="auto"/>
        <w:left w:val="none" w:sz="0" w:space="0" w:color="auto"/>
        <w:bottom w:val="none" w:sz="0" w:space="0" w:color="auto"/>
        <w:right w:val="none" w:sz="0" w:space="0" w:color="auto"/>
      </w:divBdr>
    </w:div>
    <w:div w:id="887647902">
      <w:bodyDiv w:val="1"/>
      <w:marLeft w:val="0"/>
      <w:marRight w:val="0"/>
      <w:marTop w:val="0"/>
      <w:marBottom w:val="0"/>
      <w:divBdr>
        <w:top w:val="none" w:sz="0" w:space="0" w:color="auto"/>
        <w:left w:val="none" w:sz="0" w:space="0" w:color="auto"/>
        <w:bottom w:val="none" w:sz="0" w:space="0" w:color="auto"/>
        <w:right w:val="none" w:sz="0" w:space="0" w:color="auto"/>
      </w:divBdr>
    </w:div>
    <w:div w:id="893583814">
      <w:bodyDiv w:val="1"/>
      <w:marLeft w:val="0"/>
      <w:marRight w:val="0"/>
      <w:marTop w:val="0"/>
      <w:marBottom w:val="0"/>
      <w:divBdr>
        <w:top w:val="none" w:sz="0" w:space="0" w:color="auto"/>
        <w:left w:val="none" w:sz="0" w:space="0" w:color="auto"/>
        <w:bottom w:val="none" w:sz="0" w:space="0" w:color="auto"/>
        <w:right w:val="none" w:sz="0" w:space="0" w:color="auto"/>
      </w:divBdr>
    </w:div>
    <w:div w:id="910508542">
      <w:bodyDiv w:val="1"/>
      <w:marLeft w:val="0"/>
      <w:marRight w:val="0"/>
      <w:marTop w:val="0"/>
      <w:marBottom w:val="0"/>
      <w:divBdr>
        <w:top w:val="none" w:sz="0" w:space="0" w:color="auto"/>
        <w:left w:val="none" w:sz="0" w:space="0" w:color="auto"/>
        <w:bottom w:val="none" w:sz="0" w:space="0" w:color="auto"/>
        <w:right w:val="none" w:sz="0" w:space="0" w:color="auto"/>
      </w:divBdr>
    </w:div>
    <w:div w:id="911544011">
      <w:bodyDiv w:val="1"/>
      <w:marLeft w:val="0"/>
      <w:marRight w:val="0"/>
      <w:marTop w:val="0"/>
      <w:marBottom w:val="0"/>
      <w:divBdr>
        <w:top w:val="none" w:sz="0" w:space="0" w:color="auto"/>
        <w:left w:val="none" w:sz="0" w:space="0" w:color="auto"/>
        <w:bottom w:val="none" w:sz="0" w:space="0" w:color="auto"/>
        <w:right w:val="none" w:sz="0" w:space="0" w:color="auto"/>
      </w:divBdr>
    </w:div>
    <w:div w:id="920136938">
      <w:bodyDiv w:val="1"/>
      <w:marLeft w:val="0"/>
      <w:marRight w:val="0"/>
      <w:marTop w:val="0"/>
      <w:marBottom w:val="0"/>
      <w:divBdr>
        <w:top w:val="none" w:sz="0" w:space="0" w:color="auto"/>
        <w:left w:val="none" w:sz="0" w:space="0" w:color="auto"/>
        <w:bottom w:val="none" w:sz="0" w:space="0" w:color="auto"/>
        <w:right w:val="none" w:sz="0" w:space="0" w:color="auto"/>
      </w:divBdr>
    </w:div>
    <w:div w:id="920673305">
      <w:bodyDiv w:val="1"/>
      <w:marLeft w:val="0"/>
      <w:marRight w:val="0"/>
      <w:marTop w:val="0"/>
      <w:marBottom w:val="0"/>
      <w:divBdr>
        <w:top w:val="none" w:sz="0" w:space="0" w:color="auto"/>
        <w:left w:val="none" w:sz="0" w:space="0" w:color="auto"/>
        <w:bottom w:val="none" w:sz="0" w:space="0" w:color="auto"/>
        <w:right w:val="none" w:sz="0" w:space="0" w:color="auto"/>
      </w:divBdr>
    </w:div>
    <w:div w:id="923421162">
      <w:bodyDiv w:val="1"/>
      <w:marLeft w:val="0"/>
      <w:marRight w:val="0"/>
      <w:marTop w:val="0"/>
      <w:marBottom w:val="0"/>
      <w:divBdr>
        <w:top w:val="none" w:sz="0" w:space="0" w:color="auto"/>
        <w:left w:val="none" w:sz="0" w:space="0" w:color="auto"/>
        <w:bottom w:val="none" w:sz="0" w:space="0" w:color="auto"/>
        <w:right w:val="none" w:sz="0" w:space="0" w:color="auto"/>
      </w:divBdr>
      <w:divsChild>
        <w:div w:id="599217900">
          <w:marLeft w:val="0"/>
          <w:marRight w:val="0"/>
          <w:marTop w:val="0"/>
          <w:marBottom w:val="0"/>
          <w:divBdr>
            <w:top w:val="none" w:sz="0" w:space="0" w:color="auto"/>
            <w:left w:val="none" w:sz="0" w:space="0" w:color="auto"/>
            <w:bottom w:val="none" w:sz="0" w:space="0" w:color="auto"/>
            <w:right w:val="none" w:sz="0" w:space="0" w:color="auto"/>
          </w:divBdr>
          <w:divsChild>
            <w:div w:id="161247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74629">
      <w:bodyDiv w:val="1"/>
      <w:marLeft w:val="0"/>
      <w:marRight w:val="0"/>
      <w:marTop w:val="0"/>
      <w:marBottom w:val="0"/>
      <w:divBdr>
        <w:top w:val="none" w:sz="0" w:space="0" w:color="auto"/>
        <w:left w:val="none" w:sz="0" w:space="0" w:color="auto"/>
        <w:bottom w:val="none" w:sz="0" w:space="0" w:color="auto"/>
        <w:right w:val="none" w:sz="0" w:space="0" w:color="auto"/>
      </w:divBdr>
    </w:div>
    <w:div w:id="952327232">
      <w:bodyDiv w:val="1"/>
      <w:marLeft w:val="0"/>
      <w:marRight w:val="0"/>
      <w:marTop w:val="0"/>
      <w:marBottom w:val="0"/>
      <w:divBdr>
        <w:top w:val="none" w:sz="0" w:space="0" w:color="auto"/>
        <w:left w:val="none" w:sz="0" w:space="0" w:color="auto"/>
        <w:bottom w:val="none" w:sz="0" w:space="0" w:color="auto"/>
        <w:right w:val="none" w:sz="0" w:space="0" w:color="auto"/>
      </w:divBdr>
    </w:div>
    <w:div w:id="963192516">
      <w:bodyDiv w:val="1"/>
      <w:marLeft w:val="0"/>
      <w:marRight w:val="0"/>
      <w:marTop w:val="0"/>
      <w:marBottom w:val="0"/>
      <w:divBdr>
        <w:top w:val="none" w:sz="0" w:space="0" w:color="auto"/>
        <w:left w:val="none" w:sz="0" w:space="0" w:color="auto"/>
        <w:bottom w:val="none" w:sz="0" w:space="0" w:color="auto"/>
        <w:right w:val="none" w:sz="0" w:space="0" w:color="auto"/>
      </w:divBdr>
    </w:div>
    <w:div w:id="966005752">
      <w:bodyDiv w:val="1"/>
      <w:marLeft w:val="0"/>
      <w:marRight w:val="0"/>
      <w:marTop w:val="0"/>
      <w:marBottom w:val="0"/>
      <w:divBdr>
        <w:top w:val="none" w:sz="0" w:space="0" w:color="auto"/>
        <w:left w:val="none" w:sz="0" w:space="0" w:color="auto"/>
        <w:bottom w:val="none" w:sz="0" w:space="0" w:color="auto"/>
        <w:right w:val="none" w:sz="0" w:space="0" w:color="auto"/>
      </w:divBdr>
    </w:div>
    <w:div w:id="966207152">
      <w:bodyDiv w:val="1"/>
      <w:marLeft w:val="0"/>
      <w:marRight w:val="0"/>
      <w:marTop w:val="0"/>
      <w:marBottom w:val="0"/>
      <w:divBdr>
        <w:top w:val="none" w:sz="0" w:space="0" w:color="auto"/>
        <w:left w:val="none" w:sz="0" w:space="0" w:color="auto"/>
        <w:bottom w:val="none" w:sz="0" w:space="0" w:color="auto"/>
        <w:right w:val="none" w:sz="0" w:space="0" w:color="auto"/>
      </w:divBdr>
    </w:div>
    <w:div w:id="967398994">
      <w:bodyDiv w:val="1"/>
      <w:marLeft w:val="0"/>
      <w:marRight w:val="0"/>
      <w:marTop w:val="0"/>
      <w:marBottom w:val="0"/>
      <w:divBdr>
        <w:top w:val="none" w:sz="0" w:space="0" w:color="auto"/>
        <w:left w:val="none" w:sz="0" w:space="0" w:color="auto"/>
        <w:bottom w:val="none" w:sz="0" w:space="0" w:color="auto"/>
        <w:right w:val="none" w:sz="0" w:space="0" w:color="auto"/>
      </w:divBdr>
    </w:div>
    <w:div w:id="983385846">
      <w:bodyDiv w:val="1"/>
      <w:marLeft w:val="0"/>
      <w:marRight w:val="0"/>
      <w:marTop w:val="0"/>
      <w:marBottom w:val="0"/>
      <w:divBdr>
        <w:top w:val="none" w:sz="0" w:space="0" w:color="auto"/>
        <w:left w:val="none" w:sz="0" w:space="0" w:color="auto"/>
        <w:bottom w:val="none" w:sz="0" w:space="0" w:color="auto"/>
        <w:right w:val="none" w:sz="0" w:space="0" w:color="auto"/>
      </w:divBdr>
    </w:div>
    <w:div w:id="1014108538">
      <w:bodyDiv w:val="1"/>
      <w:marLeft w:val="0"/>
      <w:marRight w:val="0"/>
      <w:marTop w:val="0"/>
      <w:marBottom w:val="0"/>
      <w:divBdr>
        <w:top w:val="none" w:sz="0" w:space="0" w:color="auto"/>
        <w:left w:val="none" w:sz="0" w:space="0" w:color="auto"/>
        <w:bottom w:val="none" w:sz="0" w:space="0" w:color="auto"/>
        <w:right w:val="none" w:sz="0" w:space="0" w:color="auto"/>
      </w:divBdr>
    </w:div>
    <w:div w:id="1016468120">
      <w:bodyDiv w:val="1"/>
      <w:marLeft w:val="0"/>
      <w:marRight w:val="0"/>
      <w:marTop w:val="0"/>
      <w:marBottom w:val="0"/>
      <w:divBdr>
        <w:top w:val="none" w:sz="0" w:space="0" w:color="auto"/>
        <w:left w:val="none" w:sz="0" w:space="0" w:color="auto"/>
        <w:bottom w:val="none" w:sz="0" w:space="0" w:color="auto"/>
        <w:right w:val="none" w:sz="0" w:space="0" w:color="auto"/>
      </w:divBdr>
      <w:divsChild>
        <w:div w:id="1691174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7779976">
      <w:bodyDiv w:val="1"/>
      <w:marLeft w:val="0"/>
      <w:marRight w:val="0"/>
      <w:marTop w:val="0"/>
      <w:marBottom w:val="0"/>
      <w:divBdr>
        <w:top w:val="none" w:sz="0" w:space="0" w:color="auto"/>
        <w:left w:val="none" w:sz="0" w:space="0" w:color="auto"/>
        <w:bottom w:val="none" w:sz="0" w:space="0" w:color="auto"/>
        <w:right w:val="none" w:sz="0" w:space="0" w:color="auto"/>
      </w:divBdr>
    </w:div>
    <w:div w:id="1021080126">
      <w:bodyDiv w:val="1"/>
      <w:marLeft w:val="0"/>
      <w:marRight w:val="0"/>
      <w:marTop w:val="0"/>
      <w:marBottom w:val="0"/>
      <w:divBdr>
        <w:top w:val="none" w:sz="0" w:space="0" w:color="auto"/>
        <w:left w:val="none" w:sz="0" w:space="0" w:color="auto"/>
        <w:bottom w:val="none" w:sz="0" w:space="0" w:color="auto"/>
        <w:right w:val="none" w:sz="0" w:space="0" w:color="auto"/>
      </w:divBdr>
    </w:div>
    <w:div w:id="1057321268">
      <w:bodyDiv w:val="1"/>
      <w:marLeft w:val="0"/>
      <w:marRight w:val="0"/>
      <w:marTop w:val="0"/>
      <w:marBottom w:val="0"/>
      <w:divBdr>
        <w:top w:val="none" w:sz="0" w:space="0" w:color="auto"/>
        <w:left w:val="none" w:sz="0" w:space="0" w:color="auto"/>
        <w:bottom w:val="none" w:sz="0" w:space="0" w:color="auto"/>
        <w:right w:val="none" w:sz="0" w:space="0" w:color="auto"/>
      </w:divBdr>
    </w:div>
    <w:div w:id="1058437396">
      <w:bodyDiv w:val="1"/>
      <w:marLeft w:val="0"/>
      <w:marRight w:val="0"/>
      <w:marTop w:val="0"/>
      <w:marBottom w:val="0"/>
      <w:divBdr>
        <w:top w:val="none" w:sz="0" w:space="0" w:color="auto"/>
        <w:left w:val="none" w:sz="0" w:space="0" w:color="auto"/>
        <w:bottom w:val="none" w:sz="0" w:space="0" w:color="auto"/>
        <w:right w:val="none" w:sz="0" w:space="0" w:color="auto"/>
      </w:divBdr>
    </w:div>
    <w:div w:id="1061052223">
      <w:bodyDiv w:val="1"/>
      <w:marLeft w:val="0"/>
      <w:marRight w:val="0"/>
      <w:marTop w:val="0"/>
      <w:marBottom w:val="0"/>
      <w:divBdr>
        <w:top w:val="none" w:sz="0" w:space="0" w:color="auto"/>
        <w:left w:val="none" w:sz="0" w:space="0" w:color="auto"/>
        <w:bottom w:val="none" w:sz="0" w:space="0" w:color="auto"/>
        <w:right w:val="none" w:sz="0" w:space="0" w:color="auto"/>
      </w:divBdr>
    </w:div>
    <w:div w:id="1067531472">
      <w:bodyDiv w:val="1"/>
      <w:marLeft w:val="0"/>
      <w:marRight w:val="0"/>
      <w:marTop w:val="0"/>
      <w:marBottom w:val="0"/>
      <w:divBdr>
        <w:top w:val="none" w:sz="0" w:space="0" w:color="auto"/>
        <w:left w:val="none" w:sz="0" w:space="0" w:color="auto"/>
        <w:bottom w:val="none" w:sz="0" w:space="0" w:color="auto"/>
        <w:right w:val="none" w:sz="0" w:space="0" w:color="auto"/>
      </w:divBdr>
    </w:div>
    <w:div w:id="1070808950">
      <w:bodyDiv w:val="1"/>
      <w:marLeft w:val="0"/>
      <w:marRight w:val="0"/>
      <w:marTop w:val="0"/>
      <w:marBottom w:val="0"/>
      <w:divBdr>
        <w:top w:val="none" w:sz="0" w:space="0" w:color="auto"/>
        <w:left w:val="none" w:sz="0" w:space="0" w:color="auto"/>
        <w:bottom w:val="none" w:sz="0" w:space="0" w:color="auto"/>
        <w:right w:val="none" w:sz="0" w:space="0" w:color="auto"/>
      </w:divBdr>
    </w:div>
    <w:div w:id="1072654482">
      <w:bodyDiv w:val="1"/>
      <w:marLeft w:val="0"/>
      <w:marRight w:val="0"/>
      <w:marTop w:val="0"/>
      <w:marBottom w:val="0"/>
      <w:divBdr>
        <w:top w:val="none" w:sz="0" w:space="0" w:color="auto"/>
        <w:left w:val="none" w:sz="0" w:space="0" w:color="auto"/>
        <w:bottom w:val="none" w:sz="0" w:space="0" w:color="auto"/>
        <w:right w:val="none" w:sz="0" w:space="0" w:color="auto"/>
      </w:divBdr>
    </w:div>
    <w:div w:id="1072846504">
      <w:bodyDiv w:val="1"/>
      <w:marLeft w:val="0"/>
      <w:marRight w:val="0"/>
      <w:marTop w:val="0"/>
      <w:marBottom w:val="0"/>
      <w:divBdr>
        <w:top w:val="none" w:sz="0" w:space="0" w:color="auto"/>
        <w:left w:val="none" w:sz="0" w:space="0" w:color="auto"/>
        <w:bottom w:val="none" w:sz="0" w:space="0" w:color="auto"/>
        <w:right w:val="none" w:sz="0" w:space="0" w:color="auto"/>
      </w:divBdr>
    </w:div>
    <w:div w:id="1079213634">
      <w:bodyDiv w:val="1"/>
      <w:marLeft w:val="0"/>
      <w:marRight w:val="0"/>
      <w:marTop w:val="0"/>
      <w:marBottom w:val="0"/>
      <w:divBdr>
        <w:top w:val="none" w:sz="0" w:space="0" w:color="auto"/>
        <w:left w:val="none" w:sz="0" w:space="0" w:color="auto"/>
        <w:bottom w:val="none" w:sz="0" w:space="0" w:color="auto"/>
        <w:right w:val="none" w:sz="0" w:space="0" w:color="auto"/>
      </w:divBdr>
    </w:div>
    <w:div w:id="1079980447">
      <w:bodyDiv w:val="1"/>
      <w:marLeft w:val="0"/>
      <w:marRight w:val="0"/>
      <w:marTop w:val="0"/>
      <w:marBottom w:val="0"/>
      <w:divBdr>
        <w:top w:val="none" w:sz="0" w:space="0" w:color="auto"/>
        <w:left w:val="none" w:sz="0" w:space="0" w:color="auto"/>
        <w:bottom w:val="none" w:sz="0" w:space="0" w:color="auto"/>
        <w:right w:val="none" w:sz="0" w:space="0" w:color="auto"/>
      </w:divBdr>
    </w:div>
    <w:div w:id="1084180765">
      <w:bodyDiv w:val="1"/>
      <w:marLeft w:val="0"/>
      <w:marRight w:val="0"/>
      <w:marTop w:val="0"/>
      <w:marBottom w:val="0"/>
      <w:divBdr>
        <w:top w:val="none" w:sz="0" w:space="0" w:color="auto"/>
        <w:left w:val="none" w:sz="0" w:space="0" w:color="auto"/>
        <w:bottom w:val="none" w:sz="0" w:space="0" w:color="auto"/>
        <w:right w:val="none" w:sz="0" w:space="0" w:color="auto"/>
      </w:divBdr>
    </w:div>
    <w:div w:id="1087851211">
      <w:bodyDiv w:val="1"/>
      <w:marLeft w:val="0"/>
      <w:marRight w:val="0"/>
      <w:marTop w:val="0"/>
      <w:marBottom w:val="0"/>
      <w:divBdr>
        <w:top w:val="none" w:sz="0" w:space="0" w:color="auto"/>
        <w:left w:val="none" w:sz="0" w:space="0" w:color="auto"/>
        <w:bottom w:val="none" w:sz="0" w:space="0" w:color="auto"/>
        <w:right w:val="none" w:sz="0" w:space="0" w:color="auto"/>
      </w:divBdr>
    </w:div>
    <w:div w:id="1087921395">
      <w:bodyDiv w:val="1"/>
      <w:marLeft w:val="0"/>
      <w:marRight w:val="0"/>
      <w:marTop w:val="0"/>
      <w:marBottom w:val="0"/>
      <w:divBdr>
        <w:top w:val="none" w:sz="0" w:space="0" w:color="auto"/>
        <w:left w:val="none" w:sz="0" w:space="0" w:color="auto"/>
        <w:bottom w:val="none" w:sz="0" w:space="0" w:color="auto"/>
        <w:right w:val="none" w:sz="0" w:space="0" w:color="auto"/>
      </w:divBdr>
    </w:div>
    <w:div w:id="1095787095">
      <w:bodyDiv w:val="1"/>
      <w:marLeft w:val="0"/>
      <w:marRight w:val="0"/>
      <w:marTop w:val="0"/>
      <w:marBottom w:val="0"/>
      <w:divBdr>
        <w:top w:val="none" w:sz="0" w:space="0" w:color="auto"/>
        <w:left w:val="none" w:sz="0" w:space="0" w:color="auto"/>
        <w:bottom w:val="none" w:sz="0" w:space="0" w:color="auto"/>
        <w:right w:val="none" w:sz="0" w:space="0" w:color="auto"/>
      </w:divBdr>
    </w:div>
    <w:div w:id="1096438467">
      <w:bodyDiv w:val="1"/>
      <w:marLeft w:val="0"/>
      <w:marRight w:val="0"/>
      <w:marTop w:val="0"/>
      <w:marBottom w:val="0"/>
      <w:divBdr>
        <w:top w:val="none" w:sz="0" w:space="0" w:color="auto"/>
        <w:left w:val="none" w:sz="0" w:space="0" w:color="auto"/>
        <w:bottom w:val="none" w:sz="0" w:space="0" w:color="auto"/>
        <w:right w:val="none" w:sz="0" w:space="0" w:color="auto"/>
      </w:divBdr>
    </w:div>
    <w:div w:id="1098675410">
      <w:bodyDiv w:val="1"/>
      <w:marLeft w:val="0"/>
      <w:marRight w:val="0"/>
      <w:marTop w:val="0"/>
      <w:marBottom w:val="0"/>
      <w:divBdr>
        <w:top w:val="none" w:sz="0" w:space="0" w:color="auto"/>
        <w:left w:val="none" w:sz="0" w:space="0" w:color="auto"/>
        <w:bottom w:val="none" w:sz="0" w:space="0" w:color="auto"/>
        <w:right w:val="none" w:sz="0" w:space="0" w:color="auto"/>
      </w:divBdr>
    </w:div>
    <w:div w:id="1118647339">
      <w:bodyDiv w:val="1"/>
      <w:marLeft w:val="0"/>
      <w:marRight w:val="0"/>
      <w:marTop w:val="0"/>
      <w:marBottom w:val="0"/>
      <w:divBdr>
        <w:top w:val="none" w:sz="0" w:space="0" w:color="auto"/>
        <w:left w:val="none" w:sz="0" w:space="0" w:color="auto"/>
        <w:bottom w:val="none" w:sz="0" w:space="0" w:color="auto"/>
        <w:right w:val="none" w:sz="0" w:space="0" w:color="auto"/>
      </w:divBdr>
    </w:div>
    <w:div w:id="1120566003">
      <w:bodyDiv w:val="1"/>
      <w:marLeft w:val="0"/>
      <w:marRight w:val="0"/>
      <w:marTop w:val="0"/>
      <w:marBottom w:val="0"/>
      <w:divBdr>
        <w:top w:val="none" w:sz="0" w:space="0" w:color="auto"/>
        <w:left w:val="none" w:sz="0" w:space="0" w:color="auto"/>
        <w:bottom w:val="none" w:sz="0" w:space="0" w:color="auto"/>
        <w:right w:val="none" w:sz="0" w:space="0" w:color="auto"/>
      </w:divBdr>
    </w:div>
    <w:div w:id="1130829064">
      <w:bodyDiv w:val="1"/>
      <w:marLeft w:val="0"/>
      <w:marRight w:val="0"/>
      <w:marTop w:val="0"/>
      <w:marBottom w:val="0"/>
      <w:divBdr>
        <w:top w:val="none" w:sz="0" w:space="0" w:color="auto"/>
        <w:left w:val="none" w:sz="0" w:space="0" w:color="auto"/>
        <w:bottom w:val="none" w:sz="0" w:space="0" w:color="auto"/>
        <w:right w:val="none" w:sz="0" w:space="0" w:color="auto"/>
      </w:divBdr>
      <w:divsChild>
        <w:div w:id="399908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432852">
      <w:bodyDiv w:val="1"/>
      <w:marLeft w:val="0"/>
      <w:marRight w:val="0"/>
      <w:marTop w:val="0"/>
      <w:marBottom w:val="0"/>
      <w:divBdr>
        <w:top w:val="none" w:sz="0" w:space="0" w:color="auto"/>
        <w:left w:val="none" w:sz="0" w:space="0" w:color="auto"/>
        <w:bottom w:val="none" w:sz="0" w:space="0" w:color="auto"/>
        <w:right w:val="none" w:sz="0" w:space="0" w:color="auto"/>
      </w:divBdr>
    </w:div>
    <w:div w:id="1162551393">
      <w:bodyDiv w:val="1"/>
      <w:marLeft w:val="0"/>
      <w:marRight w:val="0"/>
      <w:marTop w:val="0"/>
      <w:marBottom w:val="0"/>
      <w:divBdr>
        <w:top w:val="none" w:sz="0" w:space="0" w:color="auto"/>
        <w:left w:val="none" w:sz="0" w:space="0" w:color="auto"/>
        <w:bottom w:val="none" w:sz="0" w:space="0" w:color="auto"/>
        <w:right w:val="none" w:sz="0" w:space="0" w:color="auto"/>
      </w:divBdr>
    </w:div>
    <w:div w:id="1164972425">
      <w:bodyDiv w:val="1"/>
      <w:marLeft w:val="0"/>
      <w:marRight w:val="0"/>
      <w:marTop w:val="0"/>
      <w:marBottom w:val="0"/>
      <w:divBdr>
        <w:top w:val="none" w:sz="0" w:space="0" w:color="auto"/>
        <w:left w:val="none" w:sz="0" w:space="0" w:color="auto"/>
        <w:bottom w:val="none" w:sz="0" w:space="0" w:color="auto"/>
        <w:right w:val="none" w:sz="0" w:space="0" w:color="auto"/>
      </w:divBdr>
    </w:div>
    <w:div w:id="1170369711">
      <w:bodyDiv w:val="1"/>
      <w:marLeft w:val="0"/>
      <w:marRight w:val="0"/>
      <w:marTop w:val="0"/>
      <w:marBottom w:val="0"/>
      <w:divBdr>
        <w:top w:val="none" w:sz="0" w:space="0" w:color="auto"/>
        <w:left w:val="none" w:sz="0" w:space="0" w:color="auto"/>
        <w:bottom w:val="none" w:sz="0" w:space="0" w:color="auto"/>
        <w:right w:val="none" w:sz="0" w:space="0" w:color="auto"/>
      </w:divBdr>
    </w:div>
    <w:div w:id="1171985036">
      <w:bodyDiv w:val="1"/>
      <w:marLeft w:val="0"/>
      <w:marRight w:val="0"/>
      <w:marTop w:val="0"/>
      <w:marBottom w:val="0"/>
      <w:divBdr>
        <w:top w:val="none" w:sz="0" w:space="0" w:color="auto"/>
        <w:left w:val="none" w:sz="0" w:space="0" w:color="auto"/>
        <w:bottom w:val="none" w:sz="0" w:space="0" w:color="auto"/>
        <w:right w:val="none" w:sz="0" w:space="0" w:color="auto"/>
      </w:divBdr>
    </w:div>
    <w:div w:id="1176722706">
      <w:bodyDiv w:val="1"/>
      <w:marLeft w:val="0"/>
      <w:marRight w:val="0"/>
      <w:marTop w:val="0"/>
      <w:marBottom w:val="0"/>
      <w:divBdr>
        <w:top w:val="none" w:sz="0" w:space="0" w:color="auto"/>
        <w:left w:val="none" w:sz="0" w:space="0" w:color="auto"/>
        <w:bottom w:val="none" w:sz="0" w:space="0" w:color="auto"/>
        <w:right w:val="none" w:sz="0" w:space="0" w:color="auto"/>
      </w:divBdr>
    </w:div>
    <w:div w:id="1191650070">
      <w:bodyDiv w:val="1"/>
      <w:marLeft w:val="0"/>
      <w:marRight w:val="0"/>
      <w:marTop w:val="0"/>
      <w:marBottom w:val="0"/>
      <w:divBdr>
        <w:top w:val="none" w:sz="0" w:space="0" w:color="auto"/>
        <w:left w:val="none" w:sz="0" w:space="0" w:color="auto"/>
        <w:bottom w:val="none" w:sz="0" w:space="0" w:color="auto"/>
        <w:right w:val="none" w:sz="0" w:space="0" w:color="auto"/>
      </w:divBdr>
    </w:div>
    <w:div w:id="1193500054">
      <w:bodyDiv w:val="1"/>
      <w:marLeft w:val="0"/>
      <w:marRight w:val="0"/>
      <w:marTop w:val="0"/>
      <w:marBottom w:val="0"/>
      <w:divBdr>
        <w:top w:val="none" w:sz="0" w:space="0" w:color="auto"/>
        <w:left w:val="none" w:sz="0" w:space="0" w:color="auto"/>
        <w:bottom w:val="none" w:sz="0" w:space="0" w:color="auto"/>
        <w:right w:val="none" w:sz="0" w:space="0" w:color="auto"/>
      </w:divBdr>
    </w:div>
    <w:div w:id="1194656765">
      <w:bodyDiv w:val="1"/>
      <w:marLeft w:val="0"/>
      <w:marRight w:val="0"/>
      <w:marTop w:val="0"/>
      <w:marBottom w:val="0"/>
      <w:divBdr>
        <w:top w:val="none" w:sz="0" w:space="0" w:color="auto"/>
        <w:left w:val="none" w:sz="0" w:space="0" w:color="auto"/>
        <w:bottom w:val="none" w:sz="0" w:space="0" w:color="auto"/>
        <w:right w:val="none" w:sz="0" w:space="0" w:color="auto"/>
      </w:divBdr>
    </w:div>
    <w:div w:id="1195650174">
      <w:bodyDiv w:val="1"/>
      <w:marLeft w:val="0"/>
      <w:marRight w:val="0"/>
      <w:marTop w:val="0"/>
      <w:marBottom w:val="0"/>
      <w:divBdr>
        <w:top w:val="none" w:sz="0" w:space="0" w:color="auto"/>
        <w:left w:val="none" w:sz="0" w:space="0" w:color="auto"/>
        <w:bottom w:val="none" w:sz="0" w:space="0" w:color="auto"/>
        <w:right w:val="none" w:sz="0" w:space="0" w:color="auto"/>
      </w:divBdr>
    </w:div>
    <w:div w:id="1207373662">
      <w:bodyDiv w:val="1"/>
      <w:marLeft w:val="0"/>
      <w:marRight w:val="0"/>
      <w:marTop w:val="0"/>
      <w:marBottom w:val="0"/>
      <w:divBdr>
        <w:top w:val="none" w:sz="0" w:space="0" w:color="auto"/>
        <w:left w:val="none" w:sz="0" w:space="0" w:color="auto"/>
        <w:bottom w:val="none" w:sz="0" w:space="0" w:color="auto"/>
        <w:right w:val="none" w:sz="0" w:space="0" w:color="auto"/>
      </w:divBdr>
      <w:divsChild>
        <w:div w:id="1999722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1923431">
      <w:bodyDiv w:val="1"/>
      <w:marLeft w:val="0"/>
      <w:marRight w:val="0"/>
      <w:marTop w:val="0"/>
      <w:marBottom w:val="0"/>
      <w:divBdr>
        <w:top w:val="none" w:sz="0" w:space="0" w:color="auto"/>
        <w:left w:val="none" w:sz="0" w:space="0" w:color="auto"/>
        <w:bottom w:val="none" w:sz="0" w:space="0" w:color="auto"/>
        <w:right w:val="none" w:sz="0" w:space="0" w:color="auto"/>
      </w:divBdr>
    </w:div>
    <w:div w:id="1218008197">
      <w:bodyDiv w:val="1"/>
      <w:marLeft w:val="0"/>
      <w:marRight w:val="0"/>
      <w:marTop w:val="0"/>
      <w:marBottom w:val="0"/>
      <w:divBdr>
        <w:top w:val="none" w:sz="0" w:space="0" w:color="auto"/>
        <w:left w:val="none" w:sz="0" w:space="0" w:color="auto"/>
        <w:bottom w:val="none" w:sz="0" w:space="0" w:color="auto"/>
        <w:right w:val="none" w:sz="0" w:space="0" w:color="auto"/>
      </w:divBdr>
    </w:div>
    <w:div w:id="1221480898">
      <w:bodyDiv w:val="1"/>
      <w:marLeft w:val="0"/>
      <w:marRight w:val="0"/>
      <w:marTop w:val="0"/>
      <w:marBottom w:val="0"/>
      <w:divBdr>
        <w:top w:val="none" w:sz="0" w:space="0" w:color="auto"/>
        <w:left w:val="none" w:sz="0" w:space="0" w:color="auto"/>
        <w:bottom w:val="none" w:sz="0" w:space="0" w:color="auto"/>
        <w:right w:val="none" w:sz="0" w:space="0" w:color="auto"/>
      </w:divBdr>
    </w:div>
    <w:div w:id="1224872516">
      <w:bodyDiv w:val="1"/>
      <w:marLeft w:val="0"/>
      <w:marRight w:val="0"/>
      <w:marTop w:val="0"/>
      <w:marBottom w:val="0"/>
      <w:divBdr>
        <w:top w:val="none" w:sz="0" w:space="0" w:color="auto"/>
        <w:left w:val="none" w:sz="0" w:space="0" w:color="auto"/>
        <w:bottom w:val="none" w:sz="0" w:space="0" w:color="auto"/>
        <w:right w:val="none" w:sz="0" w:space="0" w:color="auto"/>
      </w:divBdr>
    </w:div>
    <w:div w:id="1228956048">
      <w:bodyDiv w:val="1"/>
      <w:marLeft w:val="0"/>
      <w:marRight w:val="0"/>
      <w:marTop w:val="0"/>
      <w:marBottom w:val="0"/>
      <w:divBdr>
        <w:top w:val="none" w:sz="0" w:space="0" w:color="auto"/>
        <w:left w:val="none" w:sz="0" w:space="0" w:color="auto"/>
        <w:bottom w:val="none" w:sz="0" w:space="0" w:color="auto"/>
        <w:right w:val="none" w:sz="0" w:space="0" w:color="auto"/>
      </w:divBdr>
    </w:div>
    <w:div w:id="1233156419">
      <w:bodyDiv w:val="1"/>
      <w:marLeft w:val="0"/>
      <w:marRight w:val="0"/>
      <w:marTop w:val="0"/>
      <w:marBottom w:val="0"/>
      <w:divBdr>
        <w:top w:val="none" w:sz="0" w:space="0" w:color="auto"/>
        <w:left w:val="none" w:sz="0" w:space="0" w:color="auto"/>
        <w:bottom w:val="none" w:sz="0" w:space="0" w:color="auto"/>
        <w:right w:val="none" w:sz="0" w:space="0" w:color="auto"/>
      </w:divBdr>
    </w:div>
    <w:div w:id="1234588220">
      <w:bodyDiv w:val="1"/>
      <w:marLeft w:val="0"/>
      <w:marRight w:val="0"/>
      <w:marTop w:val="0"/>
      <w:marBottom w:val="0"/>
      <w:divBdr>
        <w:top w:val="none" w:sz="0" w:space="0" w:color="auto"/>
        <w:left w:val="none" w:sz="0" w:space="0" w:color="auto"/>
        <w:bottom w:val="none" w:sz="0" w:space="0" w:color="auto"/>
        <w:right w:val="none" w:sz="0" w:space="0" w:color="auto"/>
      </w:divBdr>
    </w:div>
    <w:div w:id="1234698592">
      <w:bodyDiv w:val="1"/>
      <w:marLeft w:val="0"/>
      <w:marRight w:val="0"/>
      <w:marTop w:val="0"/>
      <w:marBottom w:val="0"/>
      <w:divBdr>
        <w:top w:val="none" w:sz="0" w:space="0" w:color="auto"/>
        <w:left w:val="none" w:sz="0" w:space="0" w:color="auto"/>
        <w:bottom w:val="none" w:sz="0" w:space="0" w:color="auto"/>
        <w:right w:val="none" w:sz="0" w:space="0" w:color="auto"/>
      </w:divBdr>
    </w:div>
    <w:div w:id="1236086373">
      <w:bodyDiv w:val="1"/>
      <w:marLeft w:val="0"/>
      <w:marRight w:val="0"/>
      <w:marTop w:val="0"/>
      <w:marBottom w:val="0"/>
      <w:divBdr>
        <w:top w:val="none" w:sz="0" w:space="0" w:color="auto"/>
        <w:left w:val="none" w:sz="0" w:space="0" w:color="auto"/>
        <w:bottom w:val="none" w:sz="0" w:space="0" w:color="auto"/>
        <w:right w:val="none" w:sz="0" w:space="0" w:color="auto"/>
      </w:divBdr>
    </w:div>
    <w:div w:id="1239755684">
      <w:bodyDiv w:val="1"/>
      <w:marLeft w:val="0"/>
      <w:marRight w:val="0"/>
      <w:marTop w:val="0"/>
      <w:marBottom w:val="0"/>
      <w:divBdr>
        <w:top w:val="none" w:sz="0" w:space="0" w:color="auto"/>
        <w:left w:val="none" w:sz="0" w:space="0" w:color="auto"/>
        <w:bottom w:val="none" w:sz="0" w:space="0" w:color="auto"/>
        <w:right w:val="none" w:sz="0" w:space="0" w:color="auto"/>
      </w:divBdr>
    </w:div>
    <w:div w:id="1255867975">
      <w:bodyDiv w:val="1"/>
      <w:marLeft w:val="0"/>
      <w:marRight w:val="0"/>
      <w:marTop w:val="0"/>
      <w:marBottom w:val="0"/>
      <w:divBdr>
        <w:top w:val="none" w:sz="0" w:space="0" w:color="auto"/>
        <w:left w:val="none" w:sz="0" w:space="0" w:color="auto"/>
        <w:bottom w:val="none" w:sz="0" w:space="0" w:color="auto"/>
        <w:right w:val="none" w:sz="0" w:space="0" w:color="auto"/>
      </w:divBdr>
    </w:div>
    <w:div w:id="1275866711">
      <w:bodyDiv w:val="1"/>
      <w:marLeft w:val="0"/>
      <w:marRight w:val="0"/>
      <w:marTop w:val="0"/>
      <w:marBottom w:val="0"/>
      <w:divBdr>
        <w:top w:val="none" w:sz="0" w:space="0" w:color="auto"/>
        <w:left w:val="none" w:sz="0" w:space="0" w:color="auto"/>
        <w:bottom w:val="none" w:sz="0" w:space="0" w:color="auto"/>
        <w:right w:val="none" w:sz="0" w:space="0" w:color="auto"/>
      </w:divBdr>
    </w:div>
    <w:div w:id="1279098099">
      <w:bodyDiv w:val="1"/>
      <w:marLeft w:val="0"/>
      <w:marRight w:val="0"/>
      <w:marTop w:val="0"/>
      <w:marBottom w:val="0"/>
      <w:divBdr>
        <w:top w:val="none" w:sz="0" w:space="0" w:color="auto"/>
        <w:left w:val="none" w:sz="0" w:space="0" w:color="auto"/>
        <w:bottom w:val="none" w:sz="0" w:space="0" w:color="auto"/>
        <w:right w:val="none" w:sz="0" w:space="0" w:color="auto"/>
      </w:divBdr>
    </w:div>
    <w:div w:id="1285305041">
      <w:bodyDiv w:val="1"/>
      <w:marLeft w:val="0"/>
      <w:marRight w:val="0"/>
      <w:marTop w:val="0"/>
      <w:marBottom w:val="0"/>
      <w:divBdr>
        <w:top w:val="none" w:sz="0" w:space="0" w:color="auto"/>
        <w:left w:val="none" w:sz="0" w:space="0" w:color="auto"/>
        <w:bottom w:val="none" w:sz="0" w:space="0" w:color="auto"/>
        <w:right w:val="none" w:sz="0" w:space="0" w:color="auto"/>
      </w:divBdr>
    </w:div>
    <w:div w:id="1289043449">
      <w:bodyDiv w:val="1"/>
      <w:marLeft w:val="0"/>
      <w:marRight w:val="0"/>
      <w:marTop w:val="0"/>
      <w:marBottom w:val="0"/>
      <w:divBdr>
        <w:top w:val="none" w:sz="0" w:space="0" w:color="auto"/>
        <w:left w:val="none" w:sz="0" w:space="0" w:color="auto"/>
        <w:bottom w:val="none" w:sz="0" w:space="0" w:color="auto"/>
        <w:right w:val="none" w:sz="0" w:space="0" w:color="auto"/>
      </w:divBdr>
    </w:div>
    <w:div w:id="1290622363">
      <w:bodyDiv w:val="1"/>
      <w:marLeft w:val="0"/>
      <w:marRight w:val="0"/>
      <w:marTop w:val="0"/>
      <w:marBottom w:val="0"/>
      <w:divBdr>
        <w:top w:val="none" w:sz="0" w:space="0" w:color="auto"/>
        <w:left w:val="none" w:sz="0" w:space="0" w:color="auto"/>
        <w:bottom w:val="none" w:sz="0" w:space="0" w:color="auto"/>
        <w:right w:val="none" w:sz="0" w:space="0" w:color="auto"/>
      </w:divBdr>
      <w:divsChild>
        <w:div w:id="459569169">
          <w:marLeft w:val="0"/>
          <w:marRight w:val="0"/>
          <w:marTop w:val="0"/>
          <w:marBottom w:val="0"/>
          <w:divBdr>
            <w:top w:val="none" w:sz="0" w:space="0" w:color="auto"/>
            <w:left w:val="none" w:sz="0" w:space="0" w:color="auto"/>
            <w:bottom w:val="none" w:sz="0" w:space="0" w:color="auto"/>
            <w:right w:val="none" w:sz="0" w:space="0" w:color="auto"/>
          </w:divBdr>
          <w:divsChild>
            <w:div w:id="159666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432">
      <w:bodyDiv w:val="1"/>
      <w:marLeft w:val="0"/>
      <w:marRight w:val="0"/>
      <w:marTop w:val="0"/>
      <w:marBottom w:val="0"/>
      <w:divBdr>
        <w:top w:val="none" w:sz="0" w:space="0" w:color="auto"/>
        <w:left w:val="none" w:sz="0" w:space="0" w:color="auto"/>
        <w:bottom w:val="none" w:sz="0" w:space="0" w:color="auto"/>
        <w:right w:val="none" w:sz="0" w:space="0" w:color="auto"/>
      </w:divBdr>
    </w:div>
    <w:div w:id="1293942786">
      <w:bodyDiv w:val="1"/>
      <w:marLeft w:val="0"/>
      <w:marRight w:val="0"/>
      <w:marTop w:val="0"/>
      <w:marBottom w:val="0"/>
      <w:divBdr>
        <w:top w:val="none" w:sz="0" w:space="0" w:color="auto"/>
        <w:left w:val="none" w:sz="0" w:space="0" w:color="auto"/>
        <w:bottom w:val="none" w:sz="0" w:space="0" w:color="auto"/>
        <w:right w:val="none" w:sz="0" w:space="0" w:color="auto"/>
      </w:divBdr>
      <w:divsChild>
        <w:div w:id="902373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4747187">
      <w:bodyDiv w:val="1"/>
      <w:marLeft w:val="0"/>
      <w:marRight w:val="0"/>
      <w:marTop w:val="0"/>
      <w:marBottom w:val="0"/>
      <w:divBdr>
        <w:top w:val="none" w:sz="0" w:space="0" w:color="auto"/>
        <w:left w:val="none" w:sz="0" w:space="0" w:color="auto"/>
        <w:bottom w:val="none" w:sz="0" w:space="0" w:color="auto"/>
        <w:right w:val="none" w:sz="0" w:space="0" w:color="auto"/>
      </w:divBdr>
    </w:div>
    <w:div w:id="1299264072">
      <w:bodyDiv w:val="1"/>
      <w:marLeft w:val="0"/>
      <w:marRight w:val="0"/>
      <w:marTop w:val="0"/>
      <w:marBottom w:val="0"/>
      <w:divBdr>
        <w:top w:val="none" w:sz="0" w:space="0" w:color="auto"/>
        <w:left w:val="none" w:sz="0" w:space="0" w:color="auto"/>
        <w:bottom w:val="none" w:sz="0" w:space="0" w:color="auto"/>
        <w:right w:val="none" w:sz="0" w:space="0" w:color="auto"/>
      </w:divBdr>
    </w:div>
    <w:div w:id="1318264240">
      <w:bodyDiv w:val="1"/>
      <w:marLeft w:val="0"/>
      <w:marRight w:val="0"/>
      <w:marTop w:val="0"/>
      <w:marBottom w:val="0"/>
      <w:divBdr>
        <w:top w:val="none" w:sz="0" w:space="0" w:color="auto"/>
        <w:left w:val="none" w:sz="0" w:space="0" w:color="auto"/>
        <w:bottom w:val="none" w:sz="0" w:space="0" w:color="auto"/>
        <w:right w:val="none" w:sz="0" w:space="0" w:color="auto"/>
      </w:divBdr>
    </w:div>
    <w:div w:id="1318460926">
      <w:bodyDiv w:val="1"/>
      <w:marLeft w:val="0"/>
      <w:marRight w:val="0"/>
      <w:marTop w:val="0"/>
      <w:marBottom w:val="0"/>
      <w:divBdr>
        <w:top w:val="none" w:sz="0" w:space="0" w:color="auto"/>
        <w:left w:val="none" w:sz="0" w:space="0" w:color="auto"/>
        <w:bottom w:val="none" w:sz="0" w:space="0" w:color="auto"/>
        <w:right w:val="none" w:sz="0" w:space="0" w:color="auto"/>
      </w:divBdr>
      <w:divsChild>
        <w:div w:id="719130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3394015">
      <w:bodyDiv w:val="1"/>
      <w:marLeft w:val="0"/>
      <w:marRight w:val="0"/>
      <w:marTop w:val="0"/>
      <w:marBottom w:val="0"/>
      <w:divBdr>
        <w:top w:val="none" w:sz="0" w:space="0" w:color="auto"/>
        <w:left w:val="none" w:sz="0" w:space="0" w:color="auto"/>
        <w:bottom w:val="none" w:sz="0" w:space="0" w:color="auto"/>
        <w:right w:val="none" w:sz="0" w:space="0" w:color="auto"/>
      </w:divBdr>
    </w:div>
    <w:div w:id="1324242161">
      <w:bodyDiv w:val="1"/>
      <w:marLeft w:val="0"/>
      <w:marRight w:val="0"/>
      <w:marTop w:val="0"/>
      <w:marBottom w:val="0"/>
      <w:divBdr>
        <w:top w:val="none" w:sz="0" w:space="0" w:color="auto"/>
        <w:left w:val="none" w:sz="0" w:space="0" w:color="auto"/>
        <w:bottom w:val="none" w:sz="0" w:space="0" w:color="auto"/>
        <w:right w:val="none" w:sz="0" w:space="0" w:color="auto"/>
      </w:divBdr>
    </w:div>
    <w:div w:id="1325668898">
      <w:bodyDiv w:val="1"/>
      <w:marLeft w:val="0"/>
      <w:marRight w:val="0"/>
      <w:marTop w:val="0"/>
      <w:marBottom w:val="0"/>
      <w:divBdr>
        <w:top w:val="none" w:sz="0" w:space="0" w:color="auto"/>
        <w:left w:val="none" w:sz="0" w:space="0" w:color="auto"/>
        <w:bottom w:val="none" w:sz="0" w:space="0" w:color="auto"/>
        <w:right w:val="none" w:sz="0" w:space="0" w:color="auto"/>
      </w:divBdr>
    </w:div>
    <w:div w:id="1332023828">
      <w:bodyDiv w:val="1"/>
      <w:marLeft w:val="0"/>
      <w:marRight w:val="0"/>
      <w:marTop w:val="0"/>
      <w:marBottom w:val="0"/>
      <w:divBdr>
        <w:top w:val="none" w:sz="0" w:space="0" w:color="auto"/>
        <w:left w:val="none" w:sz="0" w:space="0" w:color="auto"/>
        <w:bottom w:val="none" w:sz="0" w:space="0" w:color="auto"/>
        <w:right w:val="none" w:sz="0" w:space="0" w:color="auto"/>
      </w:divBdr>
      <w:divsChild>
        <w:div w:id="1681352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179889">
      <w:bodyDiv w:val="1"/>
      <w:marLeft w:val="0"/>
      <w:marRight w:val="0"/>
      <w:marTop w:val="0"/>
      <w:marBottom w:val="0"/>
      <w:divBdr>
        <w:top w:val="none" w:sz="0" w:space="0" w:color="auto"/>
        <w:left w:val="none" w:sz="0" w:space="0" w:color="auto"/>
        <w:bottom w:val="none" w:sz="0" w:space="0" w:color="auto"/>
        <w:right w:val="none" w:sz="0" w:space="0" w:color="auto"/>
      </w:divBdr>
    </w:div>
    <w:div w:id="1342119426">
      <w:bodyDiv w:val="1"/>
      <w:marLeft w:val="0"/>
      <w:marRight w:val="0"/>
      <w:marTop w:val="0"/>
      <w:marBottom w:val="0"/>
      <w:divBdr>
        <w:top w:val="none" w:sz="0" w:space="0" w:color="auto"/>
        <w:left w:val="none" w:sz="0" w:space="0" w:color="auto"/>
        <w:bottom w:val="none" w:sz="0" w:space="0" w:color="auto"/>
        <w:right w:val="none" w:sz="0" w:space="0" w:color="auto"/>
      </w:divBdr>
    </w:div>
    <w:div w:id="1345126922">
      <w:bodyDiv w:val="1"/>
      <w:marLeft w:val="0"/>
      <w:marRight w:val="0"/>
      <w:marTop w:val="0"/>
      <w:marBottom w:val="0"/>
      <w:divBdr>
        <w:top w:val="none" w:sz="0" w:space="0" w:color="auto"/>
        <w:left w:val="none" w:sz="0" w:space="0" w:color="auto"/>
        <w:bottom w:val="none" w:sz="0" w:space="0" w:color="auto"/>
        <w:right w:val="none" w:sz="0" w:space="0" w:color="auto"/>
      </w:divBdr>
      <w:divsChild>
        <w:div w:id="1037975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0136755">
      <w:bodyDiv w:val="1"/>
      <w:marLeft w:val="0"/>
      <w:marRight w:val="0"/>
      <w:marTop w:val="0"/>
      <w:marBottom w:val="0"/>
      <w:divBdr>
        <w:top w:val="none" w:sz="0" w:space="0" w:color="auto"/>
        <w:left w:val="none" w:sz="0" w:space="0" w:color="auto"/>
        <w:bottom w:val="none" w:sz="0" w:space="0" w:color="auto"/>
        <w:right w:val="none" w:sz="0" w:space="0" w:color="auto"/>
      </w:divBdr>
    </w:div>
    <w:div w:id="1352493040">
      <w:bodyDiv w:val="1"/>
      <w:marLeft w:val="0"/>
      <w:marRight w:val="0"/>
      <w:marTop w:val="0"/>
      <w:marBottom w:val="0"/>
      <w:divBdr>
        <w:top w:val="none" w:sz="0" w:space="0" w:color="auto"/>
        <w:left w:val="none" w:sz="0" w:space="0" w:color="auto"/>
        <w:bottom w:val="none" w:sz="0" w:space="0" w:color="auto"/>
        <w:right w:val="none" w:sz="0" w:space="0" w:color="auto"/>
      </w:divBdr>
    </w:div>
    <w:div w:id="1352680969">
      <w:bodyDiv w:val="1"/>
      <w:marLeft w:val="0"/>
      <w:marRight w:val="0"/>
      <w:marTop w:val="0"/>
      <w:marBottom w:val="0"/>
      <w:divBdr>
        <w:top w:val="none" w:sz="0" w:space="0" w:color="auto"/>
        <w:left w:val="none" w:sz="0" w:space="0" w:color="auto"/>
        <w:bottom w:val="none" w:sz="0" w:space="0" w:color="auto"/>
        <w:right w:val="none" w:sz="0" w:space="0" w:color="auto"/>
      </w:divBdr>
    </w:div>
    <w:div w:id="1358848766">
      <w:bodyDiv w:val="1"/>
      <w:marLeft w:val="0"/>
      <w:marRight w:val="0"/>
      <w:marTop w:val="0"/>
      <w:marBottom w:val="0"/>
      <w:divBdr>
        <w:top w:val="none" w:sz="0" w:space="0" w:color="auto"/>
        <w:left w:val="none" w:sz="0" w:space="0" w:color="auto"/>
        <w:bottom w:val="none" w:sz="0" w:space="0" w:color="auto"/>
        <w:right w:val="none" w:sz="0" w:space="0" w:color="auto"/>
      </w:divBdr>
    </w:div>
    <w:div w:id="1362050392">
      <w:bodyDiv w:val="1"/>
      <w:marLeft w:val="0"/>
      <w:marRight w:val="0"/>
      <w:marTop w:val="0"/>
      <w:marBottom w:val="0"/>
      <w:divBdr>
        <w:top w:val="none" w:sz="0" w:space="0" w:color="auto"/>
        <w:left w:val="none" w:sz="0" w:space="0" w:color="auto"/>
        <w:bottom w:val="none" w:sz="0" w:space="0" w:color="auto"/>
        <w:right w:val="none" w:sz="0" w:space="0" w:color="auto"/>
      </w:divBdr>
    </w:div>
    <w:div w:id="1382053549">
      <w:bodyDiv w:val="1"/>
      <w:marLeft w:val="0"/>
      <w:marRight w:val="0"/>
      <w:marTop w:val="0"/>
      <w:marBottom w:val="0"/>
      <w:divBdr>
        <w:top w:val="none" w:sz="0" w:space="0" w:color="auto"/>
        <w:left w:val="none" w:sz="0" w:space="0" w:color="auto"/>
        <w:bottom w:val="none" w:sz="0" w:space="0" w:color="auto"/>
        <w:right w:val="none" w:sz="0" w:space="0" w:color="auto"/>
      </w:divBdr>
    </w:div>
    <w:div w:id="1408458298">
      <w:bodyDiv w:val="1"/>
      <w:marLeft w:val="0"/>
      <w:marRight w:val="0"/>
      <w:marTop w:val="0"/>
      <w:marBottom w:val="0"/>
      <w:divBdr>
        <w:top w:val="none" w:sz="0" w:space="0" w:color="auto"/>
        <w:left w:val="none" w:sz="0" w:space="0" w:color="auto"/>
        <w:bottom w:val="none" w:sz="0" w:space="0" w:color="auto"/>
        <w:right w:val="none" w:sz="0" w:space="0" w:color="auto"/>
      </w:divBdr>
      <w:divsChild>
        <w:div w:id="219832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0032361">
      <w:bodyDiv w:val="1"/>
      <w:marLeft w:val="0"/>
      <w:marRight w:val="0"/>
      <w:marTop w:val="0"/>
      <w:marBottom w:val="0"/>
      <w:divBdr>
        <w:top w:val="none" w:sz="0" w:space="0" w:color="auto"/>
        <w:left w:val="none" w:sz="0" w:space="0" w:color="auto"/>
        <w:bottom w:val="none" w:sz="0" w:space="0" w:color="auto"/>
        <w:right w:val="none" w:sz="0" w:space="0" w:color="auto"/>
      </w:divBdr>
      <w:divsChild>
        <w:div w:id="1918710613">
          <w:marLeft w:val="0"/>
          <w:marRight w:val="0"/>
          <w:marTop w:val="0"/>
          <w:marBottom w:val="0"/>
          <w:divBdr>
            <w:top w:val="none" w:sz="0" w:space="0" w:color="auto"/>
            <w:left w:val="none" w:sz="0" w:space="0" w:color="auto"/>
            <w:bottom w:val="none" w:sz="0" w:space="0" w:color="auto"/>
            <w:right w:val="none" w:sz="0" w:space="0" w:color="auto"/>
          </w:divBdr>
          <w:divsChild>
            <w:div w:id="88933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03102">
      <w:bodyDiv w:val="1"/>
      <w:marLeft w:val="0"/>
      <w:marRight w:val="0"/>
      <w:marTop w:val="0"/>
      <w:marBottom w:val="0"/>
      <w:divBdr>
        <w:top w:val="none" w:sz="0" w:space="0" w:color="auto"/>
        <w:left w:val="none" w:sz="0" w:space="0" w:color="auto"/>
        <w:bottom w:val="none" w:sz="0" w:space="0" w:color="auto"/>
        <w:right w:val="none" w:sz="0" w:space="0" w:color="auto"/>
      </w:divBdr>
    </w:div>
    <w:div w:id="1417089608">
      <w:bodyDiv w:val="1"/>
      <w:marLeft w:val="0"/>
      <w:marRight w:val="0"/>
      <w:marTop w:val="0"/>
      <w:marBottom w:val="0"/>
      <w:divBdr>
        <w:top w:val="none" w:sz="0" w:space="0" w:color="auto"/>
        <w:left w:val="none" w:sz="0" w:space="0" w:color="auto"/>
        <w:bottom w:val="none" w:sz="0" w:space="0" w:color="auto"/>
        <w:right w:val="none" w:sz="0" w:space="0" w:color="auto"/>
      </w:divBdr>
    </w:div>
    <w:div w:id="1426732363">
      <w:bodyDiv w:val="1"/>
      <w:marLeft w:val="0"/>
      <w:marRight w:val="0"/>
      <w:marTop w:val="0"/>
      <w:marBottom w:val="0"/>
      <w:divBdr>
        <w:top w:val="none" w:sz="0" w:space="0" w:color="auto"/>
        <w:left w:val="none" w:sz="0" w:space="0" w:color="auto"/>
        <w:bottom w:val="none" w:sz="0" w:space="0" w:color="auto"/>
        <w:right w:val="none" w:sz="0" w:space="0" w:color="auto"/>
      </w:divBdr>
    </w:div>
    <w:div w:id="1426808404">
      <w:bodyDiv w:val="1"/>
      <w:marLeft w:val="0"/>
      <w:marRight w:val="0"/>
      <w:marTop w:val="0"/>
      <w:marBottom w:val="0"/>
      <w:divBdr>
        <w:top w:val="none" w:sz="0" w:space="0" w:color="auto"/>
        <w:left w:val="none" w:sz="0" w:space="0" w:color="auto"/>
        <w:bottom w:val="none" w:sz="0" w:space="0" w:color="auto"/>
        <w:right w:val="none" w:sz="0" w:space="0" w:color="auto"/>
      </w:divBdr>
    </w:div>
    <w:div w:id="1444691286">
      <w:bodyDiv w:val="1"/>
      <w:marLeft w:val="0"/>
      <w:marRight w:val="0"/>
      <w:marTop w:val="0"/>
      <w:marBottom w:val="0"/>
      <w:divBdr>
        <w:top w:val="none" w:sz="0" w:space="0" w:color="auto"/>
        <w:left w:val="none" w:sz="0" w:space="0" w:color="auto"/>
        <w:bottom w:val="none" w:sz="0" w:space="0" w:color="auto"/>
        <w:right w:val="none" w:sz="0" w:space="0" w:color="auto"/>
      </w:divBdr>
      <w:divsChild>
        <w:div w:id="683046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2558061">
      <w:bodyDiv w:val="1"/>
      <w:marLeft w:val="0"/>
      <w:marRight w:val="0"/>
      <w:marTop w:val="0"/>
      <w:marBottom w:val="0"/>
      <w:divBdr>
        <w:top w:val="none" w:sz="0" w:space="0" w:color="auto"/>
        <w:left w:val="none" w:sz="0" w:space="0" w:color="auto"/>
        <w:bottom w:val="none" w:sz="0" w:space="0" w:color="auto"/>
        <w:right w:val="none" w:sz="0" w:space="0" w:color="auto"/>
      </w:divBdr>
    </w:div>
    <w:div w:id="1463231294">
      <w:bodyDiv w:val="1"/>
      <w:marLeft w:val="0"/>
      <w:marRight w:val="0"/>
      <w:marTop w:val="0"/>
      <w:marBottom w:val="0"/>
      <w:divBdr>
        <w:top w:val="none" w:sz="0" w:space="0" w:color="auto"/>
        <w:left w:val="none" w:sz="0" w:space="0" w:color="auto"/>
        <w:bottom w:val="none" w:sz="0" w:space="0" w:color="auto"/>
        <w:right w:val="none" w:sz="0" w:space="0" w:color="auto"/>
      </w:divBdr>
    </w:div>
    <w:div w:id="1478111652">
      <w:bodyDiv w:val="1"/>
      <w:marLeft w:val="0"/>
      <w:marRight w:val="0"/>
      <w:marTop w:val="0"/>
      <w:marBottom w:val="0"/>
      <w:divBdr>
        <w:top w:val="none" w:sz="0" w:space="0" w:color="auto"/>
        <w:left w:val="none" w:sz="0" w:space="0" w:color="auto"/>
        <w:bottom w:val="none" w:sz="0" w:space="0" w:color="auto"/>
        <w:right w:val="none" w:sz="0" w:space="0" w:color="auto"/>
      </w:divBdr>
    </w:div>
    <w:div w:id="1489593581">
      <w:bodyDiv w:val="1"/>
      <w:marLeft w:val="0"/>
      <w:marRight w:val="0"/>
      <w:marTop w:val="0"/>
      <w:marBottom w:val="0"/>
      <w:divBdr>
        <w:top w:val="none" w:sz="0" w:space="0" w:color="auto"/>
        <w:left w:val="none" w:sz="0" w:space="0" w:color="auto"/>
        <w:bottom w:val="none" w:sz="0" w:space="0" w:color="auto"/>
        <w:right w:val="none" w:sz="0" w:space="0" w:color="auto"/>
      </w:divBdr>
    </w:div>
    <w:div w:id="1492136585">
      <w:bodyDiv w:val="1"/>
      <w:marLeft w:val="0"/>
      <w:marRight w:val="0"/>
      <w:marTop w:val="0"/>
      <w:marBottom w:val="0"/>
      <w:divBdr>
        <w:top w:val="none" w:sz="0" w:space="0" w:color="auto"/>
        <w:left w:val="none" w:sz="0" w:space="0" w:color="auto"/>
        <w:bottom w:val="none" w:sz="0" w:space="0" w:color="auto"/>
        <w:right w:val="none" w:sz="0" w:space="0" w:color="auto"/>
      </w:divBdr>
    </w:div>
    <w:div w:id="1494682535">
      <w:bodyDiv w:val="1"/>
      <w:marLeft w:val="0"/>
      <w:marRight w:val="0"/>
      <w:marTop w:val="0"/>
      <w:marBottom w:val="0"/>
      <w:divBdr>
        <w:top w:val="none" w:sz="0" w:space="0" w:color="auto"/>
        <w:left w:val="none" w:sz="0" w:space="0" w:color="auto"/>
        <w:bottom w:val="none" w:sz="0" w:space="0" w:color="auto"/>
        <w:right w:val="none" w:sz="0" w:space="0" w:color="auto"/>
      </w:divBdr>
    </w:div>
    <w:div w:id="1499998025">
      <w:bodyDiv w:val="1"/>
      <w:marLeft w:val="0"/>
      <w:marRight w:val="0"/>
      <w:marTop w:val="0"/>
      <w:marBottom w:val="0"/>
      <w:divBdr>
        <w:top w:val="none" w:sz="0" w:space="0" w:color="auto"/>
        <w:left w:val="none" w:sz="0" w:space="0" w:color="auto"/>
        <w:bottom w:val="none" w:sz="0" w:space="0" w:color="auto"/>
        <w:right w:val="none" w:sz="0" w:space="0" w:color="auto"/>
      </w:divBdr>
    </w:div>
    <w:div w:id="1513881710">
      <w:bodyDiv w:val="1"/>
      <w:marLeft w:val="0"/>
      <w:marRight w:val="0"/>
      <w:marTop w:val="0"/>
      <w:marBottom w:val="0"/>
      <w:divBdr>
        <w:top w:val="none" w:sz="0" w:space="0" w:color="auto"/>
        <w:left w:val="none" w:sz="0" w:space="0" w:color="auto"/>
        <w:bottom w:val="none" w:sz="0" w:space="0" w:color="auto"/>
        <w:right w:val="none" w:sz="0" w:space="0" w:color="auto"/>
      </w:divBdr>
    </w:div>
    <w:div w:id="1526090343">
      <w:bodyDiv w:val="1"/>
      <w:marLeft w:val="0"/>
      <w:marRight w:val="0"/>
      <w:marTop w:val="0"/>
      <w:marBottom w:val="0"/>
      <w:divBdr>
        <w:top w:val="none" w:sz="0" w:space="0" w:color="auto"/>
        <w:left w:val="none" w:sz="0" w:space="0" w:color="auto"/>
        <w:bottom w:val="none" w:sz="0" w:space="0" w:color="auto"/>
        <w:right w:val="none" w:sz="0" w:space="0" w:color="auto"/>
      </w:divBdr>
    </w:div>
    <w:div w:id="1530221856">
      <w:bodyDiv w:val="1"/>
      <w:marLeft w:val="0"/>
      <w:marRight w:val="0"/>
      <w:marTop w:val="0"/>
      <w:marBottom w:val="0"/>
      <w:divBdr>
        <w:top w:val="none" w:sz="0" w:space="0" w:color="auto"/>
        <w:left w:val="none" w:sz="0" w:space="0" w:color="auto"/>
        <w:bottom w:val="none" w:sz="0" w:space="0" w:color="auto"/>
        <w:right w:val="none" w:sz="0" w:space="0" w:color="auto"/>
      </w:divBdr>
    </w:div>
    <w:div w:id="1534269475">
      <w:bodyDiv w:val="1"/>
      <w:marLeft w:val="0"/>
      <w:marRight w:val="0"/>
      <w:marTop w:val="0"/>
      <w:marBottom w:val="0"/>
      <w:divBdr>
        <w:top w:val="none" w:sz="0" w:space="0" w:color="auto"/>
        <w:left w:val="none" w:sz="0" w:space="0" w:color="auto"/>
        <w:bottom w:val="none" w:sz="0" w:space="0" w:color="auto"/>
        <w:right w:val="none" w:sz="0" w:space="0" w:color="auto"/>
      </w:divBdr>
    </w:div>
    <w:div w:id="1543321478">
      <w:bodyDiv w:val="1"/>
      <w:marLeft w:val="0"/>
      <w:marRight w:val="0"/>
      <w:marTop w:val="0"/>
      <w:marBottom w:val="0"/>
      <w:divBdr>
        <w:top w:val="none" w:sz="0" w:space="0" w:color="auto"/>
        <w:left w:val="none" w:sz="0" w:space="0" w:color="auto"/>
        <w:bottom w:val="none" w:sz="0" w:space="0" w:color="auto"/>
        <w:right w:val="none" w:sz="0" w:space="0" w:color="auto"/>
      </w:divBdr>
    </w:div>
    <w:div w:id="1559707793">
      <w:bodyDiv w:val="1"/>
      <w:marLeft w:val="0"/>
      <w:marRight w:val="0"/>
      <w:marTop w:val="0"/>
      <w:marBottom w:val="0"/>
      <w:divBdr>
        <w:top w:val="none" w:sz="0" w:space="0" w:color="auto"/>
        <w:left w:val="none" w:sz="0" w:space="0" w:color="auto"/>
        <w:bottom w:val="none" w:sz="0" w:space="0" w:color="auto"/>
        <w:right w:val="none" w:sz="0" w:space="0" w:color="auto"/>
      </w:divBdr>
    </w:div>
    <w:div w:id="1563642577">
      <w:bodyDiv w:val="1"/>
      <w:marLeft w:val="0"/>
      <w:marRight w:val="0"/>
      <w:marTop w:val="0"/>
      <w:marBottom w:val="0"/>
      <w:divBdr>
        <w:top w:val="none" w:sz="0" w:space="0" w:color="auto"/>
        <w:left w:val="none" w:sz="0" w:space="0" w:color="auto"/>
        <w:bottom w:val="none" w:sz="0" w:space="0" w:color="auto"/>
        <w:right w:val="none" w:sz="0" w:space="0" w:color="auto"/>
      </w:divBdr>
    </w:div>
    <w:div w:id="1573350245">
      <w:bodyDiv w:val="1"/>
      <w:marLeft w:val="0"/>
      <w:marRight w:val="0"/>
      <w:marTop w:val="0"/>
      <w:marBottom w:val="0"/>
      <w:divBdr>
        <w:top w:val="none" w:sz="0" w:space="0" w:color="auto"/>
        <w:left w:val="none" w:sz="0" w:space="0" w:color="auto"/>
        <w:bottom w:val="none" w:sz="0" w:space="0" w:color="auto"/>
        <w:right w:val="none" w:sz="0" w:space="0" w:color="auto"/>
      </w:divBdr>
    </w:div>
    <w:div w:id="1579680180">
      <w:bodyDiv w:val="1"/>
      <w:marLeft w:val="0"/>
      <w:marRight w:val="0"/>
      <w:marTop w:val="0"/>
      <w:marBottom w:val="0"/>
      <w:divBdr>
        <w:top w:val="none" w:sz="0" w:space="0" w:color="auto"/>
        <w:left w:val="none" w:sz="0" w:space="0" w:color="auto"/>
        <w:bottom w:val="none" w:sz="0" w:space="0" w:color="auto"/>
        <w:right w:val="none" w:sz="0" w:space="0" w:color="auto"/>
      </w:divBdr>
    </w:div>
    <w:div w:id="1582569939">
      <w:bodyDiv w:val="1"/>
      <w:marLeft w:val="0"/>
      <w:marRight w:val="0"/>
      <w:marTop w:val="0"/>
      <w:marBottom w:val="0"/>
      <w:divBdr>
        <w:top w:val="none" w:sz="0" w:space="0" w:color="auto"/>
        <w:left w:val="none" w:sz="0" w:space="0" w:color="auto"/>
        <w:bottom w:val="none" w:sz="0" w:space="0" w:color="auto"/>
        <w:right w:val="none" w:sz="0" w:space="0" w:color="auto"/>
      </w:divBdr>
    </w:div>
    <w:div w:id="1585458734">
      <w:bodyDiv w:val="1"/>
      <w:marLeft w:val="0"/>
      <w:marRight w:val="0"/>
      <w:marTop w:val="0"/>
      <w:marBottom w:val="0"/>
      <w:divBdr>
        <w:top w:val="none" w:sz="0" w:space="0" w:color="auto"/>
        <w:left w:val="none" w:sz="0" w:space="0" w:color="auto"/>
        <w:bottom w:val="none" w:sz="0" w:space="0" w:color="auto"/>
        <w:right w:val="none" w:sz="0" w:space="0" w:color="auto"/>
      </w:divBdr>
    </w:div>
    <w:div w:id="1589118555">
      <w:bodyDiv w:val="1"/>
      <w:marLeft w:val="0"/>
      <w:marRight w:val="0"/>
      <w:marTop w:val="0"/>
      <w:marBottom w:val="0"/>
      <w:divBdr>
        <w:top w:val="none" w:sz="0" w:space="0" w:color="auto"/>
        <w:left w:val="none" w:sz="0" w:space="0" w:color="auto"/>
        <w:bottom w:val="none" w:sz="0" w:space="0" w:color="auto"/>
        <w:right w:val="none" w:sz="0" w:space="0" w:color="auto"/>
      </w:divBdr>
    </w:div>
    <w:div w:id="1590313783">
      <w:bodyDiv w:val="1"/>
      <w:marLeft w:val="0"/>
      <w:marRight w:val="0"/>
      <w:marTop w:val="0"/>
      <w:marBottom w:val="0"/>
      <w:divBdr>
        <w:top w:val="none" w:sz="0" w:space="0" w:color="auto"/>
        <w:left w:val="none" w:sz="0" w:space="0" w:color="auto"/>
        <w:bottom w:val="none" w:sz="0" w:space="0" w:color="auto"/>
        <w:right w:val="none" w:sz="0" w:space="0" w:color="auto"/>
      </w:divBdr>
      <w:divsChild>
        <w:div w:id="1611014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0581732">
      <w:bodyDiv w:val="1"/>
      <w:marLeft w:val="0"/>
      <w:marRight w:val="0"/>
      <w:marTop w:val="0"/>
      <w:marBottom w:val="0"/>
      <w:divBdr>
        <w:top w:val="none" w:sz="0" w:space="0" w:color="auto"/>
        <w:left w:val="none" w:sz="0" w:space="0" w:color="auto"/>
        <w:bottom w:val="none" w:sz="0" w:space="0" w:color="auto"/>
        <w:right w:val="none" w:sz="0" w:space="0" w:color="auto"/>
      </w:divBdr>
    </w:div>
    <w:div w:id="1598713193">
      <w:bodyDiv w:val="1"/>
      <w:marLeft w:val="0"/>
      <w:marRight w:val="0"/>
      <w:marTop w:val="0"/>
      <w:marBottom w:val="0"/>
      <w:divBdr>
        <w:top w:val="none" w:sz="0" w:space="0" w:color="auto"/>
        <w:left w:val="none" w:sz="0" w:space="0" w:color="auto"/>
        <w:bottom w:val="none" w:sz="0" w:space="0" w:color="auto"/>
        <w:right w:val="none" w:sz="0" w:space="0" w:color="auto"/>
      </w:divBdr>
    </w:div>
    <w:div w:id="1611665164">
      <w:bodyDiv w:val="1"/>
      <w:marLeft w:val="0"/>
      <w:marRight w:val="0"/>
      <w:marTop w:val="0"/>
      <w:marBottom w:val="0"/>
      <w:divBdr>
        <w:top w:val="none" w:sz="0" w:space="0" w:color="auto"/>
        <w:left w:val="none" w:sz="0" w:space="0" w:color="auto"/>
        <w:bottom w:val="none" w:sz="0" w:space="0" w:color="auto"/>
        <w:right w:val="none" w:sz="0" w:space="0" w:color="auto"/>
      </w:divBdr>
    </w:div>
    <w:div w:id="1612131121">
      <w:bodyDiv w:val="1"/>
      <w:marLeft w:val="0"/>
      <w:marRight w:val="0"/>
      <w:marTop w:val="0"/>
      <w:marBottom w:val="0"/>
      <w:divBdr>
        <w:top w:val="none" w:sz="0" w:space="0" w:color="auto"/>
        <w:left w:val="none" w:sz="0" w:space="0" w:color="auto"/>
        <w:bottom w:val="none" w:sz="0" w:space="0" w:color="auto"/>
        <w:right w:val="none" w:sz="0" w:space="0" w:color="auto"/>
      </w:divBdr>
      <w:divsChild>
        <w:div w:id="524904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0524058">
      <w:bodyDiv w:val="1"/>
      <w:marLeft w:val="0"/>
      <w:marRight w:val="0"/>
      <w:marTop w:val="0"/>
      <w:marBottom w:val="0"/>
      <w:divBdr>
        <w:top w:val="none" w:sz="0" w:space="0" w:color="auto"/>
        <w:left w:val="none" w:sz="0" w:space="0" w:color="auto"/>
        <w:bottom w:val="none" w:sz="0" w:space="0" w:color="auto"/>
        <w:right w:val="none" w:sz="0" w:space="0" w:color="auto"/>
      </w:divBdr>
    </w:div>
    <w:div w:id="1635872366">
      <w:bodyDiv w:val="1"/>
      <w:marLeft w:val="0"/>
      <w:marRight w:val="0"/>
      <w:marTop w:val="0"/>
      <w:marBottom w:val="0"/>
      <w:divBdr>
        <w:top w:val="none" w:sz="0" w:space="0" w:color="auto"/>
        <w:left w:val="none" w:sz="0" w:space="0" w:color="auto"/>
        <w:bottom w:val="none" w:sz="0" w:space="0" w:color="auto"/>
        <w:right w:val="none" w:sz="0" w:space="0" w:color="auto"/>
      </w:divBdr>
    </w:div>
    <w:div w:id="1635988721">
      <w:bodyDiv w:val="1"/>
      <w:marLeft w:val="0"/>
      <w:marRight w:val="0"/>
      <w:marTop w:val="0"/>
      <w:marBottom w:val="0"/>
      <w:divBdr>
        <w:top w:val="none" w:sz="0" w:space="0" w:color="auto"/>
        <w:left w:val="none" w:sz="0" w:space="0" w:color="auto"/>
        <w:bottom w:val="none" w:sz="0" w:space="0" w:color="auto"/>
        <w:right w:val="none" w:sz="0" w:space="0" w:color="auto"/>
      </w:divBdr>
      <w:divsChild>
        <w:div w:id="128670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5501459">
      <w:bodyDiv w:val="1"/>
      <w:marLeft w:val="0"/>
      <w:marRight w:val="0"/>
      <w:marTop w:val="0"/>
      <w:marBottom w:val="0"/>
      <w:divBdr>
        <w:top w:val="none" w:sz="0" w:space="0" w:color="auto"/>
        <w:left w:val="none" w:sz="0" w:space="0" w:color="auto"/>
        <w:bottom w:val="none" w:sz="0" w:space="0" w:color="auto"/>
        <w:right w:val="none" w:sz="0" w:space="0" w:color="auto"/>
      </w:divBdr>
    </w:div>
    <w:div w:id="1645965240">
      <w:bodyDiv w:val="1"/>
      <w:marLeft w:val="0"/>
      <w:marRight w:val="0"/>
      <w:marTop w:val="0"/>
      <w:marBottom w:val="0"/>
      <w:divBdr>
        <w:top w:val="none" w:sz="0" w:space="0" w:color="auto"/>
        <w:left w:val="none" w:sz="0" w:space="0" w:color="auto"/>
        <w:bottom w:val="none" w:sz="0" w:space="0" w:color="auto"/>
        <w:right w:val="none" w:sz="0" w:space="0" w:color="auto"/>
      </w:divBdr>
    </w:div>
    <w:div w:id="1655525487">
      <w:bodyDiv w:val="1"/>
      <w:marLeft w:val="0"/>
      <w:marRight w:val="0"/>
      <w:marTop w:val="0"/>
      <w:marBottom w:val="0"/>
      <w:divBdr>
        <w:top w:val="none" w:sz="0" w:space="0" w:color="auto"/>
        <w:left w:val="none" w:sz="0" w:space="0" w:color="auto"/>
        <w:bottom w:val="none" w:sz="0" w:space="0" w:color="auto"/>
        <w:right w:val="none" w:sz="0" w:space="0" w:color="auto"/>
      </w:divBdr>
    </w:div>
    <w:div w:id="1656035277">
      <w:bodyDiv w:val="1"/>
      <w:marLeft w:val="0"/>
      <w:marRight w:val="0"/>
      <w:marTop w:val="0"/>
      <w:marBottom w:val="0"/>
      <w:divBdr>
        <w:top w:val="none" w:sz="0" w:space="0" w:color="auto"/>
        <w:left w:val="none" w:sz="0" w:space="0" w:color="auto"/>
        <w:bottom w:val="none" w:sz="0" w:space="0" w:color="auto"/>
        <w:right w:val="none" w:sz="0" w:space="0" w:color="auto"/>
      </w:divBdr>
    </w:div>
    <w:div w:id="1659532908">
      <w:bodyDiv w:val="1"/>
      <w:marLeft w:val="0"/>
      <w:marRight w:val="0"/>
      <w:marTop w:val="0"/>
      <w:marBottom w:val="0"/>
      <w:divBdr>
        <w:top w:val="none" w:sz="0" w:space="0" w:color="auto"/>
        <w:left w:val="none" w:sz="0" w:space="0" w:color="auto"/>
        <w:bottom w:val="none" w:sz="0" w:space="0" w:color="auto"/>
        <w:right w:val="none" w:sz="0" w:space="0" w:color="auto"/>
      </w:divBdr>
    </w:div>
    <w:div w:id="1662469572">
      <w:bodyDiv w:val="1"/>
      <w:marLeft w:val="0"/>
      <w:marRight w:val="0"/>
      <w:marTop w:val="0"/>
      <w:marBottom w:val="0"/>
      <w:divBdr>
        <w:top w:val="none" w:sz="0" w:space="0" w:color="auto"/>
        <w:left w:val="none" w:sz="0" w:space="0" w:color="auto"/>
        <w:bottom w:val="none" w:sz="0" w:space="0" w:color="auto"/>
        <w:right w:val="none" w:sz="0" w:space="0" w:color="auto"/>
      </w:divBdr>
    </w:div>
    <w:div w:id="1663662387">
      <w:bodyDiv w:val="1"/>
      <w:marLeft w:val="0"/>
      <w:marRight w:val="0"/>
      <w:marTop w:val="0"/>
      <w:marBottom w:val="0"/>
      <w:divBdr>
        <w:top w:val="none" w:sz="0" w:space="0" w:color="auto"/>
        <w:left w:val="none" w:sz="0" w:space="0" w:color="auto"/>
        <w:bottom w:val="none" w:sz="0" w:space="0" w:color="auto"/>
        <w:right w:val="none" w:sz="0" w:space="0" w:color="auto"/>
      </w:divBdr>
    </w:div>
    <w:div w:id="1669137233">
      <w:bodyDiv w:val="1"/>
      <w:marLeft w:val="0"/>
      <w:marRight w:val="0"/>
      <w:marTop w:val="0"/>
      <w:marBottom w:val="0"/>
      <w:divBdr>
        <w:top w:val="none" w:sz="0" w:space="0" w:color="auto"/>
        <w:left w:val="none" w:sz="0" w:space="0" w:color="auto"/>
        <w:bottom w:val="none" w:sz="0" w:space="0" w:color="auto"/>
        <w:right w:val="none" w:sz="0" w:space="0" w:color="auto"/>
      </w:divBdr>
    </w:div>
    <w:div w:id="1679429262">
      <w:bodyDiv w:val="1"/>
      <w:marLeft w:val="0"/>
      <w:marRight w:val="0"/>
      <w:marTop w:val="0"/>
      <w:marBottom w:val="0"/>
      <w:divBdr>
        <w:top w:val="none" w:sz="0" w:space="0" w:color="auto"/>
        <w:left w:val="none" w:sz="0" w:space="0" w:color="auto"/>
        <w:bottom w:val="none" w:sz="0" w:space="0" w:color="auto"/>
        <w:right w:val="none" w:sz="0" w:space="0" w:color="auto"/>
      </w:divBdr>
    </w:div>
    <w:div w:id="1683320676">
      <w:bodyDiv w:val="1"/>
      <w:marLeft w:val="0"/>
      <w:marRight w:val="0"/>
      <w:marTop w:val="0"/>
      <w:marBottom w:val="0"/>
      <w:divBdr>
        <w:top w:val="none" w:sz="0" w:space="0" w:color="auto"/>
        <w:left w:val="none" w:sz="0" w:space="0" w:color="auto"/>
        <w:bottom w:val="none" w:sz="0" w:space="0" w:color="auto"/>
        <w:right w:val="none" w:sz="0" w:space="0" w:color="auto"/>
      </w:divBdr>
    </w:div>
    <w:div w:id="1691905043">
      <w:bodyDiv w:val="1"/>
      <w:marLeft w:val="0"/>
      <w:marRight w:val="0"/>
      <w:marTop w:val="0"/>
      <w:marBottom w:val="0"/>
      <w:divBdr>
        <w:top w:val="none" w:sz="0" w:space="0" w:color="auto"/>
        <w:left w:val="none" w:sz="0" w:space="0" w:color="auto"/>
        <w:bottom w:val="none" w:sz="0" w:space="0" w:color="auto"/>
        <w:right w:val="none" w:sz="0" w:space="0" w:color="auto"/>
      </w:divBdr>
    </w:div>
    <w:div w:id="1694527010">
      <w:bodyDiv w:val="1"/>
      <w:marLeft w:val="0"/>
      <w:marRight w:val="0"/>
      <w:marTop w:val="0"/>
      <w:marBottom w:val="0"/>
      <w:divBdr>
        <w:top w:val="none" w:sz="0" w:space="0" w:color="auto"/>
        <w:left w:val="none" w:sz="0" w:space="0" w:color="auto"/>
        <w:bottom w:val="none" w:sz="0" w:space="0" w:color="auto"/>
        <w:right w:val="none" w:sz="0" w:space="0" w:color="auto"/>
      </w:divBdr>
    </w:div>
    <w:div w:id="1695886415">
      <w:bodyDiv w:val="1"/>
      <w:marLeft w:val="0"/>
      <w:marRight w:val="0"/>
      <w:marTop w:val="0"/>
      <w:marBottom w:val="0"/>
      <w:divBdr>
        <w:top w:val="none" w:sz="0" w:space="0" w:color="auto"/>
        <w:left w:val="none" w:sz="0" w:space="0" w:color="auto"/>
        <w:bottom w:val="none" w:sz="0" w:space="0" w:color="auto"/>
        <w:right w:val="none" w:sz="0" w:space="0" w:color="auto"/>
      </w:divBdr>
    </w:div>
    <w:div w:id="1711569584">
      <w:bodyDiv w:val="1"/>
      <w:marLeft w:val="0"/>
      <w:marRight w:val="0"/>
      <w:marTop w:val="0"/>
      <w:marBottom w:val="0"/>
      <w:divBdr>
        <w:top w:val="none" w:sz="0" w:space="0" w:color="auto"/>
        <w:left w:val="none" w:sz="0" w:space="0" w:color="auto"/>
        <w:bottom w:val="none" w:sz="0" w:space="0" w:color="auto"/>
        <w:right w:val="none" w:sz="0" w:space="0" w:color="auto"/>
      </w:divBdr>
    </w:div>
    <w:div w:id="1712458514">
      <w:bodyDiv w:val="1"/>
      <w:marLeft w:val="0"/>
      <w:marRight w:val="0"/>
      <w:marTop w:val="0"/>
      <w:marBottom w:val="0"/>
      <w:divBdr>
        <w:top w:val="none" w:sz="0" w:space="0" w:color="auto"/>
        <w:left w:val="none" w:sz="0" w:space="0" w:color="auto"/>
        <w:bottom w:val="none" w:sz="0" w:space="0" w:color="auto"/>
        <w:right w:val="none" w:sz="0" w:space="0" w:color="auto"/>
      </w:divBdr>
    </w:div>
    <w:div w:id="1717852165">
      <w:bodyDiv w:val="1"/>
      <w:marLeft w:val="0"/>
      <w:marRight w:val="0"/>
      <w:marTop w:val="0"/>
      <w:marBottom w:val="0"/>
      <w:divBdr>
        <w:top w:val="none" w:sz="0" w:space="0" w:color="auto"/>
        <w:left w:val="none" w:sz="0" w:space="0" w:color="auto"/>
        <w:bottom w:val="none" w:sz="0" w:space="0" w:color="auto"/>
        <w:right w:val="none" w:sz="0" w:space="0" w:color="auto"/>
      </w:divBdr>
    </w:div>
    <w:div w:id="1718551348">
      <w:bodyDiv w:val="1"/>
      <w:marLeft w:val="0"/>
      <w:marRight w:val="0"/>
      <w:marTop w:val="0"/>
      <w:marBottom w:val="0"/>
      <w:divBdr>
        <w:top w:val="none" w:sz="0" w:space="0" w:color="auto"/>
        <w:left w:val="none" w:sz="0" w:space="0" w:color="auto"/>
        <w:bottom w:val="none" w:sz="0" w:space="0" w:color="auto"/>
        <w:right w:val="none" w:sz="0" w:space="0" w:color="auto"/>
      </w:divBdr>
    </w:div>
    <w:div w:id="1735203067">
      <w:bodyDiv w:val="1"/>
      <w:marLeft w:val="0"/>
      <w:marRight w:val="0"/>
      <w:marTop w:val="0"/>
      <w:marBottom w:val="0"/>
      <w:divBdr>
        <w:top w:val="none" w:sz="0" w:space="0" w:color="auto"/>
        <w:left w:val="none" w:sz="0" w:space="0" w:color="auto"/>
        <w:bottom w:val="none" w:sz="0" w:space="0" w:color="auto"/>
        <w:right w:val="none" w:sz="0" w:space="0" w:color="auto"/>
      </w:divBdr>
    </w:div>
    <w:div w:id="1736782783">
      <w:bodyDiv w:val="1"/>
      <w:marLeft w:val="0"/>
      <w:marRight w:val="0"/>
      <w:marTop w:val="0"/>
      <w:marBottom w:val="0"/>
      <w:divBdr>
        <w:top w:val="none" w:sz="0" w:space="0" w:color="auto"/>
        <w:left w:val="none" w:sz="0" w:space="0" w:color="auto"/>
        <w:bottom w:val="none" w:sz="0" w:space="0" w:color="auto"/>
        <w:right w:val="none" w:sz="0" w:space="0" w:color="auto"/>
      </w:divBdr>
    </w:div>
    <w:div w:id="1737581883">
      <w:bodyDiv w:val="1"/>
      <w:marLeft w:val="0"/>
      <w:marRight w:val="0"/>
      <w:marTop w:val="0"/>
      <w:marBottom w:val="0"/>
      <w:divBdr>
        <w:top w:val="none" w:sz="0" w:space="0" w:color="auto"/>
        <w:left w:val="none" w:sz="0" w:space="0" w:color="auto"/>
        <w:bottom w:val="none" w:sz="0" w:space="0" w:color="auto"/>
        <w:right w:val="none" w:sz="0" w:space="0" w:color="auto"/>
      </w:divBdr>
    </w:div>
    <w:div w:id="1738241282">
      <w:bodyDiv w:val="1"/>
      <w:marLeft w:val="0"/>
      <w:marRight w:val="0"/>
      <w:marTop w:val="0"/>
      <w:marBottom w:val="0"/>
      <w:divBdr>
        <w:top w:val="none" w:sz="0" w:space="0" w:color="auto"/>
        <w:left w:val="none" w:sz="0" w:space="0" w:color="auto"/>
        <w:bottom w:val="none" w:sz="0" w:space="0" w:color="auto"/>
        <w:right w:val="none" w:sz="0" w:space="0" w:color="auto"/>
      </w:divBdr>
    </w:div>
    <w:div w:id="1739012202">
      <w:bodyDiv w:val="1"/>
      <w:marLeft w:val="0"/>
      <w:marRight w:val="0"/>
      <w:marTop w:val="0"/>
      <w:marBottom w:val="0"/>
      <w:divBdr>
        <w:top w:val="none" w:sz="0" w:space="0" w:color="auto"/>
        <w:left w:val="none" w:sz="0" w:space="0" w:color="auto"/>
        <w:bottom w:val="none" w:sz="0" w:space="0" w:color="auto"/>
        <w:right w:val="none" w:sz="0" w:space="0" w:color="auto"/>
      </w:divBdr>
    </w:div>
    <w:div w:id="1754859643">
      <w:bodyDiv w:val="1"/>
      <w:marLeft w:val="0"/>
      <w:marRight w:val="0"/>
      <w:marTop w:val="0"/>
      <w:marBottom w:val="0"/>
      <w:divBdr>
        <w:top w:val="none" w:sz="0" w:space="0" w:color="auto"/>
        <w:left w:val="none" w:sz="0" w:space="0" w:color="auto"/>
        <w:bottom w:val="none" w:sz="0" w:space="0" w:color="auto"/>
        <w:right w:val="none" w:sz="0" w:space="0" w:color="auto"/>
      </w:divBdr>
    </w:div>
    <w:div w:id="1765758702">
      <w:bodyDiv w:val="1"/>
      <w:marLeft w:val="0"/>
      <w:marRight w:val="0"/>
      <w:marTop w:val="0"/>
      <w:marBottom w:val="0"/>
      <w:divBdr>
        <w:top w:val="none" w:sz="0" w:space="0" w:color="auto"/>
        <w:left w:val="none" w:sz="0" w:space="0" w:color="auto"/>
        <w:bottom w:val="none" w:sz="0" w:space="0" w:color="auto"/>
        <w:right w:val="none" w:sz="0" w:space="0" w:color="auto"/>
      </w:divBdr>
    </w:div>
    <w:div w:id="1769304270">
      <w:bodyDiv w:val="1"/>
      <w:marLeft w:val="0"/>
      <w:marRight w:val="0"/>
      <w:marTop w:val="0"/>
      <w:marBottom w:val="0"/>
      <w:divBdr>
        <w:top w:val="none" w:sz="0" w:space="0" w:color="auto"/>
        <w:left w:val="none" w:sz="0" w:space="0" w:color="auto"/>
        <w:bottom w:val="none" w:sz="0" w:space="0" w:color="auto"/>
        <w:right w:val="none" w:sz="0" w:space="0" w:color="auto"/>
      </w:divBdr>
    </w:div>
    <w:div w:id="1776166244">
      <w:bodyDiv w:val="1"/>
      <w:marLeft w:val="0"/>
      <w:marRight w:val="0"/>
      <w:marTop w:val="0"/>
      <w:marBottom w:val="0"/>
      <w:divBdr>
        <w:top w:val="none" w:sz="0" w:space="0" w:color="auto"/>
        <w:left w:val="none" w:sz="0" w:space="0" w:color="auto"/>
        <w:bottom w:val="none" w:sz="0" w:space="0" w:color="auto"/>
        <w:right w:val="none" w:sz="0" w:space="0" w:color="auto"/>
      </w:divBdr>
    </w:div>
    <w:div w:id="1783841383">
      <w:bodyDiv w:val="1"/>
      <w:marLeft w:val="0"/>
      <w:marRight w:val="0"/>
      <w:marTop w:val="0"/>
      <w:marBottom w:val="0"/>
      <w:divBdr>
        <w:top w:val="none" w:sz="0" w:space="0" w:color="auto"/>
        <w:left w:val="none" w:sz="0" w:space="0" w:color="auto"/>
        <w:bottom w:val="none" w:sz="0" w:space="0" w:color="auto"/>
        <w:right w:val="none" w:sz="0" w:space="0" w:color="auto"/>
      </w:divBdr>
    </w:div>
    <w:div w:id="1783916627">
      <w:bodyDiv w:val="1"/>
      <w:marLeft w:val="0"/>
      <w:marRight w:val="0"/>
      <w:marTop w:val="0"/>
      <w:marBottom w:val="0"/>
      <w:divBdr>
        <w:top w:val="none" w:sz="0" w:space="0" w:color="auto"/>
        <w:left w:val="none" w:sz="0" w:space="0" w:color="auto"/>
        <w:bottom w:val="none" w:sz="0" w:space="0" w:color="auto"/>
        <w:right w:val="none" w:sz="0" w:space="0" w:color="auto"/>
      </w:divBdr>
    </w:div>
    <w:div w:id="1784685502">
      <w:bodyDiv w:val="1"/>
      <w:marLeft w:val="0"/>
      <w:marRight w:val="0"/>
      <w:marTop w:val="0"/>
      <w:marBottom w:val="0"/>
      <w:divBdr>
        <w:top w:val="none" w:sz="0" w:space="0" w:color="auto"/>
        <w:left w:val="none" w:sz="0" w:space="0" w:color="auto"/>
        <w:bottom w:val="none" w:sz="0" w:space="0" w:color="auto"/>
        <w:right w:val="none" w:sz="0" w:space="0" w:color="auto"/>
      </w:divBdr>
    </w:div>
    <w:div w:id="1785029787">
      <w:bodyDiv w:val="1"/>
      <w:marLeft w:val="0"/>
      <w:marRight w:val="0"/>
      <w:marTop w:val="0"/>
      <w:marBottom w:val="0"/>
      <w:divBdr>
        <w:top w:val="none" w:sz="0" w:space="0" w:color="auto"/>
        <w:left w:val="none" w:sz="0" w:space="0" w:color="auto"/>
        <w:bottom w:val="none" w:sz="0" w:space="0" w:color="auto"/>
        <w:right w:val="none" w:sz="0" w:space="0" w:color="auto"/>
      </w:divBdr>
    </w:div>
    <w:div w:id="1798058837">
      <w:bodyDiv w:val="1"/>
      <w:marLeft w:val="0"/>
      <w:marRight w:val="0"/>
      <w:marTop w:val="0"/>
      <w:marBottom w:val="0"/>
      <w:divBdr>
        <w:top w:val="none" w:sz="0" w:space="0" w:color="auto"/>
        <w:left w:val="none" w:sz="0" w:space="0" w:color="auto"/>
        <w:bottom w:val="none" w:sz="0" w:space="0" w:color="auto"/>
        <w:right w:val="none" w:sz="0" w:space="0" w:color="auto"/>
      </w:divBdr>
    </w:div>
    <w:div w:id="1809518929">
      <w:bodyDiv w:val="1"/>
      <w:marLeft w:val="0"/>
      <w:marRight w:val="0"/>
      <w:marTop w:val="0"/>
      <w:marBottom w:val="0"/>
      <w:divBdr>
        <w:top w:val="none" w:sz="0" w:space="0" w:color="auto"/>
        <w:left w:val="none" w:sz="0" w:space="0" w:color="auto"/>
        <w:bottom w:val="none" w:sz="0" w:space="0" w:color="auto"/>
        <w:right w:val="none" w:sz="0" w:space="0" w:color="auto"/>
      </w:divBdr>
    </w:div>
    <w:div w:id="1813400978">
      <w:bodyDiv w:val="1"/>
      <w:marLeft w:val="0"/>
      <w:marRight w:val="0"/>
      <w:marTop w:val="0"/>
      <w:marBottom w:val="0"/>
      <w:divBdr>
        <w:top w:val="none" w:sz="0" w:space="0" w:color="auto"/>
        <w:left w:val="none" w:sz="0" w:space="0" w:color="auto"/>
        <w:bottom w:val="none" w:sz="0" w:space="0" w:color="auto"/>
        <w:right w:val="none" w:sz="0" w:space="0" w:color="auto"/>
      </w:divBdr>
    </w:div>
    <w:div w:id="1823158424">
      <w:bodyDiv w:val="1"/>
      <w:marLeft w:val="0"/>
      <w:marRight w:val="0"/>
      <w:marTop w:val="0"/>
      <w:marBottom w:val="0"/>
      <w:divBdr>
        <w:top w:val="none" w:sz="0" w:space="0" w:color="auto"/>
        <w:left w:val="none" w:sz="0" w:space="0" w:color="auto"/>
        <w:bottom w:val="none" w:sz="0" w:space="0" w:color="auto"/>
        <w:right w:val="none" w:sz="0" w:space="0" w:color="auto"/>
      </w:divBdr>
    </w:div>
    <w:div w:id="1826504972">
      <w:bodyDiv w:val="1"/>
      <w:marLeft w:val="0"/>
      <w:marRight w:val="0"/>
      <w:marTop w:val="0"/>
      <w:marBottom w:val="0"/>
      <w:divBdr>
        <w:top w:val="none" w:sz="0" w:space="0" w:color="auto"/>
        <w:left w:val="none" w:sz="0" w:space="0" w:color="auto"/>
        <w:bottom w:val="none" w:sz="0" w:space="0" w:color="auto"/>
        <w:right w:val="none" w:sz="0" w:space="0" w:color="auto"/>
      </w:divBdr>
      <w:divsChild>
        <w:div w:id="1245412667">
          <w:marLeft w:val="0"/>
          <w:marRight w:val="0"/>
          <w:marTop w:val="0"/>
          <w:marBottom w:val="0"/>
          <w:divBdr>
            <w:top w:val="none" w:sz="0" w:space="0" w:color="auto"/>
            <w:left w:val="none" w:sz="0" w:space="0" w:color="auto"/>
            <w:bottom w:val="none" w:sz="0" w:space="0" w:color="auto"/>
            <w:right w:val="none" w:sz="0" w:space="0" w:color="auto"/>
          </w:divBdr>
          <w:divsChild>
            <w:div w:id="129764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78910">
      <w:bodyDiv w:val="1"/>
      <w:marLeft w:val="0"/>
      <w:marRight w:val="0"/>
      <w:marTop w:val="0"/>
      <w:marBottom w:val="0"/>
      <w:divBdr>
        <w:top w:val="none" w:sz="0" w:space="0" w:color="auto"/>
        <w:left w:val="none" w:sz="0" w:space="0" w:color="auto"/>
        <w:bottom w:val="none" w:sz="0" w:space="0" w:color="auto"/>
        <w:right w:val="none" w:sz="0" w:space="0" w:color="auto"/>
      </w:divBdr>
    </w:div>
    <w:div w:id="1841045937">
      <w:bodyDiv w:val="1"/>
      <w:marLeft w:val="0"/>
      <w:marRight w:val="0"/>
      <w:marTop w:val="0"/>
      <w:marBottom w:val="0"/>
      <w:divBdr>
        <w:top w:val="none" w:sz="0" w:space="0" w:color="auto"/>
        <w:left w:val="none" w:sz="0" w:space="0" w:color="auto"/>
        <w:bottom w:val="none" w:sz="0" w:space="0" w:color="auto"/>
        <w:right w:val="none" w:sz="0" w:space="0" w:color="auto"/>
      </w:divBdr>
    </w:div>
    <w:div w:id="1842311641">
      <w:bodyDiv w:val="1"/>
      <w:marLeft w:val="0"/>
      <w:marRight w:val="0"/>
      <w:marTop w:val="0"/>
      <w:marBottom w:val="0"/>
      <w:divBdr>
        <w:top w:val="none" w:sz="0" w:space="0" w:color="auto"/>
        <w:left w:val="none" w:sz="0" w:space="0" w:color="auto"/>
        <w:bottom w:val="none" w:sz="0" w:space="0" w:color="auto"/>
        <w:right w:val="none" w:sz="0" w:space="0" w:color="auto"/>
      </w:divBdr>
    </w:div>
    <w:div w:id="1844853121">
      <w:bodyDiv w:val="1"/>
      <w:marLeft w:val="0"/>
      <w:marRight w:val="0"/>
      <w:marTop w:val="0"/>
      <w:marBottom w:val="0"/>
      <w:divBdr>
        <w:top w:val="none" w:sz="0" w:space="0" w:color="auto"/>
        <w:left w:val="none" w:sz="0" w:space="0" w:color="auto"/>
        <w:bottom w:val="none" w:sz="0" w:space="0" w:color="auto"/>
        <w:right w:val="none" w:sz="0" w:space="0" w:color="auto"/>
      </w:divBdr>
    </w:div>
    <w:div w:id="1844970208">
      <w:bodyDiv w:val="1"/>
      <w:marLeft w:val="0"/>
      <w:marRight w:val="0"/>
      <w:marTop w:val="0"/>
      <w:marBottom w:val="0"/>
      <w:divBdr>
        <w:top w:val="none" w:sz="0" w:space="0" w:color="auto"/>
        <w:left w:val="none" w:sz="0" w:space="0" w:color="auto"/>
        <w:bottom w:val="none" w:sz="0" w:space="0" w:color="auto"/>
        <w:right w:val="none" w:sz="0" w:space="0" w:color="auto"/>
      </w:divBdr>
    </w:div>
    <w:div w:id="1845625270">
      <w:bodyDiv w:val="1"/>
      <w:marLeft w:val="0"/>
      <w:marRight w:val="0"/>
      <w:marTop w:val="0"/>
      <w:marBottom w:val="0"/>
      <w:divBdr>
        <w:top w:val="none" w:sz="0" w:space="0" w:color="auto"/>
        <w:left w:val="none" w:sz="0" w:space="0" w:color="auto"/>
        <w:bottom w:val="none" w:sz="0" w:space="0" w:color="auto"/>
        <w:right w:val="none" w:sz="0" w:space="0" w:color="auto"/>
      </w:divBdr>
    </w:div>
    <w:div w:id="1846359403">
      <w:bodyDiv w:val="1"/>
      <w:marLeft w:val="0"/>
      <w:marRight w:val="0"/>
      <w:marTop w:val="0"/>
      <w:marBottom w:val="0"/>
      <w:divBdr>
        <w:top w:val="none" w:sz="0" w:space="0" w:color="auto"/>
        <w:left w:val="none" w:sz="0" w:space="0" w:color="auto"/>
        <w:bottom w:val="none" w:sz="0" w:space="0" w:color="auto"/>
        <w:right w:val="none" w:sz="0" w:space="0" w:color="auto"/>
      </w:divBdr>
    </w:div>
    <w:div w:id="1847287563">
      <w:bodyDiv w:val="1"/>
      <w:marLeft w:val="0"/>
      <w:marRight w:val="0"/>
      <w:marTop w:val="0"/>
      <w:marBottom w:val="0"/>
      <w:divBdr>
        <w:top w:val="none" w:sz="0" w:space="0" w:color="auto"/>
        <w:left w:val="none" w:sz="0" w:space="0" w:color="auto"/>
        <w:bottom w:val="none" w:sz="0" w:space="0" w:color="auto"/>
        <w:right w:val="none" w:sz="0" w:space="0" w:color="auto"/>
      </w:divBdr>
    </w:div>
    <w:div w:id="1852644050">
      <w:bodyDiv w:val="1"/>
      <w:marLeft w:val="0"/>
      <w:marRight w:val="0"/>
      <w:marTop w:val="0"/>
      <w:marBottom w:val="0"/>
      <w:divBdr>
        <w:top w:val="none" w:sz="0" w:space="0" w:color="auto"/>
        <w:left w:val="none" w:sz="0" w:space="0" w:color="auto"/>
        <w:bottom w:val="none" w:sz="0" w:space="0" w:color="auto"/>
        <w:right w:val="none" w:sz="0" w:space="0" w:color="auto"/>
      </w:divBdr>
    </w:div>
    <w:div w:id="1861158653">
      <w:bodyDiv w:val="1"/>
      <w:marLeft w:val="0"/>
      <w:marRight w:val="0"/>
      <w:marTop w:val="0"/>
      <w:marBottom w:val="0"/>
      <w:divBdr>
        <w:top w:val="none" w:sz="0" w:space="0" w:color="auto"/>
        <w:left w:val="none" w:sz="0" w:space="0" w:color="auto"/>
        <w:bottom w:val="none" w:sz="0" w:space="0" w:color="auto"/>
        <w:right w:val="none" w:sz="0" w:space="0" w:color="auto"/>
      </w:divBdr>
    </w:div>
    <w:div w:id="1861964093">
      <w:bodyDiv w:val="1"/>
      <w:marLeft w:val="0"/>
      <w:marRight w:val="0"/>
      <w:marTop w:val="0"/>
      <w:marBottom w:val="0"/>
      <w:divBdr>
        <w:top w:val="none" w:sz="0" w:space="0" w:color="auto"/>
        <w:left w:val="none" w:sz="0" w:space="0" w:color="auto"/>
        <w:bottom w:val="none" w:sz="0" w:space="0" w:color="auto"/>
        <w:right w:val="none" w:sz="0" w:space="0" w:color="auto"/>
      </w:divBdr>
    </w:div>
    <w:div w:id="1862087645">
      <w:bodyDiv w:val="1"/>
      <w:marLeft w:val="0"/>
      <w:marRight w:val="0"/>
      <w:marTop w:val="0"/>
      <w:marBottom w:val="0"/>
      <w:divBdr>
        <w:top w:val="none" w:sz="0" w:space="0" w:color="auto"/>
        <w:left w:val="none" w:sz="0" w:space="0" w:color="auto"/>
        <w:bottom w:val="none" w:sz="0" w:space="0" w:color="auto"/>
        <w:right w:val="none" w:sz="0" w:space="0" w:color="auto"/>
      </w:divBdr>
    </w:div>
    <w:div w:id="1870756610">
      <w:bodyDiv w:val="1"/>
      <w:marLeft w:val="0"/>
      <w:marRight w:val="0"/>
      <w:marTop w:val="0"/>
      <w:marBottom w:val="0"/>
      <w:divBdr>
        <w:top w:val="none" w:sz="0" w:space="0" w:color="auto"/>
        <w:left w:val="none" w:sz="0" w:space="0" w:color="auto"/>
        <w:bottom w:val="none" w:sz="0" w:space="0" w:color="auto"/>
        <w:right w:val="none" w:sz="0" w:space="0" w:color="auto"/>
      </w:divBdr>
    </w:div>
    <w:div w:id="1873879374">
      <w:bodyDiv w:val="1"/>
      <w:marLeft w:val="0"/>
      <w:marRight w:val="0"/>
      <w:marTop w:val="0"/>
      <w:marBottom w:val="0"/>
      <w:divBdr>
        <w:top w:val="none" w:sz="0" w:space="0" w:color="auto"/>
        <w:left w:val="none" w:sz="0" w:space="0" w:color="auto"/>
        <w:bottom w:val="none" w:sz="0" w:space="0" w:color="auto"/>
        <w:right w:val="none" w:sz="0" w:space="0" w:color="auto"/>
      </w:divBdr>
    </w:div>
    <w:div w:id="1873954898">
      <w:bodyDiv w:val="1"/>
      <w:marLeft w:val="0"/>
      <w:marRight w:val="0"/>
      <w:marTop w:val="0"/>
      <w:marBottom w:val="0"/>
      <w:divBdr>
        <w:top w:val="none" w:sz="0" w:space="0" w:color="auto"/>
        <w:left w:val="none" w:sz="0" w:space="0" w:color="auto"/>
        <w:bottom w:val="none" w:sz="0" w:space="0" w:color="auto"/>
        <w:right w:val="none" w:sz="0" w:space="0" w:color="auto"/>
      </w:divBdr>
    </w:div>
    <w:div w:id="1875657660">
      <w:bodyDiv w:val="1"/>
      <w:marLeft w:val="0"/>
      <w:marRight w:val="0"/>
      <w:marTop w:val="0"/>
      <w:marBottom w:val="0"/>
      <w:divBdr>
        <w:top w:val="none" w:sz="0" w:space="0" w:color="auto"/>
        <w:left w:val="none" w:sz="0" w:space="0" w:color="auto"/>
        <w:bottom w:val="none" w:sz="0" w:space="0" w:color="auto"/>
        <w:right w:val="none" w:sz="0" w:space="0" w:color="auto"/>
      </w:divBdr>
    </w:div>
    <w:div w:id="1896233998">
      <w:bodyDiv w:val="1"/>
      <w:marLeft w:val="0"/>
      <w:marRight w:val="0"/>
      <w:marTop w:val="0"/>
      <w:marBottom w:val="0"/>
      <w:divBdr>
        <w:top w:val="none" w:sz="0" w:space="0" w:color="auto"/>
        <w:left w:val="none" w:sz="0" w:space="0" w:color="auto"/>
        <w:bottom w:val="none" w:sz="0" w:space="0" w:color="auto"/>
        <w:right w:val="none" w:sz="0" w:space="0" w:color="auto"/>
      </w:divBdr>
    </w:div>
    <w:div w:id="1901135717">
      <w:bodyDiv w:val="1"/>
      <w:marLeft w:val="0"/>
      <w:marRight w:val="0"/>
      <w:marTop w:val="0"/>
      <w:marBottom w:val="0"/>
      <w:divBdr>
        <w:top w:val="none" w:sz="0" w:space="0" w:color="auto"/>
        <w:left w:val="none" w:sz="0" w:space="0" w:color="auto"/>
        <w:bottom w:val="none" w:sz="0" w:space="0" w:color="auto"/>
        <w:right w:val="none" w:sz="0" w:space="0" w:color="auto"/>
      </w:divBdr>
    </w:div>
    <w:div w:id="1904292258">
      <w:bodyDiv w:val="1"/>
      <w:marLeft w:val="0"/>
      <w:marRight w:val="0"/>
      <w:marTop w:val="0"/>
      <w:marBottom w:val="0"/>
      <w:divBdr>
        <w:top w:val="none" w:sz="0" w:space="0" w:color="auto"/>
        <w:left w:val="none" w:sz="0" w:space="0" w:color="auto"/>
        <w:bottom w:val="none" w:sz="0" w:space="0" w:color="auto"/>
        <w:right w:val="none" w:sz="0" w:space="0" w:color="auto"/>
      </w:divBdr>
    </w:div>
    <w:div w:id="1923879452">
      <w:bodyDiv w:val="1"/>
      <w:marLeft w:val="0"/>
      <w:marRight w:val="0"/>
      <w:marTop w:val="0"/>
      <w:marBottom w:val="0"/>
      <w:divBdr>
        <w:top w:val="none" w:sz="0" w:space="0" w:color="auto"/>
        <w:left w:val="none" w:sz="0" w:space="0" w:color="auto"/>
        <w:bottom w:val="none" w:sz="0" w:space="0" w:color="auto"/>
        <w:right w:val="none" w:sz="0" w:space="0" w:color="auto"/>
      </w:divBdr>
    </w:div>
    <w:div w:id="1932008294">
      <w:bodyDiv w:val="1"/>
      <w:marLeft w:val="0"/>
      <w:marRight w:val="0"/>
      <w:marTop w:val="0"/>
      <w:marBottom w:val="0"/>
      <w:divBdr>
        <w:top w:val="none" w:sz="0" w:space="0" w:color="auto"/>
        <w:left w:val="none" w:sz="0" w:space="0" w:color="auto"/>
        <w:bottom w:val="none" w:sz="0" w:space="0" w:color="auto"/>
        <w:right w:val="none" w:sz="0" w:space="0" w:color="auto"/>
      </w:divBdr>
      <w:divsChild>
        <w:div w:id="1817187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378162">
      <w:bodyDiv w:val="1"/>
      <w:marLeft w:val="0"/>
      <w:marRight w:val="0"/>
      <w:marTop w:val="0"/>
      <w:marBottom w:val="0"/>
      <w:divBdr>
        <w:top w:val="none" w:sz="0" w:space="0" w:color="auto"/>
        <w:left w:val="none" w:sz="0" w:space="0" w:color="auto"/>
        <w:bottom w:val="none" w:sz="0" w:space="0" w:color="auto"/>
        <w:right w:val="none" w:sz="0" w:space="0" w:color="auto"/>
      </w:divBdr>
    </w:div>
    <w:div w:id="1941596913">
      <w:bodyDiv w:val="1"/>
      <w:marLeft w:val="0"/>
      <w:marRight w:val="0"/>
      <w:marTop w:val="0"/>
      <w:marBottom w:val="0"/>
      <w:divBdr>
        <w:top w:val="none" w:sz="0" w:space="0" w:color="auto"/>
        <w:left w:val="none" w:sz="0" w:space="0" w:color="auto"/>
        <w:bottom w:val="none" w:sz="0" w:space="0" w:color="auto"/>
        <w:right w:val="none" w:sz="0" w:space="0" w:color="auto"/>
      </w:divBdr>
    </w:div>
    <w:div w:id="1956054702">
      <w:bodyDiv w:val="1"/>
      <w:marLeft w:val="0"/>
      <w:marRight w:val="0"/>
      <w:marTop w:val="0"/>
      <w:marBottom w:val="0"/>
      <w:divBdr>
        <w:top w:val="none" w:sz="0" w:space="0" w:color="auto"/>
        <w:left w:val="none" w:sz="0" w:space="0" w:color="auto"/>
        <w:bottom w:val="none" w:sz="0" w:space="0" w:color="auto"/>
        <w:right w:val="none" w:sz="0" w:space="0" w:color="auto"/>
      </w:divBdr>
    </w:div>
    <w:div w:id="1959411415">
      <w:bodyDiv w:val="1"/>
      <w:marLeft w:val="0"/>
      <w:marRight w:val="0"/>
      <w:marTop w:val="0"/>
      <w:marBottom w:val="0"/>
      <w:divBdr>
        <w:top w:val="none" w:sz="0" w:space="0" w:color="auto"/>
        <w:left w:val="none" w:sz="0" w:space="0" w:color="auto"/>
        <w:bottom w:val="none" w:sz="0" w:space="0" w:color="auto"/>
        <w:right w:val="none" w:sz="0" w:space="0" w:color="auto"/>
      </w:divBdr>
    </w:div>
    <w:div w:id="1968193062">
      <w:bodyDiv w:val="1"/>
      <w:marLeft w:val="0"/>
      <w:marRight w:val="0"/>
      <w:marTop w:val="0"/>
      <w:marBottom w:val="0"/>
      <w:divBdr>
        <w:top w:val="none" w:sz="0" w:space="0" w:color="auto"/>
        <w:left w:val="none" w:sz="0" w:space="0" w:color="auto"/>
        <w:bottom w:val="none" w:sz="0" w:space="0" w:color="auto"/>
        <w:right w:val="none" w:sz="0" w:space="0" w:color="auto"/>
      </w:divBdr>
    </w:div>
    <w:div w:id="1972898351">
      <w:bodyDiv w:val="1"/>
      <w:marLeft w:val="0"/>
      <w:marRight w:val="0"/>
      <w:marTop w:val="0"/>
      <w:marBottom w:val="0"/>
      <w:divBdr>
        <w:top w:val="none" w:sz="0" w:space="0" w:color="auto"/>
        <w:left w:val="none" w:sz="0" w:space="0" w:color="auto"/>
        <w:bottom w:val="none" w:sz="0" w:space="0" w:color="auto"/>
        <w:right w:val="none" w:sz="0" w:space="0" w:color="auto"/>
      </w:divBdr>
    </w:div>
    <w:div w:id="1974213760">
      <w:bodyDiv w:val="1"/>
      <w:marLeft w:val="0"/>
      <w:marRight w:val="0"/>
      <w:marTop w:val="0"/>
      <w:marBottom w:val="0"/>
      <w:divBdr>
        <w:top w:val="none" w:sz="0" w:space="0" w:color="auto"/>
        <w:left w:val="none" w:sz="0" w:space="0" w:color="auto"/>
        <w:bottom w:val="none" w:sz="0" w:space="0" w:color="auto"/>
        <w:right w:val="none" w:sz="0" w:space="0" w:color="auto"/>
      </w:divBdr>
    </w:div>
    <w:div w:id="2002615547">
      <w:bodyDiv w:val="1"/>
      <w:marLeft w:val="0"/>
      <w:marRight w:val="0"/>
      <w:marTop w:val="0"/>
      <w:marBottom w:val="0"/>
      <w:divBdr>
        <w:top w:val="none" w:sz="0" w:space="0" w:color="auto"/>
        <w:left w:val="none" w:sz="0" w:space="0" w:color="auto"/>
        <w:bottom w:val="none" w:sz="0" w:space="0" w:color="auto"/>
        <w:right w:val="none" w:sz="0" w:space="0" w:color="auto"/>
      </w:divBdr>
    </w:div>
    <w:div w:id="2004622461">
      <w:bodyDiv w:val="1"/>
      <w:marLeft w:val="0"/>
      <w:marRight w:val="0"/>
      <w:marTop w:val="0"/>
      <w:marBottom w:val="0"/>
      <w:divBdr>
        <w:top w:val="none" w:sz="0" w:space="0" w:color="auto"/>
        <w:left w:val="none" w:sz="0" w:space="0" w:color="auto"/>
        <w:bottom w:val="none" w:sz="0" w:space="0" w:color="auto"/>
        <w:right w:val="none" w:sz="0" w:space="0" w:color="auto"/>
      </w:divBdr>
    </w:div>
    <w:div w:id="2012370419">
      <w:bodyDiv w:val="1"/>
      <w:marLeft w:val="0"/>
      <w:marRight w:val="0"/>
      <w:marTop w:val="0"/>
      <w:marBottom w:val="0"/>
      <w:divBdr>
        <w:top w:val="none" w:sz="0" w:space="0" w:color="auto"/>
        <w:left w:val="none" w:sz="0" w:space="0" w:color="auto"/>
        <w:bottom w:val="none" w:sz="0" w:space="0" w:color="auto"/>
        <w:right w:val="none" w:sz="0" w:space="0" w:color="auto"/>
      </w:divBdr>
    </w:div>
    <w:div w:id="2018651941">
      <w:bodyDiv w:val="1"/>
      <w:marLeft w:val="0"/>
      <w:marRight w:val="0"/>
      <w:marTop w:val="0"/>
      <w:marBottom w:val="0"/>
      <w:divBdr>
        <w:top w:val="none" w:sz="0" w:space="0" w:color="auto"/>
        <w:left w:val="none" w:sz="0" w:space="0" w:color="auto"/>
        <w:bottom w:val="none" w:sz="0" w:space="0" w:color="auto"/>
        <w:right w:val="none" w:sz="0" w:space="0" w:color="auto"/>
      </w:divBdr>
    </w:div>
    <w:div w:id="2020152709">
      <w:bodyDiv w:val="1"/>
      <w:marLeft w:val="0"/>
      <w:marRight w:val="0"/>
      <w:marTop w:val="0"/>
      <w:marBottom w:val="0"/>
      <w:divBdr>
        <w:top w:val="none" w:sz="0" w:space="0" w:color="auto"/>
        <w:left w:val="none" w:sz="0" w:space="0" w:color="auto"/>
        <w:bottom w:val="none" w:sz="0" w:space="0" w:color="auto"/>
        <w:right w:val="none" w:sz="0" w:space="0" w:color="auto"/>
      </w:divBdr>
    </w:div>
    <w:div w:id="2039811505">
      <w:bodyDiv w:val="1"/>
      <w:marLeft w:val="0"/>
      <w:marRight w:val="0"/>
      <w:marTop w:val="0"/>
      <w:marBottom w:val="0"/>
      <w:divBdr>
        <w:top w:val="none" w:sz="0" w:space="0" w:color="auto"/>
        <w:left w:val="none" w:sz="0" w:space="0" w:color="auto"/>
        <w:bottom w:val="none" w:sz="0" w:space="0" w:color="auto"/>
        <w:right w:val="none" w:sz="0" w:space="0" w:color="auto"/>
      </w:divBdr>
      <w:divsChild>
        <w:div w:id="1234582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678280">
      <w:bodyDiv w:val="1"/>
      <w:marLeft w:val="0"/>
      <w:marRight w:val="0"/>
      <w:marTop w:val="0"/>
      <w:marBottom w:val="0"/>
      <w:divBdr>
        <w:top w:val="none" w:sz="0" w:space="0" w:color="auto"/>
        <w:left w:val="none" w:sz="0" w:space="0" w:color="auto"/>
        <w:bottom w:val="none" w:sz="0" w:space="0" w:color="auto"/>
        <w:right w:val="none" w:sz="0" w:space="0" w:color="auto"/>
      </w:divBdr>
    </w:div>
    <w:div w:id="2055764023">
      <w:bodyDiv w:val="1"/>
      <w:marLeft w:val="0"/>
      <w:marRight w:val="0"/>
      <w:marTop w:val="0"/>
      <w:marBottom w:val="0"/>
      <w:divBdr>
        <w:top w:val="none" w:sz="0" w:space="0" w:color="auto"/>
        <w:left w:val="none" w:sz="0" w:space="0" w:color="auto"/>
        <w:bottom w:val="none" w:sz="0" w:space="0" w:color="auto"/>
        <w:right w:val="none" w:sz="0" w:space="0" w:color="auto"/>
      </w:divBdr>
    </w:div>
    <w:div w:id="2060202899">
      <w:bodyDiv w:val="1"/>
      <w:marLeft w:val="0"/>
      <w:marRight w:val="0"/>
      <w:marTop w:val="0"/>
      <w:marBottom w:val="0"/>
      <w:divBdr>
        <w:top w:val="none" w:sz="0" w:space="0" w:color="auto"/>
        <w:left w:val="none" w:sz="0" w:space="0" w:color="auto"/>
        <w:bottom w:val="none" w:sz="0" w:space="0" w:color="auto"/>
        <w:right w:val="none" w:sz="0" w:space="0" w:color="auto"/>
      </w:divBdr>
    </w:div>
    <w:div w:id="2062825237">
      <w:bodyDiv w:val="1"/>
      <w:marLeft w:val="0"/>
      <w:marRight w:val="0"/>
      <w:marTop w:val="0"/>
      <w:marBottom w:val="0"/>
      <w:divBdr>
        <w:top w:val="none" w:sz="0" w:space="0" w:color="auto"/>
        <w:left w:val="none" w:sz="0" w:space="0" w:color="auto"/>
        <w:bottom w:val="none" w:sz="0" w:space="0" w:color="auto"/>
        <w:right w:val="none" w:sz="0" w:space="0" w:color="auto"/>
      </w:divBdr>
    </w:div>
    <w:div w:id="2064481758">
      <w:bodyDiv w:val="1"/>
      <w:marLeft w:val="0"/>
      <w:marRight w:val="0"/>
      <w:marTop w:val="0"/>
      <w:marBottom w:val="0"/>
      <w:divBdr>
        <w:top w:val="none" w:sz="0" w:space="0" w:color="auto"/>
        <w:left w:val="none" w:sz="0" w:space="0" w:color="auto"/>
        <w:bottom w:val="none" w:sz="0" w:space="0" w:color="auto"/>
        <w:right w:val="none" w:sz="0" w:space="0" w:color="auto"/>
      </w:divBdr>
    </w:div>
    <w:div w:id="2075927866">
      <w:bodyDiv w:val="1"/>
      <w:marLeft w:val="0"/>
      <w:marRight w:val="0"/>
      <w:marTop w:val="0"/>
      <w:marBottom w:val="0"/>
      <w:divBdr>
        <w:top w:val="none" w:sz="0" w:space="0" w:color="auto"/>
        <w:left w:val="none" w:sz="0" w:space="0" w:color="auto"/>
        <w:bottom w:val="none" w:sz="0" w:space="0" w:color="auto"/>
        <w:right w:val="none" w:sz="0" w:space="0" w:color="auto"/>
      </w:divBdr>
    </w:div>
    <w:div w:id="2076856416">
      <w:bodyDiv w:val="1"/>
      <w:marLeft w:val="0"/>
      <w:marRight w:val="0"/>
      <w:marTop w:val="0"/>
      <w:marBottom w:val="0"/>
      <w:divBdr>
        <w:top w:val="none" w:sz="0" w:space="0" w:color="auto"/>
        <w:left w:val="none" w:sz="0" w:space="0" w:color="auto"/>
        <w:bottom w:val="none" w:sz="0" w:space="0" w:color="auto"/>
        <w:right w:val="none" w:sz="0" w:space="0" w:color="auto"/>
      </w:divBdr>
    </w:div>
    <w:div w:id="2080252290">
      <w:bodyDiv w:val="1"/>
      <w:marLeft w:val="0"/>
      <w:marRight w:val="0"/>
      <w:marTop w:val="0"/>
      <w:marBottom w:val="0"/>
      <w:divBdr>
        <w:top w:val="none" w:sz="0" w:space="0" w:color="auto"/>
        <w:left w:val="none" w:sz="0" w:space="0" w:color="auto"/>
        <w:bottom w:val="none" w:sz="0" w:space="0" w:color="auto"/>
        <w:right w:val="none" w:sz="0" w:space="0" w:color="auto"/>
      </w:divBdr>
    </w:div>
    <w:div w:id="2080597000">
      <w:bodyDiv w:val="1"/>
      <w:marLeft w:val="0"/>
      <w:marRight w:val="0"/>
      <w:marTop w:val="0"/>
      <w:marBottom w:val="0"/>
      <w:divBdr>
        <w:top w:val="none" w:sz="0" w:space="0" w:color="auto"/>
        <w:left w:val="none" w:sz="0" w:space="0" w:color="auto"/>
        <w:bottom w:val="none" w:sz="0" w:space="0" w:color="auto"/>
        <w:right w:val="none" w:sz="0" w:space="0" w:color="auto"/>
      </w:divBdr>
    </w:div>
    <w:div w:id="2083941231">
      <w:bodyDiv w:val="1"/>
      <w:marLeft w:val="0"/>
      <w:marRight w:val="0"/>
      <w:marTop w:val="0"/>
      <w:marBottom w:val="0"/>
      <w:divBdr>
        <w:top w:val="none" w:sz="0" w:space="0" w:color="auto"/>
        <w:left w:val="none" w:sz="0" w:space="0" w:color="auto"/>
        <w:bottom w:val="none" w:sz="0" w:space="0" w:color="auto"/>
        <w:right w:val="none" w:sz="0" w:space="0" w:color="auto"/>
      </w:divBdr>
    </w:div>
    <w:div w:id="2084140057">
      <w:bodyDiv w:val="1"/>
      <w:marLeft w:val="0"/>
      <w:marRight w:val="0"/>
      <w:marTop w:val="0"/>
      <w:marBottom w:val="0"/>
      <w:divBdr>
        <w:top w:val="none" w:sz="0" w:space="0" w:color="auto"/>
        <w:left w:val="none" w:sz="0" w:space="0" w:color="auto"/>
        <w:bottom w:val="none" w:sz="0" w:space="0" w:color="auto"/>
        <w:right w:val="none" w:sz="0" w:space="0" w:color="auto"/>
      </w:divBdr>
    </w:div>
    <w:div w:id="2089645800">
      <w:bodyDiv w:val="1"/>
      <w:marLeft w:val="0"/>
      <w:marRight w:val="0"/>
      <w:marTop w:val="0"/>
      <w:marBottom w:val="0"/>
      <w:divBdr>
        <w:top w:val="none" w:sz="0" w:space="0" w:color="auto"/>
        <w:left w:val="none" w:sz="0" w:space="0" w:color="auto"/>
        <w:bottom w:val="none" w:sz="0" w:space="0" w:color="auto"/>
        <w:right w:val="none" w:sz="0" w:space="0" w:color="auto"/>
      </w:divBdr>
    </w:div>
    <w:div w:id="2096969661">
      <w:bodyDiv w:val="1"/>
      <w:marLeft w:val="0"/>
      <w:marRight w:val="0"/>
      <w:marTop w:val="0"/>
      <w:marBottom w:val="0"/>
      <w:divBdr>
        <w:top w:val="none" w:sz="0" w:space="0" w:color="auto"/>
        <w:left w:val="none" w:sz="0" w:space="0" w:color="auto"/>
        <w:bottom w:val="none" w:sz="0" w:space="0" w:color="auto"/>
        <w:right w:val="none" w:sz="0" w:space="0" w:color="auto"/>
      </w:divBdr>
      <w:divsChild>
        <w:div w:id="2030839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8938592">
      <w:bodyDiv w:val="1"/>
      <w:marLeft w:val="0"/>
      <w:marRight w:val="0"/>
      <w:marTop w:val="0"/>
      <w:marBottom w:val="0"/>
      <w:divBdr>
        <w:top w:val="none" w:sz="0" w:space="0" w:color="auto"/>
        <w:left w:val="none" w:sz="0" w:space="0" w:color="auto"/>
        <w:bottom w:val="none" w:sz="0" w:space="0" w:color="auto"/>
        <w:right w:val="none" w:sz="0" w:space="0" w:color="auto"/>
      </w:divBdr>
    </w:div>
    <w:div w:id="2099859489">
      <w:bodyDiv w:val="1"/>
      <w:marLeft w:val="0"/>
      <w:marRight w:val="0"/>
      <w:marTop w:val="0"/>
      <w:marBottom w:val="0"/>
      <w:divBdr>
        <w:top w:val="none" w:sz="0" w:space="0" w:color="auto"/>
        <w:left w:val="none" w:sz="0" w:space="0" w:color="auto"/>
        <w:bottom w:val="none" w:sz="0" w:space="0" w:color="auto"/>
        <w:right w:val="none" w:sz="0" w:space="0" w:color="auto"/>
      </w:divBdr>
    </w:div>
    <w:div w:id="2100363943">
      <w:bodyDiv w:val="1"/>
      <w:marLeft w:val="0"/>
      <w:marRight w:val="0"/>
      <w:marTop w:val="0"/>
      <w:marBottom w:val="0"/>
      <w:divBdr>
        <w:top w:val="none" w:sz="0" w:space="0" w:color="auto"/>
        <w:left w:val="none" w:sz="0" w:space="0" w:color="auto"/>
        <w:bottom w:val="none" w:sz="0" w:space="0" w:color="auto"/>
        <w:right w:val="none" w:sz="0" w:space="0" w:color="auto"/>
      </w:divBdr>
    </w:div>
    <w:div w:id="2106460805">
      <w:bodyDiv w:val="1"/>
      <w:marLeft w:val="0"/>
      <w:marRight w:val="0"/>
      <w:marTop w:val="0"/>
      <w:marBottom w:val="0"/>
      <w:divBdr>
        <w:top w:val="none" w:sz="0" w:space="0" w:color="auto"/>
        <w:left w:val="none" w:sz="0" w:space="0" w:color="auto"/>
        <w:bottom w:val="none" w:sz="0" w:space="0" w:color="auto"/>
        <w:right w:val="none" w:sz="0" w:space="0" w:color="auto"/>
      </w:divBdr>
      <w:divsChild>
        <w:div w:id="571090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7381309">
      <w:bodyDiv w:val="1"/>
      <w:marLeft w:val="0"/>
      <w:marRight w:val="0"/>
      <w:marTop w:val="0"/>
      <w:marBottom w:val="0"/>
      <w:divBdr>
        <w:top w:val="none" w:sz="0" w:space="0" w:color="auto"/>
        <w:left w:val="none" w:sz="0" w:space="0" w:color="auto"/>
        <w:bottom w:val="none" w:sz="0" w:space="0" w:color="auto"/>
        <w:right w:val="none" w:sz="0" w:space="0" w:color="auto"/>
      </w:divBdr>
    </w:div>
    <w:div w:id="2108696602">
      <w:bodyDiv w:val="1"/>
      <w:marLeft w:val="0"/>
      <w:marRight w:val="0"/>
      <w:marTop w:val="0"/>
      <w:marBottom w:val="0"/>
      <w:divBdr>
        <w:top w:val="none" w:sz="0" w:space="0" w:color="auto"/>
        <w:left w:val="none" w:sz="0" w:space="0" w:color="auto"/>
        <w:bottom w:val="none" w:sz="0" w:space="0" w:color="auto"/>
        <w:right w:val="none" w:sz="0" w:space="0" w:color="auto"/>
      </w:divBdr>
    </w:div>
    <w:div w:id="2112698430">
      <w:bodyDiv w:val="1"/>
      <w:marLeft w:val="0"/>
      <w:marRight w:val="0"/>
      <w:marTop w:val="0"/>
      <w:marBottom w:val="0"/>
      <w:divBdr>
        <w:top w:val="none" w:sz="0" w:space="0" w:color="auto"/>
        <w:left w:val="none" w:sz="0" w:space="0" w:color="auto"/>
        <w:bottom w:val="none" w:sz="0" w:space="0" w:color="auto"/>
        <w:right w:val="none" w:sz="0" w:space="0" w:color="auto"/>
      </w:divBdr>
    </w:div>
    <w:div w:id="2119257490">
      <w:bodyDiv w:val="1"/>
      <w:marLeft w:val="0"/>
      <w:marRight w:val="0"/>
      <w:marTop w:val="0"/>
      <w:marBottom w:val="0"/>
      <w:divBdr>
        <w:top w:val="none" w:sz="0" w:space="0" w:color="auto"/>
        <w:left w:val="none" w:sz="0" w:space="0" w:color="auto"/>
        <w:bottom w:val="none" w:sz="0" w:space="0" w:color="auto"/>
        <w:right w:val="none" w:sz="0" w:space="0" w:color="auto"/>
      </w:divBdr>
    </w:div>
    <w:div w:id="2124298604">
      <w:bodyDiv w:val="1"/>
      <w:marLeft w:val="0"/>
      <w:marRight w:val="0"/>
      <w:marTop w:val="0"/>
      <w:marBottom w:val="0"/>
      <w:divBdr>
        <w:top w:val="none" w:sz="0" w:space="0" w:color="auto"/>
        <w:left w:val="none" w:sz="0" w:space="0" w:color="auto"/>
        <w:bottom w:val="none" w:sz="0" w:space="0" w:color="auto"/>
        <w:right w:val="none" w:sz="0" w:space="0" w:color="auto"/>
      </w:divBdr>
    </w:div>
    <w:div w:id="2124424640">
      <w:bodyDiv w:val="1"/>
      <w:marLeft w:val="0"/>
      <w:marRight w:val="0"/>
      <w:marTop w:val="0"/>
      <w:marBottom w:val="0"/>
      <w:divBdr>
        <w:top w:val="none" w:sz="0" w:space="0" w:color="auto"/>
        <w:left w:val="none" w:sz="0" w:space="0" w:color="auto"/>
        <w:bottom w:val="none" w:sz="0" w:space="0" w:color="auto"/>
        <w:right w:val="none" w:sz="0" w:space="0" w:color="auto"/>
      </w:divBdr>
    </w:div>
    <w:div w:id="2134982229">
      <w:bodyDiv w:val="1"/>
      <w:marLeft w:val="0"/>
      <w:marRight w:val="0"/>
      <w:marTop w:val="0"/>
      <w:marBottom w:val="0"/>
      <w:divBdr>
        <w:top w:val="none" w:sz="0" w:space="0" w:color="auto"/>
        <w:left w:val="none" w:sz="0" w:space="0" w:color="auto"/>
        <w:bottom w:val="none" w:sz="0" w:space="0" w:color="auto"/>
        <w:right w:val="none" w:sz="0" w:space="0" w:color="auto"/>
      </w:divBdr>
    </w:div>
    <w:div w:id="2138065204">
      <w:bodyDiv w:val="1"/>
      <w:marLeft w:val="0"/>
      <w:marRight w:val="0"/>
      <w:marTop w:val="0"/>
      <w:marBottom w:val="0"/>
      <w:divBdr>
        <w:top w:val="none" w:sz="0" w:space="0" w:color="auto"/>
        <w:left w:val="none" w:sz="0" w:space="0" w:color="auto"/>
        <w:bottom w:val="none" w:sz="0" w:space="0" w:color="auto"/>
        <w:right w:val="none" w:sz="0" w:space="0" w:color="auto"/>
      </w:divBdr>
    </w:div>
    <w:div w:id="2138178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12" Type="http://schemas.openxmlformats.org/officeDocument/2006/relationships/image" Target="media/image108.png"/><Relationship Id="rId16" Type="http://schemas.openxmlformats.org/officeDocument/2006/relationships/image" Target="media/image12.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113" Type="http://schemas.openxmlformats.org/officeDocument/2006/relationships/image" Target="media/image109.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6" Type="http://schemas.openxmlformats.org/officeDocument/2006/relationships/image" Target="media/image102.png"/><Relationship Id="rId114"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theme" Target="theme/theme1.xml"/><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5556</Words>
  <Characters>31672</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2026-02-26T06:55:00Z</dcterms:created>
  <dcterms:modified xsi:type="dcterms:W3CDTF">2026-03-13T09:58:00Z</dcterms:modified>
</cp:coreProperties>
</file>