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05F1B" w14:textId="30AC2791" w:rsidR="0046783D" w:rsidRDefault="00B22E94" w:rsidP="0046783D">
      <w:pPr>
        <w:jc w:val="center"/>
        <w:rPr>
          <w:rFonts w:ascii="Times New Roman" w:hAnsi="Times New Roman" w:cs="Times New Roman"/>
          <w:b/>
          <w:bCs/>
          <w:sz w:val="44"/>
          <w:szCs w:val="44"/>
        </w:rPr>
      </w:pPr>
      <w:r w:rsidRPr="00B22E94">
        <w:rPr>
          <w:rFonts w:ascii="Times New Roman" w:hAnsi="Times New Roman" w:cs="Times New Roman"/>
          <w:b/>
          <w:bCs/>
          <w:sz w:val="44"/>
          <w:szCs w:val="44"/>
        </w:rPr>
        <w:t>Comparative Analysis of Crude Oil and Natural Gas Prices Using Data Analytics and Technical Indicators (2023 – Feb 2026)</w:t>
      </w:r>
    </w:p>
    <w:p w14:paraId="0BD85972" w14:textId="77777777" w:rsidR="00EB718A" w:rsidRPr="0046783D" w:rsidRDefault="00EB718A" w:rsidP="0046783D">
      <w:pPr>
        <w:jc w:val="center"/>
        <w:rPr>
          <w:rFonts w:ascii="Times New Roman" w:hAnsi="Times New Roman" w:cs="Times New Roman"/>
          <w:b/>
          <w:bCs/>
          <w:sz w:val="44"/>
          <w:szCs w:val="44"/>
        </w:rPr>
      </w:pPr>
    </w:p>
    <w:p w14:paraId="3EDDAE67" w14:textId="5F03EDC0" w:rsidR="00426B5A" w:rsidRPr="001D7FE8" w:rsidRDefault="00426B5A" w:rsidP="00426B5A">
      <w:pPr>
        <w:rPr>
          <w:rFonts w:ascii="Times New Roman" w:hAnsi="Times New Roman" w:cs="Times New Roman"/>
          <w:b/>
          <w:bCs/>
          <w:sz w:val="28"/>
          <w:szCs w:val="28"/>
        </w:rPr>
      </w:pPr>
      <w:r w:rsidRPr="001D7FE8">
        <w:rPr>
          <w:rFonts w:ascii="Times New Roman" w:hAnsi="Times New Roman" w:cs="Times New Roman"/>
          <w:b/>
          <w:bCs/>
          <w:sz w:val="28"/>
          <w:szCs w:val="28"/>
        </w:rPr>
        <w:t>Project Overview</w:t>
      </w:r>
    </w:p>
    <w:p w14:paraId="7E186996" w14:textId="77777777" w:rsidR="00B22E94" w:rsidRPr="00B22E94" w:rsidRDefault="00B22E94" w:rsidP="002A1036">
      <w:pPr>
        <w:spacing w:line="276" w:lineRule="auto"/>
        <w:rPr>
          <w:rFonts w:ascii="Times New Roman" w:hAnsi="Times New Roman" w:cs="Times New Roman"/>
        </w:rPr>
      </w:pPr>
      <w:r w:rsidRPr="00B22E94">
        <w:rPr>
          <w:rFonts w:ascii="Times New Roman" w:hAnsi="Times New Roman" w:cs="Times New Roman"/>
        </w:rPr>
        <w:t xml:space="preserve">This project analyses the historical price behaviour of </w:t>
      </w:r>
      <w:r w:rsidRPr="00B22E94">
        <w:rPr>
          <w:rFonts w:ascii="Times New Roman" w:hAnsi="Times New Roman" w:cs="Times New Roman"/>
          <w:b/>
          <w:bCs/>
        </w:rPr>
        <w:t>Crude Oil</w:t>
      </w:r>
      <w:r w:rsidRPr="00B22E94">
        <w:rPr>
          <w:rFonts w:ascii="Times New Roman" w:hAnsi="Times New Roman" w:cs="Times New Roman"/>
        </w:rPr>
        <w:t xml:space="preserve"> and </w:t>
      </w:r>
      <w:r w:rsidRPr="00B22E94">
        <w:rPr>
          <w:rFonts w:ascii="Times New Roman" w:hAnsi="Times New Roman" w:cs="Times New Roman"/>
          <w:b/>
          <w:bCs/>
        </w:rPr>
        <w:t>Natural Gas</w:t>
      </w:r>
      <w:r w:rsidRPr="00B22E94">
        <w:rPr>
          <w:rFonts w:ascii="Times New Roman" w:hAnsi="Times New Roman" w:cs="Times New Roman"/>
        </w:rPr>
        <w:t xml:space="preserve"> from </w:t>
      </w:r>
      <w:r w:rsidRPr="00B22E94">
        <w:rPr>
          <w:rFonts w:ascii="Times New Roman" w:hAnsi="Times New Roman" w:cs="Times New Roman"/>
          <w:b/>
          <w:bCs/>
        </w:rPr>
        <w:t>2023 to 15 February 2026</w:t>
      </w:r>
      <w:r w:rsidRPr="00B22E94">
        <w:rPr>
          <w:rFonts w:ascii="Times New Roman" w:hAnsi="Times New Roman" w:cs="Times New Roman"/>
        </w:rPr>
        <w:t xml:space="preserve"> using Python, SQL, and Power BI. The study combines </w:t>
      </w:r>
      <w:r w:rsidRPr="00B22E94">
        <w:rPr>
          <w:rFonts w:ascii="Times New Roman" w:hAnsi="Times New Roman" w:cs="Times New Roman"/>
          <w:b/>
          <w:bCs/>
        </w:rPr>
        <w:t>data analytics, technical indicators, and real-world global events</w:t>
      </w:r>
      <w:r w:rsidRPr="00B22E94">
        <w:rPr>
          <w:rFonts w:ascii="Times New Roman" w:hAnsi="Times New Roman" w:cs="Times New Roman"/>
        </w:rPr>
        <w:t xml:space="preserve"> to understand price movements, volatility, and market trends in the energy sector.</w:t>
      </w:r>
    </w:p>
    <w:p w14:paraId="0997A89D" w14:textId="77777777" w:rsidR="00B22E94" w:rsidRPr="00B22E94" w:rsidRDefault="00B22E94" w:rsidP="002A1036">
      <w:pPr>
        <w:spacing w:line="276" w:lineRule="auto"/>
        <w:rPr>
          <w:rFonts w:ascii="Times New Roman" w:hAnsi="Times New Roman" w:cs="Times New Roman"/>
        </w:rPr>
      </w:pPr>
      <w:r w:rsidRPr="00B22E94">
        <w:rPr>
          <w:rFonts w:ascii="Times New Roman" w:hAnsi="Times New Roman" w:cs="Times New Roman"/>
        </w:rPr>
        <w:t xml:space="preserve">The project aims to demonstrate how </w:t>
      </w:r>
      <w:r w:rsidRPr="00B22E94">
        <w:rPr>
          <w:rFonts w:ascii="Times New Roman" w:hAnsi="Times New Roman" w:cs="Times New Roman"/>
          <w:b/>
          <w:bCs/>
        </w:rPr>
        <w:t>data-driven insights</w:t>
      </w:r>
      <w:r w:rsidRPr="00B22E94">
        <w:rPr>
          <w:rFonts w:ascii="Times New Roman" w:hAnsi="Times New Roman" w:cs="Times New Roman"/>
        </w:rPr>
        <w:t xml:space="preserve">, when combined with </w:t>
      </w:r>
      <w:r w:rsidRPr="00B22E94">
        <w:rPr>
          <w:rFonts w:ascii="Times New Roman" w:hAnsi="Times New Roman" w:cs="Times New Roman"/>
          <w:b/>
          <w:bCs/>
        </w:rPr>
        <w:t>macroeconomic and geopolitical news</w:t>
      </w:r>
      <w:r w:rsidRPr="00B22E94">
        <w:rPr>
          <w:rFonts w:ascii="Times New Roman" w:hAnsi="Times New Roman" w:cs="Times New Roman"/>
        </w:rPr>
        <w:t>, can support informed decision-making for traders, analysts, and business stakeholders.</w:t>
      </w:r>
    </w:p>
    <w:p w14:paraId="00898CCF" w14:textId="77777777" w:rsidR="00EB718A" w:rsidRDefault="00EB718A" w:rsidP="002A1036">
      <w:pPr>
        <w:spacing w:line="276" w:lineRule="auto"/>
        <w:rPr>
          <w:rFonts w:ascii="Times New Roman" w:hAnsi="Times New Roman" w:cs="Times New Roman"/>
        </w:rPr>
      </w:pPr>
    </w:p>
    <w:p w14:paraId="022B0A9F" w14:textId="485F0682" w:rsidR="00EB718A" w:rsidRPr="00EB718A" w:rsidRDefault="00EB718A" w:rsidP="002A1036">
      <w:pPr>
        <w:spacing w:line="276" w:lineRule="auto"/>
        <w:rPr>
          <w:rFonts w:ascii="Times New Roman" w:hAnsi="Times New Roman" w:cs="Times New Roman"/>
          <w:b/>
          <w:bCs/>
          <w:sz w:val="28"/>
          <w:szCs w:val="28"/>
        </w:rPr>
      </w:pPr>
      <w:r w:rsidRPr="00EB718A">
        <w:rPr>
          <w:rFonts w:ascii="Times New Roman" w:hAnsi="Times New Roman" w:cs="Times New Roman"/>
          <w:b/>
          <w:bCs/>
          <w:sz w:val="28"/>
          <w:szCs w:val="28"/>
        </w:rPr>
        <w:t>Business Problem Statement</w:t>
      </w:r>
    </w:p>
    <w:p w14:paraId="4843141C" w14:textId="77777777"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Energy commodity prices are highly volatile due to:</w:t>
      </w:r>
    </w:p>
    <w:p w14:paraId="50673F4E" w14:textId="77777777" w:rsidR="00EB718A" w:rsidRP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Geopolitical conflicts</w:t>
      </w:r>
    </w:p>
    <w:p w14:paraId="23F4689B" w14:textId="77777777" w:rsidR="00EB718A" w:rsidRP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Supply–demand imbalances</w:t>
      </w:r>
    </w:p>
    <w:p w14:paraId="725DD0E8" w14:textId="77777777" w:rsidR="00EB718A" w:rsidRP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Weather conditions</w:t>
      </w:r>
    </w:p>
    <w:p w14:paraId="142442E1" w14:textId="77777777" w:rsid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Economic cycles</w:t>
      </w:r>
    </w:p>
    <w:p w14:paraId="30D54DAE" w14:textId="77777777" w:rsidR="002A1036" w:rsidRDefault="002A1036" w:rsidP="002A1036">
      <w:pPr>
        <w:spacing w:line="276" w:lineRule="auto"/>
        <w:ind w:left="720"/>
        <w:rPr>
          <w:rFonts w:ascii="Times New Roman" w:hAnsi="Times New Roman" w:cs="Times New Roman"/>
        </w:rPr>
      </w:pPr>
    </w:p>
    <w:p w14:paraId="4E26691C" w14:textId="77777777"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Understanding </w:t>
      </w:r>
      <w:r w:rsidRPr="00EB718A">
        <w:rPr>
          <w:rFonts w:ascii="Times New Roman" w:hAnsi="Times New Roman" w:cs="Times New Roman"/>
          <w:b/>
          <w:bCs/>
        </w:rPr>
        <w:t>why prices move</w:t>
      </w:r>
      <w:r w:rsidRPr="00EB718A">
        <w:rPr>
          <w:rFonts w:ascii="Times New Roman" w:hAnsi="Times New Roman" w:cs="Times New Roman"/>
        </w:rPr>
        <w:t xml:space="preserve">, not just </w:t>
      </w:r>
      <w:r w:rsidRPr="00EB718A">
        <w:rPr>
          <w:rFonts w:ascii="Times New Roman" w:hAnsi="Times New Roman" w:cs="Times New Roman"/>
          <w:b/>
          <w:bCs/>
        </w:rPr>
        <w:t>how they move</w:t>
      </w:r>
      <w:r w:rsidRPr="00EB718A">
        <w:rPr>
          <w:rFonts w:ascii="Times New Roman" w:hAnsi="Times New Roman" w:cs="Times New Roman"/>
        </w:rPr>
        <w:t>, is critical for:</w:t>
      </w:r>
    </w:p>
    <w:p w14:paraId="329B39EE" w14:textId="77777777" w:rsidR="00EB718A" w:rsidRPr="00EB718A" w:rsidRDefault="00EB718A" w:rsidP="002A1036">
      <w:pPr>
        <w:numPr>
          <w:ilvl w:val="0"/>
          <w:numId w:val="99"/>
        </w:numPr>
        <w:spacing w:line="276" w:lineRule="auto"/>
        <w:rPr>
          <w:rFonts w:ascii="Times New Roman" w:hAnsi="Times New Roman" w:cs="Times New Roman"/>
        </w:rPr>
      </w:pPr>
      <w:r w:rsidRPr="00EB718A">
        <w:rPr>
          <w:rFonts w:ascii="Times New Roman" w:hAnsi="Times New Roman" w:cs="Times New Roman"/>
        </w:rPr>
        <w:t>Risk management</w:t>
      </w:r>
    </w:p>
    <w:p w14:paraId="080A2260" w14:textId="77777777" w:rsidR="00EB718A" w:rsidRPr="00EB718A" w:rsidRDefault="00EB718A" w:rsidP="002A1036">
      <w:pPr>
        <w:numPr>
          <w:ilvl w:val="0"/>
          <w:numId w:val="99"/>
        </w:numPr>
        <w:spacing w:line="276" w:lineRule="auto"/>
        <w:rPr>
          <w:rFonts w:ascii="Times New Roman" w:hAnsi="Times New Roman" w:cs="Times New Roman"/>
        </w:rPr>
      </w:pPr>
      <w:r w:rsidRPr="00EB718A">
        <w:rPr>
          <w:rFonts w:ascii="Times New Roman" w:hAnsi="Times New Roman" w:cs="Times New Roman"/>
        </w:rPr>
        <w:t>Trading strategies</w:t>
      </w:r>
    </w:p>
    <w:p w14:paraId="07D57839" w14:textId="77777777" w:rsidR="00EB718A" w:rsidRDefault="00EB718A" w:rsidP="002A1036">
      <w:pPr>
        <w:numPr>
          <w:ilvl w:val="0"/>
          <w:numId w:val="99"/>
        </w:numPr>
        <w:spacing w:line="276" w:lineRule="auto"/>
        <w:rPr>
          <w:rFonts w:ascii="Times New Roman" w:hAnsi="Times New Roman" w:cs="Times New Roman"/>
        </w:rPr>
      </w:pPr>
      <w:r w:rsidRPr="00EB718A">
        <w:rPr>
          <w:rFonts w:ascii="Times New Roman" w:hAnsi="Times New Roman" w:cs="Times New Roman"/>
        </w:rPr>
        <w:t>Energy sector planning</w:t>
      </w:r>
    </w:p>
    <w:p w14:paraId="53CC169A" w14:textId="77777777" w:rsidR="002A1036" w:rsidRDefault="002A1036" w:rsidP="002A1036">
      <w:pPr>
        <w:spacing w:line="276" w:lineRule="auto"/>
        <w:ind w:left="720"/>
        <w:rPr>
          <w:rFonts w:ascii="Times New Roman" w:hAnsi="Times New Roman" w:cs="Times New Roman"/>
        </w:rPr>
      </w:pPr>
    </w:p>
    <w:p w14:paraId="2371D0CA" w14:textId="77777777"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This project bridges </w:t>
      </w:r>
      <w:r w:rsidRPr="00EB718A">
        <w:rPr>
          <w:rFonts w:ascii="Times New Roman" w:hAnsi="Times New Roman" w:cs="Times New Roman"/>
          <w:b/>
          <w:bCs/>
        </w:rPr>
        <w:t>technical analysis</w:t>
      </w:r>
      <w:r w:rsidRPr="00EB718A">
        <w:rPr>
          <w:rFonts w:ascii="Times New Roman" w:hAnsi="Times New Roman" w:cs="Times New Roman"/>
        </w:rPr>
        <w:t xml:space="preserve"> with </w:t>
      </w:r>
      <w:r w:rsidRPr="00EB718A">
        <w:rPr>
          <w:rFonts w:ascii="Times New Roman" w:hAnsi="Times New Roman" w:cs="Times New Roman"/>
          <w:b/>
          <w:bCs/>
        </w:rPr>
        <w:t>global news events</w:t>
      </w:r>
      <w:r w:rsidRPr="00EB718A">
        <w:rPr>
          <w:rFonts w:ascii="Times New Roman" w:hAnsi="Times New Roman" w:cs="Times New Roman"/>
        </w:rPr>
        <w:t xml:space="preserve"> to explain price behaviour logically.</w:t>
      </w:r>
    </w:p>
    <w:p w14:paraId="4D12D335" w14:textId="77777777" w:rsidR="00EB718A" w:rsidRPr="0046783D" w:rsidRDefault="00EB718A" w:rsidP="002A1036">
      <w:pPr>
        <w:spacing w:line="276" w:lineRule="auto"/>
        <w:rPr>
          <w:rFonts w:ascii="Times New Roman" w:hAnsi="Times New Roman" w:cs="Times New Roman"/>
        </w:rPr>
      </w:pPr>
    </w:p>
    <w:p w14:paraId="1458E921" w14:textId="77777777" w:rsidR="002A1036" w:rsidRDefault="002A1036" w:rsidP="003831A2">
      <w:pPr>
        <w:rPr>
          <w:rFonts w:ascii="Times New Roman" w:hAnsi="Times New Roman" w:cs="Times New Roman"/>
          <w:b/>
          <w:bCs/>
          <w:sz w:val="28"/>
          <w:szCs w:val="28"/>
        </w:rPr>
      </w:pPr>
    </w:p>
    <w:p w14:paraId="00603A6E" w14:textId="1A06E51C" w:rsidR="003831A2" w:rsidRPr="001D7FE8" w:rsidRDefault="009C5174" w:rsidP="003831A2">
      <w:pPr>
        <w:rPr>
          <w:rFonts w:ascii="Times New Roman" w:hAnsi="Times New Roman" w:cs="Times New Roman"/>
          <w:sz w:val="20"/>
          <w:szCs w:val="20"/>
        </w:rPr>
      </w:pPr>
      <w:r w:rsidRPr="001D7FE8">
        <w:rPr>
          <w:rFonts w:ascii="Times New Roman" w:hAnsi="Times New Roman" w:cs="Times New Roman"/>
          <w:b/>
          <w:bCs/>
          <w:sz w:val="28"/>
          <w:szCs w:val="28"/>
        </w:rPr>
        <w:lastRenderedPageBreak/>
        <w:t>Objective</w:t>
      </w:r>
    </w:p>
    <w:p w14:paraId="16505243"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Analyse historical price trends of crude oil and natural gas</w:t>
      </w:r>
    </w:p>
    <w:p w14:paraId="2270A2A4"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Measure volatility and risk using statistical methods</w:t>
      </w:r>
    </w:p>
    <w:p w14:paraId="561C404C"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Identify market trends using technical indicators (MA, RSI, MACD)</w:t>
      </w:r>
    </w:p>
    <w:p w14:paraId="14DB91D5"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Detect major trend reversals (Golden Cross &amp; Death Cross)</w:t>
      </w:r>
    </w:p>
    <w:p w14:paraId="46765346"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 xml:space="preserve">Link price movements with </w:t>
      </w:r>
      <w:r w:rsidRPr="00EB718A">
        <w:rPr>
          <w:rFonts w:ascii="Times New Roman" w:hAnsi="Times New Roman" w:cs="Times New Roman"/>
          <w:b/>
          <w:bCs/>
        </w:rPr>
        <w:t>real global events and news</w:t>
      </w:r>
    </w:p>
    <w:p w14:paraId="17E4E124" w14:textId="2C13F2A7" w:rsidR="00243CC1" w:rsidRDefault="00243CC1">
      <w:pPr>
        <w:pStyle w:val="ListParagraph"/>
        <w:numPr>
          <w:ilvl w:val="0"/>
          <w:numId w:val="18"/>
        </w:numPr>
        <w:spacing w:line="276" w:lineRule="auto"/>
        <w:rPr>
          <w:rFonts w:ascii="Times New Roman" w:hAnsi="Times New Roman" w:cs="Times New Roman"/>
        </w:rPr>
      </w:pPr>
      <w:r w:rsidRPr="00243CC1">
        <w:rPr>
          <w:rFonts w:ascii="Times New Roman" w:hAnsi="Times New Roman" w:cs="Times New Roman"/>
        </w:rPr>
        <w:t>To perform structured analysis using SQL queries</w:t>
      </w:r>
      <w:r w:rsidR="00947096">
        <w:rPr>
          <w:rFonts w:ascii="Times New Roman" w:hAnsi="Times New Roman" w:cs="Times New Roman"/>
        </w:rPr>
        <w:t>.</w:t>
      </w:r>
    </w:p>
    <w:p w14:paraId="78258989" w14:textId="77777777" w:rsidR="00947096" w:rsidRPr="00243CC1" w:rsidRDefault="00947096" w:rsidP="00947096">
      <w:pPr>
        <w:pStyle w:val="ListParagraph"/>
        <w:spacing w:line="276" w:lineRule="auto"/>
        <w:rPr>
          <w:rFonts w:ascii="Times New Roman" w:hAnsi="Times New Roman" w:cs="Times New Roman"/>
        </w:rPr>
      </w:pPr>
    </w:p>
    <w:p w14:paraId="429DEEBB" w14:textId="531A5177" w:rsidR="00243CC1" w:rsidRPr="00243CC1" w:rsidRDefault="00243CC1">
      <w:pPr>
        <w:pStyle w:val="ListParagraph"/>
        <w:numPr>
          <w:ilvl w:val="0"/>
          <w:numId w:val="18"/>
        </w:numPr>
        <w:spacing w:line="276" w:lineRule="auto"/>
        <w:rPr>
          <w:rFonts w:ascii="Times New Roman" w:hAnsi="Times New Roman" w:cs="Times New Roman"/>
        </w:rPr>
      </w:pPr>
      <w:r w:rsidRPr="00243CC1">
        <w:rPr>
          <w:rFonts w:ascii="Times New Roman" w:hAnsi="Times New Roman" w:cs="Times New Roman"/>
        </w:rPr>
        <w:t>To visualize insights using Power BI dashboards</w:t>
      </w:r>
      <w:r w:rsidR="00947096">
        <w:rPr>
          <w:rFonts w:ascii="Times New Roman" w:hAnsi="Times New Roman" w:cs="Times New Roman"/>
        </w:rPr>
        <w:t>.</w:t>
      </w:r>
    </w:p>
    <w:p w14:paraId="3B2E8816" w14:textId="77777777" w:rsidR="005C397C" w:rsidRDefault="005C397C" w:rsidP="009C5174">
      <w:pPr>
        <w:spacing w:before="100" w:beforeAutospacing="1" w:after="100" w:afterAutospacing="1" w:line="240" w:lineRule="auto"/>
        <w:outlineLvl w:val="2"/>
        <w:rPr>
          <w:rFonts w:ascii="Times New Roman" w:hAnsi="Times New Roman" w:cs="Times New Roman"/>
        </w:rPr>
      </w:pPr>
    </w:p>
    <w:p w14:paraId="2C046DAC" w14:textId="17628FAC" w:rsidR="009C5174" w:rsidRPr="005C397C" w:rsidRDefault="007D2FEF" w:rsidP="009C5174">
      <w:pPr>
        <w:spacing w:before="100" w:beforeAutospacing="1" w:after="100" w:afterAutospacing="1" w:line="240" w:lineRule="auto"/>
        <w:outlineLvl w:val="2"/>
        <w:rPr>
          <w:rFonts w:ascii="Times New Roman" w:hAnsi="Times New Roman" w:cs="Times New Roman"/>
          <w:b/>
          <w:bCs/>
          <w:sz w:val="28"/>
          <w:szCs w:val="28"/>
        </w:rPr>
      </w:pPr>
      <w:r w:rsidRPr="005C397C">
        <w:rPr>
          <w:rFonts w:ascii="Times New Roman" w:hAnsi="Times New Roman" w:cs="Times New Roman"/>
          <w:b/>
          <w:bCs/>
          <w:sz w:val="28"/>
          <w:szCs w:val="28"/>
        </w:rPr>
        <w:t>History of Crude Oil and Natural Gas</w:t>
      </w:r>
    </w:p>
    <w:p w14:paraId="2C694E3E" w14:textId="3CD0A987" w:rsidR="004C4C70" w:rsidRPr="009C5174" w:rsidRDefault="004C4C70" w:rsidP="009C51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7096">
        <w:rPr>
          <w:rFonts w:ascii="Times New Roman" w:eastAsia="Times New Roman" w:hAnsi="Times New Roman" w:cs="Times New Roman"/>
          <w:b/>
          <w:bCs/>
          <w:kern w:val="0"/>
          <w:sz w:val="28"/>
          <w:szCs w:val="28"/>
          <w:lang w:eastAsia="en-IN"/>
          <w14:ligatures w14:val="none"/>
        </w:rPr>
        <w:t>Crude</w:t>
      </w:r>
      <w:r w:rsidRPr="009C5174">
        <w:rPr>
          <w:rFonts w:ascii="Times New Roman" w:eastAsia="Times New Roman" w:hAnsi="Times New Roman" w:cs="Times New Roman"/>
          <w:b/>
          <w:bCs/>
          <w:kern w:val="0"/>
          <w:sz w:val="27"/>
          <w:szCs w:val="27"/>
          <w:lang w:eastAsia="en-IN"/>
          <w14:ligatures w14:val="none"/>
        </w:rPr>
        <w:t xml:space="preserve"> </w:t>
      </w:r>
      <w:r w:rsidRPr="007D2FEF">
        <w:rPr>
          <w:rFonts w:ascii="Times New Roman" w:eastAsia="Times New Roman" w:hAnsi="Times New Roman" w:cs="Times New Roman"/>
          <w:b/>
          <w:bCs/>
          <w:kern w:val="0"/>
          <w:sz w:val="28"/>
          <w:szCs w:val="28"/>
          <w:lang w:eastAsia="en-IN"/>
          <w14:ligatures w14:val="none"/>
        </w:rPr>
        <w:t>Oil</w:t>
      </w:r>
    </w:p>
    <w:p w14:paraId="09C6D111" w14:textId="332F8602" w:rsidR="007D2FEF" w:rsidRPr="00824433" w:rsidRDefault="004C4C70" w:rsidP="00824433">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C4C70">
        <w:rPr>
          <w:rFonts w:ascii="Times New Roman" w:eastAsia="Times New Roman" w:hAnsi="Times New Roman" w:cs="Times New Roman"/>
          <w:kern w:val="0"/>
          <w:lang w:eastAsia="en-IN"/>
          <w14:ligatures w14:val="none"/>
        </w:rPr>
        <w:t>Crude oil has been a primary source of energy since the 19th century</w:t>
      </w:r>
      <w:r w:rsidR="00824433">
        <w:rPr>
          <w:rFonts w:ascii="Times New Roman" w:eastAsia="Times New Roman" w:hAnsi="Times New Roman" w:cs="Times New Roman"/>
          <w:kern w:val="0"/>
          <w:lang w:eastAsia="en-IN"/>
          <w14:ligatures w14:val="none"/>
        </w:rPr>
        <w:t>.</w:t>
      </w:r>
    </w:p>
    <w:p w14:paraId="1DF0EE30" w14:textId="244E2D62" w:rsidR="007D2FEF" w:rsidRPr="002A1036" w:rsidRDefault="004C4C70" w:rsidP="002A1036">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C4C70">
        <w:rPr>
          <w:rFonts w:ascii="Times New Roman" w:eastAsia="Times New Roman" w:hAnsi="Times New Roman" w:cs="Times New Roman"/>
          <w:kern w:val="0"/>
          <w:lang w:eastAsia="en-IN"/>
          <w14:ligatures w14:val="none"/>
        </w:rPr>
        <w:t xml:space="preserve"> It is widely used in transportation, power generation, and the petrochemical industry</w:t>
      </w:r>
      <w:r w:rsidR="007D2FEF">
        <w:rPr>
          <w:rFonts w:ascii="Times New Roman" w:eastAsia="Times New Roman" w:hAnsi="Times New Roman" w:cs="Times New Roman"/>
          <w:kern w:val="0"/>
          <w:lang w:eastAsia="en-IN"/>
          <w14:ligatures w14:val="none"/>
        </w:rPr>
        <w:t>.</w:t>
      </w:r>
    </w:p>
    <w:p w14:paraId="014D7099" w14:textId="767C5F04" w:rsidR="002A1036" w:rsidRPr="002A1036" w:rsidRDefault="007D2FEF" w:rsidP="002A1036">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 xml:space="preserve"> </w:t>
      </w:r>
      <w:r w:rsidR="004C4C70" w:rsidRPr="007D2FEF">
        <w:rPr>
          <w:rFonts w:ascii="Times New Roman" w:eastAsia="Times New Roman" w:hAnsi="Times New Roman" w:cs="Times New Roman"/>
          <w:kern w:val="0"/>
          <w:lang w:eastAsia="en-IN"/>
          <w14:ligatures w14:val="none"/>
        </w:rPr>
        <w:t>The price of crude oil is influenced by production levels, geopolitical conflicts,</w:t>
      </w:r>
    </w:p>
    <w:p w14:paraId="5EEB7710" w14:textId="71420043" w:rsidR="004C4C70" w:rsidRPr="007D2FEF" w:rsidRDefault="004C4C70" w:rsidP="00824433">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 xml:space="preserve">decisions </w:t>
      </w:r>
      <w:r w:rsidR="007D2FEF" w:rsidRPr="007D2FEF">
        <w:rPr>
          <w:rFonts w:ascii="Times New Roman" w:eastAsia="Times New Roman" w:hAnsi="Times New Roman" w:cs="Times New Roman"/>
          <w:kern w:val="0"/>
          <w:lang w:eastAsia="en-IN"/>
          <w14:ligatures w14:val="none"/>
        </w:rPr>
        <w:t xml:space="preserve">   </w:t>
      </w:r>
      <w:r w:rsidRPr="007D2FEF">
        <w:rPr>
          <w:rFonts w:ascii="Times New Roman" w:eastAsia="Times New Roman" w:hAnsi="Times New Roman" w:cs="Times New Roman"/>
          <w:kern w:val="0"/>
          <w:lang w:eastAsia="en-IN"/>
          <w14:ligatures w14:val="none"/>
        </w:rPr>
        <w:t>made by oil-producing countries, and global economic conditions.</w:t>
      </w:r>
    </w:p>
    <w:p w14:paraId="0A439927" w14:textId="4ADBB247" w:rsidR="004C4C70" w:rsidRPr="007D2FEF" w:rsidRDefault="004C4C70" w:rsidP="00824433">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7D2FEF">
        <w:rPr>
          <w:rFonts w:ascii="Times New Roman" w:eastAsia="Times New Roman" w:hAnsi="Times New Roman" w:cs="Times New Roman"/>
          <w:b/>
          <w:bCs/>
          <w:kern w:val="0"/>
          <w:sz w:val="27"/>
          <w:szCs w:val="27"/>
          <w:lang w:eastAsia="en-IN"/>
          <w14:ligatures w14:val="none"/>
        </w:rPr>
        <w:t xml:space="preserve"> Natural Gas</w:t>
      </w:r>
    </w:p>
    <w:p w14:paraId="25EC8429" w14:textId="16574E36" w:rsidR="007D2FEF" w:rsidRPr="002A1036" w:rsidRDefault="004C4C70" w:rsidP="002A1036">
      <w:pPr>
        <w:pStyle w:val="ListParagraph"/>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4C70">
        <w:rPr>
          <w:rFonts w:ascii="Times New Roman" w:eastAsia="Times New Roman" w:hAnsi="Times New Roman" w:cs="Times New Roman"/>
          <w:kern w:val="0"/>
          <w:lang w:eastAsia="en-IN"/>
          <w14:ligatures w14:val="none"/>
        </w:rPr>
        <w:t xml:space="preserve">Natural gas is considered a cleaner fossil fuel compared to crude oil. </w:t>
      </w:r>
    </w:p>
    <w:p w14:paraId="0F5DAB04" w14:textId="198BB27B" w:rsidR="007D2FEF" w:rsidRPr="002A1036" w:rsidRDefault="004C4C70" w:rsidP="002A1036">
      <w:pPr>
        <w:pStyle w:val="ListParagraph"/>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 xml:space="preserve">It is mainly used for electricity generation, cooking, and industrial purposes. </w:t>
      </w:r>
    </w:p>
    <w:p w14:paraId="5E5715B4" w14:textId="7D96ECE3" w:rsidR="004C4C70" w:rsidRDefault="004C4C70">
      <w:pPr>
        <w:pStyle w:val="ListParagraph"/>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Natural gas prices are highly sensitive to seasonal demand, weather conditions, and supply disruptions.</w:t>
      </w:r>
    </w:p>
    <w:p w14:paraId="2B5F4070" w14:textId="77777777" w:rsidR="002A1036" w:rsidRDefault="002A1036"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D3C970F" w14:textId="67185419" w:rsidR="00426B5A" w:rsidRPr="005C397C" w:rsidRDefault="00426B5A"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397C">
        <w:rPr>
          <w:rFonts w:ascii="Times New Roman" w:eastAsia="Times New Roman" w:hAnsi="Times New Roman" w:cs="Times New Roman"/>
          <w:b/>
          <w:bCs/>
          <w:kern w:val="0"/>
          <w:sz w:val="28"/>
          <w:szCs w:val="28"/>
          <w:lang w:eastAsia="en-IN"/>
          <w14:ligatures w14:val="none"/>
        </w:rPr>
        <w:t>Dataset Description</w:t>
      </w:r>
    </w:p>
    <w:p w14:paraId="087BEF7F" w14:textId="0CE25BFF" w:rsidR="00426B5A" w:rsidRDefault="00947096" w:rsidP="00947096">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00426B5A" w:rsidRPr="00947096">
        <w:rPr>
          <w:rFonts w:ascii="Times New Roman" w:eastAsia="Times New Roman" w:hAnsi="Times New Roman" w:cs="Times New Roman"/>
          <w:b/>
          <w:bCs/>
          <w:kern w:val="0"/>
          <w:lang w:eastAsia="en-IN"/>
          <w14:ligatures w14:val="none"/>
        </w:rPr>
        <w:t>Data Source:</w:t>
      </w:r>
      <w:r w:rsidR="00426B5A" w:rsidRPr="00426B5A">
        <w:rPr>
          <w:rFonts w:ascii="Times New Roman" w:eastAsia="Times New Roman" w:hAnsi="Times New Roman" w:cs="Times New Roman"/>
          <w:kern w:val="0"/>
          <w:lang w:eastAsia="en-IN"/>
          <w14:ligatures w14:val="none"/>
        </w:rPr>
        <w:t xml:space="preserve"> Yahoo Finance</w:t>
      </w:r>
    </w:p>
    <w:p w14:paraId="4939C72F" w14:textId="26129948" w:rsidR="00EB718A" w:rsidRDefault="00947096" w:rsidP="00EB718A">
      <w:pPr>
        <w:pStyle w:val="NormalWeb"/>
        <w:ind w:left="720"/>
      </w:pPr>
      <w:r>
        <w:rPr>
          <w:rFonts w:hAnsi="Symbol"/>
        </w:rPr>
        <w:t xml:space="preserve">     </w:t>
      </w:r>
      <w:r w:rsidR="00EB718A">
        <w:rPr>
          <w:rFonts w:hAnsi="Symbol"/>
        </w:rPr>
        <w:t></w:t>
      </w:r>
      <w:r w:rsidR="00EB718A">
        <w:t xml:space="preserve"> Crude Oil ticker: </w:t>
      </w:r>
      <w:r w:rsidR="00EB718A">
        <w:rPr>
          <w:rStyle w:val="HTMLCode"/>
          <w:rFonts w:eastAsiaTheme="majorEastAsia"/>
        </w:rPr>
        <w:t>CL=F</w:t>
      </w:r>
    </w:p>
    <w:p w14:paraId="489B3336" w14:textId="7039E0CF" w:rsidR="00EB718A" w:rsidRDefault="00947096" w:rsidP="00EB718A">
      <w:pPr>
        <w:pStyle w:val="NormalWeb"/>
        <w:ind w:left="720"/>
      </w:pPr>
      <w:r>
        <w:rPr>
          <w:rFonts w:hAnsi="Symbol"/>
        </w:rPr>
        <w:t xml:space="preserve">     </w:t>
      </w:r>
      <w:r w:rsidR="00EB718A">
        <w:rPr>
          <w:rFonts w:hAnsi="Symbol"/>
        </w:rPr>
        <w:t></w:t>
      </w:r>
      <w:r w:rsidR="00EB718A">
        <w:t xml:space="preserve"> Natural Gas ticker: </w:t>
      </w:r>
      <w:r w:rsidR="00EB718A">
        <w:rPr>
          <w:rStyle w:val="HTMLCode"/>
          <w:rFonts w:eastAsiaTheme="majorEastAsia"/>
        </w:rPr>
        <w:t>NG=F</w:t>
      </w:r>
    </w:p>
    <w:p w14:paraId="398AEC41" w14:textId="0F321E0B" w:rsidR="00947096" w:rsidRPr="00947096" w:rsidRDefault="00947096" w:rsidP="00947096">
      <w:pPr>
        <w:outlineLvl w:val="1"/>
      </w:pPr>
      <w:r>
        <w:rPr>
          <w:rFonts w:ascii="Times New Roman" w:eastAsia="Times New Roman" w:hAnsi="Times New Roman" w:cs="Times New Roman"/>
          <w:b/>
          <w:bCs/>
          <w:kern w:val="0"/>
          <w:lang w:eastAsia="en-IN"/>
          <w14:ligatures w14:val="none"/>
        </w:rPr>
        <w:t xml:space="preserve">        </w:t>
      </w:r>
      <w:r w:rsidR="00426B5A" w:rsidRPr="00947096">
        <w:rPr>
          <w:rFonts w:ascii="Times New Roman" w:eastAsia="Times New Roman" w:hAnsi="Times New Roman" w:cs="Times New Roman"/>
          <w:b/>
          <w:bCs/>
          <w:kern w:val="0"/>
          <w:lang w:eastAsia="en-IN"/>
          <w14:ligatures w14:val="none"/>
        </w:rPr>
        <w:t>Time Period:</w:t>
      </w:r>
      <w:r w:rsidR="00426B5A" w:rsidRPr="00426B5A">
        <w:rPr>
          <w:rFonts w:ascii="Times New Roman" w:eastAsia="Times New Roman" w:hAnsi="Times New Roman" w:cs="Times New Roman"/>
          <w:kern w:val="0"/>
          <w:lang w:eastAsia="en-IN"/>
          <w14:ligatures w14:val="none"/>
        </w:rPr>
        <w:t xml:space="preserve"> </w:t>
      </w:r>
      <w:r w:rsidRPr="00947096">
        <w:rPr>
          <w:rFonts w:ascii="Times New Roman" w:hAnsi="Times New Roman" w:cs="Times New Roman"/>
        </w:rPr>
        <w:t>February 2023 – 15 February 2026 (3 Years)</w:t>
      </w:r>
    </w:p>
    <w:p w14:paraId="11732958" w14:textId="5200BAD3" w:rsidR="00912E8D" w:rsidRPr="00947096" w:rsidRDefault="00947096" w:rsidP="00947096">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Pr>
          <w:rStyle w:val="Strong"/>
        </w:rPr>
        <w:t xml:space="preserve">           </w:t>
      </w:r>
      <w:r w:rsidR="00912E8D" w:rsidRPr="00947096">
        <w:rPr>
          <w:rStyle w:val="Strong"/>
          <w:rFonts w:ascii="Times New Roman" w:hAnsi="Times New Roman" w:cs="Times New Roman"/>
        </w:rPr>
        <w:t>Frequency</w:t>
      </w:r>
      <w:r w:rsidR="00912E8D" w:rsidRPr="00947096">
        <w:rPr>
          <w:rFonts w:ascii="Times New Roman" w:hAnsi="Times New Roman" w:cs="Times New Roman"/>
        </w:rPr>
        <w:t>: Daily</w:t>
      </w:r>
    </w:p>
    <w:p w14:paraId="0D0BE329" w14:textId="77777777" w:rsidR="002A1036" w:rsidRDefault="002A1036"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331F9815" w14:textId="1C164974" w:rsidR="00426B5A" w:rsidRPr="00560204" w:rsidRDefault="00426B5A"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26B5A">
        <w:rPr>
          <w:rFonts w:ascii="Times New Roman" w:eastAsia="Times New Roman" w:hAnsi="Times New Roman" w:cs="Times New Roman"/>
          <w:b/>
          <w:bCs/>
          <w:kern w:val="0"/>
          <w:sz w:val="28"/>
          <w:szCs w:val="28"/>
          <w:lang w:eastAsia="en-IN"/>
          <w14:ligatures w14:val="none"/>
        </w:rPr>
        <w:lastRenderedPageBreak/>
        <w:t>Column Details</w:t>
      </w:r>
    </w:p>
    <w:tbl>
      <w:tblPr>
        <w:tblpPr w:leftFromText="180" w:rightFromText="180" w:vertAnchor="text" w:horzAnchor="page" w:tblpX="2236" w:tblpY="64"/>
        <w:tblW w:w="6743" w:type="dxa"/>
        <w:tblCellSpacing w:w="15" w:type="dxa"/>
        <w:tblCellMar>
          <w:top w:w="15" w:type="dxa"/>
          <w:left w:w="15" w:type="dxa"/>
          <w:bottom w:w="15" w:type="dxa"/>
          <w:right w:w="15" w:type="dxa"/>
        </w:tblCellMar>
        <w:tblLook w:val="04A0" w:firstRow="1" w:lastRow="0" w:firstColumn="1" w:lastColumn="0" w:noHBand="0" w:noVBand="1"/>
      </w:tblPr>
      <w:tblGrid>
        <w:gridCol w:w="1947"/>
        <w:gridCol w:w="4796"/>
      </w:tblGrid>
      <w:tr w:rsidR="00560204" w:rsidRPr="00426B5A" w14:paraId="64E5065A" w14:textId="77777777" w:rsidTr="002A1036">
        <w:trPr>
          <w:trHeight w:val="28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B6DDB8" w14:textId="4A7A3E3A"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26B5A">
              <w:rPr>
                <w:rFonts w:ascii="Times New Roman" w:eastAsia="Times New Roman" w:hAnsi="Times New Roman" w:cs="Times New Roman"/>
                <w:b/>
                <w:bCs/>
                <w:kern w:val="0"/>
                <w:sz w:val="28"/>
                <w:szCs w:val="28"/>
                <w:lang w:eastAsia="en-IN"/>
                <w14:ligatures w14:val="none"/>
              </w:rPr>
              <w:t>Column Name</w:t>
            </w:r>
            <w:r w:rsidRPr="00560204">
              <w:rPr>
                <w:rFonts w:ascii="Times New Roman" w:eastAsia="Times New Roman" w:hAnsi="Times New Roman" w:cs="Times New Roman"/>
                <w:b/>
                <w:bCs/>
                <w:kern w:val="0"/>
                <w:sz w:val="28"/>
                <w:szCs w:val="28"/>
                <w:lang w:eastAsia="en-IN"/>
                <w14:ligatures w14:val="none"/>
              </w:rPr>
              <w:t xml:space="preserve">  </w:t>
            </w:r>
          </w:p>
        </w:tc>
        <w:tc>
          <w:tcPr>
            <w:tcW w:w="0" w:type="auto"/>
            <w:tcBorders>
              <w:top w:val="single" w:sz="4" w:space="0" w:color="auto"/>
              <w:bottom w:val="single" w:sz="4" w:space="0" w:color="auto"/>
              <w:right w:val="single" w:sz="4" w:space="0" w:color="auto"/>
            </w:tcBorders>
            <w:vAlign w:val="center"/>
            <w:hideMark/>
          </w:tcPr>
          <w:p w14:paraId="7B64CBA2"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426B5A">
              <w:rPr>
                <w:rFonts w:ascii="Times New Roman" w:eastAsia="Times New Roman" w:hAnsi="Times New Roman" w:cs="Times New Roman"/>
                <w:b/>
                <w:bCs/>
                <w:kern w:val="0"/>
                <w:sz w:val="28"/>
                <w:szCs w:val="28"/>
                <w:lang w:eastAsia="en-IN"/>
                <w14:ligatures w14:val="none"/>
              </w:rPr>
              <w:t>Description</w:t>
            </w:r>
          </w:p>
        </w:tc>
      </w:tr>
      <w:tr w:rsidR="00560204" w:rsidRPr="00426B5A" w14:paraId="5C62F493" w14:textId="77777777" w:rsidTr="002A1036">
        <w:trPr>
          <w:trHeight w:val="288"/>
          <w:tblCellSpacing w:w="15" w:type="dxa"/>
        </w:trPr>
        <w:tc>
          <w:tcPr>
            <w:tcW w:w="0" w:type="auto"/>
            <w:tcBorders>
              <w:left w:val="single" w:sz="4" w:space="0" w:color="auto"/>
              <w:bottom w:val="single" w:sz="4" w:space="0" w:color="auto"/>
              <w:right w:val="single" w:sz="4" w:space="0" w:color="auto"/>
            </w:tcBorders>
            <w:vAlign w:val="center"/>
            <w:hideMark/>
          </w:tcPr>
          <w:p w14:paraId="41319851"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Date</w:t>
            </w:r>
          </w:p>
        </w:tc>
        <w:tc>
          <w:tcPr>
            <w:tcW w:w="0" w:type="auto"/>
            <w:tcBorders>
              <w:bottom w:val="single" w:sz="4" w:space="0" w:color="auto"/>
              <w:right w:val="single" w:sz="4" w:space="0" w:color="auto"/>
            </w:tcBorders>
            <w:vAlign w:val="center"/>
            <w:hideMark/>
          </w:tcPr>
          <w:p w14:paraId="26AD2B4D"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Trading date of the commodity price</w:t>
            </w:r>
          </w:p>
        </w:tc>
      </w:tr>
      <w:tr w:rsidR="00560204" w:rsidRPr="00426B5A" w14:paraId="1D1B4324" w14:textId="77777777" w:rsidTr="002A1036">
        <w:trPr>
          <w:trHeight w:val="288"/>
          <w:tblCellSpacing w:w="15" w:type="dxa"/>
        </w:trPr>
        <w:tc>
          <w:tcPr>
            <w:tcW w:w="0" w:type="auto"/>
            <w:tcBorders>
              <w:left w:val="single" w:sz="4" w:space="0" w:color="auto"/>
              <w:right w:val="single" w:sz="4" w:space="0" w:color="auto"/>
            </w:tcBorders>
            <w:vAlign w:val="center"/>
            <w:hideMark/>
          </w:tcPr>
          <w:p w14:paraId="5B4D8FCE" w14:textId="443A4911"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Open</w:t>
            </w:r>
            <w:r>
              <w:rPr>
                <w:rFonts w:ascii="Times New Roman" w:eastAsia="Times New Roman" w:hAnsi="Times New Roman" w:cs="Times New Roman"/>
                <w:kern w:val="0"/>
                <w:lang w:eastAsia="en-IN"/>
                <w14:ligatures w14:val="none"/>
              </w:rPr>
              <w:t xml:space="preserve">   </w:t>
            </w:r>
          </w:p>
        </w:tc>
        <w:tc>
          <w:tcPr>
            <w:tcW w:w="0" w:type="auto"/>
            <w:tcBorders>
              <w:right w:val="single" w:sz="4" w:space="0" w:color="auto"/>
            </w:tcBorders>
            <w:vAlign w:val="center"/>
            <w:hideMark/>
          </w:tcPr>
          <w:p w14:paraId="4992BAF6"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Price at the beginning of the trading day</w:t>
            </w:r>
          </w:p>
        </w:tc>
      </w:tr>
      <w:tr w:rsidR="00560204" w:rsidRPr="00426B5A" w14:paraId="0070B137" w14:textId="77777777" w:rsidTr="002A1036">
        <w:trPr>
          <w:trHeight w:val="288"/>
          <w:tblCellSpacing w:w="15" w:type="dxa"/>
        </w:trPr>
        <w:tc>
          <w:tcPr>
            <w:tcW w:w="0" w:type="auto"/>
            <w:tcBorders>
              <w:top w:val="single" w:sz="4" w:space="0" w:color="auto"/>
              <w:left w:val="single" w:sz="4" w:space="0" w:color="auto"/>
              <w:right w:val="single" w:sz="4" w:space="0" w:color="auto"/>
            </w:tcBorders>
            <w:vAlign w:val="center"/>
            <w:hideMark/>
          </w:tcPr>
          <w:p w14:paraId="39EB7267"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High</w:t>
            </w:r>
          </w:p>
        </w:tc>
        <w:tc>
          <w:tcPr>
            <w:tcW w:w="0" w:type="auto"/>
            <w:tcBorders>
              <w:top w:val="single" w:sz="4" w:space="0" w:color="auto"/>
              <w:right w:val="single" w:sz="4" w:space="0" w:color="auto"/>
            </w:tcBorders>
            <w:vAlign w:val="center"/>
            <w:hideMark/>
          </w:tcPr>
          <w:p w14:paraId="1890A759"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Highest price recorded during the trading day</w:t>
            </w:r>
          </w:p>
        </w:tc>
      </w:tr>
      <w:tr w:rsidR="00560204" w:rsidRPr="00426B5A" w14:paraId="01F07D87" w14:textId="77777777" w:rsidTr="002A1036">
        <w:trPr>
          <w:trHeight w:val="28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4B4113"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Low</w:t>
            </w:r>
          </w:p>
        </w:tc>
        <w:tc>
          <w:tcPr>
            <w:tcW w:w="0" w:type="auto"/>
            <w:tcBorders>
              <w:top w:val="single" w:sz="4" w:space="0" w:color="auto"/>
              <w:bottom w:val="single" w:sz="4" w:space="0" w:color="auto"/>
              <w:right w:val="single" w:sz="4" w:space="0" w:color="auto"/>
            </w:tcBorders>
            <w:vAlign w:val="center"/>
            <w:hideMark/>
          </w:tcPr>
          <w:p w14:paraId="280C7BA7"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Lowest price recorded during the trading day</w:t>
            </w:r>
          </w:p>
        </w:tc>
      </w:tr>
      <w:tr w:rsidR="00560204" w:rsidRPr="00426B5A" w14:paraId="18987F7A" w14:textId="77777777" w:rsidTr="002A1036">
        <w:trPr>
          <w:trHeight w:val="288"/>
          <w:tblCellSpacing w:w="15" w:type="dxa"/>
        </w:trPr>
        <w:tc>
          <w:tcPr>
            <w:tcW w:w="0" w:type="auto"/>
            <w:tcBorders>
              <w:left w:val="single" w:sz="4" w:space="0" w:color="auto"/>
              <w:bottom w:val="single" w:sz="4" w:space="0" w:color="auto"/>
              <w:right w:val="single" w:sz="4" w:space="0" w:color="auto"/>
            </w:tcBorders>
            <w:vAlign w:val="center"/>
            <w:hideMark/>
          </w:tcPr>
          <w:p w14:paraId="020C5EF1"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Close</w:t>
            </w:r>
          </w:p>
        </w:tc>
        <w:tc>
          <w:tcPr>
            <w:tcW w:w="0" w:type="auto"/>
            <w:tcBorders>
              <w:bottom w:val="single" w:sz="4" w:space="0" w:color="auto"/>
              <w:right w:val="single" w:sz="4" w:space="0" w:color="auto"/>
            </w:tcBorders>
            <w:vAlign w:val="center"/>
            <w:hideMark/>
          </w:tcPr>
          <w:p w14:paraId="2FA2EE30"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Price at the end of the trading day</w:t>
            </w:r>
          </w:p>
        </w:tc>
      </w:tr>
      <w:tr w:rsidR="00560204" w:rsidRPr="00426B5A" w14:paraId="0BA2BC42" w14:textId="77777777" w:rsidTr="002A1036">
        <w:trPr>
          <w:trHeight w:val="288"/>
          <w:tblCellSpacing w:w="15" w:type="dxa"/>
        </w:trPr>
        <w:tc>
          <w:tcPr>
            <w:tcW w:w="0" w:type="auto"/>
            <w:tcBorders>
              <w:left w:val="single" w:sz="4" w:space="0" w:color="auto"/>
              <w:right w:val="single" w:sz="4" w:space="0" w:color="auto"/>
            </w:tcBorders>
            <w:vAlign w:val="center"/>
            <w:hideMark/>
          </w:tcPr>
          <w:p w14:paraId="2D5F2790"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Volume</w:t>
            </w:r>
          </w:p>
        </w:tc>
        <w:tc>
          <w:tcPr>
            <w:tcW w:w="0" w:type="auto"/>
            <w:tcBorders>
              <w:right w:val="single" w:sz="4" w:space="0" w:color="auto"/>
            </w:tcBorders>
            <w:vAlign w:val="center"/>
            <w:hideMark/>
          </w:tcPr>
          <w:p w14:paraId="367D9AA7"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Total number of contracts traded on that day</w:t>
            </w:r>
          </w:p>
        </w:tc>
      </w:tr>
      <w:tr w:rsidR="00560204" w:rsidRPr="00426B5A" w14:paraId="0A6DDBEC" w14:textId="77777777" w:rsidTr="002A1036">
        <w:trPr>
          <w:trHeight w:val="28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1CDD4E"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Commodity</w:t>
            </w:r>
          </w:p>
        </w:tc>
        <w:tc>
          <w:tcPr>
            <w:tcW w:w="0" w:type="auto"/>
            <w:tcBorders>
              <w:top w:val="single" w:sz="4" w:space="0" w:color="auto"/>
              <w:bottom w:val="single" w:sz="4" w:space="0" w:color="auto"/>
              <w:right w:val="single" w:sz="4" w:space="0" w:color="auto"/>
            </w:tcBorders>
            <w:vAlign w:val="center"/>
            <w:hideMark/>
          </w:tcPr>
          <w:p w14:paraId="5762F56B"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Type of commodity (Crude Oil / Natural Gas)</w:t>
            </w:r>
          </w:p>
        </w:tc>
      </w:tr>
    </w:tbl>
    <w:p w14:paraId="30991D90"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69443C6E"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201BC46A"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276F74FA" w14:textId="77777777" w:rsidR="00426B5A" w:rsidRP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466BFDD5"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00F94DDA" w14:textId="77777777" w:rsidR="002A1036" w:rsidRDefault="002A1036" w:rsidP="00912E8D">
      <w:pPr>
        <w:spacing w:line="276" w:lineRule="auto"/>
        <w:rPr>
          <w:rFonts w:ascii="Times New Roman" w:eastAsia="Times New Roman" w:hAnsi="Times New Roman" w:cs="Times New Roman"/>
          <w:kern w:val="0"/>
          <w:lang w:eastAsia="en-IN"/>
          <w14:ligatures w14:val="none"/>
        </w:rPr>
      </w:pPr>
    </w:p>
    <w:p w14:paraId="1A18278B" w14:textId="772C56D8" w:rsidR="00912E8D" w:rsidRPr="00912E8D" w:rsidRDefault="00912E8D" w:rsidP="00912E8D">
      <w:pPr>
        <w:spacing w:line="276" w:lineRule="auto"/>
        <w:rPr>
          <w:rFonts w:ascii="Times New Roman" w:hAnsi="Times New Roman" w:cs="Times New Roman"/>
          <w:b/>
          <w:bCs/>
          <w:sz w:val="28"/>
          <w:szCs w:val="28"/>
        </w:rPr>
      </w:pPr>
      <w:r w:rsidRPr="00912E8D">
        <w:rPr>
          <w:rFonts w:ascii="Times New Roman" w:hAnsi="Times New Roman" w:cs="Times New Roman"/>
          <w:b/>
          <w:bCs/>
          <w:sz w:val="28"/>
          <w:szCs w:val="28"/>
        </w:rPr>
        <w:t>Tools &amp; Technologies Used</w:t>
      </w:r>
    </w:p>
    <w:p w14:paraId="2BB1CEFF" w14:textId="0BADED3C"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Python:</w:t>
      </w:r>
      <w:r w:rsidRPr="00912E8D">
        <w:rPr>
          <w:rFonts w:ascii="Times New Roman" w:hAnsi="Times New Roman" w:cs="Times New Roman"/>
          <w:b/>
          <w:bCs/>
          <w:sz w:val="28"/>
          <w:szCs w:val="28"/>
        </w:rPr>
        <w:t xml:space="preserve"> </w:t>
      </w:r>
      <w:r w:rsidRPr="00912E8D">
        <w:rPr>
          <w:rFonts w:ascii="Times New Roman" w:hAnsi="Times New Roman" w:cs="Times New Roman"/>
        </w:rPr>
        <w:t>Pandas, NumPy, Matplotlib, y</w:t>
      </w:r>
      <w:r>
        <w:rPr>
          <w:rFonts w:ascii="Times New Roman" w:hAnsi="Times New Roman" w:cs="Times New Roman"/>
        </w:rPr>
        <w:t xml:space="preserve"> </w:t>
      </w:r>
      <w:r w:rsidRPr="00912E8D">
        <w:rPr>
          <w:rFonts w:ascii="Times New Roman" w:hAnsi="Times New Roman" w:cs="Times New Roman"/>
        </w:rPr>
        <w:t>finance</w:t>
      </w:r>
    </w:p>
    <w:p w14:paraId="5F5EDBC2" w14:textId="77777777"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 xml:space="preserve">Database: </w:t>
      </w:r>
      <w:r w:rsidRPr="00912E8D">
        <w:rPr>
          <w:rFonts w:ascii="Times New Roman" w:hAnsi="Times New Roman" w:cs="Times New Roman"/>
        </w:rPr>
        <w:t>MySQL</w:t>
      </w:r>
    </w:p>
    <w:p w14:paraId="55219A7C" w14:textId="77777777"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Visualization</w:t>
      </w:r>
      <w:r w:rsidRPr="00912E8D">
        <w:rPr>
          <w:rFonts w:ascii="Times New Roman" w:hAnsi="Times New Roman" w:cs="Times New Roman"/>
        </w:rPr>
        <w:t>: Power BI</w:t>
      </w:r>
    </w:p>
    <w:p w14:paraId="05306E4D" w14:textId="77777777" w:rsidR="00912E8D" w:rsidRPr="00912E8D" w:rsidRDefault="00912E8D">
      <w:pPr>
        <w:numPr>
          <w:ilvl w:val="0"/>
          <w:numId w:val="90"/>
        </w:numPr>
        <w:spacing w:line="276" w:lineRule="auto"/>
        <w:rPr>
          <w:rFonts w:ascii="Times New Roman" w:hAnsi="Times New Roman" w:cs="Times New Roman"/>
          <w:sz w:val="22"/>
          <w:szCs w:val="22"/>
        </w:rPr>
      </w:pPr>
      <w:r w:rsidRPr="00912E8D">
        <w:rPr>
          <w:rFonts w:ascii="Times New Roman" w:hAnsi="Times New Roman" w:cs="Times New Roman"/>
          <w:b/>
          <w:bCs/>
        </w:rPr>
        <w:t xml:space="preserve">Storage Format: </w:t>
      </w:r>
      <w:r w:rsidRPr="00912E8D">
        <w:rPr>
          <w:rFonts w:ascii="Times New Roman" w:hAnsi="Times New Roman" w:cs="Times New Roman"/>
          <w:sz w:val="22"/>
          <w:szCs w:val="22"/>
        </w:rPr>
        <w:t>CSV</w:t>
      </w:r>
    </w:p>
    <w:p w14:paraId="2E043EFD" w14:textId="77777777"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 xml:space="preserve">Indicators: </w:t>
      </w:r>
      <w:r w:rsidRPr="00912E8D">
        <w:rPr>
          <w:rFonts w:ascii="Times New Roman" w:hAnsi="Times New Roman" w:cs="Times New Roman"/>
          <w:sz w:val="22"/>
          <w:szCs w:val="22"/>
        </w:rPr>
        <w:t>RSI</w:t>
      </w:r>
      <w:r w:rsidRPr="00912E8D">
        <w:rPr>
          <w:rFonts w:ascii="Times New Roman" w:hAnsi="Times New Roman" w:cs="Times New Roman"/>
        </w:rPr>
        <w:t>, MACD, Moving Averages, Volatility Metrics</w:t>
      </w:r>
    </w:p>
    <w:p w14:paraId="5609B9AB" w14:textId="2CACDDBD" w:rsidR="00912E8D" w:rsidRPr="00912E8D" w:rsidRDefault="00912E8D" w:rsidP="00912E8D">
      <w:pPr>
        <w:rPr>
          <w:rFonts w:ascii="Times New Roman" w:hAnsi="Times New Roman" w:cs="Times New Roman"/>
          <w:b/>
          <w:bCs/>
          <w:sz w:val="28"/>
          <w:szCs w:val="28"/>
        </w:rPr>
      </w:pPr>
      <w:r w:rsidRPr="00912E8D">
        <w:rPr>
          <w:rFonts w:ascii="Times New Roman" w:hAnsi="Times New Roman" w:cs="Times New Roman"/>
          <w:b/>
          <w:bCs/>
          <w:sz w:val="28"/>
          <w:szCs w:val="28"/>
        </w:rPr>
        <w:t>Data Collection Methodology</w:t>
      </w:r>
    </w:p>
    <w:p w14:paraId="4E24B3E8" w14:textId="77777777" w:rsidR="00912E8D" w:rsidRPr="00912E8D" w:rsidRDefault="00912E8D" w:rsidP="00912E8D">
      <w:pPr>
        <w:rPr>
          <w:rFonts w:ascii="Times New Roman" w:hAnsi="Times New Roman" w:cs="Times New Roman"/>
          <w:b/>
          <w:bCs/>
          <w:sz w:val="28"/>
          <w:szCs w:val="28"/>
        </w:rPr>
      </w:pPr>
      <w:r w:rsidRPr="00912E8D">
        <w:rPr>
          <w:rFonts w:ascii="Times New Roman" w:hAnsi="Times New Roman" w:cs="Times New Roman"/>
          <w:b/>
          <w:bCs/>
          <w:sz w:val="28"/>
          <w:szCs w:val="28"/>
        </w:rPr>
        <w:t>Tool Used</w:t>
      </w:r>
    </w:p>
    <w:p w14:paraId="71169C80" w14:textId="020DBC01" w:rsidR="00912E8D" w:rsidRPr="00912E8D" w:rsidRDefault="00912E8D">
      <w:pPr>
        <w:numPr>
          <w:ilvl w:val="0"/>
          <w:numId w:val="89"/>
        </w:numPr>
        <w:rPr>
          <w:rFonts w:ascii="Times New Roman" w:hAnsi="Times New Roman" w:cs="Times New Roman"/>
          <w:b/>
          <w:bCs/>
        </w:rPr>
      </w:pPr>
      <w:r w:rsidRPr="00912E8D">
        <w:rPr>
          <w:rFonts w:ascii="Times New Roman" w:hAnsi="Times New Roman" w:cs="Times New Roman"/>
          <w:b/>
          <w:bCs/>
        </w:rPr>
        <w:t>Python (y</w:t>
      </w:r>
      <w:r w:rsidR="005C397C">
        <w:rPr>
          <w:rFonts w:ascii="Times New Roman" w:hAnsi="Times New Roman" w:cs="Times New Roman"/>
          <w:b/>
          <w:bCs/>
        </w:rPr>
        <w:t xml:space="preserve"> </w:t>
      </w:r>
      <w:r w:rsidRPr="00912E8D">
        <w:rPr>
          <w:rFonts w:ascii="Times New Roman" w:hAnsi="Times New Roman" w:cs="Times New Roman"/>
          <w:b/>
          <w:bCs/>
        </w:rPr>
        <w:t xml:space="preserve">finance, pandas, </w:t>
      </w:r>
      <w:proofErr w:type="spellStart"/>
      <w:r w:rsidRPr="00912E8D">
        <w:rPr>
          <w:rFonts w:ascii="Times New Roman" w:hAnsi="Times New Roman" w:cs="Times New Roman"/>
          <w:b/>
          <w:bCs/>
        </w:rPr>
        <w:t>numpy</w:t>
      </w:r>
      <w:proofErr w:type="spellEnd"/>
      <w:r w:rsidRPr="00912E8D">
        <w:rPr>
          <w:rFonts w:ascii="Times New Roman" w:hAnsi="Times New Roman" w:cs="Times New Roman"/>
          <w:b/>
          <w:bCs/>
        </w:rPr>
        <w:t>)</w:t>
      </w:r>
    </w:p>
    <w:p w14:paraId="57A3E1F0" w14:textId="15817ED0" w:rsidR="00560204" w:rsidRDefault="00560204" w:rsidP="004C6153">
      <w:pPr>
        <w:rPr>
          <w:rFonts w:ascii="Times New Roman" w:hAnsi="Times New Roman" w:cs="Times New Roman"/>
          <w:b/>
          <w:bCs/>
          <w:sz w:val="28"/>
          <w:szCs w:val="28"/>
        </w:rPr>
      </w:pPr>
      <w:r>
        <w:rPr>
          <w:rFonts w:ascii="Times New Roman" w:hAnsi="Times New Roman" w:cs="Times New Roman"/>
          <w:b/>
          <w:bCs/>
          <w:sz w:val="28"/>
          <w:szCs w:val="28"/>
        </w:rPr>
        <w:t xml:space="preserve">     </w:t>
      </w:r>
      <w:r w:rsidR="00A21749" w:rsidRPr="00E32F29">
        <w:rPr>
          <w:noProof/>
        </w:rPr>
        <w:drawing>
          <wp:inline distT="0" distB="0" distL="0" distR="0" wp14:anchorId="23EABEE4" wp14:editId="1464D1AC">
            <wp:extent cx="6214073" cy="3028950"/>
            <wp:effectExtent l="0" t="0" r="0" b="0"/>
            <wp:docPr id="74116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68588" name=""/>
                    <pic:cNvPicPr/>
                  </pic:nvPicPr>
                  <pic:blipFill>
                    <a:blip r:embed="rId5"/>
                    <a:stretch>
                      <a:fillRect/>
                    </a:stretch>
                  </pic:blipFill>
                  <pic:spPr>
                    <a:xfrm>
                      <a:off x="0" y="0"/>
                      <a:ext cx="6336840" cy="3088791"/>
                    </a:xfrm>
                    <a:prstGeom prst="rect">
                      <a:avLst/>
                    </a:prstGeom>
                  </pic:spPr>
                </pic:pic>
              </a:graphicData>
            </a:graphic>
          </wp:inline>
        </w:drawing>
      </w:r>
    </w:p>
    <w:p w14:paraId="7FC71FED" w14:textId="57BC8BD3" w:rsidR="00C30E0E" w:rsidRPr="005C397C" w:rsidRDefault="00C30E0E" w:rsidP="00C30E0E">
      <w:pPr>
        <w:rPr>
          <w:rFonts w:ascii="Times New Roman" w:hAnsi="Times New Roman" w:cs="Times New Roman"/>
          <w:b/>
          <w:bCs/>
          <w:sz w:val="28"/>
          <w:szCs w:val="28"/>
        </w:rPr>
      </w:pPr>
      <w:r w:rsidRPr="005C397C">
        <w:rPr>
          <w:rFonts w:ascii="Times New Roman" w:hAnsi="Times New Roman" w:cs="Times New Roman"/>
          <w:b/>
          <w:bCs/>
          <w:sz w:val="28"/>
          <w:szCs w:val="28"/>
        </w:rPr>
        <w:lastRenderedPageBreak/>
        <w:t>Explanation</w:t>
      </w:r>
    </w:p>
    <w:p w14:paraId="3252F94A" w14:textId="77777777" w:rsidR="00A21749" w:rsidRDefault="00C30E0E" w:rsidP="002A1036">
      <w:pPr>
        <w:spacing w:line="276" w:lineRule="auto"/>
        <w:rPr>
          <w:rFonts w:ascii="Times New Roman" w:hAnsi="Times New Roman" w:cs="Times New Roman"/>
        </w:rPr>
      </w:pPr>
      <w:r w:rsidRPr="00C30E0E">
        <w:rPr>
          <w:rFonts w:ascii="Times New Roman" w:hAnsi="Times New Roman" w:cs="Times New Roman"/>
        </w:rPr>
        <w:t xml:space="preserve">This script automates the </w:t>
      </w:r>
      <w:r w:rsidRPr="00C30E0E">
        <w:rPr>
          <w:rFonts w:ascii="Times New Roman" w:hAnsi="Times New Roman" w:cs="Times New Roman"/>
          <w:b/>
          <w:bCs/>
        </w:rPr>
        <w:t>collection and preparation of historical daily data</w:t>
      </w:r>
      <w:r w:rsidRPr="00C30E0E">
        <w:rPr>
          <w:rFonts w:ascii="Times New Roman" w:hAnsi="Times New Roman" w:cs="Times New Roman"/>
        </w:rPr>
        <w:t xml:space="preserve"> for crude oil and natural gas over a 3</w:t>
      </w:r>
      <w:r w:rsidRPr="00C30E0E">
        <w:rPr>
          <w:rFonts w:ascii="Times New Roman" w:hAnsi="Times New Roman" w:cs="Times New Roman"/>
        </w:rPr>
        <w:noBreakHyphen/>
        <w:t>year period.</w:t>
      </w:r>
    </w:p>
    <w:p w14:paraId="225A4B73" w14:textId="6F3F8C23" w:rsidR="00C30E0E" w:rsidRPr="00C30E0E" w:rsidRDefault="00C30E0E" w:rsidP="002A1036">
      <w:pPr>
        <w:spacing w:line="276" w:lineRule="auto"/>
        <w:rPr>
          <w:rFonts w:ascii="Times New Roman" w:hAnsi="Times New Roman" w:cs="Times New Roman"/>
          <w:sz w:val="28"/>
          <w:szCs w:val="28"/>
        </w:rPr>
      </w:pPr>
      <w:r w:rsidRPr="00C30E0E">
        <w:rPr>
          <w:rFonts w:ascii="Times New Roman" w:hAnsi="Times New Roman" w:cs="Times New Roman"/>
          <w:b/>
          <w:bCs/>
          <w:sz w:val="28"/>
          <w:szCs w:val="28"/>
        </w:rPr>
        <w:t>Data Fetching:</w:t>
      </w:r>
    </w:p>
    <w:p w14:paraId="7D0D4840" w14:textId="34326559" w:rsidR="00C30E0E" w:rsidRPr="00A21749" w:rsidRDefault="00C30E0E" w:rsidP="002A1036">
      <w:pPr>
        <w:pStyle w:val="ListParagraph"/>
        <w:numPr>
          <w:ilvl w:val="0"/>
          <w:numId w:val="20"/>
        </w:numPr>
        <w:spacing w:line="276" w:lineRule="auto"/>
        <w:rPr>
          <w:rFonts w:ascii="Times New Roman" w:hAnsi="Times New Roman" w:cs="Times New Roman"/>
        </w:rPr>
      </w:pPr>
      <w:r w:rsidRPr="00A21749">
        <w:rPr>
          <w:rFonts w:ascii="Times New Roman" w:hAnsi="Times New Roman" w:cs="Times New Roman"/>
        </w:rPr>
        <w:t>Uses the y</w:t>
      </w:r>
      <w:r w:rsidR="00A21749" w:rsidRPr="00A21749">
        <w:rPr>
          <w:rFonts w:ascii="Times New Roman" w:hAnsi="Times New Roman" w:cs="Times New Roman"/>
        </w:rPr>
        <w:t xml:space="preserve"> </w:t>
      </w:r>
      <w:r w:rsidRPr="00A21749">
        <w:rPr>
          <w:rFonts w:ascii="Times New Roman" w:hAnsi="Times New Roman" w:cs="Times New Roman"/>
        </w:rPr>
        <w:t>finance library to download daily open, high, low, close, and volume data.</w:t>
      </w:r>
    </w:p>
    <w:p w14:paraId="0199B86A" w14:textId="77777777" w:rsidR="00C30E0E" w:rsidRPr="00A21749" w:rsidRDefault="00C30E0E" w:rsidP="002A1036">
      <w:pPr>
        <w:pStyle w:val="ListParagraph"/>
        <w:numPr>
          <w:ilvl w:val="0"/>
          <w:numId w:val="20"/>
        </w:numPr>
        <w:spacing w:line="276" w:lineRule="auto"/>
        <w:rPr>
          <w:rFonts w:ascii="Times New Roman" w:hAnsi="Times New Roman" w:cs="Times New Roman"/>
        </w:rPr>
      </w:pPr>
      <w:r w:rsidRPr="00A21749">
        <w:rPr>
          <w:rFonts w:ascii="Times New Roman" w:hAnsi="Times New Roman" w:cs="Times New Roman"/>
        </w:rPr>
        <w:t xml:space="preserve">Adds a calculated column for </w:t>
      </w:r>
      <w:r w:rsidRPr="00A21749">
        <w:rPr>
          <w:rFonts w:ascii="Times New Roman" w:hAnsi="Times New Roman" w:cs="Times New Roman"/>
          <w:b/>
          <w:bCs/>
        </w:rPr>
        <w:t>daily percentage change</w:t>
      </w:r>
      <w:r w:rsidRPr="00A21749">
        <w:rPr>
          <w:rFonts w:ascii="Times New Roman" w:hAnsi="Times New Roman" w:cs="Times New Roman"/>
        </w:rPr>
        <w:t xml:space="preserve"> to measure price movement.</w:t>
      </w:r>
    </w:p>
    <w:p w14:paraId="0144630C" w14:textId="5B0694FB" w:rsidR="00C30E0E" w:rsidRPr="00C30E0E" w:rsidRDefault="00C30E0E" w:rsidP="002A1036">
      <w:pPr>
        <w:spacing w:line="276" w:lineRule="auto"/>
        <w:rPr>
          <w:rFonts w:ascii="Times New Roman" w:hAnsi="Times New Roman" w:cs="Times New Roman"/>
          <w:sz w:val="28"/>
          <w:szCs w:val="28"/>
        </w:rPr>
      </w:pPr>
      <w:r w:rsidRPr="00C30E0E">
        <w:rPr>
          <w:rFonts w:ascii="Times New Roman" w:hAnsi="Times New Roman" w:cs="Times New Roman"/>
          <w:b/>
          <w:bCs/>
          <w:sz w:val="28"/>
          <w:szCs w:val="28"/>
        </w:rPr>
        <w:t>Data Structuring:</w:t>
      </w:r>
    </w:p>
    <w:p w14:paraId="3798811A" w14:textId="77777777" w:rsidR="00C30E0E" w:rsidRPr="00C30E0E" w:rsidRDefault="00C30E0E" w:rsidP="002A1036">
      <w:pPr>
        <w:numPr>
          <w:ilvl w:val="1"/>
          <w:numId w:val="19"/>
        </w:numPr>
        <w:spacing w:line="276" w:lineRule="auto"/>
        <w:rPr>
          <w:rFonts w:ascii="Times New Roman" w:hAnsi="Times New Roman" w:cs="Times New Roman"/>
        </w:rPr>
      </w:pPr>
      <w:r w:rsidRPr="00C30E0E">
        <w:rPr>
          <w:rFonts w:ascii="Times New Roman" w:hAnsi="Times New Roman" w:cs="Times New Roman"/>
        </w:rPr>
        <w:t>Each dataset is tagged with its commodity name (Crude Oil or Natural Gas).</w:t>
      </w:r>
    </w:p>
    <w:p w14:paraId="709D9B31" w14:textId="77777777" w:rsidR="00C30E0E" w:rsidRPr="00C30E0E" w:rsidRDefault="00C30E0E" w:rsidP="002A1036">
      <w:pPr>
        <w:numPr>
          <w:ilvl w:val="1"/>
          <w:numId w:val="19"/>
        </w:numPr>
        <w:spacing w:line="276" w:lineRule="auto"/>
        <w:rPr>
          <w:rFonts w:ascii="Times New Roman" w:hAnsi="Times New Roman" w:cs="Times New Roman"/>
        </w:rPr>
      </w:pPr>
      <w:r w:rsidRPr="00C30E0E">
        <w:rPr>
          <w:rFonts w:ascii="Times New Roman" w:hAnsi="Times New Roman" w:cs="Times New Roman"/>
        </w:rPr>
        <w:t>Dates are standardized for consistency.</w:t>
      </w:r>
    </w:p>
    <w:p w14:paraId="38BF5779" w14:textId="77777777" w:rsidR="00A21749" w:rsidRDefault="00A21749" w:rsidP="002A1036">
      <w:pPr>
        <w:spacing w:line="276" w:lineRule="auto"/>
        <w:rPr>
          <w:rFonts w:ascii="Times New Roman" w:hAnsi="Times New Roman" w:cs="Times New Roman"/>
        </w:rPr>
      </w:pPr>
    </w:p>
    <w:p w14:paraId="248BBA1A" w14:textId="031E340C" w:rsidR="00C30E0E" w:rsidRPr="00A21749" w:rsidRDefault="00A21749">
      <w:pPr>
        <w:rPr>
          <w:rFonts w:ascii="Times New Roman" w:hAnsi="Times New Roman" w:cs="Times New Roman"/>
        </w:rPr>
      </w:pPr>
      <w:r w:rsidRPr="00E32F29">
        <w:rPr>
          <w:noProof/>
        </w:rPr>
        <w:drawing>
          <wp:inline distT="0" distB="0" distL="0" distR="0" wp14:anchorId="504A60AD" wp14:editId="506B9D3F">
            <wp:extent cx="5544324" cy="4544059"/>
            <wp:effectExtent l="0" t="0" r="0" b="9525"/>
            <wp:docPr id="3286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8055" name=""/>
                    <pic:cNvPicPr/>
                  </pic:nvPicPr>
                  <pic:blipFill>
                    <a:blip r:embed="rId6"/>
                    <a:stretch>
                      <a:fillRect/>
                    </a:stretch>
                  </pic:blipFill>
                  <pic:spPr>
                    <a:xfrm>
                      <a:off x="0" y="0"/>
                      <a:ext cx="5544324" cy="4544059"/>
                    </a:xfrm>
                    <a:prstGeom prst="rect">
                      <a:avLst/>
                    </a:prstGeom>
                  </pic:spPr>
                </pic:pic>
              </a:graphicData>
            </a:graphic>
          </wp:inline>
        </w:drawing>
      </w:r>
    </w:p>
    <w:p w14:paraId="6FF92967" w14:textId="77777777" w:rsidR="005C397C" w:rsidRDefault="005C397C" w:rsidP="00C30E0E">
      <w:pPr>
        <w:rPr>
          <w:rFonts w:ascii="Times New Roman" w:hAnsi="Times New Roman" w:cs="Times New Roman"/>
          <w:b/>
          <w:bCs/>
        </w:rPr>
      </w:pPr>
    </w:p>
    <w:p w14:paraId="053577BF" w14:textId="77777777" w:rsidR="002A1036" w:rsidRDefault="002A1036" w:rsidP="00C30E0E">
      <w:pPr>
        <w:rPr>
          <w:rFonts w:ascii="Times New Roman" w:hAnsi="Times New Roman" w:cs="Times New Roman"/>
          <w:b/>
          <w:bCs/>
          <w:sz w:val="28"/>
          <w:szCs w:val="28"/>
        </w:rPr>
      </w:pPr>
    </w:p>
    <w:p w14:paraId="2F5CD019" w14:textId="264D795C" w:rsidR="00C30E0E" w:rsidRPr="005C397C" w:rsidRDefault="00C30E0E" w:rsidP="00C30E0E">
      <w:pPr>
        <w:rPr>
          <w:rFonts w:ascii="Times New Roman" w:hAnsi="Times New Roman" w:cs="Times New Roman"/>
          <w:sz w:val="28"/>
          <w:szCs w:val="28"/>
        </w:rPr>
      </w:pPr>
      <w:r w:rsidRPr="005C397C">
        <w:rPr>
          <w:rFonts w:ascii="Times New Roman" w:hAnsi="Times New Roman" w:cs="Times New Roman"/>
          <w:b/>
          <w:bCs/>
          <w:sz w:val="28"/>
          <w:szCs w:val="28"/>
        </w:rPr>
        <w:lastRenderedPageBreak/>
        <w:t>Data Management:</w:t>
      </w:r>
    </w:p>
    <w:p w14:paraId="16A81B5D" w14:textId="77777777" w:rsidR="00C30E0E" w:rsidRPr="0027207B" w:rsidRDefault="00C30E0E">
      <w:pPr>
        <w:numPr>
          <w:ilvl w:val="0"/>
          <w:numId w:val="86"/>
        </w:numPr>
        <w:rPr>
          <w:rFonts w:ascii="Times New Roman" w:hAnsi="Times New Roman" w:cs="Times New Roman"/>
        </w:rPr>
      </w:pPr>
      <w:r w:rsidRPr="0027207B">
        <w:rPr>
          <w:rFonts w:ascii="Times New Roman" w:hAnsi="Times New Roman" w:cs="Times New Roman"/>
        </w:rPr>
        <w:t>The combined dataset is sorted by date and commodity.</w:t>
      </w:r>
    </w:p>
    <w:p w14:paraId="4A2E6ED0" w14:textId="77777777" w:rsidR="00C30E0E" w:rsidRPr="0027207B" w:rsidRDefault="00C30E0E">
      <w:pPr>
        <w:numPr>
          <w:ilvl w:val="0"/>
          <w:numId w:val="86"/>
        </w:numPr>
        <w:rPr>
          <w:rFonts w:ascii="Times New Roman" w:hAnsi="Times New Roman" w:cs="Times New Roman"/>
        </w:rPr>
      </w:pPr>
      <w:r w:rsidRPr="0027207B">
        <w:rPr>
          <w:rFonts w:ascii="Times New Roman" w:hAnsi="Times New Roman" w:cs="Times New Roman"/>
        </w:rPr>
        <w:t>Saved as a CSV file (Crude_NaturalGas_3Years.csv) for future analysis.</w:t>
      </w:r>
    </w:p>
    <w:p w14:paraId="725E0BF5" w14:textId="77777777" w:rsidR="00C30E0E" w:rsidRPr="00C30E0E" w:rsidRDefault="00C30E0E">
      <w:pPr>
        <w:numPr>
          <w:ilvl w:val="0"/>
          <w:numId w:val="86"/>
        </w:numPr>
      </w:pPr>
      <w:r w:rsidRPr="0027207B">
        <w:rPr>
          <w:rFonts w:ascii="Times New Roman" w:hAnsi="Times New Roman" w:cs="Times New Roman"/>
        </w:rPr>
        <w:t>Preview commands (head and tail) allow quick inspection of the dataset</w:t>
      </w:r>
      <w:r w:rsidRPr="00C30E0E">
        <w:t>.</w:t>
      </w:r>
    </w:p>
    <w:p w14:paraId="0E580B84" w14:textId="4AD82277" w:rsidR="00E32F29" w:rsidRPr="005C397C" w:rsidRDefault="00E32F29">
      <w:r w:rsidRPr="00E32F29">
        <w:rPr>
          <w:noProof/>
        </w:rPr>
        <w:drawing>
          <wp:inline distT="0" distB="0" distL="0" distR="0" wp14:anchorId="7B615C20" wp14:editId="520079E8">
            <wp:extent cx="5731510" cy="2559685"/>
            <wp:effectExtent l="0" t="0" r="2540" b="0"/>
            <wp:docPr id="11096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7584" name=""/>
                    <pic:cNvPicPr/>
                  </pic:nvPicPr>
                  <pic:blipFill>
                    <a:blip r:embed="rId7"/>
                    <a:stretch>
                      <a:fillRect/>
                    </a:stretch>
                  </pic:blipFill>
                  <pic:spPr>
                    <a:xfrm>
                      <a:off x="0" y="0"/>
                      <a:ext cx="5731510" cy="2559685"/>
                    </a:xfrm>
                    <a:prstGeom prst="rect">
                      <a:avLst/>
                    </a:prstGeom>
                  </pic:spPr>
                </pic:pic>
              </a:graphicData>
            </a:graphic>
          </wp:inline>
        </w:drawing>
      </w:r>
    </w:p>
    <w:p w14:paraId="2E42051E" w14:textId="262B4B59" w:rsidR="00E32F29" w:rsidRDefault="00A21749">
      <w:r>
        <w:t xml:space="preserve"> </w:t>
      </w:r>
    </w:p>
    <w:p w14:paraId="718DE6C0" w14:textId="7F736203" w:rsidR="005A2B09" w:rsidRPr="00A21749" w:rsidRDefault="00A21749">
      <w:pPr>
        <w:rPr>
          <w:rFonts w:ascii="Times New Roman" w:hAnsi="Times New Roman" w:cs="Times New Roman"/>
          <w:b/>
          <w:bCs/>
          <w:sz w:val="28"/>
          <w:szCs w:val="28"/>
        </w:rPr>
      </w:pPr>
      <w:r w:rsidRPr="00A21749">
        <w:rPr>
          <w:rFonts w:ascii="Times New Roman" w:hAnsi="Times New Roman" w:cs="Times New Roman"/>
          <w:b/>
          <w:bCs/>
          <w:sz w:val="28"/>
          <w:szCs w:val="28"/>
        </w:rPr>
        <w:t>Info</w:t>
      </w:r>
    </w:p>
    <w:p w14:paraId="1ADA3A7B" w14:textId="7391E8CE" w:rsidR="005A2B09" w:rsidRDefault="005A2B09">
      <w:r w:rsidRPr="005A2B09">
        <w:rPr>
          <w:noProof/>
        </w:rPr>
        <w:drawing>
          <wp:inline distT="0" distB="0" distL="0" distR="0" wp14:anchorId="6239EB46" wp14:editId="0906F4F7">
            <wp:extent cx="3971925" cy="1938020"/>
            <wp:effectExtent l="0" t="0" r="0" b="5080"/>
            <wp:docPr id="502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8487" name=""/>
                    <pic:cNvPicPr/>
                  </pic:nvPicPr>
                  <pic:blipFill>
                    <a:blip r:embed="rId8"/>
                    <a:stretch>
                      <a:fillRect/>
                    </a:stretch>
                  </pic:blipFill>
                  <pic:spPr>
                    <a:xfrm>
                      <a:off x="0" y="0"/>
                      <a:ext cx="3984387" cy="1944101"/>
                    </a:xfrm>
                    <a:prstGeom prst="rect">
                      <a:avLst/>
                    </a:prstGeom>
                  </pic:spPr>
                </pic:pic>
              </a:graphicData>
            </a:graphic>
          </wp:inline>
        </w:drawing>
      </w:r>
    </w:p>
    <w:p w14:paraId="1EA8F13E" w14:textId="175F68E0" w:rsidR="00A21749" w:rsidRPr="00A21749" w:rsidRDefault="00A21749">
      <w:pPr>
        <w:rPr>
          <w:rFonts w:ascii="Times New Roman" w:hAnsi="Times New Roman" w:cs="Times New Roman"/>
          <w:b/>
          <w:bCs/>
          <w:sz w:val="28"/>
          <w:szCs w:val="28"/>
        </w:rPr>
      </w:pPr>
      <w:r w:rsidRPr="00A21749">
        <w:rPr>
          <w:rFonts w:ascii="Times New Roman" w:hAnsi="Times New Roman" w:cs="Times New Roman"/>
          <w:b/>
          <w:bCs/>
          <w:sz w:val="28"/>
          <w:szCs w:val="28"/>
        </w:rPr>
        <w:t>Describe</w:t>
      </w:r>
    </w:p>
    <w:p w14:paraId="3F5DAD0D" w14:textId="77777777" w:rsidR="00930FE2" w:rsidRDefault="005A2B09">
      <w:r w:rsidRPr="005C397C">
        <w:rPr>
          <w:rFonts w:ascii="Times New Roman" w:hAnsi="Times New Roman" w:cs="Times New Roman"/>
          <w:noProof/>
          <w:sz w:val="28"/>
          <w:szCs w:val="28"/>
        </w:rPr>
        <w:drawing>
          <wp:inline distT="0" distB="0" distL="0" distR="0" wp14:anchorId="08DF0156" wp14:editId="308C2246">
            <wp:extent cx="5391150" cy="1769306"/>
            <wp:effectExtent l="0" t="0" r="0" b="2540"/>
            <wp:docPr id="123793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9357" name=""/>
                    <pic:cNvPicPr/>
                  </pic:nvPicPr>
                  <pic:blipFill>
                    <a:blip r:embed="rId9"/>
                    <a:stretch>
                      <a:fillRect/>
                    </a:stretch>
                  </pic:blipFill>
                  <pic:spPr>
                    <a:xfrm>
                      <a:off x="0" y="0"/>
                      <a:ext cx="5409523" cy="1775336"/>
                    </a:xfrm>
                    <a:prstGeom prst="rect">
                      <a:avLst/>
                    </a:prstGeom>
                  </pic:spPr>
                </pic:pic>
              </a:graphicData>
            </a:graphic>
          </wp:inline>
        </w:drawing>
      </w:r>
    </w:p>
    <w:p w14:paraId="3C785E57" w14:textId="5742EAC0" w:rsidR="006B1996" w:rsidRPr="00930FE2" w:rsidRDefault="004F538E">
      <w:r w:rsidRPr="005C397C">
        <w:rPr>
          <w:rFonts w:ascii="Times New Roman" w:hAnsi="Times New Roman" w:cs="Times New Roman"/>
          <w:b/>
          <w:bCs/>
          <w:sz w:val="28"/>
          <w:szCs w:val="28"/>
        </w:rPr>
        <w:lastRenderedPageBreak/>
        <w:t>Preprocessing steps</w:t>
      </w:r>
    </w:p>
    <w:p w14:paraId="46559E1E" w14:textId="656F9564" w:rsidR="006B1996" w:rsidRPr="00727EBB" w:rsidRDefault="006B1996">
      <w:pPr>
        <w:rPr>
          <w:rFonts w:ascii="Times New Roman" w:hAnsi="Times New Roman" w:cs="Times New Roman"/>
          <w:b/>
          <w:bCs/>
          <w:sz w:val="28"/>
          <w:szCs w:val="28"/>
        </w:rPr>
      </w:pPr>
      <w:r w:rsidRPr="00727EBB">
        <w:rPr>
          <w:rFonts w:ascii="Times New Roman" w:hAnsi="Times New Roman" w:cs="Times New Roman"/>
          <w:b/>
          <w:bCs/>
          <w:sz w:val="28"/>
          <w:szCs w:val="28"/>
        </w:rPr>
        <w:t>Convert Data Types:</w:t>
      </w:r>
    </w:p>
    <w:p w14:paraId="48F542BF" w14:textId="704DB99D" w:rsidR="006B1996" w:rsidRPr="00727EBB" w:rsidRDefault="008D63C2">
      <w:pPr>
        <w:pStyle w:val="ListParagraph"/>
        <w:numPr>
          <w:ilvl w:val="0"/>
          <w:numId w:val="21"/>
        </w:numPr>
        <w:rPr>
          <w:rFonts w:ascii="Times New Roman" w:hAnsi="Times New Roman" w:cs="Times New Roman"/>
        </w:rPr>
      </w:pPr>
      <w:r w:rsidRPr="00727EBB">
        <w:rPr>
          <w:rFonts w:ascii="Times New Roman" w:hAnsi="Times New Roman" w:cs="Times New Roman"/>
        </w:rPr>
        <w:t>Convert dates to datetime format.</w:t>
      </w:r>
    </w:p>
    <w:p w14:paraId="50F43BC9" w14:textId="77777777" w:rsidR="00937EC1" w:rsidRPr="00727EBB" w:rsidRDefault="008D63C2">
      <w:pPr>
        <w:pStyle w:val="ListParagraph"/>
        <w:numPr>
          <w:ilvl w:val="0"/>
          <w:numId w:val="21"/>
        </w:numPr>
        <w:rPr>
          <w:rFonts w:ascii="Times New Roman" w:hAnsi="Times New Roman" w:cs="Times New Roman"/>
        </w:rPr>
      </w:pPr>
      <w:r w:rsidRPr="00727EBB">
        <w:rPr>
          <w:rFonts w:ascii="Times New Roman" w:hAnsi="Times New Roman" w:cs="Times New Roman"/>
        </w:rPr>
        <w:t>Extract year for year</w:t>
      </w:r>
      <w:r w:rsidRPr="00727EBB">
        <w:rPr>
          <w:rFonts w:ascii="Times New Roman" w:hAnsi="Times New Roman" w:cs="Times New Roman"/>
        </w:rPr>
        <w:noBreakHyphen/>
        <w:t>wise analysis.</w:t>
      </w:r>
      <w:r w:rsidR="00937EC1" w:rsidRPr="00727EBB">
        <w:rPr>
          <w:rFonts w:ascii="Times New Roman" w:hAnsi="Times New Roman" w:cs="Times New Roman"/>
        </w:rPr>
        <w:t xml:space="preserve"> </w:t>
      </w:r>
    </w:p>
    <w:p w14:paraId="73A1C8B7" w14:textId="754E1E7B" w:rsidR="008D63C2" w:rsidRPr="00727EBB" w:rsidRDefault="00937EC1">
      <w:pPr>
        <w:pStyle w:val="ListParagraph"/>
        <w:numPr>
          <w:ilvl w:val="0"/>
          <w:numId w:val="21"/>
        </w:numPr>
        <w:rPr>
          <w:rFonts w:ascii="Times New Roman" w:hAnsi="Times New Roman" w:cs="Times New Roman"/>
        </w:rPr>
      </w:pPr>
      <w:r w:rsidRPr="00727EBB">
        <w:rPr>
          <w:rFonts w:ascii="Times New Roman" w:hAnsi="Times New Roman" w:cs="Times New Roman"/>
        </w:rPr>
        <w:t>To maintain data integrity and avoid errors in analysis</w:t>
      </w:r>
    </w:p>
    <w:p w14:paraId="41F84DC9" w14:textId="294C9E86" w:rsidR="00E32F29" w:rsidRDefault="00930FE2">
      <w:r>
        <w:t xml:space="preserve"> </w:t>
      </w:r>
      <w:r w:rsidR="00E32F29" w:rsidRPr="00E32F29">
        <w:rPr>
          <w:noProof/>
        </w:rPr>
        <w:drawing>
          <wp:inline distT="0" distB="0" distL="0" distR="0" wp14:anchorId="5E87AA04" wp14:editId="15923F30">
            <wp:extent cx="4763165" cy="962159"/>
            <wp:effectExtent l="0" t="0" r="0" b="9525"/>
            <wp:docPr id="167738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82104" name=""/>
                    <pic:cNvPicPr/>
                  </pic:nvPicPr>
                  <pic:blipFill>
                    <a:blip r:embed="rId10"/>
                    <a:stretch>
                      <a:fillRect/>
                    </a:stretch>
                  </pic:blipFill>
                  <pic:spPr>
                    <a:xfrm>
                      <a:off x="0" y="0"/>
                      <a:ext cx="4763165" cy="962159"/>
                    </a:xfrm>
                    <a:prstGeom prst="rect">
                      <a:avLst/>
                    </a:prstGeom>
                  </pic:spPr>
                </pic:pic>
              </a:graphicData>
            </a:graphic>
          </wp:inline>
        </w:drawing>
      </w:r>
    </w:p>
    <w:p w14:paraId="4A4820F3" w14:textId="1A2626B4" w:rsidR="00C30E0E" w:rsidRPr="00727EBB" w:rsidRDefault="00930FE2" w:rsidP="00930FE2">
      <w:pPr>
        <w:rPr>
          <w:rFonts w:ascii="Times New Roman" w:hAnsi="Times New Roman" w:cs="Times New Roman"/>
        </w:rPr>
      </w:pPr>
      <w:r>
        <w:rPr>
          <w:rFonts w:ascii="Times New Roman" w:hAnsi="Times New Roman" w:cs="Times New Roman"/>
          <w:b/>
          <w:bCs/>
          <w:sz w:val="28"/>
          <w:szCs w:val="28"/>
        </w:rPr>
        <w:t xml:space="preserve">   </w:t>
      </w:r>
      <w:r w:rsidR="00C30E0E" w:rsidRPr="00727EBB">
        <w:rPr>
          <w:rFonts w:ascii="Times New Roman" w:hAnsi="Times New Roman" w:cs="Times New Roman"/>
        </w:rPr>
        <w:t>.</w:t>
      </w:r>
    </w:p>
    <w:p w14:paraId="451C2586" w14:textId="6C8A053A" w:rsidR="00C30E0E" w:rsidRPr="00727EBB" w:rsidRDefault="00937EC1">
      <w:pPr>
        <w:rPr>
          <w:rFonts w:ascii="Times New Roman" w:hAnsi="Times New Roman" w:cs="Times New Roman"/>
          <w:b/>
          <w:bCs/>
          <w:sz w:val="28"/>
          <w:szCs w:val="28"/>
        </w:rPr>
      </w:pPr>
      <w:r w:rsidRPr="00727EBB">
        <w:rPr>
          <w:rFonts w:ascii="Times New Roman" w:hAnsi="Times New Roman" w:cs="Times New Roman"/>
          <w:b/>
          <w:bCs/>
          <w:sz w:val="28"/>
          <w:szCs w:val="28"/>
        </w:rPr>
        <w:t xml:space="preserve">Filter </w:t>
      </w:r>
    </w:p>
    <w:p w14:paraId="4D3C5D54" w14:textId="78F5510C" w:rsidR="00E32F29" w:rsidRDefault="00E32F29">
      <w:r w:rsidRPr="00E32F29">
        <w:rPr>
          <w:noProof/>
        </w:rPr>
        <w:drawing>
          <wp:inline distT="0" distB="0" distL="0" distR="0" wp14:anchorId="76333C68" wp14:editId="26A15626">
            <wp:extent cx="4191585" cy="762106"/>
            <wp:effectExtent l="0" t="0" r="0" b="0"/>
            <wp:docPr id="133094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2697" name=""/>
                    <pic:cNvPicPr/>
                  </pic:nvPicPr>
                  <pic:blipFill>
                    <a:blip r:embed="rId11"/>
                    <a:stretch>
                      <a:fillRect/>
                    </a:stretch>
                  </pic:blipFill>
                  <pic:spPr>
                    <a:xfrm>
                      <a:off x="0" y="0"/>
                      <a:ext cx="4191585" cy="762106"/>
                    </a:xfrm>
                    <a:prstGeom prst="rect">
                      <a:avLst/>
                    </a:prstGeom>
                  </pic:spPr>
                </pic:pic>
              </a:graphicData>
            </a:graphic>
          </wp:inline>
        </w:drawing>
      </w:r>
    </w:p>
    <w:p w14:paraId="5491EB35" w14:textId="77777777" w:rsidR="00937EC1" w:rsidRDefault="004F538E">
      <w:pPr>
        <w:rPr>
          <w:rFonts w:ascii="Times New Roman" w:hAnsi="Times New Roman" w:cs="Times New Roman"/>
        </w:rPr>
      </w:pPr>
      <w:r w:rsidRPr="00727EBB">
        <w:rPr>
          <w:rFonts w:ascii="Times New Roman" w:hAnsi="Times New Roman" w:cs="Times New Roman"/>
        </w:rPr>
        <w:t>To separate the dataset into two subsets for focused analysis of each commodity.</w:t>
      </w:r>
    </w:p>
    <w:p w14:paraId="6760D0FC" w14:textId="77777777" w:rsidR="00930FE2" w:rsidRPr="00727EBB" w:rsidRDefault="00930FE2">
      <w:pPr>
        <w:rPr>
          <w:rFonts w:ascii="Times New Roman" w:hAnsi="Times New Roman" w:cs="Times New Roman"/>
        </w:rPr>
      </w:pPr>
    </w:p>
    <w:p w14:paraId="4DF8856E" w14:textId="3CEB133B" w:rsidR="00E32F29" w:rsidRPr="00727EBB" w:rsidRDefault="00937EC1">
      <w:pPr>
        <w:rPr>
          <w:rFonts w:ascii="Times New Roman" w:hAnsi="Times New Roman" w:cs="Times New Roman"/>
          <w:b/>
          <w:bCs/>
        </w:rPr>
      </w:pPr>
      <w:r w:rsidRPr="00727EBB">
        <w:rPr>
          <w:rFonts w:ascii="Times New Roman" w:hAnsi="Times New Roman" w:cs="Times New Roman"/>
          <w:b/>
          <w:bCs/>
          <w:sz w:val="28"/>
          <w:szCs w:val="28"/>
        </w:rPr>
        <w:t>Numeric</w:t>
      </w:r>
    </w:p>
    <w:p w14:paraId="000D3148" w14:textId="244F71CD" w:rsidR="005A2B09" w:rsidRDefault="005A2B09">
      <w:r w:rsidRPr="005A2B09">
        <w:rPr>
          <w:noProof/>
        </w:rPr>
        <w:drawing>
          <wp:inline distT="0" distB="0" distL="0" distR="0" wp14:anchorId="54DB32F9" wp14:editId="783F5F9B">
            <wp:extent cx="3991532" cy="1019317"/>
            <wp:effectExtent l="0" t="0" r="9525" b="9525"/>
            <wp:docPr id="11737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1892" name=""/>
                    <pic:cNvPicPr/>
                  </pic:nvPicPr>
                  <pic:blipFill>
                    <a:blip r:embed="rId12"/>
                    <a:stretch>
                      <a:fillRect/>
                    </a:stretch>
                  </pic:blipFill>
                  <pic:spPr>
                    <a:xfrm>
                      <a:off x="0" y="0"/>
                      <a:ext cx="3991532" cy="1019317"/>
                    </a:xfrm>
                    <a:prstGeom prst="rect">
                      <a:avLst/>
                    </a:prstGeom>
                  </pic:spPr>
                </pic:pic>
              </a:graphicData>
            </a:graphic>
          </wp:inline>
        </w:drawing>
      </w:r>
    </w:p>
    <w:p w14:paraId="5AEA0DC0" w14:textId="46A55A5C" w:rsidR="004F538E" w:rsidRDefault="004F538E">
      <w:pPr>
        <w:rPr>
          <w:rFonts w:ascii="Times New Roman" w:hAnsi="Times New Roman" w:cs="Times New Roman"/>
        </w:rPr>
      </w:pPr>
      <w:r w:rsidRPr="00727EBB">
        <w:rPr>
          <w:rFonts w:ascii="Times New Roman" w:hAnsi="Times New Roman" w:cs="Times New Roman"/>
        </w:rPr>
        <w:t>To ensure the values can be used in mathematical operations and statistical analysis.</w:t>
      </w:r>
    </w:p>
    <w:p w14:paraId="5571145A" w14:textId="77777777" w:rsidR="00930FE2" w:rsidRDefault="00930FE2">
      <w:pPr>
        <w:rPr>
          <w:rFonts w:ascii="Times New Roman" w:hAnsi="Times New Roman" w:cs="Times New Roman"/>
          <w:b/>
          <w:bCs/>
          <w:sz w:val="28"/>
          <w:szCs w:val="28"/>
        </w:rPr>
      </w:pPr>
    </w:p>
    <w:p w14:paraId="01832C84" w14:textId="083E3482" w:rsidR="005A2B09" w:rsidRPr="00727EBB" w:rsidRDefault="00937EC1">
      <w:pPr>
        <w:rPr>
          <w:rFonts w:ascii="Times New Roman" w:hAnsi="Times New Roman" w:cs="Times New Roman"/>
          <w:b/>
          <w:bCs/>
          <w:sz w:val="28"/>
          <w:szCs w:val="28"/>
        </w:rPr>
      </w:pPr>
      <w:r w:rsidRPr="00727EBB">
        <w:rPr>
          <w:rFonts w:ascii="Times New Roman" w:hAnsi="Times New Roman" w:cs="Times New Roman"/>
          <w:b/>
          <w:bCs/>
          <w:sz w:val="28"/>
          <w:szCs w:val="28"/>
        </w:rPr>
        <w:t>Replace ticker symbol</w:t>
      </w:r>
    </w:p>
    <w:p w14:paraId="20CB697C" w14:textId="4F91E852" w:rsidR="005A2B09" w:rsidRDefault="00930FE2">
      <w:r>
        <w:t xml:space="preserve">          </w:t>
      </w:r>
      <w:r w:rsidR="005A2B09" w:rsidRPr="005A2B09">
        <w:rPr>
          <w:noProof/>
        </w:rPr>
        <w:drawing>
          <wp:inline distT="0" distB="0" distL="0" distR="0" wp14:anchorId="62F97314" wp14:editId="567DBCBF">
            <wp:extent cx="3209925" cy="1124500"/>
            <wp:effectExtent l="0" t="0" r="0" b="0"/>
            <wp:docPr id="6966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1764" name=""/>
                    <pic:cNvPicPr/>
                  </pic:nvPicPr>
                  <pic:blipFill>
                    <a:blip r:embed="rId13"/>
                    <a:stretch>
                      <a:fillRect/>
                    </a:stretch>
                  </pic:blipFill>
                  <pic:spPr>
                    <a:xfrm>
                      <a:off x="0" y="0"/>
                      <a:ext cx="3307247" cy="1158594"/>
                    </a:xfrm>
                    <a:prstGeom prst="rect">
                      <a:avLst/>
                    </a:prstGeom>
                  </pic:spPr>
                </pic:pic>
              </a:graphicData>
            </a:graphic>
          </wp:inline>
        </w:drawing>
      </w:r>
    </w:p>
    <w:p w14:paraId="38ABF126" w14:textId="6F43BDF4" w:rsidR="004F538E" w:rsidRPr="00727EBB" w:rsidRDefault="004F538E" w:rsidP="00930FE2">
      <w:pPr>
        <w:rPr>
          <w:rFonts w:ascii="Times New Roman" w:hAnsi="Times New Roman" w:cs="Times New Roman"/>
        </w:rPr>
      </w:pPr>
      <w:r w:rsidRPr="00727EBB">
        <w:rPr>
          <w:rFonts w:ascii="Times New Roman" w:hAnsi="Times New Roman" w:cs="Times New Roman"/>
        </w:rPr>
        <w:t>Ticker symbols like "CL=F" and "NG=F" are technical identifiers.</w:t>
      </w:r>
    </w:p>
    <w:p w14:paraId="2EE0DD4F" w14:textId="77777777" w:rsidR="00930FE2" w:rsidRDefault="004F538E" w:rsidP="00937EC1">
      <w:pPr>
        <w:rPr>
          <w:rFonts w:ascii="Times New Roman" w:hAnsi="Times New Roman" w:cs="Times New Roman"/>
        </w:rPr>
      </w:pPr>
      <w:r w:rsidRPr="00727EBB">
        <w:rPr>
          <w:rFonts w:ascii="Times New Roman" w:hAnsi="Times New Roman" w:cs="Times New Roman"/>
        </w:rPr>
        <w:t>Readable names improve communication of insights to non</w:t>
      </w:r>
      <w:r w:rsidRPr="00727EBB">
        <w:rPr>
          <w:rFonts w:ascii="Times New Roman" w:hAnsi="Times New Roman" w:cs="Times New Roman"/>
        </w:rPr>
        <w:noBreakHyphen/>
        <w:t>technical audiences.</w:t>
      </w:r>
    </w:p>
    <w:p w14:paraId="1378ABF3" w14:textId="3913278B" w:rsidR="00937EC1" w:rsidRPr="00727EBB" w:rsidRDefault="00937EC1" w:rsidP="00937EC1">
      <w:pPr>
        <w:rPr>
          <w:rFonts w:ascii="Times New Roman" w:hAnsi="Times New Roman" w:cs="Times New Roman"/>
        </w:rPr>
      </w:pPr>
      <w:r w:rsidRPr="00727EBB">
        <w:rPr>
          <w:rFonts w:ascii="Times New Roman" w:hAnsi="Times New Roman" w:cs="Times New Roman"/>
        </w:rPr>
        <w:lastRenderedPageBreak/>
        <w:t>To separate crude oil and natural gas data for independent analysis</w:t>
      </w:r>
    </w:p>
    <w:p w14:paraId="0F2E9BDD" w14:textId="6124F9B2" w:rsidR="005A2B09" w:rsidRDefault="00937EC1">
      <w:r>
        <w:t xml:space="preserve">    </w:t>
      </w:r>
      <w:r w:rsidR="005A2B09" w:rsidRPr="005A2B09">
        <w:rPr>
          <w:noProof/>
        </w:rPr>
        <w:drawing>
          <wp:inline distT="0" distB="0" distL="0" distR="0" wp14:anchorId="67FAB39C" wp14:editId="17C965B4">
            <wp:extent cx="3753374" cy="466790"/>
            <wp:effectExtent l="0" t="0" r="0" b="9525"/>
            <wp:docPr id="7284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53536" name=""/>
                    <pic:cNvPicPr/>
                  </pic:nvPicPr>
                  <pic:blipFill>
                    <a:blip r:embed="rId14"/>
                    <a:stretch>
                      <a:fillRect/>
                    </a:stretch>
                  </pic:blipFill>
                  <pic:spPr>
                    <a:xfrm>
                      <a:off x="0" y="0"/>
                      <a:ext cx="3753374" cy="466790"/>
                    </a:xfrm>
                    <a:prstGeom prst="rect">
                      <a:avLst/>
                    </a:prstGeom>
                  </pic:spPr>
                </pic:pic>
              </a:graphicData>
            </a:graphic>
          </wp:inline>
        </w:drawing>
      </w:r>
    </w:p>
    <w:p w14:paraId="5D7474C0" w14:textId="77777777" w:rsidR="00937EC1" w:rsidRDefault="00937EC1">
      <w:r>
        <w:t xml:space="preserve">            </w:t>
      </w:r>
      <w:r w:rsidR="005A2B09" w:rsidRPr="005A2B09">
        <w:rPr>
          <w:noProof/>
        </w:rPr>
        <w:drawing>
          <wp:inline distT="0" distB="0" distL="0" distR="0" wp14:anchorId="778044A9" wp14:editId="46760467">
            <wp:extent cx="4181475" cy="1808222"/>
            <wp:effectExtent l="0" t="0" r="0" b="1905"/>
            <wp:docPr id="141814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44437" name=""/>
                    <pic:cNvPicPr/>
                  </pic:nvPicPr>
                  <pic:blipFill>
                    <a:blip r:embed="rId15"/>
                    <a:stretch>
                      <a:fillRect/>
                    </a:stretch>
                  </pic:blipFill>
                  <pic:spPr>
                    <a:xfrm>
                      <a:off x="0" y="0"/>
                      <a:ext cx="4233274" cy="1830622"/>
                    </a:xfrm>
                    <a:prstGeom prst="rect">
                      <a:avLst/>
                    </a:prstGeom>
                  </pic:spPr>
                </pic:pic>
              </a:graphicData>
            </a:graphic>
          </wp:inline>
        </w:drawing>
      </w:r>
    </w:p>
    <w:p w14:paraId="3A1B6DCE" w14:textId="77777777" w:rsidR="009E7A34" w:rsidRDefault="009E7A34" w:rsidP="00EB718A">
      <w:pPr>
        <w:rPr>
          <w:rFonts w:ascii="Times New Roman" w:hAnsi="Times New Roman" w:cs="Times New Roman"/>
          <w:b/>
          <w:bCs/>
        </w:rPr>
      </w:pPr>
    </w:p>
    <w:p w14:paraId="59EED061" w14:textId="37BBC904" w:rsidR="00EB718A" w:rsidRPr="00EB718A" w:rsidRDefault="00EB718A" w:rsidP="00EB718A">
      <w:pPr>
        <w:rPr>
          <w:rFonts w:ascii="Times New Roman" w:hAnsi="Times New Roman" w:cs="Times New Roman"/>
          <w:b/>
          <w:bCs/>
          <w:sz w:val="28"/>
          <w:szCs w:val="28"/>
        </w:rPr>
      </w:pPr>
      <w:r w:rsidRPr="00EB718A">
        <w:rPr>
          <w:rFonts w:ascii="Times New Roman" w:hAnsi="Times New Roman" w:cs="Times New Roman"/>
          <w:b/>
          <w:bCs/>
          <w:sz w:val="28"/>
          <w:szCs w:val="28"/>
        </w:rPr>
        <w:t>Major Global Events Impacting Prices (News-Linked)</w:t>
      </w:r>
    </w:p>
    <w:p w14:paraId="39BCFF11" w14:textId="4488627A" w:rsidR="00EB718A" w:rsidRPr="00EB718A" w:rsidRDefault="00EB718A" w:rsidP="00EB718A">
      <w:pPr>
        <w:rPr>
          <w:rFonts w:ascii="Times New Roman" w:hAnsi="Times New Roman" w:cs="Times New Roman"/>
          <w:b/>
          <w:bCs/>
          <w:sz w:val="28"/>
          <w:szCs w:val="28"/>
        </w:rPr>
      </w:pPr>
      <w:r w:rsidRPr="00EB718A">
        <w:rPr>
          <w:rFonts w:ascii="Times New Roman" w:hAnsi="Times New Roman" w:cs="Times New Roman"/>
          <w:b/>
          <w:bCs/>
          <w:sz w:val="28"/>
          <w:szCs w:val="28"/>
        </w:rPr>
        <w:t>Crude Oil Market Events</w:t>
      </w:r>
    </w:p>
    <w:p w14:paraId="7D28ED7A" w14:textId="77777777" w:rsidR="005C397C" w:rsidRDefault="005C397C" w:rsidP="00EB718A">
      <w:pPr>
        <w:rPr>
          <w:rFonts w:ascii="Times New Roman" w:hAnsi="Times New Roman" w:cs="Times New Roman"/>
          <w:b/>
          <w:bCs/>
        </w:rPr>
      </w:pPr>
    </w:p>
    <w:p w14:paraId="2292033F" w14:textId="61546163" w:rsidR="00EB718A" w:rsidRPr="00EB718A" w:rsidRDefault="00EB718A" w:rsidP="00EB718A">
      <w:pPr>
        <w:rPr>
          <w:rFonts w:ascii="Times New Roman" w:hAnsi="Times New Roman" w:cs="Times New Roman"/>
          <w:b/>
          <w:bCs/>
        </w:rPr>
      </w:pPr>
      <w:r w:rsidRPr="00EB718A">
        <w:rPr>
          <w:rFonts w:ascii="Times New Roman" w:hAnsi="Times New Roman" w:cs="Times New Roman"/>
          <w:b/>
          <w:bCs/>
        </w:rPr>
        <w:t>2023</w:t>
      </w:r>
    </w:p>
    <w:p w14:paraId="56935A15" w14:textId="77777777" w:rsidR="00EB718A" w:rsidRPr="00EB718A" w:rsidRDefault="00EB718A">
      <w:pPr>
        <w:numPr>
          <w:ilvl w:val="0"/>
          <w:numId w:val="104"/>
        </w:numPr>
        <w:rPr>
          <w:rFonts w:ascii="Times New Roman" w:hAnsi="Times New Roman" w:cs="Times New Roman"/>
        </w:rPr>
      </w:pPr>
      <w:r w:rsidRPr="00EB718A">
        <w:rPr>
          <w:rFonts w:ascii="Times New Roman" w:hAnsi="Times New Roman" w:cs="Times New Roman"/>
          <w:b/>
          <w:bCs/>
        </w:rPr>
        <w:t>Russia–Ukraine war</w:t>
      </w:r>
      <w:r w:rsidRPr="00EB718A">
        <w:rPr>
          <w:rFonts w:ascii="Times New Roman" w:hAnsi="Times New Roman" w:cs="Times New Roman"/>
        </w:rPr>
        <w:t xml:space="preserve"> continued, disrupting global oil supply routes and increasing uncertainty.</w:t>
      </w:r>
    </w:p>
    <w:p w14:paraId="6DF3BB6E" w14:textId="77777777" w:rsidR="00EB718A" w:rsidRPr="00EB718A" w:rsidRDefault="00EB718A">
      <w:pPr>
        <w:numPr>
          <w:ilvl w:val="0"/>
          <w:numId w:val="104"/>
        </w:numPr>
        <w:rPr>
          <w:rFonts w:ascii="Times New Roman" w:hAnsi="Times New Roman" w:cs="Times New Roman"/>
        </w:rPr>
      </w:pPr>
      <w:r w:rsidRPr="00EB718A">
        <w:rPr>
          <w:rFonts w:ascii="Times New Roman" w:hAnsi="Times New Roman" w:cs="Times New Roman"/>
          <w:b/>
          <w:bCs/>
        </w:rPr>
        <w:t>OPEC+</w:t>
      </w:r>
      <w:r w:rsidRPr="00EB718A">
        <w:rPr>
          <w:rFonts w:ascii="Times New Roman" w:hAnsi="Times New Roman" w:cs="Times New Roman"/>
        </w:rPr>
        <w:t xml:space="preserve"> announced production cuts, pushing crude prices upward.</w:t>
      </w:r>
    </w:p>
    <w:p w14:paraId="3A6A6911" w14:textId="77777777" w:rsidR="00EB718A" w:rsidRPr="00EB718A" w:rsidRDefault="00EB718A">
      <w:pPr>
        <w:numPr>
          <w:ilvl w:val="0"/>
          <w:numId w:val="104"/>
        </w:numPr>
        <w:rPr>
          <w:rFonts w:ascii="Times New Roman" w:hAnsi="Times New Roman" w:cs="Times New Roman"/>
        </w:rPr>
      </w:pPr>
      <w:r w:rsidRPr="00EB718A">
        <w:rPr>
          <w:rFonts w:ascii="Times New Roman" w:hAnsi="Times New Roman" w:cs="Times New Roman"/>
        </w:rPr>
        <w:t>High inflation and aggressive interest rate hikes slowed global demand.</w:t>
      </w:r>
    </w:p>
    <w:p w14:paraId="1F4D7FA1" w14:textId="222A52A4" w:rsidR="00EB718A" w:rsidRPr="00EB718A" w:rsidRDefault="00EB718A" w:rsidP="00EB718A">
      <w:pPr>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Increased volatility and frequent price spikes.</w:t>
      </w:r>
    </w:p>
    <w:p w14:paraId="3DD9A324" w14:textId="77777777" w:rsidR="005C397C" w:rsidRDefault="005C397C" w:rsidP="00EB718A">
      <w:pPr>
        <w:rPr>
          <w:rFonts w:ascii="Times New Roman" w:hAnsi="Times New Roman" w:cs="Times New Roman"/>
          <w:b/>
          <w:bCs/>
        </w:rPr>
      </w:pPr>
    </w:p>
    <w:p w14:paraId="7B85C7A1" w14:textId="5168D5A9" w:rsidR="00EB718A" w:rsidRPr="00EB718A" w:rsidRDefault="00EB718A" w:rsidP="00EB718A">
      <w:pPr>
        <w:rPr>
          <w:rFonts w:ascii="Times New Roman" w:hAnsi="Times New Roman" w:cs="Times New Roman"/>
          <w:b/>
          <w:bCs/>
        </w:rPr>
      </w:pPr>
      <w:r w:rsidRPr="00EB718A">
        <w:rPr>
          <w:rFonts w:ascii="Times New Roman" w:hAnsi="Times New Roman" w:cs="Times New Roman"/>
          <w:b/>
          <w:bCs/>
        </w:rPr>
        <w:t>2024</w:t>
      </w:r>
    </w:p>
    <w:p w14:paraId="564873EF" w14:textId="77777777" w:rsidR="00EB718A" w:rsidRPr="00EB718A" w:rsidRDefault="00EB718A">
      <w:pPr>
        <w:numPr>
          <w:ilvl w:val="0"/>
          <w:numId w:val="105"/>
        </w:numPr>
        <w:rPr>
          <w:rFonts w:ascii="Times New Roman" w:hAnsi="Times New Roman" w:cs="Times New Roman"/>
        </w:rPr>
      </w:pPr>
      <w:r w:rsidRPr="00EB718A">
        <w:rPr>
          <w:rFonts w:ascii="Times New Roman" w:hAnsi="Times New Roman" w:cs="Times New Roman"/>
        </w:rPr>
        <w:t xml:space="preserve">Rising </w:t>
      </w:r>
      <w:r w:rsidRPr="00EB718A">
        <w:rPr>
          <w:rFonts w:ascii="Times New Roman" w:hAnsi="Times New Roman" w:cs="Times New Roman"/>
          <w:b/>
          <w:bCs/>
        </w:rPr>
        <w:t>Middle East geopolitical tensions</w:t>
      </w:r>
      <w:r w:rsidRPr="00EB718A">
        <w:rPr>
          <w:rFonts w:ascii="Times New Roman" w:hAnsi="Times New Roman" w:cs="Times New Roman"/>
        </w:rPr>
        <w:t xml:space="preserve"> increased supply risk premiums.</w:t>
      </w:r>
    </w:p>
    <w:p w14:paraId="349468D3" w14:textId="77777777" w:rsidR="00EB718A" w:rsidRPr="00EB718A" w:rsidRDefault="00EB718A">
      <w:pPr>
        <w:numPr>
          <w:ilvl w:val="0"/>
          <w:numId w:val="105"/>
        </w:numPr>
        <w:rPr>
          <w:rFonts w:ascii="Times New Roman" w:hAnsi="Times New Roman" w:cs="Times New Roman"/>
        </w:rPr>
      </w:pPr>
      <w:r w:rsidRPr="00EB718A">
        <w:rPr>
          <w:rFonts w:ascii="Times New Roman" w:hAnsi="Times New Roman" w:cs="Times New Roman"/>
        </w:rPr>
        <w:t>Fluctuations in US crude inventories caused short-term volatility.</w:t>
      </w:r>
    </w:p>
    <w:p w14:paraId="3C8627B1" w14:textId="77777777" w:rsidR="00EB718A" w:rsidRPr="00EB718A" w:rsidRDefault="00EB718A">
      <w:pPr>
        <w:numPr>
          <w:ilvl w:val="0"/>
          <w:numId w:val="105"/>
        </w:numPr>
        <w:rPr>
          <w:rFonts w:ascii="Times New Roman" w:hAnsi="Times New Roman" w:cs="Times New Roman"/>
        </w:rPr>
      </w:pPr>
      <w:r w:rsidRPr="00EB718A">
        <w:rPr>
          <w:rFonts w:ascii="Times New Roman" w:hAnsi="Times New Roman" w:cs="Times New Roman"/>
        </w:rPr>
        <w:t>Global economic slowdown reduced industrial demand.</w:t>
      </w:r>
    </w:p>
    <w:p w14:paraId="0BE2D705" w14:textId="77777777" w:rsidR="005C397C" w:rsidRDefault="00EB718A" w:rsidP="00EB718A">
      <w:pPr>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Prices fluctuated within a wide range, reflected in rolling volatility.</w:t>
      </w:r>
    </w:p>
    <w:p w14:paraId="238F742E" w14:textId="77777777" w:rsidR="005C397C" w:rsidRDefault="005C397C" w:rsidP="00EB718A">
      <w:pPr>
        <w:rPr>
          <w:rFonts w:ascii="Times New Roman" w:hAnsi="Times New Roman" w:cs="Times New Roman"/>
        </w:rPr>
      </w:pPr>
    </w:p>
    <w:p w14:paraId="335D3AF3" w14:textId="185F8574" w:rsidR="00EB718A" w:rsidRPr="00EB718A" w:rsidRDefault="00EB718A" w:rsidP="00EB718A">
      <w:pPr>
        <w:rPr>
          <w:rFonts w:ascii="Times New Roman" w:hAnsi="Times New Roman" w:cs="Times New Roman"/>
        </w:rPr>
      </w:pPr>
      <w:r w:rsidRPr="00EB718A">
        <w:rPr>
          <w:rFonts w:ascii="Times New Roman" w:hAnsi="Times New Roman" w:cs="Times New Roman"/>
          <w:b/>
          <w:bCs/>
        </w:rPr>
        <w:t>2025</w:t>
      </w:r>
    </w:p>
    <w:p w14:paraId="1AAB476F" w14:textId="77777777" w:rsidR="00EB718A" w:rsidRPr="00EB718A" w:rsidRDefault="00EB718A">
      <w:pPr>
        <w:numPr>
          <w:ilvl w:val="0"/>
          <w:numId w:val="106"/>
        </w:numPr>
        <w:rPr>
          <w:rFonts w:ascii="Times New Roman" w:hAnsi="Times New Roman" w:cs="Times New Roman"/>
        </w:rPr>
      </w:pPr>
      <w:r w:rsidRPr="00EB718A">
        <w:rPr>
          <w:rFonts w:ascii="Times New Roman" w:hAnsi="Times New Roman" w:cs="Times New Roman"/>
        </w:rPr>
        <w:t>Continued supply control by oil-producing nations.</w:t>
      </w:r>
    </w:p>
    <w:p w14:paraId="37E027EB" w14:textId="77777777" w:rsidR="00EB718A" w:rsidRPr="00EB718A" w:rsidRDefault="00EB718A">
      <w:pPr>
        <w:numPr>
          <w:ilvl w:val="0"/>
          <w:numId w:val="106"/>
        </w:numPr>
        <w:rPr>
          <w:rFonts w:ascii="Times New Roman" w:hAnsi="Times New Roman" w:cs="Times New Roman"/>
        </w:rPr>
      </w:pPr>
      <w:r w:rsidRPr="00EB718A">
        <w:rPr>
          <w:rFonts w:ascii="Times New Roman" w:hAnsi="Times New Roman" w:cs="Times New Roman"/>
        </w:rPr>
        <w:t>Rapid growth in renewable energy raised long-term demand concerns.</w:t>
      </w:r>
    </w:p>
    <w:p w14:paraId="2D683DDC" w14:textId="77777777" w:rsidR="00EB718A" w:rsidRPr="00EB718A" w:rsidRDefault="00EB718A">
      <w:pPr>
        <w:numPr>
          <w:ilvl w:val="0"/>
          <w:numId w:val="106"/>
        </w:numPr>
        <w:rPr>
          <w:rFonts w:ascii="Times New Roman" w:hAnsi="Times New Roman" w:cs="Times New Roman"/>
        </w:rPr>
      </w:pPr>
      <w:r w:rsidRPr="00EB718A">
        <w:rPr>
          <w:rFonts w:ascii="Times New Roman" w:hAnsi="Times New Roman" w:cs="Times New Roman"/>
        </w:rPr>
        <w:lastRenderedPageBreak/>
        <w:t>Crude prices showed frequent ups and downs, signalling uncertainty.</w:t>
      </w:r>
    </w:p>
    <w:p w14:paraId="1319F272" w14:textId="47048D78" w:rsidR="00EB718A" w:rsidRPr="00EB718A" w:rsidRDefault="00EB718A" w:rsidP="00EB718A">
      <w:pPr>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Mixed trends and repeated Golden/Death Cross signals.</w:t>
      </w:r>
    </w:p>
    <w:p w14:paraId="19517D1E" w14:textId="77777777" w:rsidR="00EB718A" w:rsidRPr="00EB718A" w:rsidRDefault="00EB718A" w:rsidP="00EB718A">
      <w:pPr>
        <w:rPr>
          <w:rFonts w:ascii="Times New Roman" w:hAnsi="Times New Roman" w:cs="Times New Roman"/>
          <w:b/>
          <w:bCs/>
        </w:rPr>
      </w:pPr>
      <w:r w:rsidRPr="00EB718A">
        <w:rPr>
          <w:rFonts w:ascii="Times New Roman" w:hAnsi="Times New Roman" w:cs="Times New Roman"/>
          <w:b/>
          <w:bCs/>
        </w:rPr>
        <w:t>2026 (Till Feb 15)</w:t>
      </w:r>
    </w:p>
    <w:p w14:paraId="6639B2E6" w14:textId="77777777" w:rsidR="00EB718A" w:rsidRPr="00EB718A" w:rsidRDefault="00EB718A">
      <w:pPr>
        <w:numPr>
          <w:ilvl w:val="0"/>
          <w:numId w:val="107"/>
        </w:numPr>
        <w:rPr>
          <w:rFonts w:ascii="Times New Roman" w:hAnsi="Times New Roman" w:cs="Times New Roman"/>
        </w:rPr>
      </w:pPr>
      <w:r w:rsidRPr="00EB718A">
        <w:rPr>
          <w:rFonts w:ascii="Times New Roman" w:hAnsi="Times New Roman" w:cs="Times New Roman"/>
        </w:rPr>
        <w:t>Balanced global supply and demand led to price stabilisation.</w:t>
      </w:r>
    </w:p>
    <w:p w14:paraId="4E911AF0" w14:textId="77777777" w:rsidR="00EB718A" w:rsidRPr="00EB718A" w:rsidRDefault="00EB718A">
      <w:pPr>
        <w:numPr>
          <w:ilvl w:val="0"/>
          <w:numId w:val="107"/>
        </w:numPr>
        <w:rPr>
          <w:rFonts w:ascii="Times New Roman" w:hAnsi="Times New Roman" w:cs="Times New Roman"/>
        </w:rPr>
      </w:pPr>
      <w:r w:rsidRPr="00EB718A">
        <w:rPr>
          <w:rFonts w:ascii="Times New Roman" w:hAnsi="Times New Roman" w:cs="Times New Roman"/>
        </w:rPr>
        <w:t>Early signs of economic recovery supported short-term bullish momentum.</w:t>
      </w:r>
    </w:p>
    <w:p w14:paraId="2FC34CEB" w14:textId="37CD300B" w:rsidR="00EB718A" w:rsidRPr="00EB718A" w:rsidRDefault="00EB718A" w:rsidP="00EB718A">
      <w:pPr>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RSI and MACD showed momentum shift and potential reversals.</w:t>
      </w:r>
    </w:p>
    <w:p w14:paraId="726AA424" w14:textId="4FF7EC20" w:rsidR="00EB718A" w:rsidRPr="00EB718A" w:rsidRDefault="00EB718A" w:rsidP="00EB718A">
      <w:pPr>
        <w:rPr>
          <w:rFonts w:ascii="Times New Roman" w:hAnsi="Times New Roman" w:cs="Times New Roman"/>
        </w:rPr>
      </w:pPr>
    </w:p>
    <w:p w14:paraId="0027F1F1" w14:textId="52766E56" w:rsidR="00EB718A" w:rsidRPr="00EB718A" w:rsidRDefault="00EB718A" w:rsidP="002A1036">
      <w:pPr>
        <w:spacing w:line="276" w:lineRule="auto"/>
        <w:rPr>
          <w:rFonts w:ascii="Times New Roman" w:hAnsi="Times New Roman" w:cs="Times New Roman"/>
          <w:b/>
          <w:bCs/>
          <w:sz w:val="28"/>
          <w:szCs w:val="28"/>
        </w:rPr>
      </w:pPr>
      <w:r w:rsidRPr="00EB718A">
        <w:rPr>
          <w:rFonts w:ascii="Times New Roman" w:hAnsi="Times New Roman" w:cs="Times New Roman"/>
          <w:b/>
          <w:bCs/>
          <w:sz w:val="28"/>
          <w:szCs w:val="28"/>
        </w:rPr>
        <w:t>Natural Gas Market Events</w:t>
      </w:r>
    </w:p>
    <w:p w14:paraId="17795D94"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2023</w:t>
      </w:r>
    </w:p>
    <w:p w14:paraId="2607C4FE" w14:textId="77777777" w:rsidR="00EB718A" w:rsidRPr="00EB718A" w:rsidRDefault="00EB718A" w:rsidP="002A1036">
      <w:pPr>
        <w:numPr>
          <w:ilvl w:val="0"/>
          <w:numId w:val="108"/>
        </w:numPr>
        <w:spacing w:line="276" w:lineRule="auto"/>
        <w:rPr>
          <w:rFonts w:ascii="Times New Roman" w:hAnsi="Times New Roman" w:cs="Times New Roman"/>
        </w:rPr>
      </w:pPr>
      <w:r w:rsidRPr="00EB718A">
        <w:rPr>
          <w:rFonts w:ascii="Times New Roman" w:hAnsi="Times New Roman" w:cs="Times New Roman"/>
        </w:rPr>
        <w:t>Europe faced an energy crisis due to reduced Russian gas exports.</w:t>
      </w:r>
    </w:p>
    <w:p w14:paraId="131D1E66" w14:textId="77777777" w:rsidR="00EB718A" w:rsidRPr="00EB718A" w:rsidRDefault="00EB718A" w:rsidP="002A1036">
      <w:pPr>
        <w:numPr>
          <w:ilvl w:val="0"/>
          <w:numId w:val="108"/>
        </w:numPr>
        <w:spacing w:line="276" w:lineRule="auto"/>
        <w:rPr>
          <w:rFonts w:ascii="Times New Roman" w:hAnsi="Times New Roman" w:cs="Times New Roman"/>
        </w:rPr>
      </w:pPr>
      <w:r w:rsidRPr="00EB718A">
        <w:rPr>
          <w:rFonts w:ascii="Times New Roman" w:hAnsi="Times New Roman" w:cs="Times New Roman"/>
        </w:rPr>
        <w:t>LNG demand surged, creating high volatility.</w:t>
      </w:r>
    </w:p>
    <w:p w14:paraId="5F23D7BD" w14:textId="77777777" w:rsidR="00EB718A" w:rsidRPr="00EB718A" w:rsidRDefault="00EB718A" w:rsidP="002A1036">
      <w:pPr>
        <w:numPr>
          <w:ilvl w:val="0"/>
          <w:numId w:val="108"/>
        </w:numPr>
        <w:spacing w:line="276" w:lineRule="auto"/>
        <w:rPr>
          <w:rFonts w:ascii="Times New Roman" w:hAnsi="Times New Roman" w:cs="Times New Roman"/>
        </w:rPr>
      </w:pPr>
      <w:r w:rsidRPr="00EB718A">
        <w:rPr>
          <w:rFonts w:ascii="Times New Roman" w:hAnsi="Times New Roman" w:cs="Times New Roman"/>
        </w:rPr>
        <w:t>Winter demand caused price spikes.</w:t>
      </w:r>
    </w:p>
    <w:p w14:paraId="7D185FB3" w14:textId="26B45E69"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RSI overbought signals and volatility spikes.</w:t>
      </w:r>
    </w:p>
    <w:p w14:paraId="2B1C4167" w14:textId="209F9F70" w:rsidR="00EB718A" w:rsidRPr="00EB718A" w:rsidRDefault="00EB718A" w:rsidP="002A1036">
      <w:pPr>
        <w:spacing w:line="276" w:lineRule="auto"/>
        <w:rPr>
          <w:rFonts w:ascii="Times New Roman" w:hAnsi="Times New Roman" w:cs="Times New Roman"/>
        </w:rPr>
      </w:pPr>
    </w:p>
    <w:p w14:paraId="7605CB21"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2024</w:t>
      </w:r>
    </w:p>
    <w:p w14:paraId="574EB277" w14:textId="77777777" w:rsidR="00EB718A" w:rsidRPr="00EB718A" w:rsidRDefault="00EB718A" w:rsidP="002A1036">
      <w:pPr>
        <w:numPr>
          <w:ilvl w:val="0"/>
          <w:numId w:val="109"/>
        </w:numPr>
        <w:spacing w:line="276" w:lineRule="auto"/>
        <w:rPr>
          <w:rFonts w:ascii="Times New Roman" w:hAnsi="Times New Roman" w:cs="Times New Roman"/>
        </w:rPr>
      </w:pPr>
      <w:r w:rsidRPr="00EB718A">
        <w:rPr>
          <w:rFonts w:ascii="Times New Roman" w:hAnsi="Times New Roman" w:cs="Times New Roman"/>
        </w:rPr>
        <w:t>Mild winter reduced heating demand.</w:t>
      </w:r>
    </w:p>
    <w:p w14:paraId="01215447" w14:textId="77777777" w:rsidR="00EB718A" w:rsidRPr="00EB718A" w:rsidRDefault="00EB718A" w:rsidP="002A1036">
      <w:pPr>
        <w:numPr>
          <w:ilvl w:val="0"/>
          <w:numId w:val="109"/>
        </w:numPr>
        <w:spacing w:line="276" w:lineRule="auto"/>
        <w:rPr>
          <w:rFonts w:ascii="Times New Roman" w:hAnsi="Times New Roman" w:cs="Times New Roman"/>
        </w:rPr>
      </w:pPr>
      <w:r w:rsidRPr="00EB718A">
        <w:rPr>
          <w:rFonts w:ascii="Times New Roman" w:hAnsi="Times New Roman" w:cs="Times New Roman"/>
        </w:rPr>
        <w:t>Increased US shale gas production lowered prices.</w:t>
      </w:r>
    </w:p>
    <w:p w14:paraId="76AAE17C" w14:textId="5B411E23"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Lower volatility compared to crude oil.</w:t>
      </w:r>
    </w:p>
    <w:p w14:paraId="14994D02" w14:textId="2A97C0DB" w:rsidR="00EB718A" w:rsidRPr="00EB718A" w:rsidRDefault="00EB718A" w:rsidP="002A1036">
      <w:pPr>
        <w:spacing w:line="276" w:lineRule="auto"/>
        <w:rPr>
          <w:rFonts w:ascii="Times New Roman" w:hAnsi="Times New Roman" w:cs="Times New Roman"/>
        </w:rPr>
      </w:pPr>
    </w:p>
    <w:p w14:paraId="582C0796"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2025</w:t>
      </w:r>
    </w:p>
    <w:p w14:paraId="2C2BF8BC" w14:textId="77777777" w:rsidR="00EB718A" w:rsidRPr="00EB718A" w:rsidRDefault="00EB718A" w:rsidP="002A1036">
      <w:pPr>
        <w:numPr>
          <w:ilvl w:val="0"/>
          <w:numId w:val="110"/>
        </w:numPr>
        <w:spacing w:line="276" w:lineRule="auto"/>
        <w:rPr>
          <w:rFonts w:ascii="Times New Roman" w:hAnsi="Times New Roman" w:cs="Times New Roman"/>
        </w:rPr>
      </w:pPr>
      <w:r w:rsidRPr="00EB718A">
        <w:rPr>
          <w:rFonts w:ascii="Times New Roman" w:hAnsi="Times New Roman" w:cs="Times New Roman"/>
        </w:rPr>
        <w:t>Expansion of LNG exports increased global exposure.</w:t>
      </w:r>
    </w:p>
    <w:p w14:paraId="2DF205B6" w14:textId="77777777" w:rsidR="00EB718A" w:rsidRPr="00EB718A" w:rsidRDefault="00EB718A" w:rsidP="002A1036">
      <w:pPr>
        <w:numPr>
          <w:ilvl w:val="0"/>
          <w:numId w:val="110"/>
        </w:numPr>
        <w:spacing w:line="276" w:lineRule="auto"/>
        <w:rPr>
          <w:rFonts w:ascii="Times New Roman" w:hAnsi="Times New Roman" w:cs="Times New Roman"/>
        </w:rPr>
      </w:pPr>
      <w:r w:rsidRPr="00EB718A">
        <w:rPr>
          <w:rFonts w:ascii="Times New Roman" w:hAnsi="Times New Roman" w:cs="Times New Roman"/>
        </w:rPr>
        <w:t>Prices became unstable with sharp spikes.</w:t>
      </w:r>
    </w:p>
    <w:p w14:paraId="38D1E08C" w14:textId="32E1BC9D"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Sudden volatility bursts despite overall stability.</w:t>
      </w:r>
    </w:p>
    <w:p w14:paraId="66A034FF" w14:textId="2B420A82" w:rsidR="00EB718A" w:rsidRPr="00EB718A" w:rsidRDefault="00EB718A" w:rsidP="002A1036">
      <w:pPr>
        <w:spacing w:line="276" w:lineRule="auto"/>
        <w:rPr>
          <w:rFonts w:ascii="Times New Roman" w:hAnsi="Times New Roman" w:cs="Times New Roman"/>
        </w:rPr>
      </w:pPr>
    </w:p>
    <w:p w14:paraId="2B1E082F"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2026 (Till Feb 15)</w:t>
      </w:r>
    </w:p>
    <w:p w14:paraId="3A2CBBFB" w14:textId="77777777" w:rsidR="00EB718A" w:rsidRPr="00EB718A" w:rsidRDefault="00EB718A" w:rsidP="002A1036">
      <w:pPr>
        <w:numPr>
          <w:ilvl w:val="0"/>
          <w:numId w:val="111"/>
        </w:numPr>
        <w:spacing w:line="276" w:lineRule="auto"/>
        <w:rPr>
          <w:rFonts w:ascii="Times New Roman" w:hAnsi="Times New Roman" w:cs="Times New Roman"/>
        </w:rPr>
      </w:pPr>
      <w:r w:rsidRPr="00EB718A">
        <w:rPr>
          <w:rFonts w:ascii="Times New Roman" w:hAnsi="Times New Roman" w:cs="Times New Roman"/>
        </w:rPr>
        <w:t xml:space="preserve">Extreme price spikes occurred, including a </w:t>
      </w:r>
      <w:r w:rsidRPr="00EB718A">
        <w:rPr>
          <w:rFonts w:ascii="Times New Roman" w:hAnsi="Times New Roman" w:cs="Times New Roman"/>
          <w:b/>
          <w:bCs/>
        </w:rPr>
        <w:t>historical peak in January 2026</w:t>
      </w:r>
      <w:r w:rsidRPr="00EB718A">
        <w:rPr>
          <w:rFonts w:ascii="Times New Roman" w:hAnsi="Times New Roman" w:cs="Times New Roman"/>
        </w:rPr>
        <w:t>.</w:t>
      </w:r>
    </w:p>
    <w:p w14:paraId="61345BE8" w14:textId="77777777" w:rsidR="00EB718A" w:rsidRPr="00EB718A" w:rsidRDefault="00EB718A" w:rsidP="002A1036">
      <w:pPr>
        <w:numPr>
          <w:ilvl w:val="0"/>
          <w:numId w:val="111"/>
        </w:numPr>
        <w:spacing w:line="276" w:lineRule="auto"/>
        <w:rPr>
          <w:rFonts w:ascii="Times New Roman" w:hAnsi="Times New Roman" w:cs="Times New Roman"/>
        </w:rPr>
      </w:pPr>
      <w:r w:rsidRPr="00EB718A">
        <w:rPr>
          <w:rFonts w:ascii="Times New Roman" w:hAnsi="Times New Roman" w:cs="Times New Roman"/>
        </w:rPr>
        <w:t>RSI and MACD indicated overbought and bearish conditions.</w:t>
      </w:r>
    </w:p>
    <w:p w14:paraId="30B6B750" w14:textId="3CD05D7F"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High-risk market conditions and instability.</w:t>
      </w:r>
    </w:p>
    <w:p w14:paraId="5BC70ACA" w14:textId="77777777" w:rsidR="003B47A6" w:rsidRDefault="003B47A6" w:rsidP="002A1036">
      <w:pPr>
        <w:spacing w:line="276" w:lineRule="auto"/>
        <w:rPr>
          <w:rFonts w:ascii="Times New Roman" w:hAnsi="Times New Roman" w:cs="Times New Roman"/>
        </w:rPr>
      </w:pPr>
    </w:p>
    <w:p w14:paraId="62B00D6A" w14:textId="2AF03251" w:rsidR="00B82F58" w:rsidRPr="00937EC1" w:rsidRDefault="00727EBB" w:rsidP="002A1036">
      <w:pPr>
        <w:spacing w:line="276" w:lineRule="auto"/>
        <w:rPr>
          <w:rFonts w:ascii="Times New Roman" w:hAnsi="Times New Roman" w:cs="Times New Roman"/>
          <w:b/>
          <w:bCs/>
          <w:sz w:val="32"/>
          <w:szCs w:val="32"/>
        </w:rPr>
      </w:pPr>
      <w:r w:rsidRPr="00727EBB">
        <w:rPr>
          <w:rFonts w:ascii="Times New Roman" w:hAnsi="Times New Roman" w:cs="Times New Roman"/>
          <w:b/>
          <w:bCs/>
          <w:sz w:val="32"/>
          <w:szCs w:val="32"/>
        </w:rPr>
        <w:lastRenderedPageBreak/>
        <w:t>Exploratory Data Analysis (EDA)</w:t>
      </w:r>
    </w:p>
    <w:p w14:paraId="4DB57409" w14:textId="77777777" w:rsidR="000E6ADB" w:rsidRPr="007F7AAA" w:rsidRDefault="00B82F58" w:rsidP="002A1036">
      <w:pPr>
        <w:spacing w:line="276" w:lineRule="auto"/>
        <w:rPr>
          <w:rFonts w:ascii="Times New Roman" w:hAnsi="Times New Roman" w:cs="Times New Roman"/>
          <w:b/>
          <w:bCs/>
          <w:sz w:val="28"/>
          <w:szCs w:val="28"/>
        </w:rPr>
      </w:pPr>
      <w:r w:rsidRPr="007F7AAA">
        <w:rPr>
          <w:rFonts w:ascii="Times New Roman" w:hAnsi="Times New Roman" w:cs="Times New Roman"/>
          <w:b/>
          <w:bCs/>
          <w:sz w:val="28"/>
          <w:szCs w:val="28"/>
        </w:rPr>
        <w:t>Daily Price Range</w:t>
      </w:r>
    </w:p>
    <w:p w14:paraId="131FBE45" w14:textId="41265FDE" w:rsidR="00C30E0E" w:rsidRPr="00090513" w:rsidRDefault="00C30E0E" w:rsidP="002A1036">
      <w:pPr>
        <w:spacing w:line="276" w:lineRule="auto"/>
        <w:rPr>
          <w:rFonts w:ascii="Times New Roman" w:hAnsi="Times New Roman" w:cs="Times New Roman"/>
          <w:b/>
          <w:bCs/>
          <w:sz w:val="28"/>
          <w:szCs w:val="28"/>
        </w:rPr>
      </w:pPr>
      <w:r w:rsidRPr="00090513">
        <w:rPr>
          <w:rFonts w:ascii="Times New Roman" w:hAnsi="Times New Roman" w:cs="Times New Roman"/>
          <w:b/>
          <w:bCs/>
          <w:sz w:val="28"/>
          <w:szCs w:val="28"/>
        </w:rPr>
        <w:t>Purpose</w:t>
      </w:r>
      <w:r w:rsidR="00090513">
        <w:rPr>
          <w:rFonts w:ascii="Times New Roman" w:hAnsi="Times New Roman" w:cs="Times New Roman"/>
          <w:b/>
          <w:bCs/>
          <w:sz w:val="28"/>
          <w:szCs w:val="28"/>
        </w:rPr>
        <w:t>:</w:t>
      </w:r>
    </w:p>
    <w:p w14:paraId="43D314E3" w14:textId="10A5A778" w:rsidR="00C30E0E" w:rsidRDefault="00C30E0E" w:rsidP="002A1036">
      <w:pPr>
        <w:spacing w:line="276" w:lineRule="auto"/>
        <w:rPr>
          <w:rFonts w:ascii="Times New Roman" w:hAnsi="Times New Roman" w:cs="Times New Roman"/>
        </w:rPr>
      </w:pPr>
      <w:r w:rsidRPr="00C30E0E">
        <w:rPr>
          <w:rFonts w:ascii="Times New Roman" w:hAnsi="Times New Roman" w:cs="Times New Roman"/>
        </w:rPr>
        <w:t xml:space="preserve">This dataset records the </w:t>
      </w:r>
      <w:r w:rsidRPr="00C30E0E">
        <w:rPr>
          <w:rFonts w:ascii="Times New Roman" w:hAnsi="Times New Roman" w:cs="Times New Roman"/>
          <w:b/>
          <w:bCs/>
        </w:rPr>
        <w:t>daily price range</w:t>
      </w:r>
      <w:r w:rsidRPr="00C30E0E">
        <w:rPr>
          <w:rFonts w:ascii="Times New Roman" w:hAnsi="Times New Roman" w:cs="Times New Roman"/>
        </w:rPr>
        <w:t xml:space="preserve"> (difference between high and low prices) for crude oil and natural gas. It helps analysts measure </w:t>
      </w:r>
      <w:r w:rsidRPr="00C30E0E">
        <w:rPr>
          <w:rFonts w:ascii="Times New Roman" w:hAnsi="Times New Roman" w:cs="Times New Roman"/>
          <w:b/>
          <w:bCs/>
        </w:rPr>
        <w:t>short</w:t>
      </w:r>
      <w:r w:rsidRPr="00C30E0E">
        <w:rPr>
          <w:rFonts w:ascii="Times New Roman" w:hAnsi="Times New Roman" w:cs="Times New Roman"/>
          <w:b/>
          <w:bCs/>
        </w:rPr>
        <w:noBreakHyphen/>
        <w:t>term volatility</w:t>
      </w:r>
      <w:r w:rsidRPr="00C30E0E">
        <w:rPr>
          <w:rFonts w:ascii="Times New Roman" w:hAnsi="Times New Roman" w:cs="Times New Roman"/>
        </w:rPr>
        <w:t xml:space="preserve"> and understand how much prices fluctuate within a single trading day</w:t>
      </w:r>
      <w:r w:rsidR="007F7AAA">
        <w:rPr>
          <w:rFonts w:ascii="Times New Roman" w:hAnsi="Times New Roman" w:cs="Times New Roman"/>
        </w:rPr>
        <w:t>.</w:t>
      </w:r>
    </w:p>
    <w:p w14:paraId="79FD5C8B" w14:textId="77777777" w:rsidR="007F7AAA" w:rsidRPr="00C30E0E" w:rsidRDefault="007F7AAA" w:rsidP="002A1036">
      <w:pPr>
        <w:spacing w:line="276" w:lineRule="auto"/>
        <w:rPr>
          <w:rFonts w:ascii="Times New Roman" w:hAnsi="Times New Roman" w:cs="Times New Roman"/>
        </w:rPr>
      </w:pPr>
    </w:p>
    <w:p w14:paraId="6CCF39F3" w14:textId="30378D56" w:rsidR="00DC57EE" w:rsidRDefault="007F7AAA" w:rsidP="002A1036">
      <w:pPr>
        <w:spacing w:line="276" w:lineRule="auto"/>
      </w:pPr>
      <w:r w:rsidRPr="005131EF">
        <w:rPr>
          <w:noProof/>
        </w:rPr>
        <w:drawing>
          <wp:inline distT="0" distB="0" distL="0" distR="0" wp14:anchorId="5E35E539" wp14:editId="54A79266">
            <wp:extent cx="5163271" cy="1686160"/>
            <wp:effectExtent l="0" t="0" r="0" b="9525"/>
            <wp:docPr id="79679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1365" name=""/>
                    <pic:cNvPicPr/>
                  </pic:nvPicPr>
                  <pic:blipFill>
                    <a:blip r:embed="rId16"/>
                    <a:stretch>
                      <a:fillRect/>
                    </a:stretch>
                  </pic:blipFill>
                  <pic:spPr>
                    <a:xfrm>
                      <a:off x="0" y="0"/>
                      <a:ext cx="5163271" cy="1686160"/>
                    </a:xfrm>
                    <a:prstGeom prst="rect">
                      <a:avLst/>
                    </a:prstGeom>
                  </pic:spPr>
                </pic:pic>
              </a:graphicData>
            </a:graphic>
          </wp:inline>
        </w:drawing>
      </w:r>
    </w:p>
    <w:p w14:paraId="2DAC4EE8" w14:textId="77702380" w:rsidR="00DC57EE" w:rsidRPr="007F7AAA" w:rsidRDefault="007F7AAA">
      <w:pPr>
        <w:rPr>
          <w:rFonts w:ascii="Times New Roman" w:hAnsi="Times New Roman" w:cs="Times New Roman"/>
          <w:b/>
          <w:bCs/>
        </w:rPr>
      </w:pPr>
      <w:r w:rsidRPr="007F7AAA">
        <w:rPr>
          <w:rFonts w:ascii="Times New Roman" w:hAnsi="Times New Roman" w:cs="Times New Roman"/>
          <w:b/>
          <w:bCs/>
        </w:rPr>
        <w:t>Output:</w:t>
      </w:r>
    </w:p>
    <w:p w14:paraId="0B8F421D" w14:textId="77777777" w:rsidR="007F7AAA" w:rsidRDefault="007F7AAA" w:rsidP="00C30E0E">
      <w:r>
        <w:t xml:space="preserve">           </w:t>
      </w:r>
      <w:r w:rsidR="000E6ADB" w:rsidRPr="000E6ADB">
        <w:rPr>
          <w:noProof/>
        </w:rPr>
        <w:drawing>
          <wp:inline distT="0" distB="0" distL="0" distR="0" wp14:anchorId="02BF94C7" wp14:editId="51248B8D">
            <wp:extent cx="2841451" cy="1743075"/>
            <wp:effectExtent l="0" t="0" r="0" b="0"/>
            <wp:docPr id="14741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1335" name=""/>
                    <pic:cNvPicPr/>
                  </pic:nvPicPr>
                  <pic:blipFill>
                    <a:blip r:embed="rId17"/>
                    <a:stretch>
                      <a:fillRect/>
                    </a:stretch>
                  </pic:blipFill>
                  <pic:spPr>
                    <a:xfrm>
                      <a:off x="0" y="0"/>
                      <a:ext cx="2873441" cy="1762699"/>
                    </a:xfrm>
                    <a:prstGeom prst="rect">
                      <a:avLst/>
                    </a:prstGeom>
                  </pic:spPr>
                </pic:pic>
              </a:graphicData>
            </a:graphic>
          </wp:inline>
        </w:drawing>
      </w:r>
    </w:p>
    <w:p w14:paraId="3FEAA46F" w14:textId="77777777" w:rsidR="00727EBB" w:rsidRDefault="00727EBB" w:rsidP="00C30E0E"/>
    <w:p w14:paraId="173774F4" w14:textId="03A5D2A9" w:rsidR="00C30E0E" w:rsidRPr="00C30E0E" w:rsidRDefault="00C30E0E" w:rsidP="00C30E0E">
      <w:pPr>
        <w:rPr>
          <w:rFonts w:ascii="Times New Roman" w:hAnsi="Times New Roman" w:cs="Times New Roman"/>
          <w:b/>
          <w:bCs/>
        </w:rPr>
      </w:pPr>
      <w:r w:rsidRPr="00C30E0E">
        <w:rPr>
          <w:rFonts w:ascii="Times New Roman" w:hAnsi="Times New Roman" w:cs="Times New Roman"/>
          <w:b/>
          <w:bCs/>
        </w:rPr>
        <w:t>Explanation</w:t>
      </w:r>
    </w:p>
    <w:p w14:paraId="458E729B" w14:textId="77777777" w:rsidR="00C30E0E" w:rsidRPr="00C30E0E" w:rsidRDefault="00C30E0E" w:rsidP="007F7AAA">
      <w:pPr>
        <w:rPr>
          <w:rFonts w:ascii="Times New Roman" w:hAnsi="Times New Roman" w:cs="Times New Roman"/>
          <w:b/>
          <w:bCs/>
        </w:rPr>
      </w:pPr>
      <w:r w:rsidRPr="00C30E0E">
        <w:rPr>
          <w:rFonts w:ascii="Times New Roman" w:hAnsi="Times New Roman" w:cs="Times New Roman"/>
          <w:b/>
          <w:bCs/>
        </w:rPr>
        <w:t>Crude Oil (Feb 2023):</w:t>
      </w:r>
    </w:p>
    <w:p w14:paraId="04CF8678" w14:textId="77777777" w:rsidR="00C30E0E" w:rsidRPr="00C30E0E" w:rsidRDefault="00C30E0E">
      <w:pPr>
        <w:numPr>
          <w:ilvl w:val="1"/>
          <w:numId w:val="22"/>
        </w:numPr>
        <w:spacing w:line="240" w:lineRule="auto"/>
        <w:rPr>
          <w:rFonts w:ascii="Times New Roman" w:hAnsi="Times New Roman" w:cs="Times New Roman"/>
        </w:rPr>
      </w:pPr>
      <w:r w:rsidRPr="00C30E0E">
        <w:rPr>
          <w:rFonts w:ascii="Times New Roman" w:hAnsi="Times New Roman" w:cs="Times New Roman"/>
        </w:rPr>
        <w:t>Daily ranges vary between ~1.6 and ~3.2 USD.</w:t>
      </w:r>
    </w:p>
    <w:p w14:paraId="28665B20" w14:textId="77777777" w:rsidR="00C30E0E" w:rsidRPr="00C30E0E" w:rsidRDefault="00C30E0E">
      <w:pPr>
        <w:numPr>
          <w:ilvl w:val="1"/>
          <w:numId w:val="22"/>
        </w:numPr>
        <w:spacing w:line="240" w:lineRule="auto"/>
        <w:rPr>
          <w:rFonts w:ascii="Times New Roman" w:hAnsi="Times New Roman" w:cs="Times New Roman"/>
        </w:rPr>
      </w:pPr>
      <w:r w:rsidRPr="00C30E0E">
        <w:rPr>
          <w:rFonts w:ascii="Times New Roman" w:hAnsi="Times New Roman" w:cs="Times New Roman"/>
        </w:rPr>
        <w:t>Larger ranges (e.g., 3.19 USD) indicate strong intraday volatility.</w:t>
      </w:r>
    </w:p>
    <w:p w14:paraId="79C29092" w14:textId="77777777" w:rsidR="00C30E0E" w:rsidRPr="00C30E0E" w:rsidRDefault="00C30E0E">
      <w:pPr>
        <w:numPr>
          <w:ilvl w:val="1"/>
          <w:numId w:val="22"/>
        </w:numPr>
        <w:spacing w:line="240" w:lineRule="auto"/>
        <w:rPr>
          <w:rFonts w:ascii="Times New Roman" w:hAnsi="Times New Roman" w:cs="Times New Roman"/>
        </w:rPr>
      </w:pPr>
      <w:r w:rsidRPr="00C30E0E">
        <w:rPr>
          <w:rFonts w:ascii="Times New Roman" w:hAnsi="Times New Roman" w:cs="Times New Roman"/>
        </w:rPr>
        <w:t>Smaller ranges (e.g., 1.62 USD) suggest calmer trading sessions.</w:t>
      </w:r>
    </w:p>
    <w:p w14:paraId="383128DA" w14:textId="77777777" w:rsidR="00C30E0E" w:rsidRPr="00C30E0E" w:rsidRDefault="00C30E0E" w:rsidP="007F7AAA">
      <w:pPr>
        <w:rPr>
          <w:rFonts w:ascii="Times New Roman" w:hAnsi="Times New Roman" w:cs="Times New Roman"/>
          <w:b/>
          <w:bCs/>
        </w:rPr>
      </w:pPr>
      <w:r w:rsidRPr="00C30E0E">
        <w:rPr>
          <w:rFonts w:ascii="Times New Roman" w:hAnsi="Times New Roman" w:cs="Times New Roman"/>
          <w:b/>
          <w:bCs/>
        </w:rPr>
        <w:t>Natural Gas (Feb 2026):</w:t>
      </w:r>
    </w:p>
    <w:p w14:paraId="114B4007" w14:textId="77777777" w:rsidR="007F7AAA" w:rsidRDefault="00C30E0E">
      <w:pPr>
        <w:pStyle w:val="ListParagraph"/>
        <w:numPr>
          <w:ilvl w:val="0"/>
          <w:numId w:val="23"/>
        </w:numPr>
        <w:spacing w:line="276" w:lineRule="auto"/>
        <w:rPr>
          <w:rFonts w:ascii="Times New Roman" w:hAnsi="Times New Roman" w:cs="Times New Roman"/>
        </w:rPr>
      </w:pPr>
      <w:r w:rsidRPr="007F7AAA">
        <w:rPr>
          <w:rFonts w:ascii="Times New Roman" w:hAnsi="Times New Roman" w:cs="Times New Roman"/>
        </w:rPr>
        <w:t>Daily ranges are much smaller, between ~0.13 and ~0.19 USD.</w:t>
      </w:r>
    </w:p>
    <w:p w14:paraId="1E2A6C3A" w14:textId="3044DD8A" w:rsidR="003B47A6" w:rsidRDefault="00C30E0E" w:rsidP="00205912">
      <w:pPr>
        <w:pStyle w:val="ListParagraph"/>
        <w:numPr>
          <w:ilvl w:val="0"/>
          <w:numId w:val="23"/>
        </w:numPr>
        <w:spacing w:line="276" w:lineRule="auto"/>
        <w:rPr>
          <w:rFonts w:ascii="Times New Roman" w:hAnsi="Times New Roman" w:cs="Times New Roman"/>
        </w:rPr>
      </w:pPr>
      <w:r w:rsidRPr="007F7AAA">
        <w:rPr>
          <w:rFonts w:ascii="Times New Roman" w:hAnsi="Times New Roman" w:cs="Times New Roman"/>
        </w:rPr>
        <w:t>This shows natural gas is relatively stable compared to crude oil.</w:t>
      </w:r>
    </w:p>
    <w:p w14:paraId="1681212A" w14:textId="77777777" w:rsidR="003B47A6" w:rsidRPr="003B47A6" w:rsidRDefault="003B47A6" w:rsidP="003B47A6">
      <w:pPr>
        <w:pStyle w:val="ListParagraph"/>
        <w:spacing w:line="276" w:lineRule="auto"/>
        <w:ind w:left="1080"/>
        <w:rPr>
          <w:rFonts w:ascii="Times New Roman" w:hAnsi="Times New Roman" w:cs="Times New Roman"/>
        </w:rPr>
      </w:pPr>
    </w:p>
    <w:p w14:paraId="683C541E" w14:textId="18DAA1E2" w:rsidR="00C74D3E" w:rsidRPr="003B47A6" w:rsidRDefault="00721337" w:rsidP="003B47A6">
      <w:pPr>
        <w:spacing w:line="276" w:lineRule="auto"/>
        <w:rPr>
          <w:rFonts w:ascii="Times New Roman" w:hAnsi="Times New Roman" w:cs="Times New Roman"/>
        </w:rPr>
      </w:pPr>
      <w:r w:rsidRPr="003B47A6">
        <w:rPr>
          <w:rFonts w:ascii="Times New Roman" w:hAnsi="Times New Roman" w:cs="Times New Roman"/>
          <w:b/>
          <w:bCs/>
          <w:sz w:val="28"/>
          <w:szCs w:val="28"/>
        </w:rPr>
        <w:lastRenderedPageBreak/>
        <w:t>Year-wise Volatility</w:t>
      </w:r>
    </w:p>
    <w:p w14:paraId="21AAFDD2" w14:textId="74C168C1" w:rsidR="00C74D3E" w:rsidRPr="00C74D3E" w:rsidRDefault="00C74D3E" w:rsidP="00721337">
      <w:pPr>
        <w:rPr>
          <w:rFonts w:ascii="Times New Roman" w:hAnsi="Times New Roman" w:cs="Times New Roman"/>
          <w:b/>
          <w:bCs/>
          <w:sz w:val="28"/>
          <w:szCs w:val="28"/>
        </w:rPr>
      </w:pPr>
      <w:r w:rsidRPr="00C74D3E">
        <w:rPr>
          <w:rFonts w:ascii="Times New Roman" w:hAnsi="Times New Roman" w:cs="Times New Roman"/>
          <w:b/>
          <w:bCs/>
          <w:sz w:val="28"/>
          <w:szCs w:val="28"/>
        </w:rPr>
        <w:t>Purpose:</w:t>
      </w:r>
    </w:p>
    <w:p w14:paraId="6E029DF2" w14:textId="5C25CAEA" w:rsidR="00721337" w:rsidRPr="00C74D3E" w:rsidRDefault="000E28C5" w:rsidP="00721337">
      <w:pPr>
        <w:rPr>
          <w:rFonts w:ascii="Times New Roman" w:hAnsi="Times New Roman" w:cs="Times New Roman"/>
        </w:rPr>
      </w:pPr>
      <w:r w:rsidRPr="000E28C5">
        <w:rPr>
          <w:rFonts w:ascii="Times New Roman" w:hAnsi="Times New Roman" w:cs="Times New Roman"/>
        </w:rPr>
        <w:t xml:space="preserve">To calculate the </w:t>
      </w:r>
      <w:r w:rsidRPr="000E28C5">
        <w:rPr>
          <w:rFonts w:ascii="Times New Roman" w:hAnsi="Times New Roman" w:cs="Times New Roman"/>
          <w:b/>
          <w:bCs/>
        </w:rPr>
        <w:t>annual volatility</w:t>
      </w:r>
      <w:r w:rsidRPr="000E28C5">
        <w:rPr>
          <w:rFonts w:ascii="Times New Roman" w:hAnsi="Times New Roman" w:cs="Times New Roman"/>
        </w:rPr>
        <w:t xml:space="preserve"> of each commodity (Crude Oil and Natural Gas) and compare their risk levels across years.</w:t>
      </w:r>
    </w:p>
    <w:p w14:paraId="586F0A84" w14:textId="77777777" w:rsidR="00721337" w:rsidRPr="009E7A34" w:rsidRDefault="00721337" w:rsidP="00C74D3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7A34">
        <w:rPr>
          <w:rFonts w:ascii="Times New Roman" w:eastAsia="Times New Roman" w:hAnsi="Times New Roman" w:cs="Times New Roman"/>
          <w:b/>
          <w:bCs/>
          <w:kern w:val="0"/>
          <w:lang w:eastAsia="en-IN"/>
          <w14:ligatures w14:val="none"/>
        </w:rPr>
        <w:t>Formula:</w:t>
      </w:r>
    </w:p>
    <w:p w14:paraId="36F34E5C" w14:textId="23CFBFCB" w:rsidR="00721337" w:rsidRPr="00C74D3E" w:rsidRDefault="00721337">
      <w:pPr>
        <w:numPr>
          <w:ilvl w:val="0"/>
          <w:numId w:val="1"/>
        </w:numPr>
        <w:rPr>
          <w:rFonts w:ascii="Times New Roman" w:hAnsi="Times New Roman" w:cs="Times New Roman"/>
        </w:rPr>
      </w:pPr>
      <w:r w:rsidRPr="00C74D3E">
        <w:rPr>
          <w:rFonts w:ascii="Times New Roman" w:eastAsia="Times New Roman" w:hAnsi="Times New Roman" w:cs="Times New Roman"/>
          <w:kern w:val="0"/>
          <w:lang w:eastAsia="en-IN"/>
          <w14:ligatures w14:val="none"/>
        </w:rPr>
        <w:t>Volatility</w:t>
      </w:r>
      <w:r w:rsidR="00C74D3E">
        <w:rPr>
          <w:rFonts w:ascii="Times New Roman" w:eastAsia="Times New Roman" w:hAnsi="Times New Roman" w:cs="Times New Roman"/>
          <w:kern w:val="0"/>
          <w:lang w:eastAsia="en-IN"/>
          <w14:ligatures w14:val="none"/>
        </w:rPr>
        <w:t xml:space="preserve"> </w:t>
      </w:r>
      <w:r w:rsidRPr="00C74D3E">
        <w:rPr>
          <w:rFonts w:ascii="Times New Roman" w:eastAsia="Times New Roman" w:hAnsi="Times New Roman" w:cs="Times New Roman"/>
          <w:kern w:val="0"/>
          <w:lang w:eastAsia="en-IN"/>
          <w14:ligatures w14:val="none"/>
        </w:rPr>
        <w:t>Year=std</w:t>
      </w:r>
      <w:r w:rsidR="00C74D3E">
        <w:rPr>
          <w:rFonts w:ascii="Times New Roman" w:eastAsia="Times New Roman" w:hAnsi="Times New Roman" w:cs="Times New Roman"/>
          <w:kern w:val="0"/>
          <w:lang w:eastAsia="en-IN"/>
          <w14:ligatures w14:val="none"/>
        </w:rPr>
        <w:t xml:space="preserve"> </w:t>
      </w:r>
      <w:r w:rsidRPr="00C74D3E">
        <w:rPr>
          <w:rFonts w:ascii="Times New Roman" w:eastAsia="Times New Roman" w:hAnsi="Times New Roman" w:cs="Times New Roman"/>
          <w:kern w:val="0"/>
          <w:lang w:eastAsia="en-IN"/>
          <w14:ligatures w14:val="none"/>
        </w:rPr>
        <w:t>(Price Change of all days in that year)</w:t>
      </w:r>
    </w:p>
    <w:p w14:paraId="2F11E22F" w14:textId="3D7FC9EB" w:rsidR="00721337" w:rsidRDefault="00C74D3E" w:rsidP="00721337">
      <w:r>
        <w:t xml:space="preserve">                 </w:t>
      </w:r>
      <w:r w:rsidR="00721337" w:rsidRPr="00721337">
        <w:rPr>
          <w:noProof/>
        </w:rPr>
        <w:drawing>
          <wp:inline distT="0" distB="0" distL="0" distR="0" wp14:anchorId="4FF940A9" wp14:editId="10E5CC9C">
            <wp:extent cx="3409950" cy="1447800"/>
            <wp:effectExtent l="0" t="0" r="0" b="0"/>
            <wp:docPr id="173927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8262" name=""/>
                    <pic:cNvPicPr/>
                  </pic:nvPicPr>
                  <pic:blipFill>
                    <a:blip r:embed="rId18"/>
                    <a:stretch>
                      <a:fillRect/>
                    </a:stretch>
                  </pic:blipFill>
                  <pic:spPr>
                    <a:xfrm>
                      <a:off x="0" y="0"/>
                      <a:ext cx="3428771" cy="1455791"/>
                    </a:xfrm>
                    <a:prstGeom prst="rect">
                      <a:avLst/>
                    </a:prstGeom>
                  </pic:spPr>
                </pic:pic>
              </a:graphicData>
            </a:graphic>
          </wp:inline>
        </w:drawing>
      </w:r>
    </w:p>
    <w:p w14:paraId="7E85A5B4" w14:textId="77777777" w:rsidR="003B47A6" w:rsidRDefault="003B47A6" w:rsidP="00721337">
      <w:pPr>
        <w:rPr>
          <w:rFonts w:ascii="Times New Roman" w:hAnsi="Times New Roman" w:cs="Times New Roman"/>
          <w:b/>
          <w:bCs/>
        </w:rPr>
      </w:pPr>
    </w:p>
    <w:p w14:paraId="4BEE79FA" w14:textId="6A66A2EF" w:rsidR="00C74D3E" w:rsidRDefault="00C74D3E" w:rsidP="00721337">
      <w:pPr>
        <w:rPr>
          <w:rFonts w:ascii="Times New Roman" w:hAnsi="Times New Roman" w:cs="Times New Roman"/>
          <w:b/>
          <w:bCs/>
        </w:rPr>
      </w:pPr>
      <w:r w:rsidRPr="00C74D3E">
        <w:rPr>
          <w:rFonts w:ascii="Times New Roman" w:hAnsi="Times New Roman" w:cs="Times New Roman"/>
          <w:b/>
          <w:bCs/>
        </w:rPr>
        <w:t>Output:</w:t>
      </w:r>
    </w:p>
    <w:p w14:paraId="070A47DC" w14:textId="77777777" w:rsidR="003B47A6" w:rsidRDefault="00C74D3E" w:rsidP="00721337">
      <w:pPr>
        <w:rPr>
          <w:rFonts w:ascii="Times New Roman" w:hAnsi="Times New Roman" w:cs="Times New Roman"/>
          <w:b/>
          <w:bCs/>
        </w:rPr>
      </w:pPr>
      <w:r>
        <w:rPr>
          <w:rFonts w:ascii="Times New Roman" w:hAnsi="Times New Roman" w:cs="Times New Roman"/>
          <w:b/>
          <w:bCs/>
        </w:rPr>
        <w:t xml:space="preserve">                 </w:t>
      </w:r>
      <w:r w:rsidR="00721337" w:rsidRPr="00721337">
        <w:rPr>
          <w:noProof/>
        </w:rPr>
        <w:drawing>
          <wp:inline distT="0" distB="0" distL="0" distR="0" wp14:anchorId="32DA39DB" wp14:editId="0C5AE068">
            <wp:extent cx="3170555" cy="1809750"/>
            <wp:effectExtent l="0" t="0" r="0" b="0"/>
            <wp:docPr id="4082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4767" name=""/>
                    <pic:cNvPicPr/>
                  </pic:nvPicPr>
                  <pic:blipFill>
                    <a:blip r:embed="rId19"/>
                    <a:stretch>
                      <a:fillRect/>
                    </a:stretch>
                  </pic:blipFill>
                  <pic:spPr>
                    <a:xfrm>
                      <a:off x="0" y="0"/>
                      <a:ext cx="3272985" cy="1868217"/>
                    </a:xfrm>
                    <a:prstGeom prst="rect">
                      <a:avLst/>
                    </a:prstGeom>
                  </pic:spPr>
                </pic:pic>
              </a:graphicData>
            </a:graphic>
          </wp:inline>
        </w:drawing>
      </w:r>
    </w:p>
    <w:p w14:paraId="3F5D11E0" w14:textId="77777777" w:rsidR="003B47A6" w:rsidRDefault="003B47A6" w:rsidP="00721337">
      <w:pPr>
        <w:rPr>
          <w:rFonts w:ascii="Times New Roman" w:hAnsi="Times New Roman" w:cs="Times New Roman"/>
          <w:b/>
          <w:bCs/>
        </w:rPr>
      </w:pPr>
    </w:p>
    <w:p w14:paraId="6AABF374" w14:textId="7083A76C" w:rsidR="00721337" w:rsidRPr="00C74D3E" w:rsidRDefault="00C74D3E" w:rsidP="00721337">
      <w:pPr>
        <w:rPr>
          <w:rFonts w:ascii="Times New Roman" w:hAnsi="Times New Roman" w:cs="Times New Roman"/>
          <w:b/>
          <w:bCs/>
        </w:rPr>
      </w:pPr>
      <w:r w:rsidRPr="00C74D3E">
        <w:rPr>
          <w:rFonts w:ascii="Times New Roman" w:hAnsi="Times New Roman" w:cs="Times New Roman"/>
          <w:b/>
          <w:bCs/>
        </w:rPr>
        <w:t>Explanation:</w:t>
      </w:r>
    </w:p>
    <w:p w14:paraId="61A7A5BF" w14:textId="77777777" w:rsidR="00721337" w:rsidRPr="00C74D3E" w:rsidRDefault="00721337">
      <w:pPr>
        <w:numPr>
          <w:ilvl w:val="0"/>
          <w:numId w:val="29"/>
        </w:numPr>
        <w:rPr>
          <w:rFonts w:ascii="Times New Roman" w:hAnsi="Times New Roman" w:cs="Times New Roman"/>
        </w:rPr>
      </w:pPr>
      <w:r w:rsidRPr="00C74D3E">
        <w:rPr>
          <w:rFonts w:ascii="Times New Roman" w:hAnsi="Times New Roman" w:cs="Times New Roman"/>
        </w:rPr>
        <w:t>Crude Oil: 2023 → 1.65, 2024 → 1.36 (higher value → more volatility in that year).</w:t>
      </w:r>
    </w:p>
    <w:p w14:paraId="6A400926" w14:textId="77777777" w:rsidR="00930FE2" w:rsidRDefault="00721337">
      <w:pPr>
        <w:numPr>
          <w:ilvl w:val="0"/>
          <w:numId w:val="29"/>
        </w:numPr>
        <w:rPr>
          <w:rFonts w:ascii="Times New Roman" w:hAnsi="Times New Roman" w:cs="Times New Roman"/>
        </w:rPr>
      </w:pPr>
      <w:r w:rsidRPr="00C74D3E">
        <w:rPr>
          <w:rFonts w:ascii="Times New Roman" w:hAnsi="Times New Roman" w:cs="Times New Roman"/>
        </w:rPr>
        <w:t>Natural Gas: 2023 → 0.105, 2026 → 0.802 (sudden spike in 2026 indicates high risk or unusual price movement).</w:t>
      </w:r>
    </w:p>
    <w:p w14:paraId="2DE9F472" w14:textId="150482F7" w:rsidR="00721337" w:rsidRPr="00930FE2" w:rsidRDefault="00DF53D5" w:rsidP="00930FE2">
      <w:pPr>
        <w:rPr>
          <w:rFonts w:ascii="Times New Roman" w:hAnsi="Times New Roman" w:cs="Times New Roman"/>
        </w:rPr>
      </w:pPr>
      <w:r w:rsidRPr="00930FE2">
        <w:rPr>
          <w:rFonts w:ascii="Times New Roman" w:hAnsi="Times New Roman" w:cs="Times New Roman"/>
          <w:b/>
          <w:bCs/>
          <w:sz w:val="28"/>
          <w:szCs w:val="28"/>
        </w:rPr>
        <w:t>Matplot</w:t>
      </w:r>
    </w:p>
    <w:p w14:paraId="495B8581" w14:textId="5ED36FD2" w:rsidR="007E5649" w:rsidRPr="007E5649" w:rsidRDefault="007E5649" w:rsidP="007E5649">
      <w:pPr>
        <w:rPr>
          <w:rFonts w:ascii="Times New Roman" w:hAnsi="Times New Roman" w:cs="Times New Roman"/>
          <w:b/>
          <w:bCs/>
          <w:sz w:val="28"/>
          <w:szCs w:val="28"/>
        </w:rPr>
      </w:pPr>
      <w:r w:rsidRPr="007E5649">
        <w:rPr>
          <w:rFonts w:ascii="Times New Roman" w:hAnsi="Times New Roman" w:cs="Times New Roman"/>
          <w:b/>
          <w:bCs/>
          <w:sz w:val="28"/>
          <w:szCs w:val="28"/>
        </w:rPr>
        <w:t>Purpose</w:t>
      </w:r>
      <w:r w:rsidR="00DF53D5">
        <w:rPr>
          <w:rFonts w:ascii="Times New Roman" w:hAnsi="Times New Roman" w:cs="Times New Roman"/>
          <w:b/>
          <w:bCs/>
          <w:sz w:val="28"/>
          <w:szCs w:val="28"/>
        </w:rPr>
        <w:t>:</w:t>
      </w:r>
    </w:p>
    <w:p w14:paraId="571D8EB0" w14:textId="77777777" w:rsidR="007E5649" w:rsidRPr="007E5649" w:rsidRDefault="007E5649" w:rsidP="007E5649">
      <w:pPr>
        <w:rPr>
          <w:rFonts w:ascii="Times New Roman" w:hAnsi="Times New Roman" w:cs="Times New Roman"/>
        </w:rPr>
      </w:pPr>
      <w:r w:rsidRPr="007E5649">
        <w:rPr>
          <w:rFonts w:ascii="Times New Roman" w:hAnsi="Times New Roman" w:cs="Times New Roman"/>
        </w:rPr>
        <w:t>The chart compares the volatility of crude oil and natural gas prices across the years 2023 to 2026. Volatility measures how much prices fluctuate, helping analysts assess risk and stability in each commodity.</w:t>
      </w:r>
    </w:p>
    <w:p w14:paraId="0A34F026" w14:textId="77777777" w:rsidR="00205912" w:rsidRDefault="00721337" w:rsidP="00721337">
      <w:pPr>
        <w:rPr>
          <w:noProof/>
        </w:rPr>
      </w:pPr>
      <w:r w:rsidRPr="00721337">
        <w:rPr>
          <w:noProof/>
        </w:rPr>
        <w:lastRenderedPageBreak/>
        <w:drawing>
          <wp:inline distT="0" distB="0" distL="0" distR="0" wp14:anchorId="189F0B24" wp14:editId="47EE89A4">
            <wp:extent cx="4200525" cy="2722880"/>
            <wp:effectExtent l="0" t="0" r="9525" b="1270"/>
            <wp:docPr id="111849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95479" name=""/>
                    <pic:cNvPicPr/>
                  </pic:nvPicPr>
                  <pic:blipFill>
                    <a:blip r:embed="rId20"/>
                    <a:stretch>
                      <a:fillRect/>
                    </a:stretch>
                  </pic:blipFill>
                  <pic:spPr>
                    <a:xfrm>
                      <a:off x="0" y="0"/>
                      <a:ext cx="4217214" cy="2733698"/>
                    </a:xfrm>
                    <a:prstGeom prst="rect">
                      <a:avLst/>
                    </a:prstGeom>
                  </pic:spPr>
                </pic:pic>
              </a:graphicData>
            </a:graphic>
          </wp:inline>
        </w:drawing>
      </w:r>
      <w:r w:rsidRPr="00721337">
        <w:rPr>
          <w:noProof/>
        </w:rPr>
        <w:t xml:space="preserve"> </w:t>
      </w:r>
    </w:p>
    <w:p w14:paraId="43E56FEF" w14:textId="5FBA53FD" w:rsidR="00DF53D5" w:rsidRPr="00205912" w:rsidRDefault="00DF53D5" w:rsidP="00721337">
      <w:pPr>
        <w:rPr>
          <w:noProof/>
        </w:rPr>
      </w:pPr>
      <w:r w:rsidRPr="00DF53D5">
        <w:rPr>
          <w:rFonts w:ascii="Times New Roman" w:hAnsi="Times New Roman" w:cs="Times New Roman"/>
          <w:b/>
          <w:bCs/>
          <w:noProof/>
        </w:rPr>
        <w:t>Output:</w:t>
      </w:r>
    </w:p>
    <w:p w14:paraId="4822D7B1" w14:textId="77777777" w:rsidR="003B47A6" w:rsidRDefault="00721337" w:rsidP="00DF53D5">
      <w:r w:rsidRPr="00721337">
        <w:rPr>
          <w:noProof/>
        </w:rPr>
        <w:drawing>
          <wp:inline distT="0" distB="0" distL="0" distR="0" wp14:anchorId="08075996" wp14:editId="4991565F">
            <wp:extent cx="4562475" cy="2182670"/>
            <wp:effectExtent l="0" t="0" r="0" b="8255"/>
            <wp:docPr id="65393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30908" name=""/>
                    <pic:cNvPicPr/>
                  </pic:nvPicPr>
                  <pic:blipFill>
                    <a:blip r:embed="rId21"/>
                    <a:stretch>
                      <a:fillRect/>
                    </a:stretch>
                  </pic:blipFill>
                  <pic:spPr>
                    <a:xfrm>
                      <a:off x="0" y="0"/>
                      <a:ext cx="4589070" cy="2195393"/>
                    </a:xfrm>
                    <a:prstGeom prst="rect">
                      <a:avLst/>
                    </a:prstGeom>
                  </pic:spPr>
                </pic:pic>
              </a:graphicData>
            </a:graphic>
          </wp:inline>
        </w:drawing>
      </w:r>
    </w:p>
    <w:p w14:paraId="07B949EB" w14:textId="031E9ABC" w:rsidR="007E5649" w:rsidRPr="003B47A6" w:rsidRDefault="007E5649" w:rsidP="00DF53D5">
      <w:r w:rsidRPr="00DF53D5">
        <w:rPr>
          <w:rFonts w:ascii="Times New Roman" w:hAnsi="Times New Roman" w:cs="Times New Roman"/>
          <w:b/>
          <w:bCs/>
        </w:rPr>
        <w:t>Explanation</w:t>
      </w:r>
      <w:r w:rsidR="00DF53D5">
        <w:rPr>
          <w:rFonts w:ascii="Times New Roman" w:hAnsi="Times New Roman" w:cs="Times New Roman"/>
          <w:b/>
          <w:bCs/>
        </w:rPr>
        <w:t>:</w:t>
      </w:r>
    </w:p>
    <w:p w14:paraId="44CF320D" w14:textId="77777777" w:rsidR="00802E0D" w:rsidRPr="00802E0D" w:rsidRDefault="00802E0D">
      <w:pPr>
        <w:numPr>
          <w:ilvl w:val="0"/>
          <w:numId w:val="94"/>
        </w:numPr>
        <w:rPr>
          <w:rFonts w:ascii="Times New Roman" w:hAnsi="Times New Roman" w:cs="Times New Roman"/>
        </w:rPr>
      </w:pPr>
      <w:r w:rsidRPr="00802E0D">
        <w:rPr>
          <w:rFonts w:ascii="Times New Roman" w:hAnsi="Times New Roman" w:cs="Times New Roman"/>
        </w:rPr>
        <w:t>Crude Oil (Blue Bars)</w:t>
      </w:r>
    </w:p>
    <w:p w14:paraId="5BC0094B" w14:textId="77777777" w:rsidR="00802E0D" w:rsidRPr="00802E0D" w:rsidRDefault="00802E0D">
      <w:pPr>
        <w:numPr>
          <w:ilvl w:val="1"/>
          <w:numId w:val="93"/>
        </w:numPr>
        <w:rPr>
          <w:rFonts w:ascii="Times New Roman" w:hAnsi="Times New Roman" w:cs="Times New Roman"/>
        </w:rPr>
      </w:pPr>
      <w:r w:rsidRPr="00802E0D">
        <w:rPr>
          <w:rFonts w:ascii="Times New Roman" w:hAnsi="Times New Roman" w:cs="Times New Roman"/>
        </w:rPr>
        <w:t>Volatility remains moderately stable, ranging between approximately 1.4 to 1.6 USD.</w:t>
      </w:r>
    </w:p>
    <w:p w14:paraId="713163A6" w14:textId="77777777" w:rsidR="00802E0D" w:rsidRPr="00802E0D" w:rsidRDefault="00802E0D">
      <w:pPr>
        <w:numPr>
          <w:ilvl w:val="1"/>
          <w:numId w:val="93"/>
        </w:numPr>
        <w:rPr>
          <w:rFonts w:ascii="Times New Roman" w:hAnsi="Times New Roman" w:cs="Times New Roman"/>
        </w:rPr>
      </w:pPr>
      <w:r w:rsidRPr="00802E0D">
        <w:rPr>
          <w:rFonts w:ascii="Times New Roman" w:hAnsi="Times New Roman" w:cs="Times New Roman"/>
        </w:rPr>
        <w:t>Indicates consistent but noticeable price fluctuations year-to-year.</w:t>
      </w:r>
    </w:p>
    <w:p w14:paraId="0EC8DC9B" w14:textId="77777777" w:rsidR="00802E0D" w:rsidRPr="00802E0D" w:rsidRDefault="00802E0D">
      <w:pPr>
        <w:numPr>
          <w:ilvl w:val="0"/>
          <w:numId w:val="95"/>
        </w:numPr>
        <w:rPr>
          <w:rFonts w:ascii="Times New Roman" w:hAnsi="Times New Roman" w:cs="Times New Roman"/>
        </w:rPr>
      </w:pPr>
      <w:r w:rsidRPr="00802E0D">
        <w:rPr>
          <w:rFonts w:ascii="Times New Roman" w:hAnsi="Times New Roman" w:cs="Times New Roman"/>
        </w:rPr>
        <w:t>Natural Gas (Orange Bars)</w:t>
      </w:r>
    </w:p>
    <w:p w14:paraId="4AC3DF2E" w14:textId="77777777" w:rsidR="00802E0D" w:rsidRPr="00802E0D" w:rsidRDefault="00802E0D" w:rsidP="002A1036">
      <w:pPr>
        <w:numPr>
          <w:ilvl w:val="1"/>
          <w:numId w:val="122"/>
        </w:numPr>
        <w:rPr>
          <w:rFonts w:ascii="Times New Roman" w:hAnsi="Times New Roman" w:cs="Times New Roman"/>
        </w:rPr>
      </w:pPr>
      <w:r w:rsidRPr="00802E0D">
        <w:rPr>
          <w:rFonts w:ascii="Times New Roman" w:hAnsi="Times New Roman" w:cs="Times New Roman"/>
        </w:rPr>
        <w:t>Very low volatility during 2023–2025 (around 0.1–0.2 USD).</w:t>
      </w:r>
    </w:p>
    <w:p w14:paraId="5755BC61" w14:textId="77777777" w:rsidR="00802E0D" w:rsidRPr="00802E0D" w:rsidRDefault="00802E0D" w:rsidP="002A1036">
      <w:pPr>
        <w:numPr>
          <w:ilvl w:val="1"/>
          <w:numId w:val="122"/>
        </w:numPr>
        <w:rPr>
          <w:rFonts w:ascii="Times New Roman" w:hAnsi="Times New Roman" w:cs="Times New Roman"/>
        </w:rPr>
      </w:pPr>
      <w:r w:rsidRPr="00802E0D">
        <w:rPr>
          <w:rFonts w:ascii="Times New Roman" w:hAnsi="Times New Roman" w:cs="Times New Roman"/>
        </w:rPr>
        <w:t>Sharp spike in 2026 (~0.8 USD), indicating increased instability.</w:t>
      </w:r>
    </w:p>
    <w:p w14:paraId="0F28B8D2" w14:textId="77777777" w:rsidR="00802E0D" w:rsidRPr="00802E0D" w:rsidRDefault="00802E0D" w:rsidP="00802E0D">
      <w:pPr>
        <w:rPr>
          <w:rFonts w:ascii="Times New Roman" w:hAnsi="Times New Roman" w:cs="Times New Roman"/>
          <w:b/>
          <w:bCs/>
        </w:rPr>
      </w:pPr>
      <w:r w:rsidRPr="00802E0D">
        <w:rPr>
          <w:rFonts w:ascii="Times New Roman" w:hAnsi="Times New Roman" w:cs="Times New Roman"/>
          <w:b/>
          <w:bCs/>
        </w:rPr>
        <w:t>Insight</w:t>
      </w:r>
    </w:p>
    <w:p w14:paraId="1D03BE97" w14:textId="77777777" w:rsidR="003B47A6" w:rsidRDefault="00802E0D" w:rsidP="003B47A6">
      <w:pPr>
        <w:numPr>
          <w:ilvl w:val="0"/>
          <w:numId w:val="123"/>
        </w:numPr>
        <w:rPr>
          <w:rFonts w:ascii="Times New Roman" w:hAnsi="Times New Roman" w:cs="Times New Roman"/>
        </w:rPr>
      </w:pPr>
      <w:r w:rsidRPr="00802E0D">
        <w:rPr>
          <w:rFonts w:ascii="Times New Roman" w:hAnsi="Times New Roman" w:cs="Times New Roman"/>
        </w:rPr>
        <w:t>Crude Oil shows predictable long-term volatility.</w:t>
      </w:r>
    </w:p>
    <w:p w14:paraId="62F83421" w14:textId="77777777" w:rsidR="003B47A6" w:rsidRDefault="00802E0D" w:rsidP="003B47A6">
      <w:pPr>
        <w:numPr>
          <w:ilvl w:val="0"/>
          <w:numId w:val="123"/>
        </w:numPr>
        <w:rPr>
          <w:rFonts w:ascii="Times New Roman" w:hAnsi="Times New Roman" w:cs="Times New Roman"/>
        </w:rPr>
      </w:pPr>
      <w:r w:rsidRPr="003B47A6">
        <w:rPr>
          <w:rFonts w:ascii="Times New Roman" w:hAnsi="Times New Roman" w:cs="Times New Roman"/>
        </w:rPr>
        <w:t>Natural Gas, though stable initially, exhibits sudden risk spikes, especially in 2026</w:t>
      </w:r>
    </w:p>
    <w:p w14:paraId="60EDFCBE" w14:textId="7331CCCE" w:rsidR="007E5649" w:rsidRPr="003B47A6" w:rsidRDefault="00DF53D5" w:rsidP="003B47A6">
      <w:pPr>
        <w:rPr>
          <w:rFonts w:ascii="Times New Roman" w:hAnsi="Times New Roman" w:cs="Times New Roman"/>
        </w:rPr>
      </w:pPr>
      <w:r w:rsidRPr="003B47A6">
        <w:rPr>
          <w:rFonts w:ascii="Times New Roman" w:hAnsi="Times New Roman" w:cs="Times New Roman"/>
          <w:b/>
          <w:bCs/>
          <w:sz w:val="28"/>
          <w:szCs w:val="28"/>
        </w:rPr>
        <w:lastRenderedPageBreak/>
        <w:t>Statistics</w:t>
      </w:r>
      <w:r w:rsidRPr="003B47A6">
        <w:rPr>
          <w:rFonts w:ascii="Times New Roman" w:hAnsi="Times New Roman" w:cs="Times New Roman"/>
          <w:sz w:val="22"/>
          <w:szCs w:val="22"/>
        </w:rPr>
        <w:t>:</w:t>
      </w:r>
    </w:p>
    <w:p w14:paraId="174A3306" w14:textId="4008AEBB" w:rsidR="00B2127B" w:rsidRPr="00DF53D5" w:rsidRDefault="00B2127B">
      <w:pPr>
        <w:rPr>
          <w:rFonts w:ascii="Times New Roman" w:hAnsi="Times New Roman" w:cs="Times New Roman"/>
          <w:b/>
          <w:bCs/>
          <w:sz w:val="28"/>
          <w:szCs w:val="28"/>
        </w:rPr>
      </w:pPr>
      <w:r w:rsidRPr="00DF53D5">
        <w:rPr>
          <w:rFonts w:ascii="Times New Roman" w:hAnsi="Times New Roman" w:cs="Times New Roman"/>
          <w:b/>
          <w:bCs/>
          <w:sz w:val="28"/>
          <w:szCs w:val="28"/>
        </w:rPr>
        <w:t>Purpose</w:t>
      </w:r>
      <w:r w:rsidR="00DF53D5">
        <w:rPr>
          <w:rFonts w:ascii="Times New Roman" w:hAnsi="Times New Roman" w:cs="Times New Roman"/>
          <w:b/>
          <w:bCs/>
          <w:sz w:val="28"/>
          <w:szCs w:val="28"/>
        </w:rPr>
        <w:t>:</w:t>
      </w:r>
    </w:p>
    <w:p w14:paraId="13AF87F2" w14:textId="2FAFFA56" w:rsidR="00B2127B" w:rsidRPr="00DF53D5" w:rsidRDefault="00B2127B">
      <w:pPr>
        <w:rPr>
          <w:rFonts w:ascii="Times New Roman" w:hAnsi="Times New Roman" w:cs="Times New Roman"/>
        </w:rPr>
      </w:pPr>
      <w:r w:rsidRPr="00DF53D5">
        <w:rPr>
          <w:rFonts w:ascii="Times New Roman" w:hAnsi="Times New Roman" w:cs="Times New Roman"/>
        </w:rPr>
        <w:t>Summarizes annual closing prices of crude oil and natural gas, showing mean, maximum, and minimum values. Helps identify yearly trends, extremes, and compare the two commodities.</w:t>
      </w:r>
    </w:p>
    <w:p w14:paraId="606A5ECF" w14:textId="44FF4D07" w:rsidR="007F7DBD" w:rsidRDefault="00DF53D5">
      <w:r>
        <w:rPr>
          <w:rFonts w:ascii="Times New Roman" w:hAnsi="Times New Roman" w:cs="Times New Roman"/>
        </w:rPr>
        <w:t xml:space="preserve">  </w:t>
      </w:r>
      <w:r w:rsidR="007F7DBD" w:rsidRPr="007F7DBD">
        <w:rPr>
          <w:noProof/>
        </w:rPr>
        <w:drawing>
          <wp:inline distT="0" distB="0" distL="0" distR="0" wp14:anchorId="6B178526" wp14:editId="0E8625A9">
            <wp:extent cx="5322951" cy="2438400"/>
            <wp:effectExtent l="0" t="0" r="0" b="0"/>
            <wp:docPr id="34860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6291" name=""/>
                    <pic:cNvPicPr/>
                  </pic:nvPicPr>
                  <pic:blipFill>
                    <a:blip r:embed="rId22"/>
                    <a:stretch>
                      <a:fillRect/>
                    </a:stretch>
                  </pic:blipFill>
                  <pic:spPr>
                    <a:xfrm>
                      <a:off x="0" y="0"/>
                      <a:ext cx="5337322" cy="2444983"/>
                    </a:xfrm>
                    <a:prstGeom prst="rect">
                      <a:avLst/>
                    </a:prstGeom>
                  </pic:spPr>
                </pic:pic>
              </a:graphicData>
            </a:graphic>
          </wp:inline>
        </w:drawing>
      </w:r>
    </w:p>
    <w:p w14:paraId="0B8704CD" w14:textId="77777777" w:rsidR="00DF53D5" w:rsidRDefault="00DF53D5"/>
    <w:p w14:paraId="384ED792" w14:textId="2255075D" w:rsidR="00DF53D5" w:rsidRPr="00DF53D5" w:rsidRDefault="00DF53D5">
      <w:pPr>
        <w:rPr>
          <w:rFonts w:ascii="Times New Roman" w:hAnsi="Times New Roman" w:cs="Times New Roman"/>
          <w:b/>
          <w:bCs/>
        </w:rPr>
      </w:pPr>
      <w:r w:rsidRPr="00DF53D5">
        <w:rPr>
          <w:rFonts w:ascii="Times New Roman" w:hAnsi="Times New Roman" w:cs="Times New Roman"/>
          <w:b/>
          <w:bCs/>
        </w:rPr>
        <w:t xml:space="preserve">Output:    </w:t>
      </w:r>
    </w:p>
    <w:p w14:paraId="5BEACC51" w14:textId="4E589B69" w:rsidR="007F7DBD" w:rsidRDefault="007F7DBD">
      <w:r w:rsidRPr="005131EF">
        <w:rPr>
          <w:noProof/>
        </w:rPr>
        <w:drawing>
          <wp:inline distT="0" distB="0" distL="0" distR="0" wp14:anchorId="64DC6744" wp14:editId="6FAAFEC6">
            <wp:extent cx="5054293" cy="2543175"/>
            <wp:effectExtent l="0" t="0" r="0" b="0"/>
            <wp:docPr id="6391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68" name=""/>
                    <pic:cNvPicPr/>
                  </pic:nvPicPr>
                  <pic:blipFill>
                    <a:blip r:embed="rId23"/>
                    <a:stretch>
                      <a:fillRect/>
                    </a:stretch>
                  </pic:blipFill>
                  <pic:spPr>
                    <a:xfrm>
                      <a:off x="0" y="0"/>
                      <a:ext cx="5058075" cy="2545078"/>
                    </a:xfrm>
                    <a:prstGeom prst="rect">
                      <a:avLst/>
                    </a:prstGeom>
                  </pic:spPr>
                </pic:pic>
              </a:graphicData>
            </a:graphic>
          </wp:inline>
        </w:drawing>
      </w:r>
    </w:p>
    <w:p w14:paraId="7A1D1081" w14:textId="77777777" w:rsidR="00B2127B" w:rsidRDefault="00B2127B"/>
    <w:p w14:paraId="4179C432"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Explanation</w:t>
      </w:r>
    </w:p>
    <w:p w14:paraId="77687898"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Crude Oil</w:t>
      </w:r>
    </w:p>
    <w:p w14:paraId="7DE75587" w14:textId="77777777" w:rsidR="007E5649" w:rsidRPr="007E5649" w:rsidRDefault="007E5649">
      <w:pPr>
        <w:numPr>
          <w:ilvl w:val="0"/>
          <w:numId w:val="30"/>
        </w:numPr>
        <w:rPr>
          <w:rFonts w:ascii="Times New Roman" w:hAnsi="Times New Roman" w:cs="Times New Roman"/>
        </w:rPr>
      </w:pPr>
      <w:r w:rsidRPr="007E5649">
        <w:rPr>
          <w:rFonts w:ascii="Times New Roman" w:hAnsi="Times New Roman" w:cs="Times New Roman"/>
        </w:rPr>
        <w:t>2023: Highest average price (~77.6 USD), with max ~93.7 and min ~66.7.</w:t>
      </w:r>
    </w:p>
    <w:p w14:paraId="2EC9150E" w14:textId="77777777" w:rsidR="007E5649" w:rsidRPr="007E5649" w:rsidRDefault="007E5649">
      <w:pPr>
        <w:numPr>
          <w:ilvl w:val="0"/>
          <w:numId w:val="30"/>
        </w:numPr>
        <w:rPr>
          <w:rFonts w:ascii="Times New Roman" w:hAnsi="Times New Roman" w:cs="Times New Roman"/>
        </w:rPr>
      </w:pPr>
      <w:r w:rsidRPr="007E5649">
        <w:rPr>
          <w:rFonts w:ascii="Times New Roman" w:hAnsi="Times New Roman" w:cs="Times New Roman"/>
        </w:rPr>
        <w:t>2024: Slight decline in average (~75.8 USD).</w:t>
      </w:r>
    </w:p>
    <w:p w14:paraId="73397B0C" w14:textId="77777777" w:rsidR="007E5649" w:rsidRPr="007E5649" w:rsidRDefault="007E5649">
      <w:pPr>
        <w:numPr>
          <w:ilvl w:val="0"/>
          <w:numId w:val="30"/>
        </w:numPr>
        <w:rPr>
          <w:rFonts w:ascii="Times New Roman" w:hAnsi="Times New Roman" w:cs="Times New Roman"/>
        </w:rPr>
      </w:pPr>
      <w:r w:rsidRPr="007E5649">
        <w:rPr>
          <w:rFonts w:ascii="Times New Roman" w:hAnsi="Times New Roman" w:cs="Times New Roman"/>
        </w:rPr>
        <w:t>2025: Significant drop in average (~64.7 USD).</w:t>
      </w:r>
    </w:p>
    <w:p w14:paraId="7F3267B4" w14:textId="77777777" w:rsidR="007E5649" w:rsidRPr="00802E0D" w:rsidRDefault="007E5649">
      <w:pPr>
        <w:numPr>
          <w:ilvl w:val="0"/>
          <w:numId w:val="30"/>
        </w:numPr>
        <w:rPr>
          <w:rFonts w:ascii="Times New Roman" w:hAnsi="Times New Roman" w:cs="Times New Roman"/>
          <w:b/>
          <w:bCs/>
        </w:rPr>
      </w:pPr>
      <w:r w:rsidRPr="007E5649">
        <w:rPr>
          <w:rFonts w:ascii="Times New Roman" w:hAnsi="Times New Roman" w:cs="Times New Roman"/>
        </w:rPr>
        <w:lastRenderedPageBreak/>
        <w:t xml:space="preserve">2026: Lowest average (~61.3 USD), showing a </w:t>
      </w:r>
      <w:r w:rsidRPr="00802E0D">
        <w:rPr>
          <w:rFonts w:ascii="Times New Roman" w:hAnsi="Times New Roman" w:cs="Times New Roman"/>
          <w:b/>
          <w:bCs/>
        </w:rPr>
        <w:t>downward trend.</w:t>
      </w:r>
    </w:p>
    <w:p w14:paraId="4BC15768"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Natural Gas</w:t>
      </w:r>
    </w:p>
    <w:p w14:paraId="534303BA" w14:textId="77777777" w:rsidR="007E5649" w:rsidRPr="007E5649" w:rsidRDefault="007E5649">
      <w:pPr>
        <w:numPr>
          <w:ilvl w:val="0"/>
          <w:numId w:val="31"/>
        </w:numPr>
        <w:rPr>
          <w:rFonts w:ascii="Times New Roman" w:hAnsi="Times New Roman" w:cs="Times New Roman"/>
        </w:rPr>
      </w:pPr>
      <w:r w:rsidRPr="007E5649">
        <w:rPr>
          <w:rFonts w:ascii="Times New Roman" w:hAnsi="Times New Roman" w:cs="Times New Roman"/>
        </w:rPr>
        <w:t>2023: Average ~2.61 USD, relatively stable.</w:t>
      </w:r>
    </w:p>
    <w:p w14:paraId="4CF2D355" w14:textId="77777777" w:rsidR="007E5649" w:rsidRPr="007E5649" w:rsidRDefault="007E5649">
      <w:pPr>
        <w:numPr>
          <w:ilvl w:val="0"/>
          <w:numId w:val="31"/>
        </w:numPr>
        <w:rPr>
          <w:rFonts w:ascii="Times New Roman" w:hAnsi="Times New Roman" w:cs="Times New Roman"/>
        </w:rPr>
      </w:pPr>
      <w:r w:rsidRPr="007E5649">
        <w:rPr>
          <w:rFonts w:ascii="Times New Roman" w:hAnsi="Times New Roman" w:cs="Times New Roman"/>
        </w:rPr>
        <w:t>2024: Slight decline (~2.41 USD).</w:t>
      </w:r>
    </w:p>
    <w:p w14:paraId="1AA238C6" w14:textId="77777777" w:rsidR="007E5649" w:rsidRPr="007E5649" w:rsidRDefault="007E5649">
      <w:pPr>
        <w:numPr>
          <w:ilvl w:val="0"/>
          <w:numId w:val="31"/>
        </w:numPr>
        <w:rPr>
          <w:rFonts w:ascii="Times New Roman" w:hAnsi="Times New Roman" w:cs="Times New Roman"/>
        </w:rPr>
      </w:pPr>
      <w:r w:rsidRPr="007E5649">
        <w:rPr>
          <w:rFonts w:ascii="Times New Roman" w:hAnsi="Times New Roman" w:cs="Times New Roman"/>
        </w:rPr>
        <w:t>2025: Sharp increase (~3.62 USD), with max ~5.29.</w:t>
      </w:r>
    </w:p>
    <w:p w14:paraId="5C68D60D" w14:textId="77777777" w:rsidR="007E5649" w:rsidRPr="00802E0D" w:rsidRDefault="007E5649">
      <w:pPr>
        <w:numPr>
          <w:ilvl w:val="0"/>
          <w:numId w:val="31"/>
        </w:numPr>
        <w:rPr>
          <w:rFonts w:ascii="Times New Roman" w:hAnsi="Times New Roman" w:cs="Times New Roman"/>
          <w:b/>
          <w:bCs/>
        </w:rPr>
      </w:pPr>
      <w:r w:rsidRPr="007E5649">
        <w:rPr>
          <w:rFonts w:ascii="Times New Roman" w:hAnsi="Times New Roman" w:cs="Times New Roman"/>
        </w:rPr>
        <w:t xml:space="preserve">2026: Further rise (~3.94 USD), with max ~7.46, </w:t>
      </w:r>
      <w:r w:rsidRPr="00802E0D">
        <w:rPr>
          <w:rFonts w:ascii="Times New Roman" w:hAnsi="Times New Roman" w:cs="Times New Roman"/>
          <w:b/>
          <w:bCs/>
        </w:rPr>
        <w:t>showing volatility.</w:t>
      </w:r>
    </w:p>
    <w:p w14:paraId="3185E516"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Combined View</w:t>
      </w:r>
    </w:p>
    <w:p w14:paraId="78B24512" w14:textId="77777777" w:rsidR="007E5649" w:rsidRPr="007E5649" w:rsidRDefault="007E5649">
      <w:pPr>
        <w:numPr>
          <w:ilvl w:val="0"/>
          <w:numId w:val="32"/>
        </w:numPr>
        <w:rPr>
          <w:rFonts w:ascii="Times New Roman" w:hAnsi="Times New Roman" w:cs="Times New Roman"/>
        </w:rPr>
      </w:pPr>
      <w:r w:rsidRPr="007E5649">
        <w:rPr>
          <w:rFonts w:ascii="Times New Roman" w:hAnsi="Times New Roman" w:cs="Times New Roman"/>
        </w:rPr>
        <w:t xml:space="preserve">Crude oil shows a </w:t>
      </w:r>
      <w:r w:rsidRPr="007E5649">
        <w:rPr>
          <w:rFonts w:ascii="Times New Roman" w:hAnsi="Times New Roman" w:cs="Times New Roman"/>
          <w:b/>
          <w:bCs/>
        </w:rPr>
        <w:t>steady decline</w:t>
      </w:r>
      <w:r w:rsidRPr="007E5649">
        <w:rPr>
          <w:rFonts w:ascii="Times New Roman" w:hAnsi="Times New Roman" w:cs="Times New Roman"/>
        </w:rPr>
        <w:t xml:space="preserve"> in average prices from 2023 to 2026.</w:t>
      </w:r>
    </w:p>
    <w:p w14:paraId="6A10B9B3" w14:textId="77777777" w:rsidR="007E5649" w:rsidRPr="007E5649" w:rsidRDefault="007E5649">
      <w:pPr>
        <w:numPr>
          <w:ilvl w:val="0"/>
          <w:numId w:val="32"/>
        </w:numPr>
        <w:rPr>
          <w:rFonts w:ascii="Times New Roman" w:hAnsi="Times New Roman" w:cs="Times New Roman"/>
        </w:rPr>
      </w:pPr>
      <w:r w:rsidRPr="007E5649">
        <w:rPr>
          <w:rFonts w:ascii="Times New Roman" w:hAnsi="Times New Roman" w:cs="Times New Roman"/>
        </w:rPr>
        <w:t xml:space="preserve">Natural gas shows </w:t>
      </w:r>
      <w:r w:rsidRPr="007E5649">
        <w:rPr>
          <w:rFonts w:ascii="Times New Roman" w:hAnsi="Times New Roman" w:cs="Times New Roman"/>
          <w:b/>
          <w:bCs/>
        </w:rPr>
        <w:t>increasing volatility</w:t>
      </w:r>
      <w:r w:rsidRPr="007E5649">
        <w:rPr>
          <w:rFonts w:ascii="Times New Roman" w:hAnsi="Times New Roman" w:cs="Times New Roman"/>
        </w:rPr>
        <w:t>, with averages rising sharply after 2024.</w:t>
      </w:r>
    </w:p>
    <w:p w14:paraId="2AC22C29" w14:textId="77777777" w:rsidR="00802E0D" w:rsidRPr="00802E0D" w:rsidRDefault="00802E0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02E0D">
        <w:rPr>
          <w:rFonts w:ascii="Times New Roman" w:eastAsia="Times New Roman" w:hAnsi="Times New Roman" w:cs="Times New Roman"/>
          <w:kern w:val="0"/>
          <w:lang w:eastAsia="en-IN"/>
          <w14:ligatures w14:val="none"/>
        </w:rPr>
        <w:t xml:space="preserve">This contrast highlights </w:t>
      </w:r>
      <w:r w:rsidRPr="00802E0D">
        <w:rPr>
          <w:rFonts w:ascii="Times New Roman" w:eastAsia="Times New Roman" w:hAnsi="Times New Roman" w:cs="Times New Roman"/>
          <w:b/>
          <w:bCs/>
          <w:kern w:val="0"/>
          <w:lang w:eastAsia="en-IN"/>
          <w14:ligatures w14:val="none"/>
        </w:rPr>
        <w:t>different market dynamics</w:t>
      </w:r>
      <w:r w:rsidRPr="00802E0D">
        <w:rPr>
          <w:rFonts w:ascii="Times New Roman" w:eastAsia="Times New Roman" w:hAnsi="Times New Roman" w:cs="Times New Roman"/>
          <w:kern w:val="0"/>
          <w:lang w:eastAsia="en-IN"/>
          <w14:ligatures w14:val="none"/>
        </w:rPr>
        <w:t xml:space="preserve"> in energy commodities.</w:t>
      </w:r>
    </w:p>
    <w:p w14:paraId="4A045E3C" w14:textId="77777777" w:rsidR="00205912" w:rsidRDefault="00205912" w:rsidP="00205912">
      <w:pPr>
        <w:rPr>
          <w:rFonts w:ascii="Times New Roman" w:eastAsia="Times New Roman" w:hAnsi="Times New Roman" w:cs="Times New Roman"/>
          <w:kern w:val="0"/>
          <w:lang w:eastAsia="en-IN"/>
          <w14:ligatures w14:val="none"/>
        </w:rPr>
      </w:pPr>
    </w:p>
    <w:p w14:paraId="6B8B1BBD" w14:textId="3879F528" w:rsidR="002F0B19" w:rsidRPr="00205912" w:rsidRDefault="000C2F5F" w:rsidP="00205912">
      <w:pPr>
        <w:rPr>
          <w:rFonts w:ascii="Times New Roman" w:hAnsi="Times New Roman" w:cs="Times New Roman"/>
        </w:rPr>
      </w:pPr>
      <w:r w:rsidRPr="00930FE2">
        <w:rPr>
          <w:rFonts w:ascii="Times New Roman" w:hAnsi="Times New Roman" w:cs="Times New Roman"/>
          <w:b/>
          <w:bCs/>
          <w:sz w:val="28"/>
          <w:szCs w:val="28"/>
        </w:rPr>
        <w:t>Moving Average:</w:t>
      </w:r>
    </w:p>
    <w:p w14:paraId="194621EB" w14:textId="52ADF819" w:rsidR="000C2F5F" w:rsidRPr="000C2F5F" w:rsidRDefault="000C2F5F">
      <w:pPr>
        <w:rPr>
          <w:rFonts w:ascii="Times New Roman" w:hAnsi="Times New Roman" w:cs="Times New Roman"/>
          <w:b/>
          <w:bCs/>
          <w:sz w:val="28"/>
          <w:szCs w:val="28"/>
        </w:rPr>
      </w:pPr>
      <w:r w:rsidRPr="000C2F5F">
        <w:rPr>
          <w:rFonts w:ascii="Times New Roman" w:hAnsi="Times New Roman" w:cs="Times New Roman"/>
          <w:b/>
          <w:bCs/>
          <w:sz w:val="28"/>
          <w:szCs w:val="28"/>
        </w:rPr>
        <w:t>Purpose:</w:t>
      </w:r>
    </w:p>
    <w:p w14:paraId="61C940F2" w14:textId="09B265C9" w:rsidR="002F0B19" w:rsidRPr="000C2F5F" w:rsidRDefault="00802E0D">
      <w:pPr>
        <w:rPr>
          <w:rFonts w:ascii="Times New Roman" w:hAnsi="Times New Roman" w:cs="Times New Roman"/>
        </w:rPr>
      </w:pPr>
      <w:r w:rsidRPr="00802E0D">
        <w:rPr>
          <w:rFonts w:ascii="Times New Roman" w:hAnsi="Times New Roman" w:cs="Times New Roman"/>
        </w:rPr>
        <w:t xml:space="preserve">To identify </w:t>
      </w:r>
      <w:r w:rsidRPr="00802E0D">
        <w:rPr>
          <w:rFonts w:ascii="Times New Roman" w:hAnsi="Times New Roman" w:cs="Times New Roman"/>
          <w:b/>
          <w:bCs/>
        </w:rPr>
        <w:t>short-, medium-, and long-term trends</w:t>
      </w:r>
      <w:r w:rsidRPr="00802E0D">
        <w:rPr>
          <w:rFonts w:ascii="Times New Roman" w:hAnsi="Times New Roman" w:cs="Times New Roman"/>
        </w:rPr>
        <w:t xml:space="preserve"> using 20-day, 50-day, and 200-day moving averages.</w:t>
      </w:r>
    </w:p>
    <w:p w14:paraId="07D91631" w14:textId="2E35030F" w:rsidR="00802E0D" w:rsidRDefault="00802E0D" w:rsidP="00802E0D">
      <w:pPr>
        <w:rPr>
          <w:rFonts w:ascii="Times New Roman" w:hAnsi="Times New Roman" w:cs="Times New Roman"/>
          <w:b/>
          <w:bCs/>
        </w:rPr>
      </w:pPr>
      <w:r w:rsidRPr="00802E0D">
        <w:rPr>
          <w:rFonts w:ascii="Times New Roman" w:hAnsi="Times New Roman" w:cs="Times New Roman"/>
          <w:b/>
          <w:bCs/>
        </w:rPr>
        <w:t>Definitions</w:t>
      </w:r>
      <w:r>
        <w:rPr>
          <w:rFonts w:ascii="Times New Roman" w:hAnsi="Times New Roman" w:cs="Times New Roman"/>
          <w:b/>
          <w:bCs/>
        </w:rPr>
        <w:t>:</w:t>
      </w:r>
    </w:p>
    <w:p w14:paraId="7B9E35E3" w14:textId="670A0E72" w:rsidR="008F448D" w:rsidRPr="00802E0D" w:rsidRDefault="008F448D" w:rsidP="00802E0D">
      <w:pPr>
        <w:rPr>
          <w:rFonts w:ascii="Times New Roman" w:hAnsi="Times New Roman" w:cs="Times New Roman"/>
        </w:rPr>
      </w:pPr>
      <w:r w:rsidRPr="00802E0D">
        <w:rPr>
          <w:rFonts w:ascii="Times New Roman" w:hAnsi="Times New Roman" w:cs="Times New Roman"/>
          <w:b/>
          <w:bCs/>
        </w:rPr>
        <w:t>Moving Average (MA)</w:t>
      </w:r>
      <w:r w:rsidRPr="00802E0D">
        <w:rPr>
          <w:rFonts w:ascii="Times New Roman" w:hAnsi="Times New Roman" w:cs="Times New Roman"/>
        </w:rPr>
        <w:t xml:space="preserve"> = Average of closing prices over a specific window of days: 20, 50, 200.</w:t>
      </w:r>
    </w:p>
    <w:p w14:paraId="7F865147" w14:textId="77777777" w:rsidR="008F448D" w:rsidRPr="000C2F5F" w:rsidRDefault="008F448D">
      <w:pPr>
        <w:numPr>
          <w:ilvl w:val="0"/>
          <w:numId w:val="35"/>
        </w:numPr>
        <w:rPr>
          <w:rFonts w:ascii="Times New Roman" w:hAnsi="Times New Roman" w:cs="Times New Roman"/>
        </w:rPr>
      </w:pPr>
      <w:r w:rsidRPr="000C2F5F">
        <w:rPr>
          <w:rFonts w:ascii="Times New Roman" w:hAnsi="Times New Roman" w:cs="Times New Roman"/>
          <w:b/>
          <w:bCs/>
        </w:rPr>
        <w:t>MA_20</w:t>
      </w:r>
      <w:r w:rsidRPr="000C2F5F">
        <w:rPr>
          <w:rFonts w:ascii="Times New Roman" w:hAnsi="Times New Roman" w:cs="Times New Roman"/>
        </w:rPr>
        <w:t xml:space="preserve"> → Short-term trend (20 days)</w:t>
      </w:r>
    </w:p>
    <w:p w14:paraId="5EE90EE5" w14:textId="77777777" w:rsidR="008F448D" w:rsidRPr="000C2F5F" w:rsidRDefault="008F448D">
      <w:pPr>
        <w:numPr>
          <w:ilvl w:val="0"/>
          <w:numId w:val="35"/>
        </w:numPr>
        <w:rPr>
          <w:rFonts w:ascii="Times New Roman" w:hAnsi="Times New Roman" w:cs="Times New Roman"/>
        </w:rPr>
      </w:pPr>
      <w:r w:rsidRPr="000C2F5F">
        <w:rPr>
          <w:rFonts w:ascii="Times New Roman" w:hAnsi="Times New Roman" w:cs="Times New Roman"/>
          <w:b/>
          <w:bCs/>
        </w:rPr>
        <w:t>MA_50</w:t>
      </w:r>
      <w:r w:rsidRPr="000C2F5F">
        <w:rPr>
          <w:rFonts w:ascii="Times New Roman" w:hAnsi="Times New Roman" w:cs="Times New Roman"/>
        </w:rPr>
        <w:t xml:space="preserve"> → Medium-term trend (50 days)</w:t>
      </w:r>
    </w:p>
    <w:p w14:paraId="2DED5C02" w14:textId="77777777" w:rsidR="008F448D" w:rsidRPr="000C2F5F" w:rsidRDefault="008F448D">
      <w:pPr>
        <w:numPr>
          <w:ilvl w:val="0"/>
          <w:numId w:val="35"/>
        </w:numPr>
        <w:rPr>
          <w:rFonts w:ascii="Times New Roman" w:hAnsi="Times New Roman" w:cs="Times New Roman"/>
        </w:rPr>
      </w:pPr>
      <w:r w:rsidRPr="000C2F5F">
        <w:rPr>
          <w:rFonts w:ascii="Times New Roman" w:hAnsi="Times New Roman" w:cs="Times New Roman"/>
          <w:b/>
          <w:bCs/>
        </w:rPr>
        <w:t>MA_200</w:t>
      </w:r>
      <w:r w:rsidRPr="000C2F5F">
        <w:rPr>
          <w:rFonts w:ascii="Times New Roman" w:hAnsi="Times New Roman" w:cs="Times New Roman"/>
        </w:rPr>
        <w:t xml:space="preserve"> → Long-term trend (200 days)</w:t>
      </w:r>
    </w:p>
    <w:p w14:paraId="05EF7306" w14:textId="4232C8F0" w:rsidR="008F448D" w:rsidRPr="008F448D" w:rsidRDefault="008F448D">
      <w:pPr>
        <w:pStyle w:val="ListParagraph"/>
        <w:numPr>
          <w:ilvl w:val="0"/>
          <w:numId w:val="36"/>
        </w:numPr>
      </w:pPr>
      <w:r w:rsidRPr="000C2F5F">
        <w:rPr>
          <w:rFonts w:ascii="Times New Roman" w:hAnsi="Times New Roman" w:cs="Times New Roman"/>
        </w:rPr>
        <w:t>Smoothens daily price fluctuations and highlights overall trend</w:t>
      </w:r>
      <w:r w:rsidRPr="008F448D">
        <w:t>.</w:t>
      </w:r>
    </w:p>
    <w:p w14:paraId="2ED44A37" w14:textId="24A00D26" w:rsidR="008F448D" w:rsidRPr="00DF33E1" w:rsidRDefault="00DF33E1">
      <w:pPr>
        <w:rPr>
          <w:rFonts w:ascii="Times New Roman" w:hAnsi="Times New Roman" w:cs="Times New Roman"/>
          <w:b/>
          <w:bCs/>
        </w:rPr>
      </w:pPr>
      <w:r w:rsidRPr="00DF33E1">
        <w:rPr>
          <w:rFonts w:ascii="Times New Roman" w:hAnsi="Times New Roman" w:cs="Times New Roman"/>
          <w:b/>
          <w:bCs/>
        </w:rPr>
        <w:t>Crude Oil:</w:t>
      </w:r>
    </w:p>
    <w:p w14:paraId="1117B7B6" w14:textId="77777777" w:rsidR="00205912" w:rsidRDefault="000C2F5F">
      <w:r>
        <w:t xml:space="preserve">       </w:t>
      </w:r>
      <w:r w:rsidR="002E22BB" w:rsidRPr="002E22BB">
        <w:rPr>
          <w:noProof/>
        </w:rPr>
        <w:drawing>
          <wp:inline distT="0" distB="0" distL="0" distR="0" wp14:anchorId="4CCAF0C0" wp14:editId="6C9F00D7">
            <wp:extent cx="5276850" cy="1426210"/>
            <wp:effectExtent l="0" t="0" r="0" b="2540"/>
            <wp:docPr id="2557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5419" name=""/>
                    <pic:cNvPicPr/>
                  </pic:nvPicPr>
                  <pic:blipFill>
                    <a:blip r:embed="rId24"/>
                    <a:stretch>
                      <a:fillRect/>
                    </a:stretch>
                  </pic:blipFill>
                  <pic:spPr>
                    <a:xfrm>
                      <a:off x="0" y="0"/>
                      <a:ext cx="5292701" cy="1430494"/>
                    </a:xfrm>
                    <a:prstGeom prst="rect">
                      <a:avLst/>
                    </a:prstGeom>
                  </pic:spPr>
                </pic:pic>
              </a:graphicData>
            </a:graphic>
          </wp:inline>
        </w:drawing>
      </w:r>
      <w:r w:rsidR="00930FE2">
        <w:t xml:space="preserve"> </w:t>
      </w:r>
    </w:p>
    <w:p w14:paraId="2758A544" w14:textId="77777777" w:rsidR="003B47A6" w:rsidRDefault="003B47A6">
      <w:pPr>
        <w:rPr>
          <w:rFonts w:ascii="Times New Roman" w:hAnsi="Times New Roman" w:cs="Times New Roman"/>
          <w:b/>
          <w:bCs/>
        </w:rPr>
      </w:pPr>
    </w:p>
    <w:p w14:paraId="2E210028" w14:textId="4B5F7001" w:rsidR="000C2F5F" w:rsidRPr="00205912" w:rsidRDefault="000C2F5F">
      <w:r w:rsidRPr="00DF33E1">
        <w:rPr>
          <w:rFonts w:ascii="Times New Roman" w:hAnsi="Times New Roman" w:cs="Times New Roman"/>
          <w:b/>
          <w:bCs/>
        </w:rPr>
        <w:lastRenderedPageBreak/>
        <w:t>Exp</w:t>
      </w:r>
      <w:r w:rsidR="00DF33E1" w:rsidRPr="00DF33E1">
        <w:rPr>
          <w:rFonts w:ascii="Times New Roman" w:hAnsi="Times New Roman" w:cs="Times New Roman"/>
          <w:b/>
          <w:bCs/>
        </w:rPr>
        <w:t>lanation:</w:t>
      </w:r>
    </w:p>
    <w:p w14:paraId="4BAA6B5C" w14:textId="3039016B" w:rsidR="00B22E94" w:rsidRPr="00B22E94" w:rsidRDefault="00B22E94">
      <w:pPr>
        <w:pStyle w:val="ListParagraph"/>
        <w:numPr>
          <w:ilvl w:val="0"/>
          <w:numId w:val="97"/>
        </w:numPr>
        <w:rPr>
          <w:rFonts w:ascii="Times New Roman" w:hAnsi="Times New Roman" w:cs="Times New Roman"/>
        </w:rPr>
      </w:pPr>
      <w:r w:rsidRPr="00B22E94">
        <w:rPr>
          <w:rFonts w:ascii="Times New Roman" w:hAnsi="Times New Roman" w:cs="Times New Roman"/>
        </w:rPr>
        <w:t xml:space="preserve">losing prices are slightly </w:t>
      </w:r>
      <w:r w:rsidRPr="00B22E94">
        <w:rPr>
          <w:rFonts w:ascii="Times New Roman" w:hAnsi="Times New Roman" w:cs="Times New Roman"/>
          <w:b/>
          <w:bCs/>
        </w:rPr>
        <w:t>above the 200-day MA</w:t>
      </w:r>
      <w:r w:rsidRPr="00B22E94">
        <w:rPr>
          <w:rFonts w:ascii="Times New Roman" w:hAnsi="Times New Roman" w:cs="Times New Roman"/>
        </w:rPr>
        <w:t>, suggesting prices are trading near the long-term trend.</w:t>
      </w:r>
    </w:p>
    <w:p w14:paraId="63E5870E" w14:textId="723ACBFE" w:rsidR="00B22E94" w:rsidRPr="00B22E94" w:rsidRDefault="00B22E94">
      <w:pPr>
        <w:pStyle w:val="ListParagraph"/>
        <w:numPr>
          <w:ilvl w:val="0"/>
          <w:numId w:val="97"/>
        </w:numPr>
        <w:rPr>
          <w:rFonts w:ascii="Times New Roman" w:hAnsi="Times New Roman" w:cs="Times New Roman"/>
        </w:rPr>
      </w:pPr>
      <w:r w:rsidRPr="00B22E94">
        <w:rPr>
          <w:rFonts w:ascii="Times New Roman" w:hAnsi="Times New Roman" w:cs="Times New Roman"/>
        </w:rPr>
        <w:t xml:space="preserve">MA-20 closely follows the closing price, indicating </w:t>
      </w:r>
      <w:r w:rsidRPr="00B22E94">
        <w:rPr>
          <w:rFonts w:ascii="Times New Roman" w:hAnsi="Times New Roman" w:cs="Times New Roman"/>
          <w:b/>
          <w:bCs/>
        </w:rPr>
        <w:t>short-term alignment</w:t>
      </w:r>
      <w:r w:rsidRPr="00B22E94">
        <w:rPr>
          <w:rFonts w:ascii="Times New Roman" w:hAnsi="Times New Roman" w:cs="Times New Roman"/>
        </w:rPr>
        <w:t>.</w:t>
      </w:r>
    </w:p>
    <w:p w14:paraId="777B0DBB" w14:textId="495796A5" w:rsidR="00B22E94" w:rsidRPr="00B22E94" w:rsidRDefault="00B22E94">
      <w:pPr>
        <w:pStyle w:val="ListParagraph"/>
        <w:numPr>
          <w:ilvl w:val="0"/>
          <w:numId w:val="97"/>
        </w:numPr>
        <w:rPr>
          <w:rFonts w:ascii="Times New Roman" w:hAnsi="Times New Roman" w:cs="Times New Roman"/>
        </w:rPr>
      </w:pPr>
      <w:r w:rsidRPr="00B22E94">
        <w:rPr>
          <w:rFonts w:ascii="Times New Roman" w:hAnsi="Times New Roman" w:cs="Times New Roman"/>
        </w:rPr>
        <w:t xml:space="preserve">MA-50 remains lower, suggesting </w:t>
      </w:r>
      <w:r w:rsidRPr="00B22E94">
        <w:rPr>
          <w:rFonts w:ascii="Times New Roman" w:hAnsi="Times New Roman" w:cs="Times New Roman"/>
          <w:b/>
          <w:bCs/>
        </w:rPr>
        <w:t>weaker medium-term performance</w:t>
      </w:r>
      <w:r w:rsidRPr="00B22E94">
        <w:rPr>
          <w:rFonts w:ascii="Times New Roman" w:hAnsi="Times New Roman" w:cs="Times New Roman"/>
        </w:rPr>
        <w:t>.</w:t>
      </w:r>
    </w:p>
    <w:p w14:paraId="154BD4F6" w14:textId="46B91438" w:rsidR="008F448D" w:rsidRPr="00DF33E1" w:rsidRDefault="00DF33E1" w:rsidP="008F448D">
      <w:pPr>
        <w:rPr>
          <w:rFonts w:ascii="Times New Roman" w:hAnsi="Times New Roman" w:cs="Times New Roman"/>
          <w:b/>
          <w:bCs/>
        </w:rPr>
      </w:pPr>
      <w:r w:rsidRPr="00DF33E1">
        <w:rPr>
          <w:rFonts w:ascii="Times New Roman" w:hAnsi="Times New Roman" w:cs="Times New Roman"/>
          <w:b/>
          <w:bCs/>
        </w:rPr>
        <w:t>Natural Gas:</w:t>
      </w:r>
    </w:p>
    <w:p w14:paraId="31224CFA" w14:textId="51083D5D" w:rsidR="002E22BB" w:rsidRDefault="00DF33E1">
      <w:r>
        <w:t xml:space="preserve">     </w:t>
      </w:r>
      <w:r w:rsidR="002E22BB" w:rsidRPr="002E22BB">
        <w:rPr>
          <w:noProof/>
        </w:rPr>
        <w:drawing>
          <wp:inline distT="0" distB="0" distL="0" distR="0" wp14:anchorId="3E4A2554" wp14:editId="3D86CD80">
            <wp:extent cx="3924848" cy="1943371"/>
            <wp:effectExtent l="0" t="0" r="0" b="0"/>
            <wp:docPr id="199174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0873" name=""/>
                    <pic:cNvPicPr/>
                  </pic:nvPicPr>
                  <pic:blipFill>
                    <a:blip r:embed="rId25"/>
                    <a:stretch>
                      <a:fillRect/>
                    </a:stretch>
                  </pic:blipFill>
                  <pic:spPr>
                    <a:xfrm>
                      <a:off x="0" y="0"/>
                      <a:ext cx="3924848" cy="1943371"/>
                    </a:xfrm>
                    <a:prstGeom prst="rect">
                      <a:avLst/>
                    </a:prstGeom>
                  </pic:spPr>
                </pic:pic>
              </a:graphicData>
            </a:graphic>
          </wp:inline>
        </w:drawing>
      </w:r>
    </w:p>
    <w:p w14:paraId="1EE4C9DD" w14:textId="1D7DC3AF" w:rsidR="008F448D" w:rsidRPr="00DF33E1" w:rsidRDefault="00DF33E1">
      <w:pPr>
        <w:rPr>
          <w:rFonts w:ascii="Times New Roman" w:hAnsi="Times New Roman" w:cs="Times New Roman"/>
          <w:b/>
          <w:bCs/>
        </w:rPr>
      </w:pPr>
      <w:r w:rsidRPr="00DF33E1">
        <w:rPr>
          <w:rFonts w:ascii="Times New Roman" w:hAnsi="Times New Roman" w:cs="Times New Roman"/>
          <w:b/>
          <w:bCs/>
        </w:rPr>
        <w:t>Explanation:</w:t>
      </w:r>
    </w:p>
    <w:p w14:paraId="61D63860" w14:textId="7753BE66" w:rsidR="00DF33E1" w:rsidRPr="00DF33E1" w:rsidRDefault="00DF33E1">
      <w:pPr>
        <w:pStyle w:val="ListParagraph"/>
        <w:numPr>
          <w:ilvl w:val="0"/>
          <w:numId w:val="37"/>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closing prices (~3.1–3.2)</w:t>
      </w:r>
      <w:r w:rsidRPr="00DF33E1">
        <w:rPr>
          <w:rFonts w:ascii="Times New Roman" w:hAnsi="Times New Roman" w:cs="Times New Roman"/>
        </w:rPr>
        <w:t xml:space="preserve"> are </w:t>
      </w:r>
      <w:r w:rsidRPr="00DF33E1">
        <w:rPr>
          <w:rFonts w:ascii="Times New Roman" w:hAnsi="Times New Roman" w:cs="Times New Roman"/>
          <w:b/>
          <w:bCs/>
        </w:rPr>
        <w:t>below both the 20</w:t>
      </w:r>
      <w:r w:rsidRPr="00DF33E1">
        <w:rPr>
          <w:rFonts w:ascii="Times New Roman" w:hAnsi="Times New Roman" w:cs="Times New Roman"/>
          <w:b/>
          <w:bCs/>
        </w:rPr>
        <w:noBreakHyphen/>
        <w:t>day and 50</w:t>
      </w:r>
      <w:r w:rsidRPr="00DF33E1">
        <w:rPr>
          <w:rFonts w:ascii="Times New Roman" w:hAnsi="Times New Roman" w:cs="Times New Roman"/>
          <w:b/>
          <w:bCs/>
        </w:rPr>
        <w:noBreakHyphen/>
        <w:t>day averages (~4.1–4.2)</w:t>
      </w:r>
      <w:r w:rsidRPr="00DF33E1">
        <w:rPr>
          <w:rFonts w:ascii="Times New Roman" w:hAnsi="Times New Roman" w:cs="Times New Roman"/>
        </w:rPr>
        <w:t>.</w:t>
      </w:r>
    </w:p>
    <w:p w14:paraId="723D9C5B" w14:textId="77777777" w:rsidR="00DF33E1" w:rsidRPr="00DF33E1" w:rsidRDefault="00DF33E1">
      <w:pPr>
        <w:numPr>
          <w:ilvl w:val="0"/>
          <w:numId w:val="37"/>
        </w:numPr>
        <w:rPr>
          <w:rFonts w:ascii="Times New Roman" w:hAnsi="Times New Roman" w:cs="Times New Roman"/>
        </w:rPr>
      </w:pPr>
      <w:r w:rsidRPr="00DF33E1">
        <w:rPr>
          <w:rFonts w:ascii="Times New Roman" w:hAnsi="Times New Roman" w:cs="Times New Roman"/>
        </w:rPr>
        <w:t xml:space="preserve">This indicates that natural gas is currently trading </w:t>
      </w:r>
      <w:r w:rsidRPr="00DF33E1">
        <w:rPr>
          <w:rFonts w:ascii="Times New Roman" w:hAnsi="Times New Roman" w:cs="Times New Roman"/>
          <w:b/>
          <w:bCs/>
        </w:rPr>
        <w:t>weaker than its short</w:t>
      </w:r>
      <w:r w:rsidRPr="00DF33E1">
        <w:rPr>
          <w:rFonts w:ascii="Times New Roman" w:hAnsi="Times New Roman" w:cs="Times New Roman"/>
          <w:b/>
          <w:bCs/>
        </w:rPr>
        <w:noBreakHyphen/>
        <w:t xml:space="preserve"> and medium</w:t>
      </w:r>
      <w:r w:rsidRPr="00DF33E1">
        <w:rPr>
          <w:rFonts w:ascii="Times New Roman" w:hAnsi="Times New Roman" w:cs="Times New Roman"/>
          <w:b/>
          <w:bCs/>
        </w:rPr>
        <w:noBreakHyphen/>
        <w:t>term trends</w:t>
      </w:r>
      <w:r w:rsidRPr="00DF33E1">
        <w:rPr>
          <w:rFonts w:ascii="Times New Roman" w:hAnsi="Times New Roman" w:cs="Times New Roman"/>
        </w:rPr>
        <w:t>.</w:t>
      </w:r>
    </w:p>
    <w:p w14:paraId="40A434F6" w14:textId="77777777" w:rsidR="00DF33E1" w:rsidRDefault="00DF33E1">
      <w:pPr>
        <w:numPr>
          <w:ilvl w:val="0"/>
          <w:numId w:val="37"/>
        </w:numPr>
        <w:rPr>
          <w:rFonts w:ascii="Times New Roman" w:hAnsi="Times New Roman" w:cs="Times New Roman"/>
        </w:rPr>
      </w:pPr>
      <w:r w:rsidRPr="00DF33E1">
        <w:rPr>
          <w:rFonts w:ascii="Times New Roman" w:hAnsi="Times New Roman" w:cs="Times New Roman"/>
        </w:rPr>
        <w:t xml:space="preserve">However, the </w:t>
      </w:r>
      <w:r w:rsidRPr="00DF33E1">
        <w:rPr>
          <w:rFonts w:ascii="Times New Roman" w:hAnsi="Times New Roman" w:cs="Times New Roman"/>
          <w:b/>
          <w:bCs/>
        </w:rPr>
        <w:t>200</w:t>
      </w:r>
      <w:r w:rsidRPr="00DF33E1">
        <w:rPr>
          <w:rFonts w:ascii="Times New Roman" w:hAnsi="Times New Roman" w:cs="Times New Roman"/>
          <w:b/>
          <w:bCs/>
        </w:rPr>
        <w:noBreakHyphen/>
        <w:t>day average (~3.61)</w:t>
      </w:r>
      <w:r w:rsidRPr="00DF33E1">
        <w:rPr>
          <w:rFonts w:ascii="Times New Roman" w:hAnsi="Times New Roman" w:cs="Times New Roman"/>
        </w:rPr>
        <w:t xml:space="preserve"> is closer to the closing price, suggesting long</w:t>
      </w:r>
      <w:r w:rsidRPr="00DF33E1">
        <w:rPr>
          <w:rFonts w:ascii="Times New Roman" w:hAnsi="Times New Roman" w:cs="Times New Roman"/>
        </w:rPr>
        <w:noBreakHyphen/>
        <w:t>term stability compared to recent declines.</w:t>
      </w:r>
    </w:p>
    <w:p w14:paraId="6AB6132C" w14:textId="7597299B" w:rsidR="008F448D" w:rsidRPr="00930FE2" w:rsidRDefault="00DF33E1">
      <w:pPr>
        <w:rPr>
          <w:rFonts w:ascii="Times New Roman" w:hAnsi="Times New Roman" w:cs="Times New Roman"/>
          <w:b/>
          <w:bCs/>
          <w:sz w:val="28"/>
          <w:szCs w:val="28"/>
        </w:rPr>
      </w:pPr>
      <w:r w:rsidRPr="00930FE2">
        <w:rPr>
          <w:rFonts w:ascii="Times New Roman" w:hAnsi="Times New Roman" w:cs="Times New Roman"/>
          <w:b/>
          <w:bCs/>
          <w:sz w:val="28"/>
          <w:szCs w:val="28"/>
        </w:rPr>
        <w:t>Matplot:</w:t>
      </w:r>
    </w:p>
    <w:p w14:paraId="462E4A2E" w14:textId="1E2B1225" w:rsidR="00DF33E1" w:rsidRPr="00DF33E1" w:rsidRDefault="00DF33E1">
      <w:pPr>
        <w:rPr>
          <w:rFonts w:ascii="Times New Roman" w:hAnsi="Times New Roman" w:cs="Times New Roman"/>
          <w:b/>
          <w:bCs/>
          <w:sz w:val="28"/>
          <w:szCs w:val="28"/>
        </w:rPr>
      </w:pPr>
      <w:r w:rsidRPr="00DF33E1">
        <w:rPr>
          <w:rFonts w:ascii="Times New Roman" w:hAnsi="Times New Roman" w:cs="Times New Roman"/>
          <w:b/>
          <w:bCs/>
          <w:sz w:val="28"/>
          <w:szCs w:val="28"/>
        </w:rPr>
        <w:t>Crude Oil Moving Averages</w:t>
      </w:r>
    </w:p>
    <w:p w14:paraId="7F32F045" w14:textId="642A291F" w:rsidR="00DF33E1" w:rsidRPr="00DF33E1" w:rsidRDefault="00DF33E1">
      <w:pPr>
        <w:rPr>
          <w:rFonts w:ascii="Times New Roman" w:hAnsi="Times New Roman" w:cs="Times New Roman"/>
          <w:b/>
          <w:bCs/>
        </w:rPr>
      </w:pPr>
      <w:r w:rsidRPr="00DF33E1">
        <w:rPr>
          <w:rFonts w:ascii="Times New Roman" w:hAnsi="Times New Roman" w:cs="Times New Roman"/>
          <w:b/>
          <w:bCs/>
          <w:sz w:val="28"/>
          <w:szCs w:val="28"/>
        </w:rPr>
        <w:t>Purpose:</w:t>
      </w:r>
    </w:p>
    <w:p w14:paraId="148019CE" w14:textId="77777777" w:rsidR="00DF33E1" w:rsidRDefault="008F448D">
      <w:pPr>
        <w:rPr>
          <w:noProof/>
        </w:rPr>
      </w:pPr>
      <w:r w:rsidRPr="00DF33E1">
        <w:rPr>
          <w:rFonts w:ascii="Times New Roman" w:hAnsi="Times New Roman" w:cs="Times New Roman"/>
        </w:rPr>
        <w:t>Shows short-, medium-, and long-term trends of crude oil prices using 20-, 50-, and 200-day moving averages. Helps visualize trend direction, smooth price fluctuations, and spot potential reversals.</w:t>
      </w:r>
      <w:r w:rsidR="00DF33E1" w:rsidRPr="00DF33E1">
        <w:rPr>
          <w:noProof/>
        </w:rPr>
        <w:t xml:space="preserve"> </w:t>
      </w:r>
      <w:r w:rsidR="00DF33E1">
        <w:rPr>
          <w:noProof/>
        </w:rPr>
        <w:t xml:space="preserve">    </w:t>
      </w:r>
    </w:p>
    <w:p w14:paraId="378276DE" w14:textId="7315558E" w:rsidR="008F448D" w:rsidRPr="00DF33E1" w:rsidRDefault="00DF33E1">
      <w:pPr>
        <w:rPr>
          <w:rFonts w:ascii="Times New Roman" w:hAnsi="Times New Roman" w:cs="Times New Roman"/>
        </w:rPr>
      </w:pPr>
      <w:r w:rsidRPr="002E22BB">
        <w:rPr>
          <w:noProof/>
        </w:rPr>
        <w:drawing>
          <wp:inline distT="0" distB="0" distL="0" distR="0" wp14:anchorId="7E721A67" wp14:editId="5AFA3E0F">
            <wp:extent cx="4819650" cy="1620520"/>
            <wp:effectExtent l="0" t="0" r="0" b="0"/>
            <wp:docPr id="96137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73571" name=""/>
                    <pic:cNvPicPr/>
                  </pic:nvPicPr>
                  <pic:blipFill>
                    <a:blip r:embed="rId26"/>
                    <a:stretch>
                      <a:fillRect/>
                    </a:stretch>
                  </pic:blipFill>
                  <pic:spPr>
                    <a:xfrm>
                      <a:off x="0" y="0"/>
                      <a:ext cx="4902164" cy="1648264"/>
                    </a:xfrm>
                    <a:prstGeom prst="rect">
                      <a:avLst/>
                    </a:prstGeom>
                  </pic:spPr>
                </pic:pic>
              </a:graphicData>
            </a:graphic>
          </wp:inline>
        </w:drawing>
      </w:r>
    </w:p>
    <w:p w14:paraId="169D47FD" w14:textId="0E208D91" w:rsidR="00DF33E1" w:rsidRPr="00DF33E1" w:rsidRDefault="00DF33E1">
      <w:pPr>
        <w:rPr>
          <w:rFonts w:ascii="Times New Roman" w:hAnsi="Times New Roman" w:cs="Times New Roman"/>
          <w:b/>
          <w:bCs/>
        </w:rPr>
      </w:pPr>
      <w:r w:rsidRPr="00DF33E1">
        <w:rPr>
          <w:rFonts w:ascii="Times New Roman" w:hAnsi="Times New Roman" w:cs="Times New Roman"/>
          <w:b/>
          <w:bCs/>
        </w:rPr>
        <w:lastRenderedPageBreak/>
        <w:t>Output:</w:t>
      </w:r>
    </w:p>
    <w:p w14:paraId="3C2AA889" w14:textId="6FFEA217" w:rsidR="00A227FA" w:rsidRDefault="002E22BB">
      <w:r w:rsidRPr="002E22BB">
        <w:rPr>
          <w:noProof/>
        </w:rPr>
        <w:drawing>
          <wp:inline distT="0" distB="0" distL="0" distR="0" wp14:anchorId="6A3A60C4" wp14:editId="00F96D50">
            <wp:extent cx="6388100" cy="3952875"/>
            <wp:effectExtent l="0" t="0" r="0" b="9525"/>
            <wp:docPr id="12016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2920" name=""/>
                    <pic:cNvPicPr/>
                  </pic:nvPicPr>
                  <pic:blipFill>
                    <a:blip r:embed="rId27"/>
                    <a:stretch>
                      <a:fillRect/>
                    </a:stretch>
                  </pic:blipFill>
                  <pic:spPr>
                    <a:xfrm>
                      <a:off x="0" y="0"/>
                      <a:ext cx="6392090" cy="3955344"/>
                    </a:xfrm>
                    <a:prstGeom prst="rect">
                      <a:avLst/>
                    </a:prstGeom>
                  </pic:spPr>
                </pic:pic>
              </a:graphicData>
            </a:graphic>
          </wp:inline>
        </w:drawing>
      </w:r>
    </w:p>
    <w:p w14:paraId="2897D033" w14:textId="77777777" w:rsidR="0009662B" w:rsidRDefault="0009662B" w:rsidP="00D24747">
      <w:pPr>
        <w:rPr>
          <w:rFonts w:ascii="Times New Roman" w:hAnsi="Times New Roman" w:cs="Times New Roman"/>
          <w:b/>
          <w:bCs/>
        </w:rPr>
      </w:pPr>
      <w:r>
        <w:rPr>
          <w:rFonts w:ascii="Times New Roman" w:hAnsi="Times New Roman" w:cs="Times New Roman"/>
          <w:b/>
          <w:bCs/>
        </w:rPr>
        <w:t xml:space="preserve">   </w:t>
      </w:r>
    </w:p>
    <w:p w14:paraId="05C21791" w14:textId="631B0E11" w:rsidR="00D24747" w:rsidRPr="0009662B" w:rsidRDefault="00D24747">
      <w:pPr>
        <w:rPr>
          <w:rFonts w:ascii="Times New Roman" w:hAnsi="Times New Roman" w:cs="Times New Roman"/>
          <w:b/>
          <w:bCs/>
        </w:rPr>
      </w:pPr>
      <w:r w:rsidRPr="00EA6769">
        <w:rPr>
          <w:rFonts w:ascii="Times New Roman" w:hAnsi="Times New Roman" w:cs="Times New Roman"/>
          <w:b/>
          <w:bCs/>
        </w:rPr>
        <w:t>Explanation of Components</w:t>
      </w:r>
      <w:r>
        <w:rPr>
          <w:rFonts w:ascii="Times New Roman" w:hAnsi="Times New Roman" w:cs="Times New Roman"/>
          <w:b/>
          <w:bCs/>
        </w:rPr>
        <w:t>:</w:t>
      </w:r>
    </w:p>
    <w:p w14:paraId="3CF13E31" w14:textId="708F7BF7" w:rsidR="00DF33E1" w:rsidRPr="00DF33E1" w:rsidRDefault="00DF33E1">
      <w:pPr>
        <w:pStyle w:val="ListParagraph"/>
        <w:numPr>
          <w:ilvl w:val="0"/>
          <w:numId w:val="38"/>
        </w:numPr>
        <w:rPr>
          <w:rFonts w:ascii="Times New Roman" w:hAnsi="Times New Roman" w:cs="Times New Roman"/>
        </w:rPr>
      </w:pPr>
      <w:r w:rsidRPr="00DF33E1">
        <w:rPr>
          <w:rFonts w:ascii="Times New Roman" w:hAnsi="Times New Roman" w:cs="Times New Roman"/>
          <w:b/>
          <w:bCs/>
        </w:rPr>
        <w:t>Blue Line (Crude Close):</w:t>
      </w:r>
      <w:r w:rsidRPr="00DF33E1">
        <w:rPr>
          <w:rFonts w:ascii="Times New Roman" w:hAnsi="Times New Roman" w:cs="Times New Roman"/>
        </w:rPr>
        <w:t xml:space="preserve"> Represents the actual daily closing price of crude oil.</w:t>
      </w:r>
    </w:p>
    <w:p w14:paraId="0DEBADAB" w14:textId="77777777" w:rsidR="00DF33E1" w:rsidRPr="00DF33E1" w:rsidRDefault="00DF33E1">
      <w:pPr>
        <w:numPr>
          <w:ilvl w:val="0"/>
          <w:numId w:val="38"/>
        </w:numPr>
        <w:rPr>
          <w:rFonts w:ascii="Times New Roman" w:hAnsi="Times New Roman" w:cs="Times New Roman"/>
        </w:rPr>
      </w:pPr>
      <w:r w:rsidRPr="00DF33E1">
        <w:rPr>
          <w:rFonts w:ascii="Times New Roman" w:hAnsi="Times New Roman" w:cs="Times New Roman"/>
          <w:b/>
          <w:bCs/>
        </w:rPr>
        <w:t>Green Line (MA 20):</w:t>
      </w:r>
      <w:r w:rsidRPr="00DF33E1">
        <w:rPr>
          <w:rFonts w:ascii="Times New Roman" w:hAnsi="Times New Roman" w:cs="Times New Roman"/>
        </w:rPr>
        <w:t xml:space="preserve"> Short</w:t>
      </w:r>
      <w:r w:rsidRPr="00DF33E1">
        <w:rPr>
          <w:rFonts w:ascii="Times New Roman" w:hAnsi="Times New Roman" w:cs="Times New Roman"/>
        </w:rPr>
        <w:noBreakHyphen/>
        <w:t>term moving average, reacts quickly to price changes.</w:t>
      </w:r>
    </w:p>
    <w:p w14:paraId="25723571" w14:textId="77777777" w:rsidR="00DF33E1" w:rsidRPr="00DF33E1" w:rsidRDefault="00DF33E1">
      <w:pPr>
        <w:numPr>
          <w:ilvl w:val="0"/>
          <w:numId w:val="38"/>
        </w:numPr>
        <w:rPr>
          <w:rFonts w:ascii="Times New Roman" w:hAnsi="Times New Roman" w:cs="Times New Roman"/>
        </w:rPr>
      </w:pPr>
      <w:r w:rsidRPr="00DF33E1">
        <w:rPr>
          <w:rFonts w:ascii="Times New Roman" w:hAnsi="Times New Roman" w:cs="Times New Roman"/>
          <w:b/>
          <w:bCs/>
        </w:rPr>
        <w:t>Orange Line (MA 50):</w:t>
      </w:r>
      <w:r w:rsidRPr="00DF33E1">
        <w:rPr>
          <w:rFonts w:ascii="Times New Roman" w:hAnsi="Times New Roman" w:cs="Times New Roman"/>
        </w:rPr>
        <w:t xml:space="preserve"> Medium</w:t>
      </w:r>
      <w:r w:rsidRPr="00DF33E1">
        <w:rPr>
          <w:rFonts w:ascii="Times New Roman" w:hAnsi="Times New Roman" w:cs="Times New Roman"/>
        </w:rPr>
        <w:noBreakHyphen/>
        <w:t>term moving average, smoother, shows sustained trends.</w:t>
      </w:r>
    </w:p>
    <w:p w14:paraId="2978EBFF" w14:textId="77777777" w:rsidR="00DF33E1" w:rsidRPr="00DF33E1" w:rsidRDefault="00DF33E1">
      <w:pPr>
        <w:numPr>
          <w:ilvl w:val="0"/>
          <w:numId w:val="38"/>
        </w:numPr>
        <w:rPr>
          <w:rFonts w:ascii="Times New Roman" w:hAnsi="Times New Roman" w:cs="Times New Roman"/>
        </w:rPr>
      </w:pPr>
      <w:r w:rsidRPr="00DF33E1">
        <w:rPr>
          <w:rFonts w:ascii="Times New Roman" w:hAnsi="Times New Roman" w:cs="Times New Roman"/>
          <w:b/>
          <w:bCs/>
        </w:rPr>
        <w:t>Red Line (MA 200):</w:t>
      </w:r>
      <w:r w:rsidRPr="00DF33E1">
        <w:rPr>
          <w:rFonts w:ascii="Times New Roman" w:hAnsi="Times New Roman" w:cs="Times New Roman"/>
        </w:rPr>
        <w:t xml:space="preserve"> Long</w:t>
      </w:r>
      <w:r w:rsidRPr="00DF33E1">
        <w:rPr>
          <w:rFonts w:ascii="Times New Roman" w:hAnsi="Times New Roman" w:cs="Times New Roman"/>
        </w:rPr>
        <w:noBreakHyphen/>
        <w:t>term moving average, very stable, used to confirm overall market direction.</w:t>
      </w:r>
    </w:p>
    <w:p w14:paraId="3ED77820" w14:textId="77777777" w:rsidR="00180F1B" w:rsidRDefault="00180F1B">
      <w:pPr>
        <w:rPr>
          <w:rFonts w:ascii="Times New Roman" w:hAnsi="Times New Roman" w:cs="Times New Roman"/>
          <w:b/>
          <w:bCs/>
        </w:rPr>
      </w:pPr>
    </w:p>
    <w:p w14:paraId="305DEA79" w14:textId="6B28464E" w:rsidR="00EA6769" w:rsidRPr="00DF33E1" w:rsidRDefault="00DF33E1">
      <w:pPr>
        <w:rPr>
          <w:rFonts w:ascii="Times New Roman" w:hAnsi="Times New Roman" w:cs="Times New Roman"/>
          <w:b/>
          <w:bCs/>
        </w:rPr>
      </w:pPr>
      <w:r w:rsidRPr="00DF33E1">
        <w:rPr>
          <w:rFonts w:ascii="Times New Roman" w:hAnsi="Times New Roman" w:cs="Times New Roman"/>
          <w:b/>
          <w:bCs/>
        </w:rPr>
        <w:t>Explanation</w:t>
      </w:r>
      <w:r w:rsidR="00D24747">
        <w:rPr>
          <w:rFonts w:ascii="Times New Roman" w:hAnsi="Times New Roman" w:cs="Times New Roman"/>
          <w:b/>
          <w:bCs/>
        </w:rPr>
        <w:t xml:space="preserve"> of chart</w:t>
      </w:r>
      <w:r w:rsidRPr="00DF33E1">
        <w:rPr>
          <w:rFonts w:ascii="Times New Roman" w:hAnsi="Times New Roman" w:cs="Times New Roman"/>
          <w:b/>
          <w:bCs/>
        </w:rPr>
        <w:t>:</w:t>
      </w:r>
    </w:p>
    <w:p w14:paraId="4F9A865D" w14:textId="61D233B7" w:rsidR="00DF33E1" w:rsidRPr="00DF33E1" w:rsidRDefault="00DF33E1">
      <w:pPr>
        <w:pStyle w:val="ListParagraph"/>
        <w:numPr>
          <w:ilvl w:val="0"/>
          <w:numId w:val="39"/>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short</w:t>
      </w:r>
      <w:r w:rsidRPr="00DF33E1">
        <w:rPr>
          <w:rFonts w:ascii="Times New Roman" w:hAnsi="Times New Roman" w:cs="Times New Roman"/>
          <w:b/>
          <w:bCs/>
        </w:rPr>
        <w:noBreakHyphen/>
        <w:t>term average (MA 20)</w:t>
      </w:r>
      <w:r w:rsidRPr="00DF33E1">
        <w:rPr>
          <w:rFonts w:ascii="Times New Roman" w:hAnsi="Times New Roman" w:cs="Times New Roman"/>
        </w:rPr>
        <w:t xml:space="preserve"> closely follows the daily price, highlighting short</w:t>
      </w:r>
      <w:r w:rsidRPr="00DF33E1">
        <w:rPr>
          <w:rFonts w:ascii="Times New Roman" w:hAnsi="Times New Roman" w:cs="Times New Roman"/>
        </w:rPr>
        <w:noBreakHyphen/>
        <w:t>term momentum.</w:t>
      </w:r>
    </w:p>
    <w:p w14:paraId="76216B7C" w14:textId="77777777" w:rsidR="00DF33E1" w:rsidRPr="00DF33E1" w:rsidRDefault="00DF33E1">
      <w:pPr>
        <w:numPr>
          <w:ilvl w:val="0"/>
          <w:numId w:val="39"/>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medium</w:t>
      </w:r>
      <w:r w:rsidRPr="00DF33E1">
        <w:rPr>
          <w:rFonts w:ascii="Times New Roman" w:hAnsi="Times New Roman" w:cs="Times New Roman"/>
          <w:b/>
          <w:bCs/>
        </w:rPr>
        <w:noBreakHyphen/>
        <w:t>term average (MA 50)</w:t>
      </w:r>
      <w:r w:rsidRPr="00DF33E1">
        <w:rPr>
          <w:rFonts w:ascii="Times New Roman" w:hAnsi="Times New Roman" w:cs="Times New Roman"/>
        </w:rPr>
        <w:t xml:space="preserve"> smooths fluctuations, showing broader trends.</w:t>
      </w:r>
    </w:p>
    <w:p w14:paraId="7B255BBF" w14:textId="77777777" w:rsidR="00DF33E1" w:rsidRDefault="00DF33E1">
      <w:pPr>
        <w:numPr>
          <w:ilvl w:val="0"/>
          <w:numId w:val="39"/>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long</w:t>
      </w:r>
      <w:r w:rsidRPr="00DF33E1">
        <w:rPr>
          <w:rFonts w:ascii="Times New Roman" w:hAnsi="Times New Roman" w:cs="Times New Roman"/>
          <w:b/>
          <w:bCs/>
        </w:rPr>
        <w:noBreakHyphen/>
        <w:t>term average (MA 200)</w:t>
      </w:r>
      <w:r w:rsidRPr="00DF33E1">
        <w:rPr>
          <w:rFonts w:ascii="Times New Roman" w:hAnsi="Times New Roman" w:cs="Times New Roman"/>
        </w:rPr>
        <w:t xml:space="preserve"> acts as a baseline, confirming whether crude oil is in a bullish or bearish phase.</w:t>
      </w:r>
    </w:p>
    <w:p w14:paraId="5A3B3CC9" w14:textId="77777777" w:rsidR="00D411A5" w:rsidRDefault="00D411A5">
      <w:pPr>
        <w:rPr>
          <w:rFonts w:ascii="Times New Roman" w:hAnsi="Times New Roman" w:cs="Times New Roman"/>
        </w:rPr>
      </w:pPr>
    </w:p>
    <w:p w14:paraId="71954AA7" w14:textId="7BE34E2E" w:rsidR="00EA6769" w:rsidRPr="00DF33E1" w:rsidRDefault="00DF33E1">
      <w:pPr>
        <w:rPr>
          <w:rFonts w:ascii="Times New Roman" w:hAnsi="Times New Roman" w:cs="Times New Roman"/>
          <w:b/>
          <w:bCs/>
          <w:sz w:val="28"/>
          <w:szCs w:val="28"/>
        </w:rPr>
      </w:pPr>
      <w:r w:rsidRPr="00DF33E1">
        <w:rPr>
          <w:rFonts w:ascii="Times New Roman" w:hAnsi="Times New Roman" w:cs="Times New Roman"/>
          <w:b/>
          <w:bCs/>
          <w:sz w:val="28"/>
          <w:szCs w:val="28"/>
        </w:rPr>
        <w:lastRenderedPageBreak/>
        <w:t>Natural Gas Moving Average</w:t>
      </w:r>
      <w:r w:rsidR="00D24747">
        <w:rPr>
          <w:rFonts w:ascii="Times New Roman" w:hAnsi="Times New Roman" w:cs="Times New Roman"/>
          <w:b/>
          <w:bCs/>
          <w:sz w:val="28"/>
          <w:szCs w:val="28"/>
        </w:rPr>
        <w:t>:</w:t>
      </w:r>
    </w:p>
    <w:p w14:paraId="4FE064B1" w14:textId="5B7811E2" w:rsidR="00EA6769" w:rsidRPr="00EA6769" w:rsidRDefault="00EA6769" w:rsidP="00EA6769">
      <w:pPr>
        <w:rPr>
          <w:rFonts w:ascii="Times New Roman" w:hAnsi="Times New Roman" w:cs="Times New Roman"/>
          <w:b/>
          <w:bCs/>
          <w:sz w:val="28"/>
          <w:szCs w:val="28"/>
        </w:rPr>
      </w:pPr>
      <w:r w:rsidRPr="00EA6769">
        <w:rPr>
          <w:rFonts w:ascii="Times New Roman" w:hAnsi="Times New Roman" w:cs="Times New Roman"/>
          <w:b/>
          <w:bCs/>
          <w:sz w:val="28"/>
          <w:szCs w:val="28"/>
        </w:rPr>
        <w:t>Purpose</w:t>
      </w:r>
      <w:r w:rsidR="00DF33E1">
        <w:rPr>
          <w:rFonts w:ascii="Times New Roman" w:hAnsi="Times New Roman" w:cs="Times New Roman"/>
          <w:b/>
          <w:bCs/>
          <w:sz w:val="28"/>
          <w:szCs w:val="28"/>
        </w:rPr>
        <w:t>:</w:t>
      </w:r>
    </w:p>
    <w:p w14:paraId="6E83B81C" w14:textId="77777777" w:rsidR="00EA6769" w:rsidRPr="00EA6769" w:rsidRDefault="00EA6769" w:rsidP="00EA6769">
      <w:pPr>
        <w:rPr>
          <w:rFonts w:ascii="Times New Roman" w:hAnsi="Times New Roman" w:cs="Times New Roman"/>
        </w:rPr>
      </w:pPr>
      <w:r w:rsidRPr="00EA6769">
        <w:rPr>
          <w:rFonts w:ascii="Times New Roman" w:hAnsi="Times New Roman" w:cs="Times New Roman"/>
        </w:rPr>
        <w:t xml:space="preserve">The purpose of using moving averages is to </w:t>
      </w:r>
      <w:r w:rsidRPr="00EA6769">
        <w:rPr>
          <w:rFonts w:ascii="Times New Roman" w:hAnsi="Times New Roman" w:cs="Times New Roman"/>
          <w:b/>
          <w:bCs/>
        </w:rPr>
        <w:t>smooth out price fluctuations</w:t>
      </w:r>
      <w:r w:rsidRPr="00EA6769">
        <w:rPr>
          <w:rFonts w:ascii="Times New Roman" w:hAnsi="Times New Roman" w:cs="Times New Roman"/>
        </w:rPr>
        <w:t xml:space="preserve"> and identify the overall trend of natural gas prices. This helps traders and analysts:</w:t>
      </w:r>
    </w:p>
    <w:p w14:paraId="4E3AF3E5" w14:textId="77777777" w:rsidR="00EA6769" w:rsidRPr="00EA6769" w:rsidRDefault="00EA6769">
      <w:pPr>
        <w:numPr>
          <w:ilvl w:val="0"/>
          <w:numId w:val="41"/>
        </w:numPr>
      </w:pPr>
      <w:r w:rsidRPr="00EA6769">
        <w:rPr>
          <w:rFonts w:ascii="Times New Roman" w:hAnsi="Times New Roman" w:cs="Times New Roman"/>
        </w:rPr>
        <w:t>Spot short</w:t>
      </w:r>
      <w:r w:rsidRPr="00EA6769">
        <w:rPr>
          <w:rFonts w:ascii="Times New Roman" w:hAnsi="Times New Roman" w:cs="Times New Roman"/>
        </w:rPr>
        <w:noBreakHyphen/>
        <w:t>term vs. long</w:t>
      </w:r>
      <w:r w:rsidRPr="00EA6769">
        <w:rPr>
          <w:rFonts w:ascii="Times New Roman" w:hAnsi="Times New Roman" w:cs="Times New Roman"/>
        </w:rPr>
        <w:noBreakHyphen/>
        <w:t>term trends</w:t>
      </w:r>
      <w:r w:rsidRPr="00EA6769">
        <w:t>.</w:t>
      </w:r>
    </w:p>
    <w:p w14:paraId="46AB7D6B" w14:textId="77777777" w:rsidR="00EA6769" w:rsidRPr="00EA6769" w:rsidRDefault="00EA6769">
      <w:pPr>
        <w:numPr>
          <w:ilvl w:val="0"/>
          <w:numId w:val="40"/>
        </w:numPr>
      </w:pPr>
      <w:r w:rsidRPr="00EA6769">
        <w:t>Detect potential turning points.</w:t>
      </w:r>
    </w:p>
    <w:p w14:paraId="3BF75AEC" w14:textId="4F5A802A" w:rsidR="00EA6769" w:rsidRPr="00EA6769" w:rsidRDefault="00EA6769">
      <w:pPr>
        <w:numPr>
          <w:ilvl w:val="0"/>
          <w:numId w:val="40"/>
        </w:numPr>
      </w:pPr>
      <w:r w:rsidRPr="00EA6769">
        <w:t>Make better trading and investment decisions.</w:t>
      </w:r>
      <w:r w:rsidR="0009662B" w:rsidRPr="0009662B">
        <w:rPr>
          <w:noProof/>
        </w:rPr>
        <w:t xml:space="preserve"> </w:t>
      </w:r>
      <w:r w:rsidR="0009662B" w:rsidRPr="002E22BB">
        <w:rPr>
          <w:noProof/>
        </w:rPr>
        <w:drawing>
          <wp:inline distT="0" distB="0" distL="0" distR="0" wp14:anchorId="6E635D45" wp14:editId="1A49463F">
            <wp:extent cx="4533900" cy="3734316"/>
            <wp:effectExtent l="0" t="0" r="0" b="0"/>
            <wp:docPr id="14877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530" name=""/>
                    <pic:cNvPicPr/>
                  </pic:nvPicPr>
                  <pic:blipFill>
                    <a:blip r:embed="rId28"/>
                    <a:stretch>
                      <a:fillRect/>
                    </a:stretch>
                  </pic:blipFill>
                  <pic:spPr>
                    <a:xfrm>
                      <a:off x="0" y="0"/>
                      <a:ext cx="4545755" cy="3744080"/>
                    </a:xfrm>
                    <a:prstGeom prst="rect">
                      <a:avLst/>
                    </a:prstGeom>
                  </pic:spPr>
                </pic:pic>
              </a:graphicData>
            </a:graphic>
          </wp:inline>
        </w:drawing>
      </w:r>
    </w:p>
    <w:p w14:paraId="77350D65" w14:textId="77777777" w:rsidR="009E7A34" w:rsidRDefault="009E7A34">
      <w:pPr>
        <w:rPr>
          <w:rFonts w:ascii="Times New Roman" w:hAnsi="Times New Roman" w:cs="Times New Roman"/>
          <w:b/>
          <w:bCs/>
        </w:rPr>
      </w:pPr>
    </w:p>
    <w:p w14:paraId="4D9002FD" w14:textId="4E859F17" w:rsidR="00D24747" w:rsidRPr="00D24747" w:rsidRDefault="00D24747">
      <w:pPr>
        <w:rPr>
          <w:rFonts w:ascii="Times New Roman" w:hAnsi="Times New Roman" w:cs="Times New Roman"/>
          <w:b/>
          <w:bCs/>
        </w:rPr>
      </w:pPr>
      <w:r w:rsidRPr="00D24747">
        <w:rPr>
          <w:rFonts w:ascii="Times New Roman" w:hAnsi="Times New Roman" w:cs="Times New Roman"/>
          <w:b/>
          <w:bCs/>
        </w:rPr>
        <w:t>Output:</w:t>
      </w:r>
    </w:p>
    <w:p w14:paraId="4C678249" w14:textId="77777777" w:rsidR="0009662B" w:rsidRDefault="002E22BB" w:rsidP="00EA6769">
      <w:r w:rsidRPr="002E22BB">
        <w:rPr>
          <w:noProof/>
        </w:rPr>
        <w:drawing>
          <wp:inline distT="0" distB="0" distL="0" distR="0" wp14:anchorId="675BF326" wp14:editId="5A42EE39">
            <wp:extent cx="5562600" cy="2240280"/>
            <wp:effectExtent l="0" t="0" r="0" b="7620"/>
            <wp:docPr id="9469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2862" name=""/>
                    <pic:cNvPicPr/>
                  </pic:nvPicPr>
                  <pic:blipFill>
                    <a:blip r:embed="rId29"/>
                    <a:stretch>
                      <a:fillRect/>
                    </a:stretch>
                  </pic:blipFill>
                  <pic:spPr>
                    <a:xfrm>
                      <a:off x="0" y="0"/>
                      <a:ext cx="5597640" cy="2254392"/>
                    </a:xfrm>
                    <a:prstGeom prst="rect">
                      <a:avLst/>
                    </a:prstGeom>
                  </pic:spPr>
                </pic:pic>
              </a:graphicData>
            </a:graphic>
          </wp:inline>
        </w:drawing>
      </w:r>
    </w:p>
    <w:p w14:paraId="1204F071" w14:textId="2ECB6828" w:rsidR="00EA6769" w:rsidRPr="0009662B" w:rsidRDefault="00EA6769" w:rsidP="00EA6769">
      <w:r w:rsidRPr="00EA6769">
        <w:rPr>
          <w:rFonts w:ascii="Times New Roman" w:hAnsi="Times New Roman" w:cs="Times New Roman"/>
          <w:b/>
          <w:bCs/>
        </w:rPr>
        <w:lastRenderedPageBreak/>
        <w:t>Explanation of Components</w:t>
      </w:r>
    </w:p>
    <w:p w14:paraId="6288E2B6" w14:textId="77777777" w:rsidR="00EA6769" w:rsidRPr="00EA6769" w:rsidRDefault="00EA6769">
      <w:pPr>
        <w:numPr>
          <w:ilvl w:val="0"/>
          <w:numId w:val="42"/>
        </w:numPr>
        <w:rPr>
          <w:rFonts w:ascii="Times New Roman" w:hAnsi="Times New Roman" w:cs="Times New Roman"/>
        </w:rPr>
      </w:pPr>
      <w:r w:rsidRPr="00EA6769">
        <w:rPr>
          <w:rFonts w:ascii="Times New Roman" w:hAnsi="Times New Roman" w:cs="Times New Roman"/>
          <w:b/>
          <w:bCs/>
        </w:rPr>
        <w:t>Gas Close (Light Blue Line):</w:t>
      </w:r>
      <w:r w:rsidRPr="00EA6769">
        <w:rPr>
          <w:rFonts w:ascii="Times New Roman" w:hAnsi="Times New Roman" w:cs="Times New Roman"/>
        </w:rPr>
        <w:t xml:space="preserve"> Daily closing price of natural gas.</w:t>
      </w:r>
    </w:p>
    <w:p w14:paraId="386E3AC8" w14:textId="77777777" w:rsidR="00EA6769" w:rsidRPr="00EA6769" w:rsidRDefault="00EA6769">
      <w:pPr>
        <w:numPr>
          <w:ilvl w:val="0"/>
          <w:numId w:val="42"/>
        </w:numPr>
        <w:rPr>
          <w:rFonts w:ascii="Times New Roman" w:hAnsi="Times New Roman" w:cs="Times New Roman"/>
        </w:rPr>
      </w:pPr>
      <w:r w:rsidRPr="00EA6769">
        <w:rPr>
          <w:rFonts w:ascii="Times New Roman" w:hAnsi="Times New Roman" w:cs="Times New Roman"/>
          <w:b/>
          <w:bCs/>
        </w:rPr>
        <w:t>Gas MA 20 (Orange Line):</w:t>
      </w:r>
      <w:r w:rsidRPr="00EA6769">
        <w:rPr>
          <w:rFonts w:ascii="Times New Roman" w:hAnsi="Times New Roman" w:cs="Times New Roman"/>
        </w:rPr>
        <w:t xml:space="preserve"> 20</w:t>
      </w:r>
      <w:r w:rsidRPr="00EA6769">
        <w:rPr>
          <w:rFonts w:ascii="Times New Roman" w:hAnsi="Times New Roman" w:cs="Times New Roman"/>
        </w:rPr>
        <w:noBreakHyphen/>
        <w:t>day moving average, showing short</w:t>
      </w:r>
      <w:r w:rsidRPr="00EA6769">
        <w:rPr>
          <w:rFonts w:ascii="Times New Roman" w:hAnsi="Times New Roman" w:cs="Times New Roman"/>
        </w:rPr>
        <w:noBreakHyphen/>
        <w:t>term trends.</w:t>
      </w:r>
    </w:p>
    <w:p w14:paraId="77D1DC40" w14:textId="77777777" w:rsidR="00EA6769" w:rsidRPr="00EA6769" w:rsidRDefault="00EA6769">
      <w:pPr>
        <w:numPr>
          <w:ilvl w:val="0"/>
          <w:numId w:val="42"/>
        </w:numPr>
        <w:rPr>
          <w:rFonts w:ascii="Times New Roman" w:hAnsi="Times New Roman" w:cs="Times New Roman"/>
        </w:rPr>
      </w:pPr>
      <w:r w:rsidRPr="00EA6769">
        <w:rPr>
          <w:rFonts w:ascii="Times New Roman" w:hAnsi="Times New Roman" w:cs="Times New Roman"/>
          <w:b/>
          <w:bCs/>
        </w:rPr>
        <w:t>Gas MA 50 (Green Line):</w:t>
      </w:r>
      <w:r w:rsidRPr="00EA6769">
        <w:rPr>
          <w:rFonts w:ascii="Times New Roman" w:hAnsi="Times New Roman" w:cs="Times New Roman"/>
        </w:rPr>
        <w:t xml:space="preserve"> 50</w:t>
      </w:r>
      <w:r w:rsidRPr="00EA6769">
        <w:rPr>
          <w:rFonts w:ascii="Times New Roman" w:hAnsi="Times New Roman" w:cs="Times New Roman"/>
        </w:rPr>
        <w:noBreakHyphen/>
        <w:t>day moving average, showing medium</w:t>
      </w:r>
      <w:r w:rsidRPr="00EA6769">
        <w:rPr>
          <w:rFonts w:ascii="Times New Roman" w:hAnsi="Times New Roman" w:cs="Times New Roman"/>
        </w:rPr>
        <w:noBreakHyphen/>
        <w:t>term trends.</w:t>
      </w:r>
    </w:p>
    <w:p w14:paraId="48FB7C09" w14:textId="77777777" w:rsidR="00EA6769" w:rsidRPr="00D24747" w:rsidRDefault="00EA6769">
      <w:pPr>
        <w:numPr>
          <w:ilvl w:val="0"/>
          <w:numId w:val="42"/>
        </w:numPr>
        <w:rPr>
          <w:rFonts w:ascii="Times New Roman" w:hAnsi="Times New Roman" w:cs="Times New Roman"/>
        </w:rPr>
      </w:pPr>
      <w:r w:rsidRPr="00EA6769">
        <w:rPr>
          <w:rFonts w:ascii="Times New Roman" w:hAnsi="Times New Roman" w:cs="Times New Roman"/>
          <w:b/>
          <w:bCs/>
        </w:rPr>
        <w:t>Gas MA 200 (Red Line):</w:t>
      </w:r>
      <w:r w:rsidRPr="00EA6769">
        <w:rPr>
          <w:rFonts w:ascii="Times New Roman" w:hAnsi="Times New Roman" w:cs="Times New Roman"/>
        </w:rPr>
        <w:t xml:space="preserve"> 200</w:t>
      </w:r>
      <w:r w:rsidRPr="00EA6769">
        <w:rPr>
          <w:rFonts w:ascii="Times New Roman" w:hAnsi="Times New Roman" w:cs="Times New Roman"/>
        </w:rPr>
        <w:noBreakHyphen/>
        <w:t>day moving average, showing long</w:t>
      </w:r>
      <w:r w:rsidRPr="00EA6769">
        <w:rPr>
          <w:rFonts w:ascii="Times New Roman" w:hAnsi="Times New Roman" w:cs="Times New Roman"/>
        </w:rPr>
        <w:noBreakHyphen/>
        <w:t>term trends</w:t>
      </w:r>
    </w:p>
    <w:p w14:paraId="0EF50FD4" w14:textId="77777777" w:rsidR="00D24747" w:rsidRDefault="00D24747" w:rsidP="00EA6769">
      <w:pPr>
        <w:rPr>
          <w:rFonts w:ascii="Times New Roman" w:hAnsi="Times New Roman" w:cs="Times New Roman"/>
        </w:rPr>
      </w:pPr>
    </w:p>
    <w:p w14:paraId="2CCB5B38" w14:textId="51A3AB72" w:rsidR="00EA6769" w:rsidRPr="00EA6769" w:rsidRDefault="00EA6769" w:rsidP="00EA6769">
      <w:pPr>
        <w:rPr>
          <w:rFonts w:ascii="Times New Roman" w:hAnsi="Times New Roman" w:cs="Times New Roman"/>
          <w:b/>
          <w:bCs/>
        </w:rPr>
      </w:pPr>
      <w:r w:rsidRPr="00EA6769">
        <w:rPr>
          <w:rFonts w:ascii="Times New Roman" w:hAnsi="Times New Roman" w:cs="Times New Roman"/>
          <w:b/>
          <w:bCs/>
        </w:rPr>
        <w:t>Observations from the Chart</w:t>
      </w:r>
    </w:p>
    <w:p w14:paraId="10774A44"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 xml:space="preserve">Between 2020 and 2023, natural gas prices showed </w:t>
      </w:r>
      <w:r w:rsidRPr="00EA6769">
        <w:rPr>
          <w:rFonts w:ascii="Times New Roman" w:hAnsi="Times New Roman" w:cs="Times New Roman"/>
          <w:b/>
          <w:bCs/>
        </w:rPr>
        <w:t>sharp fluctuations</w:t>
      </w:r>
      <w:r w:rsidRPr="00EA6769">
        <w:rPr>
          <w:rFonts w:ascii="Times New Roman" w:hAnsi="Times New Roman" w:cs="Times New Roman"/>
        </w:rPr>
        <w:t>.</w:t>
      </w:r>
    </w:p>
    <w:p w14:paraId="4B68BACA"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Short</w:t>
      </w:r>
      <w:r w:rsidRPr="00EA6769">
        <w:rPr>
          <w:rFonts w:ascii="Times New Roman" w:hAnsi="Times New Roman" w:cs="Times New Roman"/>
        </w:rPr>
        <w:noBreakHyphen/>
        <w:t>term averages (MA 20, MA 50) reacted quickly to price changes.</w:t>
      </w:r>
    </w:p>
    <w:p w14:paraId="0BD2B80B"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Long</w:t>
      </w:r>
      <w:r w:rsidRPr="00EA6769">
        <w:rPr>
          <w:rFonts w:ascii="Times New Roman" w:hAnsi="Times New Roman" w:cs="Times New Roman"/>
        </w:rPr>
        <w:noBreakHyphen/>
        <w:t>term average (MA 200) provided a smoother view of the overall trend.</w:t>
      </w:r>
    </w:p>
    <w:p w14:paraId="2DEB3D9D"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 xml:space="preserve">Crossovers between these lines highlighted periods of </w:t>
      </w:r>
      <w:r w:rsidRPr="00EA6769">
        <w:rPr>
          <w:rFonts w:ascii="Times New Roman" w:hAnsi="Times New Roman" w:cs="Times New Roman"/>
          <w:b/>
          <w:bCs/>
        </w:rPr>
        <w:t>trend shifts</w:t>
      </w:r>
      <w:r w:rsidRPr="00EA6769">
        <w:rPr>
          <w:rFonts w:ascii="Times New Roman" w:hAnsi="Times New Roman" w:cs="Times New Roman"/>
        </w:rPr>
        <w:t>.</w:t>
      </w:r>
    </w:p>
    <w:p w14:paraId="65FFC73A" w14:textId="77777777" w:rsidR="00EA6769" w:rsidRPr="00EA6769" w:rsidRDefault="00EA6769" w:rsidP="00EA6769">
      <w:pPr>
        <w:rPr>
          <w:rFonts w:ascii="Times New Roman" w:hAnsi="Times New Roman" w:cs="Times New Roman"/>
        </w:rPr>
      </w:pPr>
    </w:p>
    <w:p w14:paraId="5322FDCE" w14:textId="706EB740" w:rsidR="00D4373E" w:rsidRPr="0009662B" w:rsidRDefault="00D4373E">
      <w:pPr>
        <w:rPr>
          <w:rFonts w:ascii="Times New Roman" w:hAnsi="Times New Roman" w:cs="Times New Roman"/>
          <w:b/>
          <w:bCs/>
          <w:sz w:val="28"/>
          <w:szCs w:val="28"/>
        </w:rPr>
      </w:pPr>
      <w:r w:rsidRPr="0009662B">
        <w:rPr>
          <w:rFonts w:ascii="Times New Roman" w:hAnsi="Times New Roman" w:cs="Times New Roman"/>
          <w:b/>
          <w:bCs/>
          <w:sz w:val="28"/>
          <w:szCs w:val="28"/>
        </w:rPr>
        <w:t>RSI</w:t>
      </w:r>
      <w:r w:rsidR="00D24747" w:rsidRPr="0009662B">
        <w:rPr>
          <w:rFonts w:ascii="Times New Roman" w:hAnsi="Times New Roman" w:cs="Times New Roman"/>
          <w:b/>
          <w:bCs/>
          <w:sz w:val="28"/>
          <w:szCs w:val="28"/>
        </w:rPr>
        <w:t xml:space="preserve"> </w:t>
      </w:r>
      <w:r w:rsidRPr="0009662B">
        <w:rPr>
          <w:rFonts w:ascii="Times New Roman" w:hAnsi="Times New Roman" w:cs="Times New Roman"/>
          <w:b/>
          <w:bCs/>
          <w:sz w:val="28"/>
          <w:szCs w:val="28"/>
        </w:rPr>
        <w:t>(Relative Strength Index)</w:t>
      </w:r>
    </w:p>
    <w:p w14:paraId="6FEDFAC0" w14:textId="63098766" w:rsidR="00D24747" w:rsidRPr="0009662B" w:rsidRDefault="00D24747">
      <w:pPr>
        <w:rPr>
          <w:rFonts w:ascii="Times New Roman" w:hAnsi="Times New Roman" w:cs="Times New Roman"/>
          <w:b/>
          <w:bCs/>
          <w:sz w:val="28"/>
          <w:szCs w:val="28"/>
        </w:rPr>
      </w:pPr>
      <w:r w:rsidRPr="0009662B">
        <w:rPr>
          <w:rFonts w:ascii="Times New Roman" w:hAnsi="Times New Roman" w:cs="Times New Roman"/>
          <w:b/>
          <w:bCs/>
          <w:sz w:val="28"/>
          <w:szCs w:val="28"/>
        </w:rPr>
        <w:t>Mean</w:t>
      </w:r>
      <w:r w:rsidR="0009662B">
        <w:rPr>
          <w:rFonts w:ascii="Times New Roman" w:hAnsi="Times New Roman" w:cs="Times New Roman"/>
          <w:b/>
          <w:bCs/>
          <w:sz w:val="28"/>
          <w:szCs w:val="28"/>
        </w:rPr>
        <w:t>s:</w:t>
      </w:r>
    </w:p>
    <w:p w14:paraId="6B9FF82F" w14:textId="7C560D4D" w:rsidR="00D4373E" w:rsidRPr="00D24747" w:rsidRDefault="00D4373E">
      <w:pPr>
        <w:numPr>
          <w:ilvl w:val="0"/>
          <w:numId w:val="44"/>
        </w:numPr>
        <w:rPr>
          <w:rFonts w:ascii="Times New Roman" w:hAnsi="Times New Roman" w:cs="Times New Roman"/>
        </w:rPr>
      </w:pPr>
      <w:r w:rsidRPr="00D24747">
        <w:rPr>
          <w:rFonts w:ascii="Times New Roman" w:hAnsi="Times New Roman" w:cs="Times New Roman"/>
          <w:b/>
          <w:bCs/>
        </w:rPr>
        <w:t>RSI</w:t>
      </w:r>
      <w:r w:rsidRPr="00D24747">
        <w:rPr>
          <w:rFonts w:ascii="Times New Roman" w:hAnsi="Times New Roman" w:cs="Times New Roman"/>
        </w:rPr>
        <w:t xml:space="preserve"> = Momentum oscillator measuring the speed and change of price movements.</w:t>
      </w:r>
    </w:p>
    <w:p w14:paraId="730102FB" w14:textId="77777777" w:rsidR="00D4373E" w:rsidRPr="00D24747" w:rsidRDefault="00D4373E">
      <w:pPr>
        <w:numPr>
          <w:ilvl w:val="0"/>
          <w:numId w:val="44"/>
        </w:numPr>
        <w:rPr>
          <w:rFonts w:ascii="Times New Roman" w:hAnsi="Times New Roman" w:cs="Times New Roman"/>
        </w:rPr>
      </w:pPr>
      <w:r w:rsidRPr="00D24747">
        <w:rPr>
          <w:rFonts w:ascii="Times New Roman" w:hAnsi="Times New Roman" w:cs="Times New Roman"/>
        </w:rPr>
        <w:t xml:space="preserve">Scale: </w:t>
      </w:r>
      <w:r w:rsidRPr="00D24747">
        <w:rPr>
          <w:rFonts w:ascii="Times New Roman" w:hAnsi="Times New Roman" w:cs="Times New Roman"/>
          <w:b/>
          <w:bCs/>
        </w:rPr>
        <w:t>0–100</w:t>
      </w:r>
    </w:p>
    <w:p w14:paraId="08DC4435" w14:textId="77777777" w:rsidR="00D4373E" w:rsidRPr="00D24747" w:rsidRDefault="00D4373E">
      <w:pPr>
        <w:numPr>
          <w:ilvl w:val="1"/>
          <w:numId w:val="45"/>
        </w:numPr>
        <w:rPr>
          <w:rFonts w:ascii="Times New Roman" w:hAnsi="Times New Roman" w:cs="Times New Roman"/>
        </w:rPr>
      </w:pPr>
      <w:r w:rsidRPr="00D24747">
        <w:rPr>
          <w:rFonts w:ascii="Times New Roman" w:hAnsi="Times New Roman" w:cs="Times New Roman"/>
        </w:rPr>
        <w:t>70 → Overbought (price very high)</w:t>
      </w:r>
    </w:p>
    <w:p w14:paraId="264CBFCD" w14:textId="4BD55F62" w:rsidR="00D24747" w:rsidRPr="0009662B" w:rsidRDefault="00D4373E">
      <w:pPr>
        <w:numPr>
          <w:ilvl w:val="1"/>
          <w:numId w:val="45"/>
        </w:numPr>
        <w:rPr>
          <w:rFonts w:ascii="Times New Roman" w:hAnsi="Times New Roman" w:cs="Times New Roman"/>
        </w:rPr>
      </w:pPr>
      <w:r w:rsidRPr="00D24747">
        <w:rPr>
          <w:rFonts w:ascii="Times New Roman" w:hAnsi="Times New Roman" w:cs="Times New Roman"/>
        </w:rPr>
        <w:t>&lt;30 → Oversold (price very low)</w:t>
      </w:r>
    </w:p>
    <w:p w14:paraId="203D5EDB" w14:textId="77777777" w:rsidR="00180F1B" w:rsidRDefault="00180F1B" w:rsidP="00D24747">
      <w:pPr>
        <w:rPr>
          <w:rFonts w:ascii="Times New Roman" w:hAnsi="Times New Roman" w:cs="Times New Roman"/>
          <w:b/>
          <w:bCs/>
          <w:sz w:val="28"/>
          <w:szCs w:val="28"/>
        </w:rPr>
      </w:pPr>
    </w:p>
    <w:p w14:paraId="2B24BD31" w14:textId="310B7968" w:rsidR="00D24747" w:rsidRPr="00D24747" w:rsidRDefault="00D24747" w:rsidP="00D24747">
      <w:r w:rsidRPr="00D24747">
        <w:rPr>
          <w:rFonts w:ascii="Times New Roman" w:hAnsi="Times New Roman" w:cs="Times New Roman"/>
          <w:b/>
          <w:bCs/>
          <w:sz w:val="28"/>
          <w:szCs w:val="28"/>
        </w:rPr>
        <w:t>Purpose:</w:t>
      </w:r>
    </w:p>
    <w:p w14:paraId="21E06A5E" w14:textId="2F9F0659" w:rsidR="00B579F9" w:rsidRDefault="009130AE" w:rsidP="00B579F9">
      <w:pPr>
        <w:rPr>
          <w:rFonts w:ascii="Times New Roman" w:hAnsi="Times New Roman" w:cs="Times New Roman"/>
        </w:rPr>
      </w:pPr>
      <w:r w:rsidRPr="00D24747">
        <w:rPr>
          <w:rFonts w:ascii="Times New Roman" w:hAnsi="Times New Roman" w:cs="Times New Roman"/>
        </w:rPr>
        <w:t>Measures momentum of crude oil and natural gas prices, highlighting overbought (&gt;70) and oversold (&lt;30) conditions. Helps identify potential trend reversals and support trading decisions</w:t>
      </w:r>
      <w:r w:rsidR="00D24747">
        <w:rPr>
          <w:rFonts w:ascii="Times New Roman" w:hAnsi="Times New Roman" w:cs="Times New Roman"/>
        </w:rPr>
        <w:t>.</w:t>
      </w:r>
    </w:p>
    <w:p w14:paraId="426B3E79" w14:textId="77777777" w:rsidR="0009662B" w:rsidRDefault="00EE6C3A" w:rsidP="00B579F9">
      <w:pPr>
        <w:rPr>
          <w:rFonts w:ascii="Times New Roman" w:hAnsi="Times New Roman" w:cs="Times New Roman"/>
        </w:rPr>
      </w:pPr>
      <w:r>
        <w:rPr>
          <w:rFonts w:ascii="Times New Roman" w:hAnsi="Times New Roman" w:cs="Times New Roman"/>
        </w:rPr>
        <w:t xml:space="preserve">           </w:t>
      </w:r>
      <w:r w:rsidRPr="00EE6C3A">
        <w:rPr>
          <w:rFonts w:ascii="Times New Roman" w:hAnsi="Times New Roman" w:cs="Times New Roman"/>
          <w:noProof/>
        </w:rPr>
        <w:drawing>
          <wp:inline distT="0" distB="0" distL="0" distR="0" wp14:anchorId="39A237C5" wp14:editId="7D1C5FF2">
            <wp:extent cx="3295650" cy="1878786"/>
            <wp:effectExtent l="0" t="0" r="0" b="7620"/>
            <wp:docPr id="128438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85668" name=""/>
                    <pic:cNvPicPr/>
                  </pic:nvPicPr>
                  <pic:blipFill>
                    <a:blip r:embed="rId30"/>
                    <a:stretch>
                      <a:fillRect/>
                    </a:stretch>
                  </pic:blipFill>
                  <pic:spPr>
                    <a:xfrm>
                      <a:off x="0" y="0"/>
                      <a:ext cx="3336438" cy="1902039"/>
                    </a:xfrm>
                    <a:prstGeom prst="rect">
                      <a:avLst/>
                    </a:prstGeom>
                  </pic:spPr>
                </pic:pic>
              </a:graphicData>
            </a:graphic>
          </wp:inline>
        </w:drawing>
      </w:r>
    </w:p>
    <w:p w14:paraId="08549C94" w14:textId="5663817B" w:rsidR="00EE6C3A" w:rsidRDefault="00EE6C3A" w:rsidP="00B579F9">
      <w:pPr>
        <w:rPr>
          <w:rFonts w:ascii="Times New Roman" w:hAnsi="Times New Roman" w:cs="Times New Roman"/>
        </w:rPr>
      </w:pPr>
      <w:r w:rsidRPr="00EE6C3A">
        <w:rPr>
          <w:noProof/>
        </w:rPr>
        <w:lastRenderedPageBreak/>
        <w:drawing>
          <wp:inline distT="0" distB="0" distL="0" distR="0" wp14:anchorId="10E5F38E" wp14:editId="75923BB0">
            <wp:extent cx="2759494" cy="2943225"/>
            <wp:effectExtent l="0" t="0" r="3175" b="0"/>
            <wp:docPr id="28836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79182" cy="2964224"/>
                    </a:xfrm>
                    <a:prstGeom prst="rect">
                      <a:avLst/>
                    </a:prstGeom>
                    <a:noFill/>
                    <a:ln>
                      <a:noFill/>
                    </a:ln>
                  </pic:spPr>
                </pic:pic>
              </a:graphicData>
            </a:graphic>
          </wp:inline>
        </w:drawing>
      </w:r>
      <w:r w:rsidR="00F33405" w:rsidRPr="00F33405">
        <w:rPr>
          <w:noProof/>
        </w:rPr>
        <w:drawing>
          <wp:inline distT="0" distB="0" distL="0" distR="0" wp14:anchorId="0B048AF2" wp14:editId="09168391">
            <wp:extent cx="2943225" cy="3013622"/>
            <wp:effectExtent l="0" t="0" r="0" b="0"/>
            <wp:docPr id="9118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3848" name=""/>
                    <pic:cNvPicPr/>
                  </pic:nvPicPr>
                  <pic:blipFill>
                    <a:blip r:embed="rId32"/>
                    <a:stretch>
                      <a:fillRect/>
                    </a:stretch>
                  </pic:blipFill>
                  <pic:spPr>
                    <a:xfrm>
                      <a:off x="0" y="0"/>
                      <a:ext cx="2999962" cy="3071716"/>
                    </a:xfrm>
                    <a:prstGeom prst="rect">
                      <a:avLst/>
                    </a:prstGeom>
                  </pic:spPr>
                </pic:pic>
              </a:graphicData>
            </a:graphic>
          </wp:inline>
        </w:drawing>
      </w:r>
    </w:p>
    <w:p w14:paraId="1B0E6E05" w14:textId="77777777" w:rsidR="0009662B" w:rsidRDefault="0009662B" w:rsidP="00B579F9">
      <w:pPr>
        <w:rPr>
          <w:rFonts w:ascii="Times New Roman" w:hAnsi="Times New Roman" w:cs="Times New Roman"/>
        </w:rPr>
      </w:pPr>
    </w:p>
    <w:p w14:paraId="3CB68FA8" w14:textId="77777777" w:rsidR="00180F1B" w:rsidRDefault="00404DEE" w:rsidP="00B579F9">
      <w:pPr>
        <w:rPr>
          <w:rFonts w:ascii="Times New Roman" w:hAnsi="Times New Roman" w:cs="Times New Roman"/>
          <w:b/>
          <w:bCs/>
        </w:rPr>
      </w:pPr>
      <w:r w:rsidRPr="00A048E2">
        <w:rPr>
          <w:rFonts w:ascii="Times New Roman" w:hAnsi="Times New Roman" w:cs="Times New Roman"/>
          <w:b/>
          <w:bCs/>
        </w:rPr>
        <w:t>RSI Explanation:</w:t>
      </w:r>
    </w:p>
    <w:p w14:paraId="2AEA908F" w14:textId="7B0050EF" w:rsidR="00A048E2" w:rsidRPr="00A048E2" w:rsidRDefault="00404DEE" w:rsidP="00B579F9">
      <w:pPr>
        <w:rPr>
          <w:rFonts w:ascii="Times New Roman" w:hAnsi="Times New Roman" w:cs="Times New Roman"/>
        </w:rPr>
      </w:pPr>
      <w:r w:rsidRPr="00A048E2">
        <w:rPr>
          <w:rFonts w:ascii="Times New Roman" w:hAnsi="Times New Roman" w:cs="Times New Roman"/>
        </w:rPr>
        <w:br/>
        <w:t>RSI (14-day) was calculated to measure price momentum. Initial values are shown as Na</w:t>
      </w:r>
      <w:r w:rsidR="009E7A34">
        <w:rPr>
          <w:rFonts w:ascii="Times New Roman" w:hAnsi="Times New Roman" w:cs="Times New Roman"/>
        </w:rPr>
        <w:t xml:space="preserve">n </w:t>
      </w:r>
      <w:r w:rsidRPr="00A048E2">
        <w:rPr>
          <w:rFonts w:ascii="Times New Roman" w:hAnsi="Times New Roman" w:cs="Times New Roman"/>
        </w:rPr>
        <w:t xml:space="preserve">because RSI requires at least 14 days of data to compute. After that, RSI values </w:t>
      </w:r>
    </w:p>
    <w:p w14:paraId="314E030F" w14:textId="4E804BD9" w:rsidR="00404DEE" w:rsidRDefault="00404DEE" w:rsidP="00B579F9">
      <w:pPr>
        <w:rPr>
          <w:rFonts w:ascii="Times New Roman" w:hAnsi="Times New Roman" w:cs="Times New Roman"/>
        </w:rPr>
      </w:pPr>
      <w:r w:rsidRPr="00A048E2">
        <w:rPr>
          <w:rFonts w:ascii="Times New Roman" w:hAnsi="Times New Roman" w:cs="Times New Roman"/>
        </w:rPr>
        <w:t>help identify overbought (&gt;70) and oversold (&lt;30) conditions.</w:t>
      </w:r>
    </w:p>
    <w:p w14:paraId="65B112C1" w14:textId="77777777" w:rsidR="0009662B" w:rsidRPr="00A048E2" w:rsidRDefault="0009662B" w:rsidP="00B579F9">
      <w:pPr>
        <w:rPr>
          <w:rFonts w:ascii="Times New Roman" w:hAnsi="Times New Roman" w:cs="Times New Roman"/>
        </w:rPr>
      </w:pPr>
    </w:p>
    <w:p w14:paraId="5BA3F20E" w14:textId="29925074" w:rsidR="00A048E2" w:rsidRPr="00A048E2" w:rsidRDefault="00A048E2" w:rsidP="00B579F9">
      <w:pPr>
        <w:rPr>
          <w:rFonts w:ascii="Times New Roman" w:hAnsi="Times New Roman" w:cs="Times New Roman"/>
        </w:rPr>
      </w:pPr>
      <w:r w:rsidRPr="00A048E2">
        <w:rPr>
          <w:rFonts w:ascii="Times New Roman" w:hAnsi="Times New Roman" w:cs="Times New Roman"/>
          <w:b/>
          <w:bCs/>
        </w:rPr>
        <w:t>Natural Gas</w:t>
      </w:r>
      <w:r w:rsidR="00090513">
        <w:rPr>
          <w:rFonts w:ascii="Times New Roman" w:hAnsi="Times New Roman" w:cs="Times New Roman"/>
          <w:b/>
          <w:bCs/>
        </w:rPr>
        <w:t xml:space="preserve"> - RSI</w:t>
      </w:r>
    </w:p>
    <w:p w14:paraId="3B027057" w14:textId="77777777" w:rsidR="00404DEE" w:rsidRDefault="00EE6C3A" w:rsidP="00B579F9">
      <w:pPr>
        <w:rPr>
          <w:b/>
          <w:bCs/>
        </w:rPr>
      </w:pPr>
      <w:r w:rsidRPr="00F33405">
        <w:rPr>
          <w:noProof/>
        </w:rPr>
        <w:drawing>
          <wp:inline distT="0" distB="0" distL="0" distR="0" wp14:anchorId="5EF7FC41" wp14:editId="7299B5BB">
            <wp:extent cx="2713800" cy="2952750"/>
            <wp:effectExtent l="0" t="0" r="0" b="0"/>
            <wp:docPr id="12948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3491" name=""/>
                    <pic:cNvPicPr/>
                  </pic:nvPicPr>
                  <pic:blipFill>
                    <a:blip r:embed="rId33"/>
                    <a:stretch>
                      <a:fillRect/>
                    </a:stretch>
                  </pic:blipFill>
                  <pic:spPr>
                    <a:xfrm>
                      <a:off x="0" y="0"/>
                      <a:ext cx="2742544" cy="2984025"/>
                    </a:xfrm>
                    <a:prstGeom prst="rect">
                      <a:avLst/>
                    </a:prstGeom>
                  </pic:spPr>
                </pic:pic>
              </a:graphicData>
            </a:graphic>
          </wp:inline>
        </w:drawing>
      </w:r>
      <w:r w:rsidRPr="00F33405">
        <w:rPr>
          <w:noProof/>
        </w:rPr>
        <w:drawing>
          <wp:inline distT="0" distB="0" distL="0" distR="0" wp14:anchorId="1C90B820" wp14:editId="7025F037">
            <wp:extent cx="2609850" cy="2961870"/>
            <wp:effectExtent l="0" t="0" r="0" b="0"/>
            <wp:docPr id="20030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87692" name=""/>
                    <pic:cNvPicPr/>
                  </pic:nvPicPr>
                  <pic:blipFill>
                    <a:blip r:embed="rId34"/>
                    <a:stretch>
                      <a:fillRect/>
                    </a:stretch>
                  </pic:blipFill>
                  <pic:spPr>
                    <a:xfrm>
                      <a:off x="0" y="0"/>
                      <a:ext cx="2628212" cy="2982709"/>
                    </a:xfrm>
                    <a:prstGeom prst="rect">
                      <a:avLst/>
                    </a:prstGeom>
                  </pic:spPr>
                </pic:pic>
              </a:graphicData>
            </a:graphic>
          </wp:inline>
        </w:drawing>
      </w:r>
    </w:p>
    <w:p w14:paraId="42D265D2" w14:textId="2FD9B84E" w:rsidR="00404DEE" w:rsidRDefault="00404DEE" w:rsidP="00B579F9">
      <w:pPr>
        <w:rPr>
          <w:b/>
          <w:bCs/>
        </w:rPr>
      </w:pPr>
      <w:r w:rsidRPr="00404DEE">
        <w:rPr>
          <w:b/>
          <w:bCs/>
        </w:rPr>
        <w:t xml:space="preserve"> </w:t>
      </w:r>
    </w:p>
    <w:p w14:paraId="40055A9B" w14:textId="5EF72D6F" w:rsidR="00180F1B" w:rsidRDefault="00A048E2" w:rsidP="00B579F9">
      <w:pPr>
        <w:rPr>
          <w:rFonts w:ascii="Times New Roman" w:hAnsi="Times New Roman" w:cs="Times New Roman"/>
          <w:b/>
          <w:bCs/>
        </w:rPr>
      </w:pPr>
      <w:r w:rsidRPr="00A048E2">
        <w:rPr>
          <w:rFonts w:ascii="Times New Roman" w:hAnsi="Times New Roman" w:cs="Times New Roman"/>
          <w:b/>
          <w:bCs/>
        </w:rPr>
        <w:lastRenderedPageBreak/>
        <w:t>Explanation:</w:t>
      </w:r>
    </w:p>
    <w:p w14:paraId="24639969" w14:textId="42B1F4B3" w:rsidR="00D4373E" w:rsidRPr="00A048E2" w:rsidRDefault="00404DEE" w:rsidP="00B579F9">
      <w:pPr>
        <w:rPr>
          <w:rFonts w:ascii="Times New Roman" w:hAnsi="Times New Roman" w:cs="Times New Roman"/>
        </w:rPr>
      </w:pPr>
      <w:r w:rsidRPr="00A048E2">
        <w:rPr>
          <w:rFonts w:ascii="Times New Roman" w:hAnsi="Times New Roman" w:cs="Times New Roman"/>
        </w:rPr>
        <w:br/>
        <w:t>RSI (14-day) was calculated to analy</w:t>
      </w:r>
      <w:r w:rsidR="00A048E2" w:rsidRPr="00A048E2">
        <w:rPr>
          <w:rFonts w:ascii="Times New Roman" w:hAnsi="Times New Roman" w:cs="Times New Roman"/>
        </w:rPr>
        <w:t>s</w:t>
      </w:r>
      <w:r w:rsidRPr="00A048E2">
        <w:rPr>
          <w:rFonts w:ascii="Times New Roman" w:hAnsi="Times New Roman" w:cs="Times New Roman"/>
        </w:rPr>
        <w:t>e momentum in natural gas prices. Initial values appear as Na</w:t>
      </w:r>
      <w:r w:rsidR="00A048E2" w:rsidRPr="00A048E2">
        <w:rPr>
          <w:rFonts w:ascii="Times New Roman" w:hAnsi="Times New Roman" w:cs="Times New Roman"/>
        </w:rPr>
        <w:t>n</w:t>
      </w:r>
      <w:r w:rsidRPr="00A048E2">
        <w:rPr>
          <w:rFonts w:ascii="Times New Roman" w:hAnsi="Times New Roman" w:cs="Times New Roman"/>
        </w:rPr>
        <w:t xml:space="preserve"> because RSI requires a minimum of 14 days of data.</w:t>
      </w:r>
      <w:r w:rsidR="00A048E2">
        <w:rPr>
          <w:rFonts w:ascii="Times New Roman" w:hAnsi="Times New Roman" w:cs="Times New Roman"/>
        </w:rPr>
        <w:t xml:space="preserve"> </w:t>
      </w:r>
      <w:r w:rsidRPr="00A048E2">
        <w:rPr>
          <w:rFonts w:ascii="Times New Roman" w:hAnsi="Times New Roman" w:cs="Times New Roman"/>
        </w:rPr>
        <w:t>RSI values above 70 indicate overbought conditions, while values below 30 indicate oversold conditions. In 2026, natural gas showed sharp RSI fluctuations, reflecting high volatility.</w:t>
      </w:r>
    </w:p>
    <w:p w14:paraId="1C0129F0" w14:textId="77777777" w:rsidR="00D4373E" w:rsidRPr="00A048E2" w:rsidRDefault="00D4373E">
      <w:pPr>
        <w:numPr>
          <w:ilvl w:val="1"/>
          <w:numId w:val="46"/>
        </w:numPr>
        <w:rPr>
          <w:rFonts w:ascii="Times New Roman" w:hAnsi="Times New Roman" w:cs="Times New Roman"/>
        </w:rPr>
      </w:pPr>
      <w:r w:rsidRPr="00A048E2">
        <w:rPr>
          <w:rFonts w:ascii="Times New Roman" w:hAnsi="Times New Roman" w:cs="Times New Roman"/>
        </w:rPr>
        <w:t>Example: 2026-01-16 → Close = 3.103, RSI_14 = 27.21 → Oversold</w:t>
      </w:r>
    </w:p>
    <w:p w14:paraId="73B29907" w14:textId="77777777" w:rsidR="00D4373E" w:rsidRPr="00A048E2" w:rsidRDefault="00D4373E">
      <w:pPr>
        <w:numPr>
          <w:ilvl w:val="1"/>
          <w:numId w:val="46"/>
        </w:numPr>
        <w:rPr>
          <w:rFonts w:ascii="Times New Roman" w:hAnsi="Times New Roman" w:cs="Times New Roman"/>
        </w:rPr>
      </w:pPr>
      <w:r w:rsidRPr="00A048E2">
        <w:rPr>
          <w:rFonts w:ascii="Times New Roman" w:hAnsi="Times New Roman" w:cs="Times New Roman"/>
        </w:rPr>
        <w:t>Example: 2026-01-28 → Close = 7.460, RSI_14 = 87.16 → Overbought</w:t>
      </w:r>
    </w:p>
    <w:p w14:paraId="7E29D554" w14:textId="40899072" w:rsidR="009130AE" w:rsidRPr="00A048E2" w:rsidRDefault="00A048E2">
      <w:pPr>
        <w:rPr>
          <w:rFonts w:ascii="Times New Roman" w:hAnsi="Times New Roman" w:cs="Times New Roman"/>
          <w:b/>
          <w:bCs/>
          <w:sz w:val="28"/>
          <w:szCs w:val="28"/>
        </w:rPr>
      </w:pPr>
      <w:r w:rsidRPr="00A048E2">
        <w:rPr>
          <w:rFonts w:ascii="Times New Roman" w:hAnsi="Times New Roman" w:cs="Times New Roman"/>
          <w:b/>
          <w:bCs/>
          <w:sz w:val="28"/>
          <w:szCs w:val="28"/>
        </w:rPr>
        <w:t>Matplot:</w:t>
      </w:r>
    </w:p>
    <w:p w14:paraId="1AB1BA2A" w14:textId="6EFA5297" w:rsidR="009130AE" w:rsidRDefault="00A048E2">
      <w:pPr>
        <w:rPr>
          <w:rFonts w:ascii="Times New Roman" w:hAnsi="Times New Roman" w:cs="Times New Roman"/>
        </w:rPr>
      </w:pPr>
      <w:r w:rsidRPr="00F33405">
        <w:rPr>
          <w:noProof/>
        </w:rPr>
        <w:drawing>
          <wp:inline distT="0" distB="0" distL="0" distR="0" wp14:anchorId="143F5D46" wp14:editId="04B83CB7">
            <wp:extent cx="5619750" cy="1904993"/>
            <wp:effectExtent l="0" t="0" r="0" b="635"/>
            <wp:docPr id="103916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4915" name=""/>
                    <pic:cNvPicPr/>
                  </pic:nvPicPr>
                  <pic:blipFill>
                    <a:blip r:embed="rId35"/>
                    <a:stretch>
                      <a:fillRect/>
                    </a:stretch>
                  </pic:blipFill>
                  <pic:spPr>
                    <a:xfrm>
                      <a:off x="0" y="0"/>
                      <a:ext cx="5742594" cy="1946635"/>
                    </a:xfrm>
                    <a:prstGeom prst="rect">
                      <a:avLst/>
                    </a:prstGeom>
                  </pic:spPr>
                </pic:pic>
              </a:graphicData>
            </a:graphic>
          </wp:inline>
        </w:drawing>
      </w:r>
    </w:p>
    <w:p w14:paraId="16F5561F" w14:textId="77777777" w:rsidR="00180F1B" w:rsidRDefault="00180F1B">
      <w:pPr>
        <w:rPr>
          <w:rFonts w:ascii="Times New Roman" w:hAnsi="Times New Roman" w:cs="Times New Roman"/>
          <w:b/>
          <w:bCs/>
        </w:rPr>
      </w:pPr>
    </w:p>
    <w:p w14:paraId="3218B6F7" w14:textId="1F4A2243" w:rsidR="00180F1B" w:rsidRPr="00180F1B" w:rsidRDefault="00180F1B">
      <w:pPr>
        <w:rPr>
          <w:rFonts w:ascii="Times New Roman" w:hAnsi="Times New Roman" w:cs="Times New Roman"/>
          <w:b/>
          <w:bCs/>
        </w:rPr>
      </w:pPr>
      <w:r w:rsidRPr="00180F1B">
        <w:rPr>
          <w:rFonts w:ascii="Times New Roman" w:hAnsi="Times New Roman" w:cs="Times New Roman"/>
          <w:b/>
          <w:bCs/>
        </w:rPr>
        <w:t>Output:</w:t>
      </w:r>
    </w:p>
    <w:p w14:paraId="293D70E8" w14:textId="1930B22D" w:rsidR="009130AE" w:rsidRDefault="00F33405">
      <w:r w:rsidRPr="00F33405">
        <w:rPr>
          <w:noProof/>
        </w:rPr>
        <w:drawing>
          <wp:inline distT="0" distB="0" distL="0" distR="0" wp14:anchorId="2D1A3549" wp14:editId="2EE1CFF7">
            <wp:extent cx="5731510" cy="2751455"/>
            <wp:effectExtent l="0" t="0" r="2540" b="0"/>
            <wp:docPr id="32666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9317" name=""/>
                    <pic:cNvPicPr/>
                  </pic:nvPicPr>
                  <pic:blipFill>
                    <a:blip r:embed="rId36"/>
                    <a:stretch>
                      <a:fillRect/>
                    </a:stretch>
                  </pic:blipFill>
                  <pic:spPr>
                    <a:xfrm>
                      <a:off x="0" y="0"/>
                      <a:ext cx="5731510" cy="2751455"/>
                    </a:xfrm>
                    <a:prstGeom prst="rect">
                      <a:avLst/>
                    </a:prstGeom>
                  </pic:spPr>
                </pic:pic>
              </a:graphicData>
            </a:graphic>
          </wp:inline>
        </w:drawing>
      </w:r>
    </w:p>
    <w:p w14:paraId="211C2D3D" w14:textId="77777777"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Observations from the Chart</w:t>
      </w:r>
    </w:p>
    <w:p w14:paraId="5100380E" w14:textId="77777777" w:rsidR="00A227FA" w:rsidRPr="00A227FA" w:rsidRDefault="00A227FA">
      <w:pPr>
        <w:numPr>
          <w:ilvl w:val="0"/>
          <w:numId w:val="47"/>
        </w:numPr>
        <w:rPr>
          <w:rFonts w:ascii="Times New Roman" w:hAnsi="Times New Roman" w:cs="Times New Roman"/>
        </w:rPr>
      </w:pPr>
      <w:r w:rsidRPr="00A227FA">
        <w:rPr>
          <w:rFonts w:ascii="Times New Roman" w:hAnsi="Times New Roman" w:cs="Times New Roman"/>
        </w:rPr>
        <w:t xml:space="preserve">Both </w:t>
      </w:r>
      <w:r w:rsidRPr="00A227FA">
        <w:rPr>
          <w:rFonts w:ascii="Times New Roman" w:hAnsi="Times New Roman" w:cs="Times New Roman"/>
          <w:b/>
          <w:bCs/>
        </w:rPr>
        <w:t>Crude Oil (Blue Line)</w:t>
      </w:r>
      <w:r w:rsidRPr="00A227FA">
        <w:rPr>
          <w:rFonts w:ascii="Times New Roman" w:hAnsi="Times New Roman" w:cs="Times New Roman"/>
        </w:rPr>
        <w:t xml:space="preserve"> and </w:t>
      </w:r>
      <w:r w:rsidRPr="00A227FA">
        <w:rPr>
          <w:rFonts w:ascii="Times New Roman" w:hAnsi="Times New Roman" w:cs="Times New Roman"/>
          <w:b/>
          <w:bCs/>
        </w:rPr>
        <w:t>Natural Gas (Orange Line)</w:t>
      </w:r>
      <w:r w:rsidRPr="00A227FA">
        <w:rPr>
          <w:rFonts w:ascii="Times New Roman" w:hAnsi="Times New Roman" w:cs="Times New Roman"/>
        </w:rPr>
        <w:t xml:space="preserve"> fluctuate between overbought and oversold zones from 2023 to 2026.</w:t>
      </w:r>
    </w:p>
    <w:p w14:paraId="10734216" w14:textId="77777777" w:rsidR="00A227FA" w:rsidRPr="00A227FA" w:rsidRDefault="00A227FA">
      <w:pPr>
        <w:numPr>
          <w:ilvl w:val="0"/>
          <w:numId w:val="47"/>
        </w:numPr>
        <w:rPr>
          <w:rFonts w:ascii="Times New Roman" w:hAnsi="Times New Roman" w:cs="Times New Roman"/>
        </w:rPr>
      </w:pPr>
      <w:r w:rsidRPr="00A227FA">
        <w:rPr>
          <w:rFonts w:ascii="Times New Roman" w:hAnsi="Times New Roman" w:cs="Times New Roman"/>
        </w:rPr>
        <w:lastRenderedPageBreak/>
        <w:t>Periods where RSI rises above 70 suggest strong bullish momentum but also risk of correction.</w:t>
      </w:r>
    </w:p>
    <w:p w14:paraId="30BB0708" w14:textId="77777777" w:rsidR="00A227FA" w:rsidRPr="00A227FA" w:rsidRDefault="00A227FA">
      <w:pPr>
        <w:numPr>
          <w:ilvl w:val="0"/>
          <w:numId w:val="47"/>
        </w:numPr>
        <w:rPr>
          <w:rFonts w:ascii="Times New Roman" w:hAnsi="Times New Roman" w:cs="Times New Roman"/>
        </w:rPr>
      </w:pPr>
      <w:r w:rsidRPr="00A227FA">
        <w:rPr>
          <w:rFonts w:ascii="Times New Roman" w:hAnsi="Times New Roman" w:cs="Times New Roman"/>
        </w:rPr>
        <w:t>Periods where RSI falls below 30 suggest bearish momentum but also potential for recovery.</w:t>
      </w:r>
    </w:p>
    <w:p w14:paraId="1CB13C65" w14:textId="77777777" w:rsidR="0009662B" w:rsidRDefault="00A227FA">
      <w:pPr>
        <w:numPr>
          <w:ilvl w:val="0"/>
          <w:numId w:val="47"/>
        </w:numPr>
        <w:rPr>
          <w:rFonts w:ascii="Times New Roman" w:hAnsi="Times New Roman" w:cs="Times New Roman"/>
        </w:rPr>
      </w:pPr>
      <w:r w:rsidRPr="00A227FA">
        <w:rPr>
          <w:rFonts w:ascii="Times New Roman" w:hAnsi="Times New Roman" w:cs="Times New Roman"/>
        </w:rPr>
        <w:t>The chart highlights how momentum shifts differ between crude oil and natural gas, reflecting their unique market drivers (supply, demand, geopolitical factors, weather).</w:t>
      </w:r>
    </w:p>
    <w:p w14:paraId="79FB2201" w14:textId="77777777" w:rsidR="00180F1B" w:rsidRDefault="00180F1B" w:rsidP="0009662B">
      <w:pPr>
        <w:rPr>
          <w:rFonts w:ascii="Times New Roman" w:hAnsi="Times New Roman" w:cs="Times New Roman"/>
          <w:b/>
          <w:bCs/>
          <w:sz w:val="28"/>
          <w:szCs w:val="28"/>
        </w:rPr>
      </w:pPr>
    </w:p>
    <w:p w14:paraId="12466FF5" w14:textId="7F945E85" w:rsidR="009130AE" w:rsidRPr="0009662B" w:rsidRDefault="00A048E2" w:rsidP="0009662B">
      <w:pPr>
        <w:rPr>
          <w:rFonts w:ascii="Times New Roman" w:hAnsi="Times New Roman" w:cs="Times New Roman"/>
          <w:sz w:val="22"/>
          <w:szCs w:val="22"/>
        </w:rPr>
      </w:pPr>
      <w:r w:rsidRPr="0009662B">
        <w:rPr>
          <w:rFonts w:ascii="Times New Roman" w:hAnsi="Times New Roman" w:cs="Times New Roman"/>
          <w:b/>
          <w:bCs/>
          <w:sz w:val="28"/>
          <w:szCs w:val="28"/>
        </w:rPr>
        <w:t>MACD:</w:t>
      </w:r>
    </w:p>
    <w:p w14:paraId="3F795FAE" w14:textId="34863535" w:rsidR="00A048E2" w:rsidRPr="00A048E2" w:rsidRDefault="00A048E2">
      <w:pPr>
        <w:rPr>
          <w:rFonts w:ascii="Times New Roman" w:hAnsi="Times New Roman" w:cs="Times New Roman"/>
          <w:b/>
          <w:bCs/>
          <w:sz w:val="28"/>
          <w:szCs w:val="28"/>
        </w:rPr>
      </w:pPr>
      <w:r w:rsidRPr="00A048E2">
        <w:rPr>
          <w:rFonts w:ascii="Times New Roman" w:hAnsi="Times New Roman" w:cs="Times New Roman"/>
          <w:b/>
          <w:bCs/>
          <w:sz w:val="28"/>
          <w:szCs w:val="28"/>
        </w:rPr>
        <w:t>Purpose:</w:t>
      </w:r>
    </w:p>
    <w:p w14:paraId="7E732DCE" w14:textId="06EBAF2A" w:rsidR="009130AE" w:rsidRDefault="009130AE">
      <w:pPr>
        <w:rPr>
          <w:rFonts w:ascii="Times New Roman" w:hAnsi="Times New Roman" w:cs="Times New Roman"/>
        </w:rPr>
      </w:pPr>
      <w:r w:rsidRPr="00A048E2">
        <w:rPr>
          <w:rFonts w:ascii="Times New Roman" w:hAnsi="Times New Roman" w:cs="Times New Roman"/>
        </w:rPr>
        <w:t>MACD shows trend direction and momentum for Crude Oil and Natural Gas. Bullish, Bearish, or Neutral signals help identify trend changes and support trading or forecasting decisions</w:t>
      </w:r>
    </w:p>
    <w:p w14:paraId="7A7B8B5B" w14:textId="35214B59" w:rsidR="002E22BB" w:rsidRDefault="00F33405">
      <w:r w:rsidRPr="00F33405">
        <w:rPr>
          <w:noProof/>
        </w:rPr>
        <w:drawing>
          <wp:inline distT="0" distB="0" distL="0" distR="0" wp14:anchorId="6F8D45B7" wp14:editId="7581F1D8">
            <wp:extent cx="5314950" cy="5208068"/>
            <wp:effectExtent l="0" t="0" r="0" b="0"/>
            <wp:docPr id="11360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2818" name=""/>
                    <pic:cNvPicPr/>
                  </pic:nvPicPr>
                  <pic:blipFill>
                    <a:blip r:embed="rId37"/>
                    <a:stretch>
                      <a:fillRect/>
                    </a:stretch>
                  </pic:blipFill>
                  <pic:spPr>
                    <a:xfrm>
                      <a:off x="0" y="0"/>
                      <a:ext cx="5325568" cy="5218473"/>
                    </a:xfrm>
                    <a:prstGeom prst="rect">
                      <a:avLst/>
                    </a:prstGeom>
                  </pic:spPr>
                </pic:pic>
              </a:graphicData>
            </a:graphic>
          </wp:inline>
        </w:drawing>
      </w:r>
    </w:p>
    <w:p w14:paraId="42A62B9B" w14:textId="77777777" w:rsidR="00664A88" w:rsidRDefault="00664A88">
      <w:pPr>
        <w:rPr>
          <w:rFonts w:ascii="Times New Roman" w:hAnsi="Times New Roman" w:cs="Times New Roman"/>
          <w:b/>
          <w:bCs/>
        </w:rPr>
      </w:pPr>
    </w:p>
    <w:p w14:paraId="1E69687B" w14:textId="6CC0F51C" w:rsidR="00F33405" w:rsidRDefault="00664A88">
      <w:pPr>
        <w:rPr>
          <w:rFonts w:ascii="Times New Roman" w:hAnsi="Times New Roman" w:cs="Times New Roman"/>
          <w:b/>
          <w:bCs/>
        </w:rPr>
      </w:pPr>
      <w:r w:rsidRPr="00664A88">
        <w:rPr>
          <w:rFonts w:ascii="Times New Roman" w:hAnsi="Times New Roman" w:cs="Times New Roman"/>
          <w:b/>
          <w:bCs/>
        </w:rPr>
        <w:lastRenderedPageBreak/>
        <w:t>Crude Oil</w:t>
      </w:r>
      <w:r>
        <w:rPr>
          <w:rFonts w:ascii="Times New Roman" w:hAnsi="Times New Roman" w:cs="Times New Roman"/>
          <w:b/>
          <w:bCs/>
        </w:rPr>
        <w:t>:</w:t>
      </w:r>
    </w:p>
    <w:p w14:paraId="5EC53AE5" w14:textId="636A937A" w:rsidR="00F33405" w:rsidRPr="00A048E2" w:rsidRDefault="00A048E2">
      <w:pPr>
        <w:rPr>
          <w:rFonts w:ascii="Times New Roman" w:hAnsi="Times New Roman" w:cs="Times New Roman"/>
          <w:b/>
          <w:bCs/>
        </w:rPr>
      </w:pPr>
      <w:r w:rsidRPr="00A048E2">
        <w:rPr>
          <w:rFonts w:ascii="Times New Roman" w:hAnsi="Times New Roman" w:cs="Times New Roman"/>
          <w:b/>
          <w:bCs/>
        </w:rPr>
        <w:t>Output:</w:t>
      </w:r>
    </w:p>
    <w:p w14:paraId="25A0FEF3" w14:textId="77777777" w:rsidR="0009662B" w:rsidRDefault="00242B1C" w:rsidP="009130AE">
      <w:r w:rsidRPr="00242B1C">
        <w:rPr>
          <w:noProof/>
        </w:rPr>
        <w:drawing>
          <wp:inline distT="0" distB="0" distL="0" distR="0" wp14:anchorId="2EAA208D" wp14:editId="4FAF8A94">
            <wp:extent cx="5210902" cy="1819529"/>
            <wp:effectExtent l="0" t="0" r="8890" b="9525"/>
            <wp:docPr id="175303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9115" name=""/>
                    <pic:cNvPicPr/>
                  </pic:nvPicPr>
                  <pic:blipFill>
                    <a:blip r:embed="rId38"/>
                    <a:stretch>
                      <a:fillRect/>
                    </a:stretch>
                  </pic:blipFill>
                  <pic:spPr>
                    <a:xfrm>
                      <a:off x="0" y="0"/>
                      <a:ext cx="5210902" cy="1819529"/>
                    </a:xfrm>
                    <a:prstGeom prst="rect">
                      <a:avLst/>
                    </a:prstGeom>
                  </pic:spPr>
                </pic:pic>
              </a:graphicData>
            </a:graphic>
          </wp:inline>
        </w:drawing>
      </w:r>
    </w:p>
    <w:p w14:paraId="19BB0CB3" w14:textId="5B92B119" w:rsidR="009130AE" w:rsidRPr="0009662B" w:rsidRDefault="009130AE" w:rsidP="009130AE">
      <w:r w:rsidRPr="00A048E2">
        <w:rPr>
          <w:rFonts w:ascii="Times New Roman" w:hAnsi="Times New Roman" w:cs="Times New Roman"/>
          <w:b/>
          <w:bCs/>
        </w:rPr>
        <w:t>Columns</w:t>
      </w:r>
    </w:p>
    <w:p w14:paraId="37E2FC94" w14:textId="77777777"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b/>
          <w:bCs/>
        </w:rPr>
        <w:t>Date:</w:t>
      </w:r>
      <w:r w:rsidRPr="00A048E2">
        <w:rPr>
          <w:rFonts w:ascii="Times New Roman" w:hAnsi="Times New Roman" w:cs="Times New Roman"/>
        </w:rPr>
        <w:t xml:space="preserve"> Trading day</w:t>
      </w:r>
    </w:p>
    <w:p w14:paraId="1A009388" w14:textId="77777777"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b/>
          <w:bCs/>
        </w:rPr>
        <w:t>Close:</w:t>
      </w:r>
      <w:r w:rsidRPr="00A048E2">
        <w:rPr>
          <w:rFonts w:ascii="Times New Roman" w:hAnsi="Times New Roman" w:cs="Times New Roman"/>
        </w:rPr>
        <w:t xml:space="preserve"> Closing price of the commodity on that day</w:t>
      </w:r>
    </w:p>
    <w:p w14:paraId="2328931D" w14:textId="77777777"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MACD: Difference between 12-day EMA and 26-day EMA of closing price</w:t>
      </w:r>
    </w:p>
    <w:p w14:paraId="66A076AE" w14:textId="53E4EFC8"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Signal</w:t>
      </w:r>
      <w:r w:rsidR="00A048E2" w:rsidRPr="00A048E2">
        <w:rPr>
          <w:rFonts w:ascii="Times New Roman" w:hAnsi="Times New Roman" w:cs="Times New Roman"/>
        </w:rPr>
        <w:t xml:space="preserve"> </w:t>
      </w:r>
      <w:r w:rsidRPr="00A048E2">
        <w:rPr>
          <w:rFonts w:ascii="Times New Roman" w:hAnsi="Times New Roman" w:cs="Times New Roman"/>
        </w:rPr>
        <w:t>Line: 9-day EMA of MACD</w:t>
      </w:r>
    </w:p>
    <w:p w14:paraId="34F5E56D" w14:textId="0A90D95A"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MACD</w:t>
      </w:r>
      <w:r w:rsidR="00A048E2" w:rsidRPr="00A048E2">
        <w:rPr>
          <w:rFonts w:ascii="Times New Roman" w:hAnsi="Times New Roman" w:cs="Times New Roman"/>
        </w:rPr>
        <w:t xml:space="preserve"> </w:t>
      </w:r>
      <w:r w:rsidRPr="00A048E2">
        <w:rPr>
          <w:rFonts w:ascii="Times New Roman" w:hAnsi="Times New Roman" w:cs="Times New Roman"/>
        </w:rPr>
        <w:t xml:space="preserve">Hist: MACD </w:t>
      </w:r>
      <w:r w:rsidR="00A048E2" w:rsidRPr="00A048E2">
        <w:rPr>
          <w:rFonts w:ascii="Times New Roman" w:hAnsi="Times New Roman" w:cs="Times New Roman"/>
        </w:rPr>
        <w:t>–</w:t>
      </w:r>
      <w:r w:rsidRPr="00A048E2">
        <w:rPr>
          <w:rFonts w:ascii="Times New Roman" w:hAnsi="Times New Roman" w:cs="Times New Roman"/>
        </w:rPr>
        <w:t xml:space="preserve"> Signal</w:t>
      </w:r>
      <w:r w:rsidR="00A048E2" w:rsidRPr="00A048E2">
        <w:rPr>
          <w:rFonts w:ascii="Times New Roman" w:hAnsi="Times New Roman" w:cs="Times New Roman"/>
        </w:rPr>
        <w:t xml:space="preserve"> </w:t>
      </w:r>
      <w:r w:rsidRPr="00A048E2">
        <w:rPr>
          <w:rFonts w:ascii="Times New Roman" w:hAnsi="Times New Roman" w:cs="Times New Roman"/>
        </w:rPr>
        <w:t>Line; shows momentum strength</w:t>
      </w:r>
    </w:p>
    <w:p w14:paraId="586F55DF" w14:textId="7C71FA73"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MACD</w:t>
      </w:r>
      <w:r w:rsidR="00A048E2" w:rsidRPr="00A048E2">
        <w:rPr>
          <w:rFonts w:ascii="Times New Roman" w:hAnsi="Times New Roman" w:cs="Times New Roman"/>
        </w:rPr>
        <w:t xml:space="preserve"> </w:t>
      </w:r>
      <w:r w:rsidRPr="00A048E2">
        <w:rPr>
          <w:rFonts w:ascii="Times New Roman" w:hAnsi="Times New Roman" w:cs="Times New Roman"/>
        </w:rPr>
        <w:t>Signal:</w:t>
      </w:r>
    </w:p>
    <w:p w14:paraId="423E2C98" w14:textId="546397E5" w:rsidR="009130AE" w:rsidRPr="00A048E2" w:rsidRDefault="009130AE">
      <w:pPr>
        <w:numPr>
          <w:ilvl w:val="1"/>
          <w:numId w:val="48"/>
        </w:numPr>
        <w:rPr>
          <w:rFonts w:ascii="Times New Roman" w:hAnsi="Times New Roman" w:cs="Times New Roman"/>
        </w:rPr>
      </w:pPr>
      <w:r w:rsidRPr="00A048E2">
        <w:rPr>
          <w:rFonts w:ascii="Times New Roman" w:hAnsi="Times New Roman" w:cs="Times New Roman"/>
        </w:rPr>
        <w:t>Bullish: MACD &gt; Signal</w:t>
      </w:r>
      <w:r w:rsidR="00A048E2" w:rsidRPr="00A048E2">
        <w:rPr>
          <w:rFonts w:ascii="Times New Roman" w:hAnsi="Times New Roman" w:cs="Times New Roman"/>
        </w:rPr>
        <w:t xml:space="preserve"> </w:t>
      </w:r>
      <w:r w:rsidRPr="00A048E2">
        <w:rPr>
          <w:rFonts w:ascii="Times New Roman" w:hAnsi="Times New Roman" w:cs="Times New Roman"/>
        </w:rPr>
        <w:t>Line → potential upward trend</w:t>
      </w:r>
    </w:p>
    <w:p w14:paraId="6641A23A" w14:textId="6C61DC89" w:rsidR="009130AE" w:rsidRPr="00A048E2" w:rsidRDefault="009130AE">
      <w:pPr>
        <w:numPr>
          <w:ilvl w:val="1"/>
          <w:numId w:val="48"/>
        </w:numPr>
        <w:rPr>
          <w:rFonts w:ascii="Times New Roman" w:hAnsi="Times New Roman" w:cs="Times New Roman"/>
        </w:rPr>
      </w:pPr>
      <w:r w:rsidRPr="00A048E2">
        <w:rPr>
          <w:rFonts w:ascii="Times New Roman" w:hAnsi="Times New Roman" w:cs="Times New Roman"/>
        </w:rPr>
        <w:t>Bearish: MACD &lt; Signal</w:t>
      </w:r>
      <w:r w:rsidR="00A048E2" w:rsidRPr="00A048E2">
        <w:rPr>
          <w:rFonts w:ascii="Times New Roman" w:hAnsi="Times New Roman" w:cs="Times New Roman"/>
        </w:rPr>
        <w:t xml:space="preserve"> </w:t>
      </w:r>
      <w:r w:rsidRPr="00A048E2">
        <w:rPr>
          <w:rFonts w:ascii="Times New Roman" w:hAnsi="Times New Roman" w:cs="Times New Roman"/>
        </w:rPr>
        <w:t>Line → potential downward trend</w:t>
      </w:r>
    </w:p>
    <w:p w14:paraId="7EF97132" w14:textId="686A7A24" w:rsidR="009130AE" w:rsidRPr="00A048E2" w:rsidRDefault="009130AE">
      <w:pPr>
        <w:numPr>
          <w:ilvl w:val="1"/>
          <w:numId w:val="48"/>
        </w:numPr>
        <w:rPr>
          <w:rFonts w:ascii="Times New Roman" w:hAnsi="Times New Roman" w:cs="Times New Roman"/>
        </w:rPr>
      </w:pPr>
      <w:r w:rsidRPr="00A048E2">
        <w:rPr>
          <w:rFonts w:ascii="Times New Roman" w:hAnsi="Times New Roman" w:cs="Times New Roman"/>
        </w:rPr>
        <w:t>Neutral: MACD ≈ Signal</w:t>
      </w:r>
      <w:r w:rsidR="00A048E2" w:rsidRPr="00A048E2">
        <w:rPr>
          <w:rFonts w:ascii="Times New Roman" w:hAnsi="Times New Roman" w:cs="Times New Roman"/>
        </w:rPr>
        <w:t xml:space="preserve"> </w:t>
      </w:r>
      <w:r w:rsidRPr="00A048E2">
        <w:rPr>
          <w:rFonts w:ascii="Times New Roman" w:hAnsi="Times New Roman" w:cs="Times New Roman"/>
        </w:rPr>
        <w:t>Line → trend unclear</w:t>
      </w:r>
    </w:p>
    <w:p w14:paraId="57109F1A" w14:textId="04C6F5C1" w:rsidR="009130AE" w:rsidRPr="00664A88" w:rsidRDefault="00664A88">
      <w:pPr>
        <w:rPr>
          <w:rFonts w:ascii="Times New Roman" w:hAnsi="Times New Roman" w:cs="Times New Roman"/>
          <w:b/>
          <w:bCs/>
        </w:rPr>
      </w:pPr>
      <w:r w:rsidRPr="00664A88">
        <w:rPr>
          <w:rFonts w:ascii="Times New Roman" w:hAnsi="Times New Roman" w:cs="Times New Roman"/>
          <w:b/>
          <w:bCs/>
        </w:rPr>
        <w:t>Explanation</w:t>
      </w:r>
      <w:r>
        <w:rPr>
          <w:rFonts w:ascii="Times New Roman" w:hAnsi="Times New Roman" w:cs="Times New Roman"/>
          <w:b/>
          <w:bCs/>
        </w:rPr>
        <w:t>:</w:t>
      </w:r>
    </w:p>
    <w:p w14:paraId="7FF006D5" w14:textId="5FBE26A0" w:rsidR="00242B1C" w:rsidRPr="00A048E2" w:rsidRDefault="00242B1C">
      <w:pPr>
        <w:numPr>
          <w:ilvl w:val="0"/>
          <w:numId w:val="3"/>
        </w:numPr>
        <w:rPr>
          <w:rFonts w:ascii="Times New Roman" w:hAnsi="Times New Roman" w:cs="Times New Roman"/>
        </w:rPr>
      </w:pPr>
      <w:r w:rsidRPr="00A048E2">
        <w:rPr>
          <w:rFonts w:ascii="Times New Roman" w:hAnsi="Times New Roman" w:cs="Times New Roman"/>
        </w:rPr>
        <w:t>Bullish signals (Crude Oil, e.g., 2026-02-02 to 2026-02-11): Prices likely trending upward; MACD above Signal</w:t>
      </w:r>
      <w:r w:rsidR="00664A88">
        <w:rPr>
          <w:rFonts w:ascii="Times New Roman" w:hAnsi="Times New Roman" w:cs="Times New Roman"/>
        </w:rPr>
        <w:t xml:space="preserve"> </w:t>
      </w:r>
      <w:r w:rsidRPr="00A048E2">
        <w:rPr>
          <w:rFonts w:ascii="Times New Roman" w:hAnsi="Times New Roman" w:cs="Times New Roman"/>
        </w:rPr>
        <w:t>Line; histogram positive.</w:t>
      </w:r>
    </w:p>
    <w:p w14:paraId="36432306" w14:textId="58D95FE8" w:rsidR="00242B1C" w:rsidRPr="00A048E2" w:rsidRDefault="00242B1C">
      <w:pPr>
        <w:numPr>
          <w:ilvl w:val="0"/>
          <w:numId w:val="3"/>
        </w:numPr>
        <w:rPr>
          <w:rFonts w:ascii="Times New Roman" w:hAnsi="Times New Roman" w:cs="Times New Roman"/>
        </w:rPr>
      </w:pPr>
      <w:r w:rsidRPr="00A048E2">
        <w:rPr>
          <w:rFonts w:ascii="Times New Roman" w:hAnsi="Times New Roman" w:cs="Times New Roman"/>
        </w:rPr>
        <w:t>Bearish signals (Crude Oil, 2026-02-12 onwards &amp; Natural Gas 2026-02-02 onwards): Prices likely trending downward; MACD below Signal</w:t>
      </w:r>
      <w:r w:rsidR="00664A88">
        <w:rPr>
          <w:rFonts w:ascii="Times New Roman" w:hAnsi="Times New Roman" w:cs="Times New Roman"/>
        </w:rPr>
        <w:t xml:space="preserve"> </w:t>
      </w:r>
      <w:r w:rsidRPr="00A048E2">
        <w:rPr>
          <w:rFonts w:ascii="Times New Roman" w:hAnsi="Times New Roman" w:cs="Times New Roman"/>
        </w:rPr>
        <w:t>Line; histogram negative.</w:t>
      </w:r>
    </w:p>
    <w:p w14:paraId="4696B8F6" w14:textId="77777777" w:rsidR="00664A88" w:rsidRDefault="00242B1C">
      <w:pPr>
        <w:numPr>
          <w:ilvl w:val="0"/>
          <w:numId w:val="3"/>
        </w:numPr>
        <w:rPr>
          <w:rFonts w:ascii="Times New Roman" w:hAnsi="Times New Roman" w:cs="Times New Roman"/>
        </w:rPr>
      </w:pPr>
      <w:r w:rsidRPr="00A048E2">
        <w:rPr>
          <w:rFonts w:ascii="Times New Roman" w:hAnsi="Times New Roman" w:cs="Times New Roman"/>
        </w:rPr>
        <w:t>Histogram magnitude: Shows momentum strength; higher positive → strong uptrend, higher negative → strong downtrend.</w:t>
      </w:r>
    </w:p>
    <w:p w14:paraId="403CA1F5" w14:textId="330449FA" w:rsidR="00242B1C" w:rsidRPr="00664A88" w:rsidRDefault="00242B1C">
      <w:pPr>
        <w:numPr>
          <w:ilvl w:val="0"/>
          <w:numId w:val="3"/>
        </w:numPr>
        <w:rPr>
          <w:rFonts w:ascii="Times New Roman" w:hAnsi="Times New Roman" w:cs="Times New Roman"/>
        </w:rPr>
      </w:pPr>
      <w:r w:rsidRPr="00664A88">
        <w:rPr>
          <w:rFonts w:ascii="Times New Roman" w:hAnsi="Times New Roman" w:cs="Times New Roman"/>
        </w:rPr>
        <w:t>Trend Reversal Identification: When MACD crosses Signal</w:t>
      </w:r>
      <w:r w:rsidR="00664A88" w:rsidRPr="00664A88">
        <w:rPr>
          <w:rFonts w:ascii="Times New Roman" w:hAnsi="Times New Roman" w:cs="Times New Roman"/>
        </w:rPr>
        <w:t xml:space="preserve"> </w:t>
      </w:r>
      <w:r w:rsidRPr="00664A88">
        <w:rPr>
          <w:rFonts w:ascii="Times New Roman" w:hAnsi="Times New Roman" w:cs="Times New Roman"/>
        </w:rPr>
        <w:t>Line from below → potential bullish reversal; from above → bearish reversal.</w:t>
      </w:r>
    </w:p>
    <w:p w14:paraId="7B2A52CB" w14:textId="77777777" w:rsidR="00664A88" w:rsidRDefault="00664A88" w:rsidP="00180F1B">
      <w:pPr>
        <w:rPr>
          <w:rFonts w:ascii="Times New Roman" w:hAnsi="Times New Roman" w:cs="Times New Roman"/>
          <w:b/>
          <w:bCs/>
        </w:rPr>
      </w:pPr>
    </w:p>
    <w:p w14:paraId="360593F4" w14:textId="77777777" w:rsidR="00D411A5" w:rsidRDefault="00D411A5" w:rsidP="00664A88">
      <w:pPr>
        <w:rPr>
          <w:rFonts w:ascii="Times New Roman" w:hAnsi="Times New Roman" w:cs="Times New Roman"/>
          <w:b/>
          <w:bCs/>
        </w:rPr>
      </w:pPr>
    </w:p>
    <w:p w14:paraId="776D96E7" w14:textId="2D97DCFD" w:rsidR="00664A88" w:rsidRPr="00664A88" w:rsidRDefault="00664A88" w:rsidP="00664A88">
      <w:pPr>
        <w:rPr>
          <w:rFonts w:ascii="Times New Roman" w:hAnsi="Times New Roman" w:cs="Times New Roman"/>
          <w:b/>
          <w:bCs/>
        </w:rPr>
      </w:pPr>
      <w:r w:rsidRPr="00664A88">
        <w:rPr>
          <w:rFonts w:ascii="Times New Roman" w:hAnsi="Times New Roman" w:cs="Times New Roman"/>
          <w:b/>
          <w:bCs/>
        </w:rPr>
        <w:lastRenderedPageBreak/>
        <w:t>Natural Gas:</w:t>
      </w:r>
    </w:p>
    <w:p w14:paraId="22EB4AF9" w14:textId="61773DEE" w:rsidR="00664A88" w:rsidRDefault="00664A88" w:rsidP="006B540C">
      <w:pPr>
        <w:ind w:left="720"/>
        <w:rPr>
          <w:rFonts w:ascii="Times New Roman" w:hAnsi="Times New Roman" w:cs="Times New Roman"/>
        </w:rPr>
      </w:pPr>
      <w:r w:rsidRPr="00242B1C">
        <w:rPr>
          <w:b/>
          <w:bCs/>
          <w:noProof/>
        </w:rPr>
        <w:drawing>
          <wp:inline distT="0" distB="0" distL="0" distR="0" wp14:anchorId="368FCB1F" wp14:editId="734E1392">
            <wp:extent cx="4638675" cy="1624799"/>
            <wp:effectExtent l="0" t="0" r="0" b="0"/>
            <wp:docPr id="11852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72100" name=""/>
                    <pic:cNvPicPr/>
                  </pic:nvPicPr>
                  <pic:blipFill>
                    <a:blip r:embed="rId39"/>
                    <a:stretch>
                      <a:fillRect/>
                    </a:stretch>
                  </pic:blipFill>
                  <pic:spPr>
                    <a:xfrm>
                      <a:off x="0" y="0"/>
                      <a:ext cx="4652722" cy="1629719"/>
                    </a:xfrm>
                    <a:prstGeom prst="rect">
                      <a:avLst/>
                    </a:prstGeom>
                  </pic:spPr>
                </pic:pic>
              </a:graphicData>
            </a:graphic>
          </wp:inline>
        </w:drawing>
      </w:r>
    </w:p>
    <w:p w14:paraId="6BDE2E90" w14:textId="77777777" w:rsidR="00180F1B" w:rsidRDefault="00180F1B" w:rsidP="00664A88">
      <w:pPr>
        <w:rPr>
          <w:rFonts w:ascii="Times New Roman" w:hAnsi="Times New Roman" w:cs="Times New Roman"/>
          <w:b/>
          <w:bCs/>
        </w:rPr>
      </w:pPr>
    </w:p>
    <w:p w14:paraId="52908B2A" w14:textId="32546CC9" w:rsidR="00242B1C" w:rsidRPr="00664A88" w:rsidRDefault="00664A88" w:rsidP="00664A88">
      <w:pPr>
        <w:rPr>
          <w:rFonts w:ascii="Times New Roman" w:hAnsi="Times New Roman" w:cs="Times New Roman"/>
          <w:b/>
          <w:bCs/>
        </w:rPr>
      </w:pPr>
      <w:r w:rsidRPr="00664A88">
        <w:rPr>
          <w:rFonts w:ascii="Times New Roman" w:hAnsi="Times New Roman" w:cs="Times New Roman"/>
          <w:b/>
          <w:bCs/>
        </w:rPr>
        <w:t>Explanation:</w:t>
      </w:r>
    </w:p>
    <w:p w14:paraId="2A7C780E" w14:textId="77777777" w:rsidR="006B540C" w:rsidRPr="00664A88" w:rsidRDefault="006B540C">
      <w:pPr>
        <w:pStyle w:val="ListParagraph"/>
        <w:numPr>
          <w:ilvl w:val="0"/>
          <w:numId w:val="51"/>
        </w:numPr>
        <w:rPr>
          <w:rFonts w:ascii="Times New Roman" w:hAnsi="Times New Roman" w:cs="Times New Roman"/>
        </w:rPr>
      </w:pPr>
      <w:r w:rsidRPr="00664A88">
        <w:rPr>
          <w:rFonts w:ascii="Times New Roman" w:hAnsi="Times New Roman" w:cs="Times New Roman"/>
        </w:rPr>
        <w:t>2026-02-02 to 2026-02-13: All entries show Bearish</w:t>
      </w:r>
    </w:p>
    <w:p w14:paraId="0416768C" w14:textId="1CA42275"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MACD &lt; Signal</w:t>
      </w:r>
      <w:r w:rsidR="00664A88" w:rsidRPr="00664A88">
        <w:rPr>
          <w:rFonts w:ascii="Times New Roman" w:hAnsi="Times New Roman" w:cs="Times New Roman"/>
        </w:rPr>
        <w:t xml:space="preserve"> </w:t>
      </w:r>
      <w:r w:rsidRPr="00664A88">
        <w:rPr>
          <w:rFonts w:ascii="Times New Roman" w:hAnsi="Times New Roman" w:cs="Times New Roman"/>
        </w:rPr>
        <w:t>Line</w:t>
      </w:r>
    </w:p>
    <w:p w14:paraId="6CCE9AF2"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Histogram negative</w:t>
      </w:r>
    </w:p>
    <w:p w14:paraId="4D1B17B2"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Prices trend downward or weak momentum (3.237 → 3.243, small fluctuations)</w:t>
      </w:r>
    </w:p>
    <w:p w14:paraId="434F007D" w14:textId="2129FC1A" w:rsidR="006B540C" w:rsidRPr="00664A88" w:rsidRDefault="006B540C">
      <w:pPr>
        <w:pStyle w:val="ListParagraph"/>
        <w:numPr>
          <w:ilvl w:val="0"/>
          <w:numId w:val="51"/>
        </w:numPr>
        <w:rPr>
          <w:rFonts w:ascii="Times New Roman" w:hAnsi="Times New Roman" w:cs="Times New Roman"/>
        </w:rPr>
      </w:pPr>
      <w:r w:rsidRPr="00664A88">
        <w:rPr>
          <w:rFonts w:ascii="Times New Roman" w:hAnsi="Times New Roman" w:cs="Times New Roman"/>
        </w:rPr>
        <w:t>Histogram magnitude: Indicates momentum strength</w:t>
      </w:r>
    </w:p>
    <w:p w14:paraId="48D2A522"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More negative → stronger downward trend</w:t>
      </w:r>
    </w:p>
    <w:p w14:paraId="5415EE81"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Less negative → weak downward momentum</w:t>
      </w:r>
    </w:p>
    <w:p w14:paraId="0FBBF47A" w14:textId="77777777" w:rsidR="00664A88" w:rsidRDefault="006B540C">
      <w:pPr>
        <w:pStyle w:val="ListParagraph"/>
        <w:numPr>
          <w:ilvl w:val="0"/>
          <w:numId w:val="51"/>
        </w:numPr>
        <w:rPr>
          <w:rFonts w:ascii="Times New Roman" w:hAnsi="Times New Roman" w:cs="Times New Roman"/>
        </w:rPr>
      </w:pPr>
      <w:r w:rsidRPr="00664A88">
        <w:rPr>
          <w:rFonts w:ascii="Times New Roman" w:hAnsi="Times New Roman" w:cs="Times New Roman"/>
        </w:rPr>
        <w:t>Trend Reversal: If MACD crosses above Signal</w:t>
      </w:r>
      <w:r w:rsidR="00664A88" w:rsidRPr="00664A88">
        <w:rPr>
          <w:rFonts w:ascii="Times New Roman" w:hAnsi="Times New Roman" w:cs="Times New Roman"/>
        </w:rPr>
        <w:t xml:space="preserve"> </w:t>
      </w:r>
      <w:r w:rsidRPr="00664A88">
        <w:rPr>
          <w:rFonts w:ascii="Times New Roman" w:hAnsi="Times New Roman" w:cs="Times New Roman"/>
        </w:rPr>
        <w:t>Line → bullish trend possible in future</w:t>
      </w:r>
    </w:p>
    <w:p w14:paraId="6E616FAA" w14:textId="7503E726" w:rsidR="006B540C" w:rsidRPr="0009662B" w:rsidRDefault="00550B17" w:rsidP="006B540C">
      <w:pPr>
        <w:rPr>
          <w:rFonts w:ascii="Times New Roman" w:hAnsi="Times New Roman" w:cs="Times New Roman"/>
          <w:b/>
          <w:bCs/>
          <w:sz w:val="28"/>
          <w:szCs w:val="28"/>
        </w:rPr>
      </w:pPr>
      <w:r w:rsidRPr="0009662B">
        <w:rPr>
          <w:rFonts w:ascii="Times New Roman" w:hAnsi="Times New Roman" w:cs="Times New Roman"/>
          <w:b/>
          <w:bCs/>
          <w:sz w:val="28"/>
          <w:szCs w:val="28"/>
        </w:rPr>
        <w:t>Matplot:</w:t>
      </w:r>
    </w:p>
    <w:p w14:paraId="357A1FD4" w14:textId="77777777" w:rsidR="009E7A34" w:rsidRDefault="00550B17">
      <w:pPr>
        <w:rPr>
          <w:rFonts w:ascii="Times New Roman" w:hAnsi="Times New Roman" w:cs="Times New Roman"/>
          <w:b/>
          <w:bCs/>
          <w:sz w:val="32"/>
          <w:szCs w:val="32"/>
        </w:rPr>
      </w:pPr>
      <w:r w:rsidRPr="00F33405">
        <w:rPr>
          <w:noProof/>
        </w:rPr>
        <w:drawing>
          <wp:inline distT="0" distB="0" distL="0" distR="0" wp14:anchorId="17AC4EBD" wp14:editId="0FB7FD1C">
            <wp:extent cx="5911965" cy="3105150"/>
            <wp:effectExtent l="0" t="0" r="0" b="0"/>
            <wp:docPr id="6963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158" name=""/>
                    <pic:cNvPicPr/>
                  </pic:nvPicPr>
                  <pic:blipFill>
                    <a:blip r:embed="rId40"/>
                    <a:stretch>
                      <a:fillRect/>
                    </a:stretch>
                  </pic:blipFill>
                  <pic:spPr>
                    <a:xfrm>
                      <a:off x="0" y="0"/>
                      <a:ext cx="5946084" cy="3123070"/>
                    </a:xfrm>
                    <a:prstGeom prst="rect">
                      <a:avLst/>
                    </a:prstGeom>
                  </pic:spPr>
                </pic:pic>
              </a:graphicData>
            </a:graphic>
          </wp:inline>
        </w:drawing>
      </w:r>
    </w:p>
    <w:p w14:paraId="7CB9EDA7" w14:textId="644E9369" w:rsidR="00550B17" w:rsidRPr="00550B17" w:rsidRDefault="00550B17">
      <w:pPr>
        <w:rPr>
          <w:rFonts w:ascii="Times New Roman" w:hAnsi="Times New Roman" w:cs="Times New Roman"/>
          <w:b/>
          <w:bCs/>
          <w:sz w:val="32"/>
          <w:szCs w:val="32"/>
        </w:rPr>
      </w:pPr>
      <w:r w:rsidRPr="00550B17">
        <w:rPr>
          <w:rFonts w:ascii="Times New Roman" w:hAnsi="Times New Roman" w:cs="Times New Roman"/>
          <w:b/>
          <w:bCs/>
        </w:rPr>
        <w:lastRenderedPageBreak/>
        <w:t>Output:</w:t>
      </w:r>
    </w:p>
    <w:p w14:paraId="5927235B" w14:textId="03DF2485" w:rsidR="00F33405" w:rsidRDefault="00F33405">
      <w:r w:rsidRPr="00F33405">
        <w:rPr>
          <w:noProof/>
        </w:rPr>
        <w:drawing>
          <wp:inline distT="0" distB="0" distL="0" distR="0" wp14:anchorId="20AD13D2" wp14:editId="137C036B">
            <wp:extent cx="6153785" cy="3095625"/>
            <wp:effectExtent l="0" t="0" r="0" b="9525"/>
            <wp:docPr id="11524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6366" name=""/>
                    <pic:cNvPicPr/>
                  </pic:nvPicPr>
                  <pic:blipFill>
                    <a:blip r:embed="rId41"/>
                    <a:stretch>
                      <a:fillRect/>
                    </a:stretch>
                  </pic:blipFill>
                  <pic:spPr>
                    <a:xfrm>
                      <a:off x="0" y="0"/>
                      <a:ext cx="6159562" cy="3098531"/>
                    </a:xfrm>
                    <a:prstGeom prst="rect">
                      <a:avLst/>
                    </a:prstGeom>
                  </pic:spPr>
                </pic:pic>
              </a:graphicData>
            </a:graphic>
          </wp:inline>
        </w:drawing>
      </w:r>
    </w:p>
    <w:p w14:paraId="215BBAF2" w14:textId="77777777" w:rsidR="00180F1B" w:rsidRDefault="00180F1B" w:rsidP="00A227FA">
      <w:pPr>
        <w:rPr>
          <w:rFonts w:ascii="Times New Roman" w:hAnsi="Times New Roman" w:cs="Times New Roman"/>
          <w:b/>
          <w:bCs/>
        </w:rPr>
      </w:pPr>
    </w:p>
    <w:p w14:paraId="679DB70F" w14:textId="45AD3875"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Explanation of Components</w:t>
      </w:r>
    </w:p>
    <w:p w14:paraId="2884B7E2" w14:textId="77777777" w:rsidR="00A227FA" w:rsidRPr="00A227FA" w:rsidRDefault="00A227FA">
      <w:pPr>
        <w:numPr>
          <w:ilvl w:val="0"/>
          <w:numId w:val="52"/>
        </w:numPr>
        <w:rPr>
          <w:rFonts w:ascii="Times New Roman" w:hAnsi="Times New Roman" w:cs="Times New Roman"/>
        </w:rPr>
      </w:pPr>
      <w:r w:rsidRPr="00A227FA">
        <w:rPr>
          <w:rFonts w:ascii="Times New Roman" w:hAnsi="Times New Roman" w:cs="Times New Roman"/>
          <w:b/>
          <w:bCs/>
        </w:rPr>
        <w:t>MACD Line (Blue):</w:t>
      </w:r>
      <w:r w:rsidRPr="00A227FA">
        <w:rPr>
          <w:rFonts w:ascii="Times New Roman" w:hAnsi="Times New Roman" w:cs="Times New Roman"/>
        </w:rPr>
        <w:t xml:space="preserve"> Calculated as the difference between the 12</w:t>
      </w:r>
      <w:r w:rsidRPr="00A227FA">
        <w:rPr>
          <w:rFonts w:ascii="Times New Roman" w:hAnsi="Times New Roman" w:cs="Times New Roman"/>
        </w:rPr>
        <w:noBreakHyphen/>
        <w:t>day and 26</w:t>
      </w:r>
      <w:r w:rsidRPr="00A227FA">
        <w:rPr>
          <w:rFonts w:ascii="Times New Roman" w:hAnsi="Times New Roman" w:cs="Times New Roman"/>
        </w:rPr>
        <w:noBreakHyphen/>
        <w:t>day exponential moving averages (EMA). Shows short</w:t>
      </w:r>
      <w:r w:rsidRPr="00A227FA">
        <w:rPr>
          <w:rFonts w:ascii="Times New Roman" w:hAnsi="Times New Roman" w:cs="Times New Roman"/>
        </w:rPr>
        <w:noBreakHyphen/>
        <w:t>term momentum.</w:t>
      </w:r>
    </w:p>
    <w:p w14:paraId="068F0F21" w14:textId="77777777" w:rsidR="00A227FA" w:rsidRPr="00A227FA" w:rsidRDefault="00A227FA">
      <w:pPr>
        <w:numPr>
          <w:ilvl w:val="0"/>
          <w:numId w:val="52"/>
        </w:numPr>
        <w:rPr>
          <w:rFonts w:ascii="Times New Roman" w:hAnsi="Times New Roman" w:cs="Times New Roman"/>
        </w:rPr>
      </w:pPr>
      <w:r w:rsidRPr="00A227FA">
        <w:rPr>
          <w:rFonts w:ascii="Times New Roman" w:hAnsi="Times New Roman" w:cs="Times New Roman"/>
          <w:b/>
          <w:bCs/>
        </w:rPr>
        <w:t>Signal Line (Orange):</w:t>
      </w:r>
      <w:r w:rsidRPr="00A227FA">
        <w:rPr>
          <w:rFonts w:ascii="Times New Roman" w:hAnsi="Times New Roman" w:cs="Times New Roman"/>
        </w:rPr>
        <w:t xml:space="preserve"> A 9</w:t>
      </w:r>
      <w:r w:rsidRPr="00A227FA">
        <w:rPr>
          <w:rFonts w:ascii="Times New Roman" w:hAnsi="Times New Roman" w:cs="Times New Roman"/>
        </w:rPr>
        <w:noBreakHyphen/>
        <w:t>day EMA of the MACD line. Acts as a trigger for buy/sell signals.</w:t>
      </w:r>
    </w:p>
    <w:p w14:paraId="3944170B" w14:textId="77777777" w:rsidR="00A227FA" w:rsidRPr="00A227FA" w:rsidRDefault="00A227FA">
      <w:pPr>
        <w:numPr>
          <w:ilvl w:val="0"/>
          <w:numId w:val="52"/>
        </w:numPr>
        <w:rPr>
          <w:rFonts w:ascii="Times New Roman" w:hAnsi="Times New Roman" w:cs="Times New Roman"/>
        </w:rPr>
      </w:pPr>
      <w:r w:rsidRPr="00A227FA">
        <w:rPr>
          <w:rFonts w:ascii="Times New Roman" w:hAnsi="Times New Roman" w:cs="Times New Roman"/>
          <w:b/>
          <w:bCs/>
        </w:rPr>
        <w:t>MACD Histogram (Light Blue Bars):</w:t>
      </w:r>
      <w:r w:rsidRPr="00A227FA">
        <w:rPr>
          <w:rFonts w:ascii="Times New Roman" w:hAnsi="Times New Roman" w:cs="Times New Roman"/>
        </w:rPr>
        <w:t xml:space="preserve"> Represents the difference between the MACD line and the Signal line. Positive bars indicate bullish momentum; negative bars indicate bearish momentum.</w:t>
      </w:r>
    </w:p>
    <w:p w14:paraId="1AF20894" w14:textId="77777777" w:rsidR="0009662B" w:rsidRDefault="0009662B" w:rsidP="00A227FA">
      <w:pPr>
        <w:rPr>
          <w:rFonts w:ascii="Times New Roman" w:hAnsi="Times New Roman" w:cs="Times New Roman"/>
          <w:b/>
          <w:bCs/>
        </w:rPr>
      </w:pPr>
    </w:p>
    <w:p w14:paraId="08FA1602" w14:textId="0193B777"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Observations from the Chart</w:t>
      </w:r>
    </w:p>
    <w:p w14:paraId="7D2B0DA2"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Between 2023 and 2026, multiple crossovers occur, marking shifts in crude oil momentum.</w:t>
      </w:r>
    </w:p>
    <w:p w14:paraId="77B707EB"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Periods where the MACD line rises above the Signal line align with bullish phases in oil prices.</w:t>
      </w:r>
    </w:p>
    <w:p w14:paraId="43B7BD2E"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Periods where the MACD line falls below the Signal line align with bearish corrections.</w:t>
      </w:r>
    </w:p>
    <w:p w14:paraId="7AE15C75"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The histogram provides a quick visual of momentum strength, with spikes showing strong moves.</w:t>
      </w:r>
    </w:p>
    <w:p w14:paraId="5C4C91E4" w14:textId="77777777" w:rsidR="009E7A34" w:rsidRDefault="009E7A34">
      <w:pPr>
        <w:rPr>
          <w:rFonts w:ascii="Times New Roman" w:hAnsi="Times New Roman" w:cs="Times New Roman"/>
        </w:rPr>
      </w:pPr>
    </w:p>
    <w:p w14:paraId="4360E1F8" w14:textId="2923C515" w:rsidR="00550B17" w:rsidRPr="00550B17" w:rsidRDefault="00550B17">
      <w:pPr>
        <w:rPr>
          <w:rFonts w:ascii="Times New Roman" w:hAnsi="Times New Roman" w:cs="Times New Roman"/>
          <w:b/>
          <w:bCs/>
        </w:rPr>
      </w:pPr>
      <w:r w:rsidRPr="00550B17">
        <w:rPr>
          <w:rFonts w:ascii="Times New Roman" w:hAnsi="Times New Roman" w:cs="Times New Roman"/>
          <w:b/>
          <w:bCs/>
        </w:rPr>
        <w:lastRenderedPageBreak/>
        <w:t>MACD</w:t>
      </w:r>
      <w:r w:rsidR="0009662B" w:rsidRPr="0009662B">
        <w:rPr>
          <w:rFonts w:ascii="Times New Roman" w:hAnsi="Times New Roman" w:cs="Times New Roman"/>
          <w:b/>
          <w:bCs/>
        </w:rPr>
        <w:t xml:space="preserve"> </w:t>
      </w:r>
      <w:r w:rsidR="0009662B">
        <w:rPr>
          <w:rFonts w:ascii="Times New Roman" w:hAnsi="Times New Roman" w:cs="Times New Roman"/>
          <w:b/>
          <w:bCs/>
        </w:rPr>
        <w:t>-</w:t>
      </w:r>
      <w:r w:rsidR="0009662B" w:rsidRPr="00550B17">
        <w:rPr>
          <w:rFonts w:ascii="Times New Roman" w:hAnsi="Times New Roman" w:cs="Times New Roman"/>
          <w:b/>
          <w:bCs/>
        </w:rPr>
        <w:t xml:space="preserve">Natural gas </w:t>
      </w:r>
    </w:p>
    <w:p w14:paraId="238314B9" w14:textId="77777777" w:rsidR="006B540C" w:rsidRDefault="00F33405">
      <w:r w:rsidRPr="00F33405">
        <w:rPr>
          <w:noProof/>
        </w:rPr>
        <w:drawing>
          <wp:inline distT="0" distB="0" distL="0" distR="0" wp14:anchorId="19A995DF" wp14:editId="6FEEC761">
            <wp:extent cx="6354445" cy="4010025"/>
            <wp:effectExtent l="0" t="0" r="8255" b="9525"/>
            <wp:docPr id="16482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2782" name=""/>
                    <pic:cNvPicPr/>
                  </pic:nvPicPr>
                  <pic:blipFill>
                    <a:blip r:embed="rId42"/>
                    <a:stretch>
                      <a:fillRect/>
                    </a:stretch>
                  </pic:blipFill>
                  <pic:spPr>
                    <a:xfrm>
                      <a:off x="0" y="0"/>
                      <a:ext cx="6421848" cy="4052560"/>
                    </a:xfrm>
                    <a:prstGeom prst="rect">
                      <a:avLst/>
                    </a:prstGeom>
                  </pic:spPr>
                </pic:pic>
              </a:graphicData>
            </a:graphic>
          </wp:inline>
        </w:drawing>
      </w:r>
    </w:p>
    <w:p w14:paraId="2D4FF697" w14:textId="77777777" w:rsidR="009E7A34" w:rsidRDefault="009E7A34" w:rsidP="00A227FA">
      <w:pPr>
        <w:rPr>
          <w:rFonts w:ascii="Times New Roman" w:hAnsi="Times New Roman" w:cs="Times New Roman"/>
          <w:b/>
          <w:bCs/>
        </w:rPr>
      </w:pPr>
    </w:p>
    <w:p w14:paraId="266EBD7A" w14:textId="3663CA2D"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Explanation of Components</w:t>
      </w:r>
    </w:p>
    <w:p w14:paraId="0167B090" w14:textId="77777777" w:rsidR="00A227FA" w:rsidRPr="00A227FA" w:rsidRDefault="00A227FA">
      <w:pPr>
        <w:numPr>
          <w:ilvl w:val="0"/>
          <w:numId w:val="54"/>
        </w:numPr>
        <w:rPr>
          <w:rFonts w:ascii="Times New Roman" w:hAnsi="Times New Roman" w:cs="Times New Roman"/>
        </w:rPr>
      </w:pPr>
      <w:r w:rsidRPr="00A227FA">
        <w:rPr>
          <w:rFonts w:ascii="Times New Roman" w:hAnsi="Times New Roman" w:cs="Times New Roman"/>
          <w:b/>
          <w:bCs/>
        </w:rPr>
        <w:t>MACD Line (Blue):</w:t>
      </w:r>
      <w:r w:rsidRPr="00A227FA">
        <w:rPr>
          <w:rFonts w:ascii="Times New Roman" w:hAnsi="Times New Roman" w:cs="Times New Roman"/>
        </w:rPr>
        <w:t xml:space="preserve"> Difference between the 12</w:t>
      </w:r>
      <w:r w:rsidRPr="00A227FA">
        <w:rPr>
          <w:rFonts w:ascii="Times New Roman" w:hAnsi="Times New Roman" w:cs="Times New Roman"/>
        </w:rPr>
        <w:noBreakHyphen/>
        <w:t>day EMA and 26</w:t>
      </w:r>
      <w:r w:rsidRPr="00A227FA">
        <w:rPr>
          <w:rFonts w:ascii="Times New Roman" w:hAnsi="Times New Roman" w:cs="Times New Roman"/>
        </w:rPr>
        <w:noBreakHyphen/>
        <w:t>day EMA. Shows short</w:t>
      </w:r>
      <w:r w:rsidRPr="00A227FA">
        <w:rPr>
          <w:rFonts w:ascii="Times New Roman" w:hAnsi="Times New Roman" w:cs="Times New Roman"/>
        </w:rPr>
        <w:noBreakHyphen/>
        <w:t>term momentum.</w:t>
      </w:r>
    </w:p>
    <w:p w14:paraId="01ED437B" w14:textId="77777777" w:rsidR="00A227FA" w:rsidRPr="00A227FA" w:rsidRDefault="00A227FA">
      <w:pPr>
        <w:numPr>
          <w:ilvl w:val="0"/>
          <w:numId w:val="54"/>
        </w:numPr>
        <w:rPr>
          <w:rFonts w:ascii="Times New Roman" w:hAnsi="Times New Roman" w:cs="Times New Roman"/>
        </w:rPr>
      </w:pPr>
      <w:r w:rsidRPr="00A227FA">
        <w:rPr>
          <w:rFonts w:ascii="Times New Roman" w:hAnsi="Times New Roman" w:cs="Times New Roman"/>
          <w:b/>
          <w:bCs/>
        </w:rPr>
        <w:t>Signal Line (Orange):</w:t>
      </w:r>
      <w:r w:rsidRPr="00A227FA">
        <w:rPr>
          <w:rFonts w:ascii="Times New Roman" w:hAnsi="Times New Roman" w:cs="Times New Roman"/>
        </w:rPr>
        <w:t xml:space="preserve"> A 9</w:t>
      </w:r>
      <w:r w:rsidRPr="00A227FA">
        <w:rPr>
          <w:rFonts w:ascii="Times New Roman" w:hAnsi="Times New Roman" w:cs="Times New Roman"/>
        </w:rPr>
        <w:noBreakHyphen/>
        <w:t>day EMA of the MACD line. Acts as a trigger for buy/sell signals.</w:t>
      </w:r>
    </w:p>
    <w:p w14:paraId="06427DE3" w14:textId="77777777" w:rsidR="00A227FA" w:rsidRPr="00A227FA" w:rsidRDefault="00A227FA">
      <w:pPr>
        <w:numPr>
          <w:ilvl w:val="0"/>
          <w:numId w:val="54"/>
        </w:numPr>
        <w:rPr>
          <w:rFonts w:ascii="Times New Roman" w:hAnsi="Times New Roman" w:cs="Times New Roman"/>
        </w:rPr>
      </w:pPr>
      <w:r w:rsidRPr="00A227FA">
        <w:rPr>
          <w:rFonts w:ascii="Times New Roman" w:hAnsi="Times New Roman" w:cs="Times New Roman"/>
          <w:b/>
          <w:bCs/>
        </w:rPr>
        <w:t>Histogram (Light Blue Bars):</w:t>
      </w:r>
      <w:r w:rsidRPr="00A227FA">
        <w:rPr>
          <w:rFonts w:ascii="Times New Roman" w:hAnsi="Times New Roman" w:cs="Times New Roman"/>
        </w:rPr>
        <w:t xml:space="preserve"> Difference between MACD and Signal line. Positive bars = bullish momentum; negative bars = bearish momentum</w:t>
      </w:r>
    </w:p>
    <w:p w14:paraId="24B6EAD7" w14:textId="77777777" w:rsidR="00A227FA" w:rsidRPr="00550B17" w:rsidRDefault="00A227FA">
      <w:pPr>
        <w:rPr>
          <w:rFonts w:ascii="Times New Roman" w:hAnsi="Times New Roman" w:cs="Times New Roman"/>
        </w:rPr>
      </w:pPr>
    </w:p>
    <w:p w14:paraId="378A542E" w14:textId="77777777"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Observations from the Chart</w:t>
      </w:r>
    </w:p>
    <w:p w14:paraId="50CC4A6B" w14:textId="77777777" w:rsidR="00A227FA" w:rsidRPr="00A227FA" w:rsidRDefault="00A227FA">
      <w:pPr>
        <w:numPr>
          <w:ilvl w:val="0"/>
          <w:numId w:val="55"/>
        </w:numPr>
        <w:rPr>
          <w:rFonts w:ascii="Times New Roman" w:hAnsi="Times New Roman" w:cs="Times New Roman"/>
        </w:rPr>
      </w:pPr>
      <w:r w:rsidRPr="00A227FA">
        <w:rPr>
          <w:rFonts w:ascii="Times New Roman" w:hAnsi="Times New Roman" w:cs="Times New Roman"/>
        </w:rPr>
        <w:t>Between 2023 and 2026, multiple crossovers occur, marking shifts in natural gas momentum.</w:t>
      </w:r>
    </w:p>
    <w:p w14:paraId="484FBF51" w14:textId="77777777" w:rsidR="00A227FA" w:rsidRPr="00A227FA" w:rsidRDefault="00A227FA">
      <w:pPr>
        <w:numPr>
          <w:ilvl w:val="0"/>
          <w:numId w:val="55"/>
        </w:numPr>
        <w:rPr>
          <w:rFonts w:ascii="Times New Roman" w:hAnsi="Times New Roman" w:cs="Times New Roman"/>
        </w:rPr>
      </w:pPr>
      <w:r w:rsidRPr="00A227FA">
        <w:rPr>
          <w:rFonts w:ascii="Times New Roman" w:hAnsi="Times New Roman" w:cs="Times New Roman"/>
        </w:rPr>
        <w:t>Bullish phases appear when the MACD line rises above the Signal line.</w:t>
      </w:r>
    </w:p>
    <w:p w14:paraId="366B551A" w14:textId="77777777" w:rsidR="00A227FA" w:rsidRPr="00A227FA" w:rsidRDefault="00A227FA">
      <w:pPr>
        <w:numPr>
          <w:ilvl w:val="0"/>
          <w:numId w:val="55"/>
        </w:numPr>
        <w:rPr>
          <w:rFonts w:ascii="Times New Roman" w:hAnsi="Times New Roman" w:cs="Times New Roman"/>
        </w:rPr>
      </w:pPr>
      <w:r w:rsidRPr="00A227FA">
        <w:rPr>
          <w:rFonts w:ascii="Times New Roman" w:hAnsi="Times New Roman" w:cs="Times New Roman"/>
        </w:rPr>
        <w:t>Bearish phases appear when the MACD line falls below the Signal line.</w:t>
      </w:r>
    </w:p>
    <w:p w14:paraId="23F2B7BA" w14:textId="77777777" w:rsidR="009E7A34" w:rsidRDefault="00A227FA" w:rsidP="006B540C">
      <w:pPr>
        <w:numPr>
          <w:ilvl w:val="0"/>
          <w:numId w:val="55"/>
        </w:numPr>
        <w:rPr>
          <w:rFonts w:ascii="Times New Roman" w:hAnsi="Times New Roman" w:cs="Times New Roman"/>
        </w:rPr>
      </w:pPr>
      <w:r w:rsidRPr="00A227FA">
        <w:rPr>
          <w:rFonts w:ascii="Times New Roman" w:hAnsi="Times New Roman" w:cs="Times New Roman"/>
        </w:rPr>
        <w:t>The histogram highlights the strength of these moves, with spikes showing strong momentum shifts.</w:t>
      </w:r>
    </w:p>
    <w:p w14:paraId="7AFB439F" w14:textId="5F222FCC" w:rsidR="00983E4E" w:rsidRPr="0009662B" w:rsidRDefault="0024526D">
      <w:pPr>
        <w:rPr>
          <w:rFonts w:ascii="Times New Roman" w:hAnsi="Times New Roman" w:cs="Times New Roman"/>
          <w:sz w:val="28"/>
          <w:szCs w:val="28"/>
        </w:rPr>
      </w:pPr>
      <w:r w:rsidRPr="0009662B">
        <w:rPr>
          <w:rFonts w:ascii="Times New Roman" w:hAnsi="Times New Roman" w:cs="Times New Roman"/>
          <w:b/>
          <w:bCs/>
          <w:sz w:val="28"/>
          <w:szCs w:val="28"/>
        </w:rPr>
        <w:lastRenderedPageBreak/>
        <w:t>Yearly Trend</w:t>
      </w:r>
    </w:p>
    <w:p w14:paraId="3F41D4EE" w14:textId="77777777" w:rsidR="00272472" w:rsidRPr="0024526D" w:rsidRDefault="00272472" w:rsidP="00272472">
      <w:pPr>
        <w:rPr>
          <w:rFonts w:ascii="Times New Roman" w:hAnsi="Times New Roman" w:cs="Times New Roman"/>
          <w:b/>
          <w:bCs/>
        </w:rPr>
      </w:pPr>
      <w:r w:rsidRPr="0024526D">
        <w:rPr>
          <w:rFonts w:ascii="Times New Roman" w:hAnsi="Times New Roman" w:cs="Times New Roman"/>
          <w:b/>
          <w:bCs/>
        </w:rPr>
        <w:t>Purpose</w:t>
      </w:r>
    </w:p>
    <w:p w14:paraId="5B928155" w14:textId="77777777"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Yearly Trend Summary:</w:t>
      </w:r>
      <w:r w:rsidRPr="0024526D">
        <w:rPr>
          <w:rFonts w:ascii="Times New Roman" w:hAnsi="Times New Roman" w:cs="Times New Roman"/>
        </w:rPr>
        <w:t xml:space="preserve"> Shows how many days each year were trending up, down, or sideways.</w:t>
      </w:r>
    </w:p>
    <w:p w14:paraId="1E786FAD" w14:textId="77777777"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Trend Analysis:</w:t>
      </w:r>
      <w:r w:rsidRPr="0024526D">
        <w:rPr>
          <w:rFonts w:ascii="Times New Roman" w:hAnsi="Times New Roman" w:cs="Times New Roman"/>
        </w:rPr>
        <w:t xml:space="preserve"> Helps identify years dominated by bullish or bearish trends.</w:t>
      </w:r>
    </w:p>
    <w:p w14:paraId="0D60F281" w14:textId="6848AC7E"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Visual &amp; Report Support:</w:t>
      </w:r>
      <w:r w:rsidRPr="0024526D">
        <w:rPr>
          <w:rFonts w:ascii="Times New Roman" w:hAnsi="Times New Roman" w:cs="Times New Roman"/>
        </w:rPr>
        <w:t xml:space="preserve"> Useful for dashboards, charts, and annual market behavio</w:t>
      </w:r>
      <w:r w:rsidR="0024526D">
        <w:rPr>
          <w:rFonts w:ascii="Times New Roman" w:hAnsi="Times New Roman" w:cs="Times New Roman"/>
        </w:rPr>
        <w:t>u</w:t>
      </w:r>
      <w:r w:rsidRPr="0024526D">
        <w:rPr>
          <w:rFonts w:ascii="Times New Roman" w:hAnsi="Times New Roman" w:cs="Times New Roman"/>
        </w:rPr>
        <w:t>r analysis.</w:t>
      </w:r>
    </w:p>
    <w:p w14:paraId="1FDE31AE" w14:textId="07AA9468"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Decision Support:</w:t>
      </w:r>
      <w:r w:rsidRPr="0024526D">
        <w:rPr>
          <w:rFonts w:ascii="Times New Roman" w:hAnsi="Times New Roman" w:cs="Times New Roman"/>
        </w:rPr>
        <w:t xml:space="preserve"> Traders or analysts can see which years had sustained trends, helping in strategy planning.</w:t>
      </w:r>
    </w:p>
    <w:p w14:paraId="5217B01F" w14:textId="2EC80D56" w:rsidR="00983E4E" w:rsidRPr="0024526D" w:rsidRDefault="00983E4E">
      <w:pPr>
        <w:pStyle w:val="ListParagraph"/>
        <w:numPr>
          <w:ilvl w:val="0"/>
          <w:numId w:val="57"/>
        </w:numPr>
        <w:rPr>
          <w:rFonts w:ascii="Times New Roman" w:hAnsi="Times New Roman" w:cs="Times New Roman"/>
        </w:rPr>
      </w:pPr>
      <w:r w:rsidRPr="0024526D">
        <w:rPr>
          <w:rFonts w:ascii="Times New Roman" w:hAnsi="Times New Roman" w:cs="Times New Roman"/>
          <w:b/>
          <w:bCs/>
        </w:rPr>
        <w:t>Year:</w:t>
      </w:r>
      <w:r w:rsidRPr="0024526D">
        <w:rPr>
          <w:rFonts w:ascii="Times New Roman" w:hAnsi="Times New Roman" w:cs="Times New Roman"/>
        </w:rPr>
        <w:t xml:space="preserve"> Trading year</w:t>
      </w:r>
    </w:p>
    <w:p w14:paraId="71CC7CF6" w14:textId="398F48FE" w:rsidR="00983E4E" w:rsidRPr="0024526D" w:rsidRDefault="00983E4E">
      <w:pPr>
        <w:pStyle w:val="ListParagraph"/>
        <w:numPr>
          <w:ilvl w:val="0"/>
          <w:numId w:val="57"/>
        </w:numPr>
        <w:rPr>
          <w:rFonts w:ascii="Times New Roman" w:hAnsi="Times New Roman" w:cs="Times New Roman"/>
        </w:rPr>
      </w:pPr>
      <w:r w:rsidRPr="0024526D">
        <w:rPr>
          <w:rFonts w:ascii="Times New Roman" w:hAnsi="Times New Roman" w:cs="Times New Roman"/>
          <w:b/>
          <w:bCs/>
        </w:rPr>
        <w:t>Downtrend (%):</w:t>
      </w:r>
      <w:r w:rsidRPr="0024526D">
        <w:rPr>
          <w:rFonts w:ascii="Times New Roman" w:hAnsi="Times New Roman" w:cs="Times New Roman"/>
        </w:rPr>
        <w:t xml:space="preserve"> % of days price was below MA_20 → bearish trend</w:t>
      </w:r>
    </w:p>
    <w:p w14:paraId="4CE2D231" w14:textId="4723ACE9" w:rsidR="00983E4E" w:rsidRPr="0024526D" w:rsidRDefault="00983E4E">
      <w:pPr>
        <w:pStyle w:val="ListParagraph"/>
        <w:numPr>
          <w:ilvl w:val="0"/>
          <w:numId w:val="57"/>
        </w:numPr>
        <w:rPr>
          <w:rFonts w:ascii="Times New Roman" w:hAnsi="Times New Roman" w:cs="Times New Roman"/>
        </w:rPr>
      </w:pPr>
      <w:r w:rsidRPr="0024526D">
        <w:rPr>
          <w:rFonts w:ascii="Times New Roman" w:hAnsi="Times New Roman" w:cs="Times New Roman"/>
          <w:b/>
          <w:bCs/>
        </w:rPr>
        <w:t>Uptrend (%):</w:t>
      </w:r>
      <w:r w:rsidRPr="0024526D">
        <w:rPr>
          <w:rFonts w:ascii="Times New Roman" w:hAnsi="Times New Roman" w:cs="Times New Roman"/>
        </w:rPr>
        <w:t xml:space="preserve"> % of days price was above MA_20 → bullish trend</w:t>
      </w:r>
    </w:p>
    <w:p w14:paraId="34A68023" w14:textId="70D0B11D" w:rsidR="00983E4E" w:rsidRPr="00983E4E" w:rsidRDefault="00983E4E">
      <w:pPr>
        <w:pStyle w:val="ListParagraph"/>
        <w:numPr>
          <w:ilvl w:val="0"/>
          <w:numId w:val="57"/>
        </w:numPr>
      </w:pPr>
      <w:r w:rsidRPr="0024526D">
        <w:rPr>
          <w:rFonts w:ascii="Times New Roman" w:hAnsi="Times New Roman" w:cs="Times New Roman"/>
          <w:b/>
          <w:bCs/>
        </w:rPr>
        <w:t>Sideways (%):</w:t>
      </w:r>
      <w:r w:rsidRPr="0024526D">
        <w:rPr>
          <w:rFonts w:ascii="Times New Roman" w:hAnsi="Times New Roman" w:cs="Times New Roman"/>
        </w:rPr>
        <w:t xml:space="preserve"> </w:t>
      </w:r>
      <w:r w:rsidRPr="00983E4E">
        <w:t>% of days price was near MA_20 → neutral/consolidation</w:t>
      </w:r>
    </w:p>
    <w:p w14:paraId="5717889E" w14:textId="77777777" w:rsidR="0024526D" w:rsidRDefault="0024526D" w:rsidP="00983E4E">
      <w:r>
        <w:t xml:space="preserve">          </w:t>
      </w:r>
      <w:r w:rsidRPr="00F33405">
        <w:rPr>
          <w:noProof/>
        </w:rPr>
        <w:drawing>
          <wp:inline distT="0" distB="0" distL="0" distR="0" wp14:anchorId="2B9650A1" wp14:editId="74E108EF">
            <wp:extent cx="4743450" cy="2881630"/>
            <wp:effectExtent l="0" t="0" r="0" b="0"/>
            <wp:docPr id="129899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94097" name=""/>
                    <pic:cNvPicPr/>
                  </pic:nvPicPr>
                  <pic:blipFill>
                    <a:blip r:embed="rId43"/>
                    <a:stretch>
                      <a:fillRect/>
                    </a:stretch>
                  </pic:blipFill>
                  <pic:spPr>
                    <a:xfrm>
                      <a:off x="0" y="0"/>
                      <a:ext cx="4766244" cy="2895477"/>
                    </a:xfrm>
                    <a:prstGeom prst="rect">
                      <a:avLst/>
                    </a:prstGeom>
                  </pic:spPr>
                </pic:pic>
              </a:graphicData>
            </a:graphic>
          </wp:inline>
        </w:drawing>
      </w:r>
    </w:p>
    <w:p w14:paraId="47D03F77" w14:textId="60BFBEB1" w:rsidR="0024526D" w:rsidRPr="0024526D" w:rsidRDefault="0024526D" w:rsidP="00983E4E">
      <w:pPr>
        <w:rPr>
          <w:rFonts w:ascii="Times New Roman" w:hAnsi="Times New Roman" w:cs="Times New Roman"/>
          <w:b/>
          <w:bCs/>
          <w:noProof/>
        </w:rPr>
      </w:pPr>
      <w:r w:rsidRPr="0024526D">
        <w:rPr>
          <w:rFonts w:ascii="Times New Roman" w:hAnsi="Times New Roman" w:cs="Times New Roman"/>
          <w:b/>
          <w:bCs/>
          <w:noProof/>
        </w:rPr>
        <w:t xml:space="preserve">Output:    </w:t>
      </w:r>
    </w:p>
    <w:p w14:paraId="0A070F60" w14:textId="4561B132" w:rsidR="0024526D" w:rsidRDefault="0024526D" w:rsidP="00983E4E">
      <w:r>
        <w:rPr>
          <w:noProof/>
        </w:rPr>
        <w:t xml:space="preserve">     </w:t>
      </w:r>
      <w:r w:rsidRPr="00F33405">
        <w:rPr>
          <w:noProof/>
        </w:rPr>
        <w:drawing>
          <wp:inline distT="0" distB="0" distL="0" distR="0" wp14:anchorId="1E487E4D" wp14:editId="5E220120">
            <wp:extent cx="2372056" cy="1676634"/>
            <wp:effectExtent l="0" t="0" r="9525" b="0"/>
            <wp:docPr id="39849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9732" name=""/>
                    <pic:cNvPicPr/>
                  </pic:nvPicPr>
                  <pic:blipFill>
                    <a:blip r:embed="rId44"/>
                    <a:stretch>
                      <a:fillRect/>
                    </a:stretch>
                  </pic:blipFill>
                  <pic:spPr>
                    <a:xfrm>
                      <a:off x="0" y="0"/>
                      <a:ext cx="2372056" cy="1676634"/>
                    </a:xfrm>
                    <a:prstGeom prst="rect">
                      <a:avLst/>
                    </a:prstGeom>
                  </pic:spPr>
                </pic:pic>
              </a:graphicData>
            </a:graphic>
          </wp:inline>
        </w:drawing>
      </w:r>
    </w:p>
    <w:p w14:paraId="04F4136D" w14:textId="07B21D37" w:rsidR="00983E4E" w:rsidRPr="0024526D" w:rsidRDefault="0024526D">
      <w:pPr>
        <w:pStyle w:val="ListParagraph"/>
        <w:numPr>
          <w:ilvl w:val="0"/>
          <w:numId w:val="58"/>
        </w:numPr>
        <w:rPr>
          <w:rFonts w:ascii="Times New Roman" w:hAnsi="Times New Roman" w:cs="Times New Roman"/>
        </w:rPr>
      </w:pPr>
      <w:r w:rsidRPr="0024526D">
        <w:rPr>
          <w:rFonts w:ascii="Times New Roman" w:hAnsi="Times New Roman" w:cs="Times New Roman"/>
          <w:b/>
          <w:bCs/>
        </w:rPr>
        <w:lastRenderedPageBreak/>
        <w:t>2</w:t>
      </w:r>
      <w:r w:rsidR="00983E4E" w:rsidRPr="0024526D">
        <w:rPr>
          <w:rFonts w:ascii="Times New Roman" w:hAnsi="Times New Roman" w:cs="Times New Roman"/>
          <w:b/>
          <w:bCs/>
        </w:rPr>
        <w:t>023:</w:t>
      </w:r>
      <w:r w:rsidR="00983E4E" w:rsidRPr="0024526D">
        <w:rPr>
          <w:rFonts w:ascii="Times New Roman" w:hAnsi="Times New Roman" w:cs="Times New Roman"/>
        </w:rPr>
        <w:t xml:space="preserve"> 51.60% Downtrend, 39.73% Uptrend, 8.68% Sideways → Slightly bearish year with some bullish periods</w:t>
      </w:r>
    </w:p>
    <w:p w14:paraId="2299FF10" w14:textId="64B7B23A" w:rsidR="00983E4E" w:rsidRPr="0024526D" w:rsidRDefault="00983E4E">
      <w:pPr>
        <w:pStyle w:val="ListParagraph"/>
        <w:numPr>
          <w:ilvl w:val="0"/>
          <w:numId w:val="58"/>
        </w:numPr>
        <w:rPr>
          <w:rFonts w:ascii="Times New Roman" w:hAnsi="Times New Roman" w:cs="Times New Roman"/>
        </w:rPr>
      </w:pPr>
      <w:r w:rsidRPr="0024526D">
        <w:rPr>
          <w:rFonts w:ascii="Times New Roman" w:hAnsi="Times New Roman" w:cs="Times New Roman"/>
          <w:b/>
          <w:bCs/>
        </w:rPr>
        <w:t>2024:</w:t>
      </w:r>
      <w:r w:rsidRPr="0024526D">
        <w:rPr>
          <w:rFonts w:ascii="Times New Roman" w:hAnsi="Times New Roman" w:cs="Times New Roman"/>
        </w:rPr>
        <w:t xml:space="preserve"> 50% Uptrend, 50% Downtrend, 0% Sideways → Balanced trend year</w:t>
      </w:r>
    </w:p>
    <w:p w14:paraId="08DAC0B6" w14:textId="4E1B299D" w:rsidR="00983E4E" w:rsidRPr="0024526D" w:rsidRDefault="00983E4E">
      <w:pPr>
        <w:pStyle w:val="ListParagraph"/>
        <w:numPr>
          <w:ilvl w:val="0"/>
          <w:numId w:val="58"/>
        </w:numPr>
        <w:rPr>
          <w:rFonts w:ascii="Times New Roman" w:hAnsi="Times New Roman" w:cs="Times New Roman"/>
        </w:rPr>
      </w:pPr>
      <w:r w:rsidRPr="0024526D">
        <w:rPr>
          <w:rFonts w:ascii="Times New Roman" w:hAnsi="Times New Roman" w:cs="Times New Roman"/>
          <w:b/>
          <w:bCs/>
        </w:rPr>
        <w:t>2025:</w:t>
      </w:r>
      <w:r w:rsidRPr="0024526D">
        <w:rPr>
          <w:rFonts w:ascii="Times New Roman" w:hAnsi="Times New Roman" w:cs="Times New Roman"/>
        </w:rPr>
        <w:t xml:space="preserve"> 64.29% Downtrend, 35.71% Uptrend → Mostly bearish year</w:t>
      </w:r>
    </w:p>
    <w:p w14:paraId="4B1FCCED" w14:textId="51A4527B" w:rsidR="00983E4E" w:rsidRPr="00983E4E" w:rsidRDefault="00983E4E">
      <w:pPr>
        <w:pStyle w:val="ListParagraph"/>
        <w:numPr>
          <w:ilvl w:val="0"/>
          <w:numId w:val="58"/>
        </w:numPr>
      </w:pPr>
      <w:r w:rsidRPr="0024526D">
        <w:rPr>
          <w:rFonts w:ascii="Times New Roman" w:hAnsi="Times New Roman" w:cs="Times New Roman"/>
          <w:b/>
          <w:bCs/>
        </w:rPr>
        <w:t>2026:</w:t>
      </w:r>
      <w:r w:rsidRPr="0024526D">
        <w:rPr>
          <w:rFonts w:ascii="Times New Roman" w:hAnsi="Times New Roman" w:cs="Times New Roman"/>
        </w:rPr>
        <w:t xml:space="preserve"> 90% </w:t>
      </w:r>
      <w:r w:rsidRPr="00983E4E">
        <w:t>Uptrend, 10% Downtrend → Strong bullish trend so far</w:t>
      </w:r>
    </w:p>
    <w:p w14:paraId="25923B06" w14:textId="75EF280C" w:rsidR="0024526D" w:rsidRDefault="0024526D" w:rsidP="00983E4E">
      <w:pPr>
        <w:rPr>
          <w:rFonts w:ascii="Times New Roman" w:hAnsi="Times New Roman" w:cs="Times New Roman"/>
          <w:b/>
          <w:bCs/>
        </w:rPr>
      </w:pPr>
      <w:r>
        <w:rPr>
          <w:rFonts w:ascii="Times New Roman" w:hAnsi="Times New Roman" w:cs="Times New Roman"/>
          <w:b/>
          <w:bCs/>
        </w:rPr>
        <w:t xml:space="preserve"> </w:t>
      </w:r>
    </w:p>
    <w:p w14:paraId="01FB6FE3" w14:textId="435F08F1" w:rsidR="00983E4E" w:rsidRPr="0024526D" w:rsidRDefault="0024526D" w:rsidP="00983E4E">
      <w:pPr>
        <w:rPr>
          <w:rFonts w:ascii="Times New Roman" w:hAnsi="Times New Roman" w:cs="Times New Roman"/>
          <w:b/>
          <w:bCs/>
        </w:rPr>
      </w:pPr>
      <w:r w:rsidRPr="0024526D">
        <w:rPr>
          <w:rFonts w:ascii="Times New Roman" w:hAnsi="Times New Roman" w:cs="Times New Roman"/>
          <w:b/>
          <w:bCs/>
        </w:rPr>
        <w:t>Natural Gas</w:t>
      </w:r>
      <w:r>
        <w:rPr>
          <w:rFonts w:ascii="Times New Roman" w:hAnsi="Times New Roman" w:cs="Times New Roman"/>
          <w:b/>
          <w:bCs/>
        </w:rPr>
        <w:t xml:space="preserve"> trend</w:t>
      </w:r>
      <w:r w:rsidRPr="0024526D">
        <w:rPr>
          <w:rFonts w:ascii="Times New Roman" w:hAnsi="Times New Roman" w:cs="Times New Roman"/>
          <w:b/>
          <w:bCs/>
        </w:rPr>
        <w:t>:</w:t>
      </w:r>
    </w:p>
    <w:p w14:paraId="16093CF5" w14:textId="2634D322" w:rsidR="00F33405" w:rsidRDefault="00DA0EDA">
      <w:r w:rsidRPr="00DA0EDA">
        <w:rPr>
          <w:noProof/>
        </w:rPr>
        <w:drawing>
          <wp:inline distT="0" distB="0" distL="0" distR="0" wp14:anchorId="3EA88080" wp14:editId="22163796">
            <wp:extent cx="4133850" cy="3603400"/>
            <wp:effectExtent l="0" t="0" r="0" b="0"/>
            <wp:docPr id="74083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6864" name=""/>
                    <pic:cNvPicPr/>
                  </pic:nvPicPr>
                  <pic:blipFill>
                    <a:blip r:embed="rId45"/>
                    <a:stretch>
                      <a:fillRect/>
                    </a:stretch>
                  </pic:blipFill>
                  <pic:spPr>
                    <a:xfrm>
                      <a:off x="0" y="0"/>
                      <a:ext cx="4139940" cy="3608709"/>
                    </a:xfrm>
                    <a:prstGeom prst="rect">
                      <a:avLst/>
                    </a:prstGeom>
                  </pic:spPr>
                </pic:pic>
              </a:graphicData>
            </a:graphic>
          </wp:inline>
        </w:drawing>
      </w:r>
    </w:p>
    <w:p w14:paraId="0FECD165" w14:textId="54F08EB3" w:rsidR="00983E4E" w:rsidRDefault="0024526D" w:rsidP="00983E4E">
      <w:pPr>
        <w:rPr>
          <w:rFonts w:ascii="Times New Roman" w:eastAsia="Times New Roman" w:hAnsi="Symbol" w:cs="Times New Roman"/>
          <w:kern w:val="0"/>
          <w:lang w:eastAsia="en-IN"/>
          <w14:ligatures w14:val="none"/>
        </w:rPr>
      </w:pPr>
      <w:r>
        <w:rPr>
          <w:rFonts w:ascii="Times New Roman" w:eastAsia="Times New Roman" w:hAnsi="Symbol" w:cs="Times New Roman"/>
          <w:kern w:val="0"/>
          <w:lang w:eastAsia="en-IN"/>
          <w14:ligatures w14:val="none"/>
        </w:rPr>
        <w:t xml:space="preserve">             </w:t>
      </w:r>
      <w:r w:rsidR="00DA0EDA" w:rsidRPr="00DA0EDA">
        <w:rPr>
          <w:noProof/>
        </w:rPr>
        <w:drawing>
          <wp:inline distT="0" distB="0" distL="0" distR="0" wp14:anchorId="56DAA55E" wp14:editId="1F7677BD">
            <wp:extent cx="2409825" cy="1251585"/>
            <wp:effectExtent l="0" t="0" r="9525" b="5715"/>
            <wp:docPr id="90972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29058" name=""/>
                    <pic:cNvPicPr/>
                  </pic:nvPicPr>
                  <pic:blipFill>
                    <a:blip r:embed="rId46"/>
                    <a:stretch>
                      <a:fillRect/>
                    </a:stretch>
                  </pic:blipFill>
                  <pic:spPr>
                    <a:xfrm>
                      <a:off x="0" y="0"/>
                      <a:ext cx="2429209" cy="1261652"/>
                    </a:xfrm>
                    <a:prstGeom prst="rect">
                      <a:avLst/>
                    </a:prstGeom>
                  </pic:spPr>
                </pic:pic>
              </a:graphicData>
            </a:graphic>
          </wp:inline>
        </w:drawing>
      </w:r>
      <w:r w:rsidR="00983E4E" w:rsidRPr="00983E4E">
        <w:rPr>
          <w:rFonts w:ascii="Times New Roman" w:eastAsia="Times New Roman" w:hAnsi="Symbol" w:cs="Times New Roman"/>
          <w:kern w:val="0"/>
          <w:lang w:eastAsia="en-IN"/>
          <w14:ligatures w14:val="none"/>
        </w:rPr>
        <w:t xml:space="preserve"> </w:t>
      </w:r>
    </w:p>
    <w:p w14:paraId="1A6A3294" w14:textId="2A228F74" w:rsidR="0024526D" w:rsidRPr="0024526D" w:rsidRDefault="0024526D" w:rsidP="00983E4E">
      <w:pPr>
        <w:rPr>
          <w:rFonts w:ascii="Times New Roman" w:eastAsia="Times New Roman" w:hAnsi="Symbol" w:cs="Times New Roman"/>
          <w:b/>
          <w:bCs/>
          <w:kern w:val="0"/>
          <w:lang w:eastAsia="en-IN"/>
          <w14:ligatures w14:val="none"/>
        </w:rPr>
      </w:pPr>
      <w:r w:rsidRPr="0024526D">
        <w:rPr>
          <w:rFonts w:ascii="Times New Roman" w:eastAsia="Times New Roman" w:hAnsi="Symbol" w:cs="Times New Roman"/>
          <w:b/>
          <w:bCs/>
          <w:kern w:val="0"/>
          <w:lang w:eastAsia="en-IN"/>
          <w14:ligatures w14:val="none"/>
        </w:rPr>
        <w:t>Explanation:</w:t>
      </w:r>
    </w:p>
    <w:p w14:paraId="38729931" w14:textId="582AD5D0" w:rsidR="00983E4E" w:rsidRPr="00983E4E" w:rsidRDefault="00983E4E">
      <w:pPr>
        <w:pStyle w:val="ListParagraph"/>
        <w:numPr>
          <w:ilvl w:val="0"/>
          <w:numId w:val="59"/>
        </w:numPr>
      </w:pPr>
      <w:r w:rsidRPr="0024526D">
        <w:rPr>
          <w:b/>
          <w:bCs/>
        </w:rPr>
        <w:t>2023:</w:t>
      </w:r>
      <w:r w:rsidRPr="00983E4E">
        <w:t xml:space="preserve"> 48.18% Downtrend, 43.18% Uptrend, 8.64% Sideways → Slightly bearish year</w:t>
      </w:r>
    </w:p>
    <w:p w14:paraId="1F6BC897" w14:textId="5B503064" w:rsidR="00983E4E" w:rsidRPr="00983E4E" w:rsidRDefault="00983E4E">
      <w:pPr>
        <w:pStyle w:val="ListParagraph"/>
        <w:numPr>
          <w:ilvl w:val="0"/>
          <w:numId w:val="59"/>
        </w:numPr>
      </w:pPr>
      <w:r w:rsidRPr="0024526D">
        <w:rPr>
          <w:b/>
          <w:bCs/>
        </w:rPr>
        <w:t>2024:</w:t>
      </w:r>
      <w:r w:rsidRPr="00983E4E">
        <w:t xml:space="preserve"> 38.89% Downtrend, 61.11% Uptrend → Mostly bullish year</w:t>
      </w:r>
    </w:p>
    <w:p w14:paraId="04FB0FE4" w14:textId="2F949AA2" w:rsidR="00983E4E" w:rsidRPr="00983E4E" w:rsidRDefault="00983E4E">
      <w:pPr>
        <w:pStyle w:val="ListParagraph"/>
        <w:numPr>
          <w:ilvl w:val="0"/>
          <w:numId w:val="59"/>
        </w:numPr>
      </w:pPr>
      <w:r w:rsidRPr="0024526D">
        <w:rPr>
          <w:b/>
          <w:bCs/>
        </w:rPr>
        <w:t>2025:</w:t>
      </w:r>
      <w:r w:rsidRPr="00983E4E">
        <w:t xml:space="preserve"> 50.79% Downtrend, 49.21% Uptrend → Almost balanced year</w:t>
      </w:r>
    </w:p>
    <w:p w14:paraId="2E9D58CC" w14:textId="5DB616CA" w:rsidR="00983E4E" w:rsidRDefault="00983E4E">
      <w:pPr>
        <w:pStyle w:val="ListParagraph"/>
        <w:numPr>
          <w:ilvl w:val="0"/>
          <w:numId w:val="59"/>
        </w:numPr>
      </w:pPr>
      <w:r w:rsidRPr="0024526D">
        <w:rPr>
          <w:b/>
          <w:bCs/>
        </w:rPr>
        <w:t>2026:</w:t>
      </w:r>
      <w:r w:rsidRPr="00983E4E">
        <w:t xml:space="preserve"> 73.33% Downtrend, 26.67% Uptrend → Strong bearish trend so far</w:t>
      </w:r>
    </w:p>
    <w:p w14:paraId="0340D531" w14:textId="77777777" w:rsidR="00D411A5" w:rsidRDefault="00D411A5" w:rsidP="00983E4E"/>
    <w:p w14:paraId="5FC53960" w14:textId="0F09BA68" w:rsidR="00C00CFF" w:rsidRPr="0009662B" w:rsidRDefault="00C00CFF" w:rsidP="00983E4E">
      <w:pPr>
        <w:rPr>
          <w:rFonts w:ascii="Times New Roman" w:hAnsi="Times New Roman" w:cs="Times New Roman"/>
          <w:b/>
          <w:bCs/>
          <w:sz w:val="28"/>
          <w:szCs w:val="28"/>
        </w:rPr>
      </w:pPr>
      <w:r w:rsidRPr="0009662B">
        <w:rPr>
          <w:rFonts w:ascii="Times New Roman" w:hAnsi="Times New Roman" w:cs="Times New Roman"/>
          <w:b/>
          <w:bCs/>
          <w:sz w:val="28"/>
          <w:szCs w:val="28"/>
        </w:rPr>
        <w:lastRenderedPageBreak/>
        <w:t>Volatility Pattern (High – Low Range):</w:t>
      </w:r>
    </w:p>
    <w:p w14:paraId="247CCE7B" w14:textId="77777777" w:rsidR="00510C14" w:rsidRPr="00C00CFF" w:rsidRDefault="00510C14">
      <w:pPr>
        <w:numPr>
          <w:ilvl w:val="1"/>
          <w:numId w:val="61"/>
        </w:numPr>
        <w:rPr>
          <w:rFonts w:ascii="Times New Roman" w:hAnsi="Times New Roman" w:cs="Times New Roman"/>
        </w:rPr>
      </w:pPr>
      <w:r w:rsidRPr="00C00CFF">
        <w:rPr>
          <w:rFonts w:ascii="Times New Roman" w:hAnsi="Times New Roman" w:cs="Times New Roman"/>
          <w:b/>
          <w:bCs/>
        </w:rPr>
        <w:t>High Volatility:</w:t>
      </w:r>
      <w:r w:rsidRPr="00C00CFF">
        <w:rPr>
          <w:rFonts w:ascii="Times New Roman" w:hAnsi="Times New Roman" w:cs="Times New Roman"/>
        </w:rPr>
        <w:t xml:space="preserve"> Day range &gt; average range → price fluctuated more than usual</w:t>
      </w:r>
    </w:p>
    <w:p w14:paraId="630A0EF0" w14:textId="77777777" w:rsidR="00510C14" w:rsidRPr="00C00CFF" w:rsidRDefault="00510C14">
      <w:pPr>
        <w:numPr>
          <w:ilvl w:val="1"/>
          <w:numId w:val="61"/>
        </w:numPr>
        <w:rPr>
          <w:rFonts w:ascii="Times New Roman" w:hAnsi="Times New Roman" w:cs="Times New Roman"/>
        </w:rPr>
      </w:pPr>
      <w:r w:rsidRPr="00C00CFF">
        <w:rPr>
          <w:rFonts w:ascii="Times New Roman" w:hAnsi="Times New Roman" w:cs="Times New Roman"/>
          <w:b/>
          <w:bCs/>
        </w:rPr>
        <w:t>Low Volatility:</w:t>
      </w:r>
      <w:r w:rsidRPr="00C00CFF">
        <w:rPr>
          <w:rFonts w:ascii="Times New Roman" w:hAnsi="Times New Roman" w:cs="Times New Roman"/>
        </w:rPr>
        <w:t xml:space="preserve"> Day range ≤ average range → price relatively stable</w:t>
      </w:r>
    </w:p>
    <w:p w14:paraId="33AE2CE1" w14:textId="75D9C952" w:rsidR="00510C14" w:rsidRPr="00C00CFF" w:rsidRDefault="00510C14" w:rsidP="00C00CFF">
      <w:pPr>
        <w:rPr>
          <w:rFonts w:ascii="Times New Roman" w:hAnsi="Times New Roman" w:cs="Times New Roman"/>
          <w:b/>
          <w:bCs/>
          <w:sz w:val="28"/>
          <w:szCs w:val="28"/>
        </w:rPr>
      </w:pPr>
      <w:r w:rsidRPr="00C00CFF">
        <w:rPr>
          <w:rFonts w:ascii="Times New Roman" w:hAnsi="Times New Roman" w:cs="Times New Roman"/>
          <w:b/>
          <w:bCs/>
          <w:sz w:val="28"/>
          <w:szCs w:val="28"/>
        </w:rPr>
        <w:t>Purpose</w:t>
      </w:r>
    </w:p>
    <w:p w14:paraId="3BFC92BF" w14:textId="77777777" w:rsidR="00510C14" w:rsidRPr="00C00CFF" w:rsidRDefault="00510C14">
      <w:pPr>
        <w:numPr>
          <w:ilvl w:val="0"/>
          <w:numId w:val="60"/>
        </w:numPr>
        <w:rPr>
          <w:rFonts w:ascii="Times New Roman" w:hAnsi="Times New Roman" w:cs="Times New Roman"/>
        </w:rPr>
      </w:pPr>
      <w:r w:rsidRPr="00C00CFF">
        <w:rPr>
          <w:rFonts w:ascii="Times New Roman" w:hAnsi="Times New Roman" w:cs="Times New Roman"/>
          <w:b/>
          <w:bCs/>
        </w:rPr>
        <w:t>Identify Price Fluctuations:</w:t>
      </w:r>
      <w:r w:rsidRPr="00C00CFF">
        <w:rPr>
          <w:rFonts w:ascii="Times New Roman" w:hAnsi="Times New Roman" w:cs="Times New Roman"/>
        </w:rPr>
        <w:t xml:space="preserve"> Highlights which days had unusually large or small price movements.</w:t>
      </w:r>
    </w:p>
    <w:p w14:paraId="63968F83" w14:textId="77777777" w:rsidR="00510C14" w:rsidRPr="00C00CFF" w:rsidRDefault="00510C14">
      <w:pPr>
        <w:numPr>
          <w:ilvl w:val="0"/>
          <w:numId w:val="60"/>
        </w:numPr>
        <w:rPr>
          <w:rFonts w:ascii="Times New Roman" w:hAnsi="Times New Roman" w:cs="Times New Roman"/>
        </w:rPr>
      </w:pPr>
      <w:r w:rsidRPr="00C00CFF">
        <w:rPr>
          <w:rFonts w:ascii="Times New Roman" w:hAnsi="Times New Roman" w:cs="Times New Roman"/>
          <w:b/>
          <w:bCs/>
        </w:rPr>
        <w:t>Support Risk Analysis:</w:t>
      </w:r>
      <w:r w:rsidRPr="00C00CFF">
        <w:rPr>
          <w:rFonts w:ascii="Times New Roman" w:hAnsi="Times New Roman" w:cs="Times New Roman"/>
        </w:rPr>
        <w:t xml:space="preserve"> High volatility days indicate higher </w:t>
      </w:r>
      <w:proofErr w:type="gramStart"/>
      <w:r w:rsidRPr="00C00CFF">
        <w:rPr>
          <w:rFonts w:ascii="Times New Roman" w:hAnsi="Times New Roman" w:cs="Times New Roman"/>
        </w:rPr>
        <w:t>risk,</w:t>
      </w:r>
      <w:proofErr w:type="gramEnd"/>
      <w:r w:rsidRPr="00C00CFF">
        <w:rPr>
          <w:rFonts w:ascii="Times New Roman" w:hAnsi="Times New Roman" w:cs="Times New Roman"/>
        </w:rPr>
        <w:t xml:space="preserve"> Low volatility indicates stability.</w:t>
      </w:r>
    </w:p>
    <w:p w14:paraId="220C8489" w14:textId="18C88A3A" w:rsidR="00510C14" w:rsidRPr="00C00CFF" w:rsidRDefault="00510C14">
      <w:pPr>
        <w:numPr>
          <w:ilvl w:val="0"/>
          <w:numId w:val="60"/>
        </w:numPr>
        <w:rPr>
          <w:rFonts w:ascii="Times New Roman" w:hAnsi="Times New Roman" w:cs="Times New Roman"/>
        </w:rPr>
      </w:pPr>
      <w:r w:rsidRPr="00C00CFF">
        <w:rPr>
          <w:rFonts w:ascii="Times New Roman" w:hAnsi="Times New Roman" w:cs="Times New Roman"/>
          <w:b/>
          <w:bCs/>
        </w:rPr>
        <w:t>Trend &amp; Market Behavio</w:t>
      </w:r>
      <w:r w:rsidR="00C00CFF">
        <w:rPr>
          <w:rFonts w:ascii="Times New Roman" w:hAnsi="Times New Roman" w:cs="Times New Roman"/>
          <w:b/>
          <w:bCs/>
        </w:rPr>
        <w:t>u</w:t>
      </w:r>
      <w:r w:rsidRPr="00C00CFF">
        <w:rPr>
          <w:rFonts w:ascii="Times New Roman" w:hAnsi="Times New Roman" w:cs="Times New Roman"/>
          <w:b/>
          <w:bCs/>
        </w:rPr>
        <w:t>r:</w:t>
      </w:r>
      <w:r w:rsidRPr="00C00CFF">
        <w:rPr>
          <w:rFonts w:ascii="Times New Roman" w:hAnsi="Times New Roman" w:cs="Times New Roman"/>
        </w:rPr>
        <w:t xml:space="preserve"> Helps understand market momentum and periods of high uncertainty.</w:t>
      </w:r>
    </w:p>
    <w:p w14:paraId="55453D7B" w14:textId="7B7614F6" w:rsidR="00510C14" w:rsidRDefault="00510C14">
      <w:pPr>
        <w:numPr>
          <w:ilvl w:val="0"/>
          <w:numId w:val="60"/>
        </w:numPr>
        <w:rPr>
          <w:rFonts w:ascii="Times New Roman" w:hAnsi="Times New Roman" w:cs="Times New Roman"/>
        </w:rPr>
      </w:pPr>
      <w:r w:rsidRPr="00C00CFF">
        <w:rPr>
          <w:rFonts w:ascii="Times New Roman" w:hAnsi="Times New Roman" w:cs="Times New Roman"/>
          <w:b/>
          <w:bCs/>
        </w:rPr>
        <w:t>Dashboard &amp; Reporting:</w:t>
      </w:r>
      <w:r w:rsidRPr="00C00CFF">
        <w:rPr>
          <w:rFonts w:ascii="Times New Roman" w:hAnsi="Times New Roman" w:cs="Times New Roman"/>
        </w:rPr>
        <w:t xml:space="preserve"> Useful for plotting volatility patterns and analy</w:t>
      </w:r>
      <w:r w:rsidR="00C00CFF">
        <w:rPr>
          <w:rFonts w:ascii="Times New Roman" w:hAnsi="Times New Roman" w:cs="Times New Roman"/>
        </w:rPr>
        <w:t>s</w:t>
      </w:r>
      <w:r w:rsidRPr="00C00CFF">
        <w:rPr>
          <w:rFonts w:ascii="Times New Roman" w:hAnsi="Times New Roman" w:cs="Times New Roman"/>
        </w:rPr>
        <w:t>ing commodity behavio</w:t>
      </w:r>
      <w:r w:rsidR="00C00CFF">
        <w:rPr>
          <w:rFonts w:ascii="Times New Roman" w:hAnsi="Times New Roman" w:cs="Times New Roman"/>
        </w:rPr>
        <w:t>u</w:t>
      </w:r>
      <w:r w:rsidRPr="00C00CFF">
        <w:rPr>
          <w:rFonts w:ascii="Times New Roman" w:hAnsi="Times New Roman" w:cs="Times New Roman"/>
        </w:rPr>
        <w:t>r visually.</w:t>
      </w:r>
    </w:p>
    <w:p w14:paraId="0C0EF44F" w14:textId="77777777" w:rsidR="00C00CFF" w:rsidRPr="00C00CFF" w:rsidRDefault="00C00CFF" w:rsidP="00C00CFF">
      <w:pPr>
        <w:ind w:left="720"/>
        <w:rPr>
          <w:rFonts w:ascii="Times New Roman" w:hAnsi="Times New Roman" w:cs="Times New Roman"/>
        </w:rPr>
      </w:pPr>
    </w:p>
    <w:p w14:paraId="52154F6D" w14:textId="77777777" w:rsidR="0009662B" w:rsidRDefault="00C00CFF">
      <w:pPr>
        <w:rPr>
          <w:noProof/>
        </w:rPr>
      </w:pPr>
      <w:r>
        <w:rPr>
          <w:noProof/>
        </w:rPr>
        <w:t xml:space="preserve">           </w:t>
      </w:r>
      <w:r w:rsidRPr="00DA0EDA">
        <w:rPr>
          <w:noProof/>
        </w:rPr>
        <w:drawing>
          <wp:inline distT="0" distB="0" distL="0" distR="0" wp14:anchorId="77F5023C" wp14:editId="0B1200C2">
            <wp:extent cx="4705350" cy="2562127"/>
            <wp:effectExtent l="0" t="0" r="0" b="0"/>
            <wp:docPr id="117220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00207" name=""/>
                    <pic:cNvPicPr/>
                  </pic:nvPicPr>
                  <pic:blipFill>
                    <a:blip r:embed="rId47"/>
                    <a:stretch>
                      <a:fillRect/>
                    </a:stretch>
                  </pic:blipFill>
                  <pic:spPr>
                    <a:xfrm>
                      <a:off x="0" y="0"/>
                      <a:ext cx="4755921" cy="2589664"/>
                    </a:xfrm>
                    <a:prstGeom prst="rect">
                      <a:avLst/>
                    </a:prstGeom>
                  </pic:spPr>
                </pic:pic>
              </a:graphicData>
            </a:graphic>
          </wp:inline>
        </w:drawing>
      </w:r>
    </w:p>
    <w:p w14:paraId="073838FF" w14:textId="77777777" w:rsidR="00D411A5" w:rsidRDefault="00D411A5">
      <w:pPr>
        <w:rPr>
          <w:rFonts w:ascii="Times New Roman" w:hAnsi="Times New Roman" w:cs="Times New Roman"/>
          <w:b/>
          <w:bCs/>
          <w:noProof/>
        </w:rPr>
      </w:pPr>
    </w:p>
    <w:p w14:paraId="377FBC9F" w14:textId="0B9250F3" w:rsidR="00C00CFF" w:rsidRPr="0009662B" w:rsidRDefault="00C00CFF">
      <w:pPr>
        <w:rPr>
          <w:noProof/>
        </w:rPr>
      </w:pPr>
      <w:r>
        <w:rPr>
          <w:rFonts w:ascii="Times New Roman" w:hAnsi="Times New Roman" w:cs="Times New Roman"/>
          <w:b/>
          <w:bCs/>
          <w:noProof/>
        </w:rPr>
        <w:t xml:space="preserve">Crude Oil </w:t>
      </w:r>
      <w:r w:rsidRPr="00C00CFF">
        <w:rPr>
          <w:rFonts w:ascii="Times New Roman" w:hAnsi="Times New Roman" w:cs="Times New Roman"/>
          <w:b/>
          <w:bCs/>
          <w:noProof/>
        </w:rPr>
        <w:t>Output:</w:t>
      </w:r>
    </w:p>
    <w:p w14:paraId="2866479F" w14:textId="77777777" w:rsidR="00D411A5" w:rsidRDefault="00C00CFF" w:rsidP="00C00CFF">
      <w:r>
        <w:t xml:space="preserve">   </w:t>
      </w:r>
      <w:r w:rsidR="00DA0EDA" w:rsidRPr="00DA0EDA">
        <w:rPr>
          <w:noProof/>
        </w:rPr>
        <w:drawing>
          <wp:inline distT="0" distB="0" distL="0" distR="0" wp14:anchorId="154E81D1" wp14:editId="128E503C">
            <wp:extent cx="2286000" cy="1875790"/>
            <wp:effectExtent l="0" t="0" r="0" b="0"/>
            <wp:docPr id="101359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4046" name=""/>
                    <pic:cNvPicPr/>
                  </pic:nvPicPr>
                  <pic:blipFill>
                    <a:blip r:embed="rId48"/>
                    <a:stretch>
                      <a:fillRect/>
                    </a:stretch>
                  </pic:blipFill>
                  <pic:spPr>
                    <a:xfrm>
                      <a:off x="0" y="0"/>
                      <a:ext cx="2322982" cy="1906136"/>
                    </a:xfrm>
                    <a:prstGeom prst="rect">
                      <a:avLst/>
                    </a:prstGeom>
                  </pic:spPr>
                </pic:pic>
              </a:graphicData>
            </a:graphic>
          </wp:inline>
        </w:drawing>
      </w:r>
    </w:p>
    <w:p w14:paraId="57B8E6B8" w14:textId="7DC92390" w:rsidR="00180F1B" w:rsidRPr="00C85752" w:rsidRDefault="00180F1B" w:rsidP="00C00CFF">
      <w:r w:rsidRPr="00180F1B">
        <w:rPr>
          <w:rFonts w:ascii="Times New Roman" w:hAnsi="Times New Roman" w:cs="Times New Roman"/>
          <w:b/>
          <w:bCs/>
        </w:rPr>
        <w:lastRenderedPageBreak/>
        <w:t>Explanation:</w:t>
      </w:r>
    </w:p>
    <w:p w14:paraId="3AC462BD" w14:textId="2921A169" w:rsidR="00C00CFF" w:rsidRPr="00C00CFF" w:rsidRDefault="00C00CFF">
      <w:pPr>
        <w:pStyle w:val="ListParagraph"/>
        <w:numPr>
          <w:ilvl w:val="0"/>
          <w:numId w:val="62"/>
        </w:numPr>
        <w:spacing w:after="0"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kern w:val="0"/>
          <w:lang w:eastAsia="en-IN"/>
          <w14:ligatures w14:val="none"/>
        </w:rPr>
        <w:t xml:space="preserve">Crude oil experienced </w:t>
      </w:r>
      <w:r w:rsidRPr="00C00CFF">
        <w:rPr>
          <w:rFonts w:ascii="Times New Roman" w:eastAsia="Times New Roman" w:hAnsi="Times New Roman" w:cs="Times New Roman"/>
          <w:b/>
          <w:bCs/>
          <w:kern w:val="0"/>
          <w:lang w:eastAsia="en-IN"/>
          <w14:ligatures w14:val="none"/>
        </w:rPr>
        <w:t>frequent high volatility days</w:t>
      </w:r>
      <w:r w:rsidRPr="00C00CFF">
        <w:rPr>
          <w:rFonts w:ascii="Times New Roman" w:eastAsia="Times New Roman" w:hAnsi="Times New Roman" w:cs="Times New Roman"/>
          <w:kern w:val="0"/>
          <w:lang w:eastAsia="en-IN"/>
          <w14:ligatures w14:val="none"/>
        </w:rPr>
        <w:t xml:space="preserve"> (Feb 2–4, Feb 6, Feb 12).</w:t>
      </w:r>
    </w:p>
    <w:p w14:paraId="319F78D0" w14:textId="77777777" w:rsidR="00C00CFF" w:rsidRPr="00C00CFF" w:rsidRDefault="00C00CF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Low volatility days</w:t>
      </w:r>
      <w:r w:rsidRPr="00C00CFF">
        <w:rPr>
          <w:rFonts w:ascii="Times New Roman" w:eastAsia="Times New Roman" w:hAnsi="Times New Roman" w:cs="Times New Roman"/>
          <w:kern w:val="0"/>
          <w:lang w:eastAsia="en-IN"/>
          <w14:ligatures w14:val="none"/>
        </w:rPr>
        <w:t xml:space="preserve"> (Feb 5, Feb 10–11, Feb 13) show smaller price movements.</w:t>
      </w:r>
    </w:p>
    <w:p w14:paraId="4DEAA15F" w14:textId="77777777" w:rsidR="00C00CFF" w:rsidRPr="00C00CFF" w:rsidRDefault="00C00CF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kern w:val="0"/>
          <w:lang w:eastAsia="en-IN"/>
          <w14:ligatures w14:val="none"/>
        </w:rPr>
        <w:t>This mix indicates alternating periods of stability and sharp fluctuations.</w:t>
      </w:r>
    </w:p>
    <w:p w14:paraId="5DABF0F2" w14:textId="77777777" w:rsidR="00C00CFF" w:rsidRPr="00C00CFF" w:rsidRDefault="00C00CFF" w:rsidP="00C00CF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C00CFF">
        <w:rPr>
          <w:rFonts w:ascii="Times New Roman" w:eastAsia="Times New Roman" w:hAnsi="Times New Roman" w:cs="Times New Roman"/>
          <w:b/>
          <w:bCs/>
          <w:kern w:val="0"/>
          <w:lang w:eastAsia="en-IN"/>
          <w14:ligatures w14:val="none"/>
        </w:rPr>
        <w:t>Business Relevance</w:t>
      </w:r>
    </w:p>
    <w:p w14:paraId="28476907" w14:textId="77777777" w:rsidR="00C00CFF" w:rsidRPr="00C00CFF" w:rsidRDefault="00C00CFF">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Traders</w:t>
      </w:r>
      <w:r w:rsidRPr="00C00CFF">
        <w:rPr>
          <w:rFonts w:ascii="Times New Roman" w:eastAsia="Times New Roman" w:hAnsi="Times New Roman" w:cs="Times New Roman"/>
          <w:kern w:val="0"/>
          <w:lang w:eastAsia="en-IN"/>
          <w14:ligatures w14:val="none"/>
        </w:rPr>
        <w:t xml:space="preserve"> use volatility patterns to adjust risk exposure.</w:t>
      </w:r>
    </w:p>
    <w:p w14:paraId="569507B6" w14:textId="77777777" w:rsidR="00C00CFF" w:rsidRPr="00C00CFF" w:rsidRDefault="00C00CFF">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High volatility days</w:t>
      </w:r>
      <w:r w:rsidRPr="00C00CFF">
        <w:rPr>
          <w:rFonts w:ascii="Times New Roman" w:eastAsia="Times New Roman" w:hAnsi="Times New Roman" w:cs="Times New Roman"/>
          <w:kern w:val="0"/>
          <w:lang w:eastAsia="en-IN"/>
          <w14:ligatures w14:val="none"/>
        </w:rPr>
        <w:t xml:space="preserve"> → higher risk but also higher profit opportunities.</w:t>
      </w:r>
    </w:p>
    <w:p w14:paraId="7D59A2C7" w14:textId="77777777" w:rsidR="00180F1B" w:rsidRDefault="00C00CFF" w:rsidP="00C00CFF">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Low volatility days</w:t>
      </w:r>
      <w:r w:rsidRPr="00C00CFF">
        <w:rPr>
          <w:rFonts w:ascii="Times New Roman" w:eastAsia="Times New Roman" w:hAnsi="Times New Roman" w:cs="Times New Roman"/>
          <w:kern w:val="0"/>
          <w:lang w:eastAsia="en-IN"/>
          <w14:ligatures w14:val="none"/>
        </w:rPr>
        <w:t xml:space="preserve"> → safer but limited trading opportunities.</w:t>
      </w:r>
    </w:p>
    <w:p w14:paraId="26E5922E" w14:textId="29C203B9" w:rsidR="00C00CFF" w:rsidRPr="00180F1B" w:rsidRDefault="00C00CFF" w:rsidP="00180F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0F1B">
        <w:rPr>
          <w:rFonts w:ascii="Times New Roman" w:eastAsia="Times New Roman" w:hAnsi="Times New Roman" w:cs="Times New Roman"/>
          <w:b/>
          <w:bCs/>
          <w:kern w:val="0"/>
          <w:lang w:eastAsia="en-IN"/>
          <w14:ligatures w14:val="none"/>
        </w:rPr>
        <w:t>Natural gas</w:t>
      </w:r>
    </w:p>
    <w:p w14:paraId="69D44456" w14:textId="3BF36B5D" w:rsidR="00C00CFF" w:rsidRDefault="00C00CFF" w:rsidP="00D5120D">
      <w:r>
        <w:t xml:space="preserve">              </w:t>
      </w:r>
      <w:r w:rsidR="00DA0EDA" w:rsidRPr="00DA0EDA">
        <w:rPr>
          <w:noProof/>
        </w:rPr>
        <w:drawing>
          <wp:inline distT="0" distB="0" distL="0" distR="0" wp14:anchorId="30575465" wp14:editId="1B907398">
            <wp:extent cx="3228975" cy="2282190"/>
            <wp:effectExtent l="0" t="0" r="9525" b="3810"/>
            <wp:docPr id="179285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3960" name=""/>
                    <pic:cNvPicPr/>
                  </pic:nvPicPr>
                  <pic:blipFill>
                    <a:blip r:embed="rId49"/>
                    <a:stretch>
                      <a:fillRect/>
                    </a:stretch>
                  </pic:blipFill>
                  <pic:spPr>
                    <a:xfrm>
                      <a:off x="0" y="0"/>
                      <a:ext cx="3331749" cy="2354829"/>
                    </a:xfrm>
                    <a:prstGeom prst="rect">
                      <a:avLst/>
                    </a:prstGeom>
                  </pic:spPr>
                </pic:pic>
              </a:graphicData>
            </a:graphic>
          </wp:inline>
        </w:drawing>
      </w:r>
    </w:p>
    <w:p w14:paraId="6F5DBDB3" w14:textId="72C69C62" w:rsidR="00D5120D" w:rsidRPr="00D5120D" w:rsidRDefault="00D5120D" w:rsidP="00D5120D">
      <w:pPr>
        <w:rPr>
          <w:rFonts w:ascii="Times New Roman" w:hAnsi="Times New Roman" w:cs="Times New Roman"/>
          <w:b/>
          <w:bCs/>
        </w:rPr>
      </w:pPr>
      <w:r w:rsidRPr="00D5120D">
        <w:rPr>
          <w:rFonts w:ascii="Times New Roman" w:hAnsi="Times New Roman" w:cs="Times New Roman"/>
          <w:b/>
          <w:bCs/>
        </w:rPr>
        <w:t>Explanation</w:t>
      </w:r>
    </w:p>
    <w:p w14:paraId="7F94815A" w14:textId="672E15D5" w:rsidR="00510C14" w:rsidRPr="00C00CFF" w:rsidRDefault="00510C14">
      <w:pPr>
        <w:numPr>
          <w:ilvl w:val="0"/>
          <w:numId w:val="63"/>
        </w:numPr>
        <w:rPr>
          <w:rFonts w:ascii="Times New Roman" w:hAnsi="Times New Roman" w:cs="Times New Roman"/>
        </w:rPr>
      </w:pPr>
      <w:r w:rsidRPr="00C00CFF">
        <w:rPr>
          <w:rFonts w:ascii="Times New Roman" w:hAnsi="Times New Roman" w:cs="Times New Roman"/>
          <w:b/>
          <w:bCs/>
        </w:rPr>
        <w:t>2026-02-02 to 2026-02-06:</w:t>
      </w:r>
      <w:r w:rsidRPr="00C00CFF">
        <w:rPr>
          <w:rFonts w:ascii="Times New Roman" w:hAnsi="Times New Roman" w:cs="Times New Roman"/>
        </w:rPr>
        <w:t xml:space="preserve"> High Volatility (0.228 – 0.581) → big price swings, risky or active market</w:t>
      </w:r>
    </w:p>
    <w:p w14:paraId="7F334DE8" w14:textId="77777777" w:rsidR="00510C14" w:rsidRPr="00C00CFF" w:rsidRDefault="00510C14">
      <w:pPr>
        <w:numPr>
          <w:ilvl w:val="0"/>
          <w:numId w:val="63"/>
        </w:numPr>
        <w:rPr>
          <w:rFonts w:ascii="Times New Roman" w:hAnsi="Times New Roman" w:cs="Times New Roman"/>
        </w:rPr>
      </w:pPr>
      <w:r w:rsidRPr="00C00CFF">
        <w:rPr>
          <w:rFonts w:ascii="Times New Roman" w:hAnsi="Times New Roman" w:cs="Times New Roman"/>
          <w:b/>
          <w:bCs/>
        </w:rPr>
        <w:t>2026-02-09 to 2026-02-13:</w:t>
      </w:r>
      <w:r w:rsidRPr="00C00CFF">
        <w:rPr>
          <w:rFonts w:ascii="Times New Roman" w:hAnsi="Times New Roman" w:cs="Times New Roman"/>
        </w:rPr>
        <w:t xml:space="preserve"> Mostly Low Volatility (0.136 – 0.164) → stable prices, low fluctuations</w:t>
      </w:r>
    </w:p>
    <w:p w14:paraId="6E40B2FE" w14:textId="77777777" w:rsidR="00510C14" w:rsidRPr="00C00CFF" w:rsidRDefault="00510C14">
      <w:pPr>
        <w:numPr>
          <w:ilvl w:val="0"/>
          <w:numId w:val="63"/>
        </w:numPr>
        <w:rPr>
          <w:rFonts w:ascii="Times New Roman" w:hAnsi="Times New Roman" w:cs="Times New Roman"/>
        </w:rPr>
      </w:pPr>
      <w:r w:rsidRPr="00C00CFF">
        <w:rPr>
          <w:rFonts w:ascii="Times New Roman" w:hAnsi="Times New Roman" w:cs="Times New Roman"/>
          <w:b/>
          <w:bCs/>
        </w:rPr>
        <w:t>2026-02-11:</w:t>
      </w:r>
      <w:r w:rsidRPr="00C00CFF">
        <w:rPr>
          <w:rFonts w:ascii="Times New Roman" w:hAnsi="Times New Roman" w:cs="Times New Roman"/>
        </w:rPr>
        <w:t xml:space="preserve"> High Volatility (0.194) → one-off spike above average</w:t>
      </w:r>
    </w:p>
    <w:p w14:paraId="246020E9" w14:textId="4D0D3F79" w:rsidR="00D5120D" w:rsidRPr="00C00CFF" w:rsidRDefault="00510C14">
      <w:pPr>
        <w:pStyle w:val="NormalWeb"/>
        <w:numPr>
          <w:ilvl w:val="0"/>
          <w:numId w:val="63"/>
        </w:numPr>
      </w:pPr>
      <w:r w:rsidRPr="00C00CFF">
        <w:rPr>
          <w:rStyle w:val="Strong"/>
          <w:rFonts w:eastAsiaTheme="majorEastAsia"/>
        </w:rPr>
        <w:t>High Volatility Days:</w:t>
      </w:r>
      <w:r w:rsidRPr="00C00CFF">
        <w:t xml:space="preserve"> Market was highly active; traders may experience larger profits or losses</w:t>
      </w:r>
      <w:r w:rsidR="00D5120D">
        <w:t>.</w:t>
      </w:r>
    </w:p>
    <w:p w14:paraId="2F92D67D" w14:textId="36BFA6C7" w:rsidR="00510C14" w:rsidRDefault="00510C14">
      <w:pPr>
        <w:pStyle w:val="NormalWeb"/>
        <w:numPr>
          <w:ilvl w:val="0"/>
          <w:numId w:val="63"/>
        </w:numPr>
      </w:pPr>
      <w:r w:rsidRPr="00C00CFF">
        <w:rPr>
          <w:rStyle w:val="Strong"/>
          <w:rFonts w:eastAsiaTheme="majorEastAsia"/>
        </w:rPr>
        <w:t>Low Volatility Days:</w:t>
      </w:r>
      <w:r w:rsidRPr="00C00CFF">
        <w:t xml:space="preserve"> Market stable; fewer opportunities for quick trading</w:t>
      </w:r>
      <w:r w:rsidR="00D5120D">
        <w:t>.</w:t>
      </w:r>
    </w:p>
    <w:p w14:paraId="2934F523" w14:textId="77777777" w:rsidR="00C85752" w:rsidRDefault="00C85752" w:rsidP="00510C14">
      <w:pPr>
        <w:rPr>
          <w:rFonts w:ascii="Times New Roman" w:hAnsi="Times New Roman" w:cs="Times New Roman"/>
          <w:b/>
          <w:bCs/>
          <w:sz w:val="28"/>
          <w:szCs w:val="28"/>
        </w:rPr>
      </w:pPr>
    </w:p>
    <w:p w14:paraId="4B344E02" w14:textId="5AC3EBAB" w:rsidR="00510C14" w:rsidRPr="0009662B" w:rsidRDefault="00E90F88" w:rsidP="00510C14">
      <w:pPr>
        <w:rPr>
          <w:rFonts w:ascii="Times New Roman" w:hAnsi="Times New Roman" w:cs="Times New Roman"/>
          <w:b/>
          <w:bCs/>
          <w:sz w:val="28"/>
          <w:szCs w:val="28"/>
        </w:rPr>
      </w:pPr>
      <w:r w:rsidRPr="0009662B">
        <w:rPr>
          <w:rFonts w:ascii="Times New Roman" w:hAnsi="Times New Roman" w:cs="Times New Roman"/>
          <w:b/>
          <w:bCs/>
          <w:sz w:val="28"/>
          <w:szCs w:val="28"/>
        </w:rPr>
        <w:t>Golden Cross &amp; Death Cross:</w:t>
      </w:r>
    </w:p>
    <w:p w14:paraId="49B5CAE2" w14:textId="3AB1CE82" w:rsidR="00E90F88" w:rsidRPr="00D5120D" w:rsidRDefault="00D5120D" w:rsidP="00510C14">
      <w:pPr>
        <w:rPr>
          <w:rFonts w:ascii="Times New Roman" w:hAnsi="Times New Roman" w:cs="Times New Roman"/>
          <w:b/>
          <w:bCs/>
          <w:sz w:val="28"/>
          <w:szCs w:val="28"/>
        </w:rPr>
      </w:pPr>
      <w:r w:rsidRPr="00D5120D">
        <w:rPr>
          <w:rFonts w:ascii="Times New Roman" w:hAnsi="Times New Roman" w:cs="Times New Roman"/>
          <w:b/>
          <w:bCs/>
          <w:sz w:val="28"/>
          <w:szCs w:val="28"/>
        </w:rPr>
        <w:t>Purpose</w:t>
      </w:r>
    </w:p>
    <w:p w14:paraId="358995F1" w14:textId="4D9E0115" w:rsidR="00E90F88" w:rsidRPr="00D5120D" w:rsidRDefault="00D5120D" w:rsidP="00E90F88">
      <w:pPr>
        <w:rPr>
          <w:rFonts w:ascii="Times New Roman" w:hAnsi="Times New Roman" w:cs="Times New Roman"/>
        </w:rPr>
      </w:pPr>
      <w:r>
        <w:rPr>
          <w:rFonts w:ascii="Times New Roman" w:hAnsi="Times New Roman" w:cs="Times New Roman"/>
        </w:rPr>
        <w:t>1.</w:t>
      </w:r>
      <w:r w:rsidR="00E90F88" w:rsidRPr="00D5120D">
        <w:rPr>
          <w:rFonts w:ascii="Times New Roman" w:hAnsi="Times New Roman" w:cs="Times New Roman"/>
        </w:rPr>
        <w:t xml:space="preserve"> </w:t>
      </w:r>
      <w:r w:rsidR="00E90F88" w:rsidRPr="00D5120D">
        <w:rPr>
          <w:rFonts w:ascii="Times New Roman" w:hAnsi="Times New Roman" w:cs="Times New Roman"/>
          <w:b/>
          <w:bCs/>
        </w:rPr>
        <w:t>Identify Trend Reversals:</w:t>
      </w:r>
      <w:r w:rsidR="00E90F88" w:rsidRPr="00D5120D">
        <w:rPr>
          <w:rFonts w:ascii="Times New Roman" w:hAnsi="Times New Roman" w:cs="Times New Roman"/>
        </w:rPr>
        <w:t xml:space="preserve"> Helps detect major trend shifts in the market.</w:t>
      </w:r>
    </w:p>
    <w:p w14:paraId="7A49FC10" w14:textId="7BF292DF" w:rsidR="00E90F88" w:rsidRPr="00D5120D" w:rsidRDefault="00D5120D" w:rsidP="00E90F88">
      <w:pPr>
        <w:rPr>
          <w:rFonts w:ascii="Times New Roman" w:hAnsi="Times New Roman" w:cs="Times New Roman"/>
        </w:rPr>
      </w:pPr>
      <w:r>
        <w:rPr>
          <w:rFonts w:ascii="Times New Roman" w:hAnsi="Times New Roman" w:cs="Times New Roman"/>
        </w:rPr>
        <w:t>2.</w:t>
      </w:r>
      <w:r w:rsidR="00E90F88" w:rsidRPr="00D5120D">
        <w:rPr>
          <w:rFonts w:ascii="Times New Roman" w:hAnsi="Times New Roman" w:cs="Times New Roman"/>
        </w:rPr>
        <w:t xml:space="preserve">  </w:t>
      </w:r>
      <w:r w:rsidR="00E90F88" w:rsidRPr="00D5120D">
        <w:rPr>
          <w:rFonts w:ascii="Times New Roman" w:hAnsi="Times New Roman" w:cs="Times New Roman"/>
          <w:b/>
          <w:bCs/>
        </w:rPr>
        <w:t>Long-term Market Analysis:</w:t>
      </w:r>
      <w:r w:rsidR="00E90F88" w:rsidRPr="00D5120D">
        <w:rPr>
          <w:rFonts w:ascii="Times New Roman" w:hAnsi="Times New Roman" w:cs="Times New Roman"/>
        </w:rPr>
        <w:t xml:space="preserve"> Useful for assessing bullish or bearish cycles over months or years.</w:t>
      </w:r>
    </w:p>
    <w:p w14:paraId="0357F6E4" w14:textId="0D04C581" w:rsidR="00E90F88" w:rsidRPr="00D5120D" w:rsidRDefault="00D5120D" w:rsidP="00E90F88">
      <w:pPr>
        <w:rPr>
          <w:rFonts w:ascii="Times New Roman" w:hAnsi="Times New Roman" w:cs="Times New Roman"/>
        </w:rPr>
      </w:pPr>
      <w:r>
        <w:rPr>
          <w:rFonts w:ascii="Times New Roman" w:hAnsi="Times New Roman" w:cs="Times New Roman"/>
        </w:rPr>
        <w:lastRenderedPageBreak/>
        <w:t>3.</w:t>
      </w:r>
      <w:r w:rsidR="00E90F88" w:rsidRPr="00D5120D">
        <w:rPr>
          <w:rFonts w:ascii="Times New Roman" w:hAnsi="Times New Roman" w:cs="Times New Roman"/>
          <w:b/>
          <w:bCs/>
        </w:rPr>
        <w:t>Trading Signals:</w:t>
      </w:r>
      <w:r w:rsidR="00E90F88" w:rsidRPr="00D5120D">
        <w:rPr>
          <w:rFonts w:ascii="Times New Roman" w:hAnsi="Times New Roman" w:cs="Times New Roman"/>
        </w:rPr>
        <w:t xml:space="preserve"> Traders use Golden Cross for entry (buy) and Death Cross for exit (sell).</w:t>
      </w:r>
    </w:p>
    <w:p w14:paraId="35A14AB1" w14:textId="3B93AD8E" w:rsidR="00E90F88" w:rsidRPr="00D5120D" w:rsidRDefault="00D5120D" w:rsidP="00510C14">
      <w:pPr>
        <w:rPr>
          <w:rFonts w:ascii="Times New Roman" w:hAnsi="Times New Roman" w:cs="Times New Roman"/>
        </w:rPr>
      </w:pPr>
      <w:r>
        <w:rPr>
          <w:rFonts w:ascii="Times New Roman" w:hAnsi="Times New Roman" w:cs="Times New Roman"/>
        </w:rPr>
        <w:t>4.</w:t>
      </w:r>
      <w:r w:rsidR="00E90F88" w:rsidRPr="00D5120D">
        <w:rPr>
          <w:rFonts w:ascii="Times New Roman" w:hAnsi="Times New Roman" w:cs="Times New Roman"/>
        </w:rPr>
        <w:t xml:space="preserve">  </w:t>
      </w:r>
      <w:r w:rsidR="00E90F88" w:rsidRPr="00D5120D">
        <w:rPr>
          <w:rFonts w:ascii="Times New Roman" w:hAnsi="Times New Roman" w:cs="Times New Roman"/>
          <w:b/>
          <w:bCs/>
        </w:rPr>
        <w:t>Visualization &amp; Reporting:</w:t>
      </w:r>
      <w:r w:rsidR="00E90F88" w:rsidRPr="00D5120D">
        <w:rPr>
          <w:rFonts w:ascii="Times New Roman" w:hAnsi="Times New Roman" w:cs="Times New Roman"/>
        </w:rPr>
        <w:t xml:space="preserve"> Supports plotting trend shifts and highlighting key market signals.</w:t>
      </w:r>
    </w:p>
    <w:p w14:paraId="466C450F" w14:textId="3907808F" w:rsidR="00E90F88" w:rsidRPr="00D5120D" w:rsidRDefault="00D5120D" w:rsidP="00E90F88">
      <w:pPr>
        <w:rPr>
          <w:rFonts w:ascii="Times New Roman" w:hAnsi="Times New Roman" w:cs="Times New Roman"/>
        </w:rPr>
      </w:pPr>
      <w:r>
        <w:rPr>
          <w:rFonts w:ascii="Times New Roman" w:hAnsi="Times New Roman" w:cs="Times New Roman"/>
        </w:rPr>
        <w:t>1.</w:t>
      </w:r>
      <w:r w:rsidR="00E90F88" w:rsidRPr="00D5120D">
        <w:rPr>
          <w:rFonts w:ascii="Times New Roman" w:hAnsi="Times New Roman" w:cs="Times New Roman"/>
        </w:rPr>
        <w:t>Calculates two moving averages:</w:t>
      </w:r>
    </w:p>
    <w:p w14:paraId="42A21C34" w14:textId="77777777" w:rsidR="00E90F88" w:rsidRPr="00D5120D" w:rsidRDefault="00E90F88">
      <w:pPr>
        <w:numPr>
          <w:ilvl w:val="0"/>
          <w:numId w:val="64"/>
        </w:numPr>
        <w:rPr>
          <w:rFonts w:ascii="Times New Roman" w:hAnsi="Times New Roman" w:cs="Times New Roman"/>
        </w:rPr>
      </w:pPr>
      <w:r w:rsidRPr="00D5120D">
        <w:rPr>
          <w:rFonts w:ascii="Times New Roman" w:hAnsi="Times New Roman" w:cs="Times New Roman"/>
          <w:b/>
          <w:bCs/>
        </w:rPr>
        <w:t>MA_50:</w:t>
      </w:r>
      <w:r w:rsidRPr="00D5120D">
        <w:rPr>
          <w:rFonts w:ascii="Times New Roman" w:hAnsi="Times New Roman" w:cs="Times New Roman"/>
        </w:rPr>
        <w:t xml:space="preserve"> 50-day moving average</w:t>
      </w:r>
    </w:p>
    <w:p w14:paraId="6020C2DE" w14:textId="77777777" w:rsidR="00E90F88" w:rsidRPr="00D5120D" w:rsidRDefault="00E90F88">
      <w:pPr>
        <w:numPr>
          <w:ilvl w:val="0"/>
          <w:numId w:val="64"/>
        </w:numPr>
        <w:rPr>
          <w:rFonts w:ascii="Times New Roman" w:hAnsi="Times New Roman" w:cs="Times New Roman"/>
        </w:rPr>
      </w:pPr>
      <w:r w:rsidRPr="00D5120D">
        <w:rPr>
          <w:rFonts w:ascii="Times New Roman" w:hAnsi="Times New Roman" w:cs="Times New Roman"/>
          <w:b/>
          <w:bCs/>
        </w:rPr>
        <w:t>MA_200:</w:t>
      </w:r>
      <w:r w:rsidRPr="00D5120D">
        <w:rPr>
          <w:rFonts w:ascii="Times New Roman" w:hAnsi="Times New Roman" w:cs="Times New Roman"/>
        </w:rPr>
        <w:t xml:space="preserve"> 200-day moving average</w:t>
      </w:r>
    </w:p>
    <w:p w14:paraId="63E09F87" w14:textId="1048D968" w:rsidR="00E90F88" w:rsidRPr="00D5120D" w:rsidRDefault="00D5120D" w:rsidP="00E90F88">
      <w:pPr>
        <w:rPr>
          <w:rFonts w:ascii="Times New Roman" w:hAnsi="Times New Roman" w:cs="Times New Roman"/>
        </w:rPr>
      </w:pPr>
      <w:r>
        <w:rPr>
          <w:rFonts w:ascii="Times New Roman" w:hAnsi="Times New Roman" w:cs="Times New Roman"/>
        </w:rPr>
        <w:t>2.</w:t>
      </w:r>
      <w:r w:rsidR="00E90F88" w:rsidRPr="00D5120D">
        <w:rPr>
          <w:rFonts w:ascii="Times New Roman" w:hAnsi="Times New Roman" w:cs="Times New Roman"/>
        </w:rPr>
        <w:t xml:space="preserve">Detects </w:t>
      </w:r>
      <w:r w:rsidR="00E90F88" w:rsidRPr="00D5120D">
        <w:rPr>
          <w:rFonts w:ascii="Times New Roman" w:hAnsi="Times New Roman" w:cs="Times New Roman"/>
          <w:b/>
          <w:bCs/>
        </w:rPr>
        <w:t>crossover signals</w:t>
      </w:r>
      <w:r w:rsidR="00E90F88" w:rsidRPr="00D5120D">
        <w:rPr>
          <w:rFonts w:ascii="Times New Roman" w:hAnsi="Times New Roman" w:cs="Times New Roman"/>
        </w:rPr>
        <w:t>:</w:t>
      </w:r>
      <w:r>
        <w:rPr>
          <w:rFonts w:ascii="Times New Roman" w:hAnsi="Times New Roman" w:cs="Times New Roman"/>
        </w:rPr>
        <w:t xml:space="preserve"> </w:t>
      </w:r>
    </w:p>
    <w:p w14:paraId="3B54F8ED" w14:textId="77777777" w:rsidR="00E90F88" w:rsidRPr="00D5120D" w:rsidRDefault="00E90F88">
      <w:pPr>
        <w:numPr>
          <w:ilvl w:val="0"/>
          <w:numId w:val="65"/>
        </w:numPr>
        <w:rPr>
          <w:rFonts w:ascii="Times New Roman" w:hAnsi="Times New Roman" w:cs="Times New Roman"/>
        </w:rPr>
      </w:pPr>
      <w:r w:rsidRPr="00D5120D">
        <w:rPr>
          <w:rFonts w:ascii="Times New Roman" w:hAnsi="Times New Roman" w:cs="Times New Roman"/>
          <w:b/>
          <w:bCs/>
        </w:rPr>
        <w:t>Golden Cross:</w:t>
      </w:r>
      <w:r w:rsidRPr="00D5120D">
        <w:rPr>
          <w:rFonts w:ascii="Times New Roman" w:hAnsi="Times New Roman" w:cs="Times New Roman"/>
        </w:rPr>
        <w:t xml:space="preserve"> MA_50 crosses above MA_200 → potential long-term bullish trend</w:t>
      </w:r>
    </w:p>
    <w:p w14:paraId="45DE71BE" w14:textId="77777777" w:rsidR="00E90F88" w:rsidRPr="00D5120D" w:rsidRDefault="00E90F88">
      <w:pPr>
        <w:numPr>
          <w:ilvl w:val="0"/>
          <w:numId w:val="65"/>
        </w:numPr>
        <w:rPr>
          <w:rFonts w:ascii="Times New Roman" w:hAnsi="Times New Roman" w:cs="Times New Roman"/>
        </w:rPr>
      </w:pPr>
      <w:r w:rsidRPr="00D5120D">
        <w:rPr>
          <w:rFonts w:ascii="Times New Roman" w:hAnsi="Times New Roman" w:cs="Times New Roman"/>
          <w:b/>
          <w:bCs/>
        </w:rPr>
        <w:t>Death Cross:</w:t>
      </w:r>
      <w:r w:rsidRPr="00D5120D">
        <w:rPr>
          <w:rFonts w:ascii="Times New Roman" w:hAnsi="Times New Roman" w:cs="Times New Roman"/>
        </w:rPr>
        <w:t xml:space="preserve"> MA_50 crosses below MA_200 → potential long-term bearish trend</w:t>
      </w:r>
    </w:p>
    <w:p w14:paraId="2805B7E8" w14:textId="77777777" w:rsidR="00C85752" w:rsidRDefault="00D5120D">
      <w:pPr>
        <w:rPr>
          <w:rFonts w:ascii="Times New Roman" w:hAnsi="Times New Roman" w:cs="Times New Roman"/>
        </w:rPr>
      </w:pPr>
      <w:r>
        <w:rPr>
          <w:rFonts w:ascii="Times New Roman" w:hAnsi="Times New Roman" w:cs="Times New Roman"/>
        </w:rPr>
        <w:t>3.</w:t>
      </w:r>
      <w:r w:rsidR="00E90F88" w:rsidRPr="00D5120D">
        <w:rPr>
          <w:rFonts w:ascii="Times New Roman" w:hAnsi="Times New Roman" w:cs="Times New Roman"/>
        </w:rPr>
        <w:t xml:space="preserve">Labels each crossover day in </w:t>
      </w:r>
      <w:r w:rsidR="00E90F88" w:rsidRPr="00D5120D">
        <w:rPr>
          <w:rFonts w:ascii="Times New Roman" w:hAnsi="Times New Roman" w:cs="Times New Roman"/>
          <w:b/>
          <w:bCs/>
        </w:rPr>
        <w:t>Cross</w:t>
      </w:r>
      <w:r>
        <w:rPr>
          <w:rFonts w:ascii="Times New Roman" w:hAnsi="Times New Roman" w:cs="Times New Roman"/>
          <w:b/>
          <w:bCs/>
        </w:rPr>
        <w:t xml:space="preserve"> </w:t>
      </w:r>
      <w:r w:rsidR="00E90F88" w:rsidRPr="00D5120D">
        <w:rPr>
          <w:rFonts w:ascii="Times New Roman" w:hAnsi="Times New Roman" w:cs="Times New Roman"/>
          <w:b/>
          <w:bCs/>
        </w:rPr>
        <w:t>Signal</w:t>
      </w:r>
      <w:r w:rsidR="00E90F88" w:rsidRPr="00D5120D">
        <w:rPr>
          <w:rFonts w:ascii="Times New Roman" w:hAnsi="Times New Roman" w:cs="Times New Roman"/>
        </w:rPr>
        <w:t xml:space="preserve"> column</w:t>
      </w:r>
    </w:p>
    <w:p w14:paraId="4879D734" w14:textId="37E5A8E7" w:rsidR="005131EF" w:rsidRPr="00C85752" w:rsidRDefault="00C85752">
      <w:pPr>
        <w:rPr>
          <w:rFonts w:ascii="Times New Roman" w:hAnsi="Times New Roman" w:cs="Times New Roman"/>
        </w:rPr>
      </w:pPr>
      <w:r>
        <w:rPr>
          <w:rFonts w:ascii="Times New Roman" w:hAnsi="Times New Roman" w:cs="Times New Roman"/>
        </w:rPr>
        <w:t xml:space="preserve">  </w:t>
      </w:r>
      <w:r w:rsidR="00D5120D">
        <w:t xml:space="preserve">   </w:t>
      </w:r>
      <w:r w:rsidR="00DA0EDA" w:rsidRPr="00DA0EDA">
        <w:rPr>
          <w:noProof/>
        </w:rPr>
        <w:drawing>
          <wp:inline distT="0" distB="0" distL="0" distR="0" wp14:anchorId="6E94D092" wp14:editId="5E12743D">
            <wp:extent cx="2314898" cy="400106"/>
            <wp:effectExtent l="0" t="0" r="0" b="0"/>
            <wp:docPr id="9342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1030" name=""/>
                    <pic:cNvPicPr/>
                  </pic:nvPicPr>
                  <pic:blipFill>
                    <a:blip r:embed="rId50"/>
                    <a:stretch>
                      <a:fillRect/>
                    </a:stretch>
                  </pic:blipFill>
                  <pic:spPr>
                    <a:xfrm>
                      <a:off x="0" y="0"/>
                      <a:ext cx="2314898" cy="400106"/>
                    </a:xfrm>
                    <a:prstGeom prst="rect">
                      <a:avLst/>
                    </a:prstGeom>
                  </pic:spPr>
                </pic:pic>
              </a:graphicData>
            </a:graphic>
          </wp:inline>
        </w:drawing>
      </w:r>
    </w:p>
    <w:p w14:paraId="5786FC44" w14:textId="77777777" w:rsidR="00C85752" w:rsidRDefault="00C85752">
      <w:r w:rsidRPr="00DA0EDA">
        <w:rPr>
          <w:noProof/>
        </w:rPr>
        <w:drawing>
          <wp:inline distT="0" distB="0" distL="0" distR="0" wp14:anchorId="40310708" wp14:editId="5FA73A91">
            <wp:extent cx="5219105" cy="4857750"/>
            <wp:effectExtent l="0" t="0" r="635" b="0"/>
            <wp:docPr id="209358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86296" name=""/>
                    <pic:cNvPicPr/>
                  </pic:nvPicPr>
                  <pic:blipFill>
                    <a:blip r:embed="rId51"/>
                    <a:stretch>
                      <a:fillRect/>
                    </a:stretch>
                  </pic:blipFill>
                  <pic:spPr>
                    <a:xfrm>
                      <a:off x="0" y="0"/>
                      <a:ext cx="5242022" cy="4879080"/>
                    </a:xfrm>
                    <a:prstGeom prst="rect">
                      <a:avLst/>
                    </a:prstGeom>
                  </pic:spPr>
                </pic:pic>
              </a:graphicData>
            </a:graphic>
          </wp:inline>
        </w:drawing>
      </w:r>
    </w:p>
    <w:p w14:paraId="6E9329F3" w14:textId="77777777" w:rsidR="00D411A5" w:rsidRDefault="00D411A5">
      <w:pPr>
        <w:rPr>
          <w:rFonts w:ascii="Times New Roman" w:hAnsi="Times New Roman" w:cs="Times New Roman"/>
          <w:b/>
          <w:bCs/>
        </w:rPr>
      </w:pPr>
    </w:p>
    <w:p w14:paraId="2F605023" w14:textId="2D7EA52B" w:rsidR="0009662B" w:rsidRPr="00C85752" w:rsidRDefault="0009662B">
      <w:r w:rsidRPr="0009662B">
        <w:rPr>
          <w:rFonts w:ascii="Times New Roman" w:hAnsi="Times New Roman" w:cs="Times New Roman"/>
          <w:b/>
          <w:bCs/>
        </w:rPr>
        <w:lastRenderedPageBreak/>
        <w:t>Output:</w:t>
      </w:r>
    </w:p>
    <w:p w14:paraId="77061538" w14:textId="18C6F24C" w:rsidR="00D5120D" w:rsidRPr="00D5120D" w:rsidRDefault="00D5120D">
      <w:pPr>
        <w:rPr>
          <w:rFonts w:ascii="Times New Roman" w:hAnsi="Times New Roman" w:cs="Times New Roman"/>
          <w:b/>
          <w:bCs/>
        </w:rPr>
      </w:pPr>
      <w:r w:rsidRPr="00D5120D">
        <w:rPr>
          <w:rFonts w:ascii="Times New Roman" w:hAnsi="Times New Roman" w:cs="Times New Roman"/>
          <w:b/>
          <w:bCs/>
        </w:rPr>
        <w:t>Crude – Golden Death Cross</w:t>
      </w:r>
    </w:p>
    <w:p w14:paraId="4F4068E9" w14:textId="6478529C" w:rsidR="00D5120D" w:rsidRDefault="00DA0EDA">
      <w:r w:rsidRPr="00DA0EDA">
        <w:rPr>
          <w:noProof/>
        </w:rPr>
        <w:drawing>
          <wp:inline distT="0" distB="0" distL="0" distR="0" wp14:anchorId="11C5E2D3" wp14:editId="21DC06EE">
            <wp:extent cx="2979181" cy="1514475"/>
            <wp:effectExtent l="0" t="0" r="0" b="0"/>
            <wp:docPr id="11690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4638" name=""/>
                    <pic:cNvPicPr/>
                  </pic:nvPicPr>
                  <pic:blipFill>
                    <a:blip r:embed="rId52"/>
                    <a:stretch>
                      <a:fillRect/>
                    </a:stretch>
                  </pic:blipFill>
                  <pic:spPr>
                    <a:xfrm>
                      <a:off x="0" y="0"/>
                      <a:ext cx="2994297" cy="1522159"/>
                    </a:xfrm>
                    <a:prstGeom prst="rect">
                      <a:avLst/>
                    </a:prstGeom>
                  </pic:spPr>
                </pic:pic>
              </a:graphicData>
            </a:graphic>
          </wp:inline>
        </w:drawing>
      </w:r>
    </w:p>
    <w:p w14:paraId="4F2285FC" w14:textId="2B250DFD" w:rsidR="00CF3ED1" w:rsidRPr="00CF3ED1" w:rsidRDefault="00CF3ED1">
      <w:pPr>
        <w:rPr>
          <w:rFonts w:ascii="Times New Roman" w:hAnsi="Times New Roman" w:cs="Times New Roman"/>
          <w:b/>
          <w:bCs/>
        </w:rPr>
      </w:pPr>
      <w:r w:rsidRPr="00CF3ED1">
        <w:rPr>
          <w:rFonts w:ascii="Times New Roman" w:hAnsi="Times New Roman" w:cs="Times New Roman"/>
          <w:b/>
          <w:bCs/>
        </w:rPr>
        <w:t>Explanation:</w:t>
      </w:r>
    </w:p>
    <w:p w14:paraId="0995E88D" w14:textId="77777777" w:rsidR="00D5120D" w:rsidRPr="00D5120D" w:rsidRDefault="00D5120D">
      <w:pPr>
        <w:numPr>
          <w:ilvl w:val="0"/>
          <w:numId w:val="67"/>
        </w:numPr>
        <w:rPr>
          <w:rFonts w:ascii="Times New Roman" w:hAnsi="Times New Roman" w:cs="Times New Roman"/>
        </w:rPr>
      </w:pPr>
      <w:r w:rsidRPr="00D5120D">
        <w:rPr>
          <w:rFonts w:ascii="Times New Roman" w:hAnsi="Times New Roman" w:cs="Times New Roman"/>
        </w:rPr>
        <w:t xml:space="preserve">On </w:t>
      </w:r>
      <w:r w:rsidRPr="00D5120D">
        <w:rPr>
          <w:rFonts w:ascii="Times New Roman" w:hAnsi="Times New Roman" w:cs="Times New Roman"/>
          <w:b/>
          <w:bCs/>
        </w:rPr>
        <w:t>2023</w:t>
      </w:r>
      <w:r w:rsidRPr="00D5120D">
        <w:rPr>
          <w:rFonts w:ascii="Times New Roman" w:hAnsi="Times New Roman" w:cs="Times New Roman"/>
          <w:b/>
          <w:bCs/>
        </w:rPr>
        <w:noBreakHyphen/>
        <w:t>12</w:t>
      </w:r>
      <w:r w:rsidRPr="00D5120D">
        <w:rPr>
          <w:rFonts w:ascii="Times New Roman" w:hAnsi="Times New Roman" w:cs="Times New Roman"/>
          <w:b/>
          <w:bCs/>
        </w:rPr>
        <w:noBreakHyphen/>
        <w:t>26</w:t>
      </w:r>
      <w:r w:rsidRPr="00D5120D">
        <w:rPr>
          <w:rFonts w:ascii="Times New Roman" w:hAnsi="Times New Roman" w:cs="Times New Roman"/>
        </w:rPr>
        <w:t xml:space="preserve">, a </w:t>
      </w:r>
      <w:r w:rsidRPr="00D5120D">
        <w:rPr>
          <w:rFonts w:ascii="Times New Roman" w:hAnsi="Times New Roman" w:cs="Times New Roman"/>
          <w:b/>
          <w:bCs/>
        </w:rPr>
        <w:t>Death Cross</w:t>
      </w:r>
      <w:r w:rsidRPr="00D5120D">
        <w:rPr>
          <w:rFonts w:ascii="Times New Roman" w:hAnsi="Times New Roman" w:cs="Times New Roman"/>
        </w:rPr>
        <w:t xml:space="preserve"> indicated weakness in crude oil prices.</w:t>
      </w:r>
    </w:p>
    <w:p w14:paraId="57072FCE" w14:textId="77777777" w:rsidR="00D5120D" w:rsidRPr="00D5120D" w:rsidRDefault="00D5120D">
      <w:pPr>
        <w:numPr>
          <w:ilvl w:val="0"/>
          <w:numId w:val="67"/>
        </w:numPr>
        <w:rPr>
          <w:rFonts w:ascii="Times New Roman" w:hAnsi="Times New Roman" w:cs="Times New Roman"/>
        </w:rPr>
      </w:pPr>
      <w:r w:rsidRPr="00D5120D">
        <w:rPr>
          <w:rFonts w:ascii="Times New Roman" w:hAnsi="Times New Roman" w:cs="Times New Roman"/>
        </w:rPr>
        <w:t xml:space="preserve">On </w:t>
      </w:r>
      <w:r w:rsidRPr="00D5120D">
        <w:rPr>
          <w:rFonts w:ascii="Times New Roman" w:hAnsi="Times New Roman" w:cs="Times New Roman"/>
          <w:b/>
          <w:bCs/>
        </w:rPr>
        <w:t>2024</w:t>
      </w:r>
      <w:r w:rsidRPr="00D5120D">
        <w:rPr>
          <w:rFonts w:ascii="Times New Roman" w:hAnsi="Times New Roman" w:cs="Times New Roman"/>
          <w:b/>
          <w:bCs/>
        </w:rPr>
        <w:noBreakHyphen/>
        <w:t>04</w:t>
      </w:r>
      <w:r w:rsidRPr="00D5120D">
        <w:rPr>
          <w:rFonts w:ascii="Times New Roman" w:hAnsi="Times New Roman" w:cs="Times New Roman"/>
          <w:b/>
          <w:bCs/>
        </w:rPr>
        <w:noBreakHyphen/>
        <w:t>05</w:t>
      </w:r>
      <w:r w:rsidRPr="00D5120D">
        <w:rPr>
          <w:rFonts w:ascii="Times New Roman" w:hAnsi="Times New Roman" w:cs="Times New Roman"/>
        </w:rPr>
        <w:t xml:space="preserve">, a </w:t>
      </w:r>
      <w:r w:rsidRPr="00D5120D">
        <w:rPr>
          <w:rFonts w:ascii="Times New Roman" w:hAnsi="Times New Roman" w:cs="Times New Roman"/>
          <w:b/>
          <w:bCs/>
        </w:rPr>
        <w:t>Golden Cross</w:t>
      </w:r>
      <w:r w:rsidRPr="00D5120D">
        <w:rPr>
          <w:rFonts w:ascii="Times New Roman" w:hAnsi="Times New Roman" w:cs="Times New Roman"/>
        </w:rPr>
        <w:t xml:space="preserve"> suggested a bullish recovery.</w:t>
      </w:r>
    </w:p>
    <w:p w14:paraId="49C1CFB9" w14:textId="77777777" w:rsidR="00D5120D" w:rsidRPr="00CF3ED1" w:rsidRDefault="00D5120D">
      <w:pPr>
        <w:numPr>
          <w:ilvl w:val="0"/>
          <w:numId w:val="67"/>
        </w:numPr>
        <w:rPr>
          <w:rFonts w:ascii="Times New Roman" w:hAnsi="Times New Roman" w:cs="Times New Roman"/>
        </w:rPr>
      </w:pPr>
      <w:r w:rsidRPr="00D5120D">
        <w:rPr>
          <w:rFonts w:ascii="Times New Roman" w:hAnsi="Times New Roman" w:cs="Times New Roman"/>
        </w:rPr>
        <w:t xml:space="preserve">The alternating signals in 2024 (April, June, July, September) show </w:t>
      </w:r>
      <w:r w:rsidRPr="00D5120D">
        <w:rPr>
          <w:rFonts w:ascii="Times New Roman" w:hAnsi="Times New Roman" w:cs="Times New Roman"/>
          <w:b/>
          <w:bCs/>
        </w:rPr>
        <w:t>volatile market conditions</w:t>
      </w:r>
      <w:r w:rsidRPr="00D5120D">
        <w:rPr>
          <w:rFonts w:ascii="Times New Roman" w:hAnsi="Times New Roman" w:cs="Times New Roman"/>
        </w:rPr>
        <w:t xml:space="preserve"> with frequent trend reversals.</w:t>
      </w:r>
    </w:p>
    <w:p w14:paraId="4AF0B6C8" w14:textId="77777777" w:rsidR="00D5120D" w:rsidRPr="00D5120D" w:rsidRDefault="00D5120D" w:rsidP="00D5120D">
      <w:pPr>
        <w:rPr>
          <w:rFonts w:ascii="Times New Roman" w:hAnsi="Times New Roman" w:cs="Times New Roman"/>
          <w:b/>
          <w:bCs/>
        </w:rPr>
      </w:pPr>
      <w:r w:rsidRPr="00D5120D">
        <w:rPr>
          <w:rFonts w:ascii="Times New Roman" w:hAnsi="Times New Roman" w:cs="Times New Roman"/>
          <w:b/>
          <w:bCs/>
        </w:rPr>
        <w:t>Business Relevance</w:t>
      </w:r>
    </w:p>
    <w:p w14:paraId="0FA0E602" w14:textId="77777777" w:rsidR="00D5120D" w:rsidRPr="00D5120D" w:rsidRDefault="00D5120D">
      <w:pPr>
        <w:numPr>
          <w:ilvl w:val="0"/>
          <w:numId w:val="66"/>
        </w:numPr>
        <w:rPr>
          <w:rFonts w:ascii="Times New Roman" w:hAnsi="Times New Roman" w:cs="Times New Roman"/>
        </w:rPr>
      </w:pPr>
      <w:r w:rsidRPr="00D5120D">
        <w:rPr>
          <w:rFonts w:ascii="Times New Roman" w:hAnsi="Times New Roman" w:cs="Times New Roman"/>
          <w:b/>
          <w:bCs/>
        </w:rPr>
        <w:t>Traders</w:t>
      </w:r>
      <w:r w:rsidRPr="00D5120D">
        <w:rPr>
          <w:rFonts w:ascii="Times New Roman" w:hAnsi="Times New Roman" w:cs="Times New Roman"/>
        </w:rPr>
        <w:t xml:space="preserve"> use Golden/Death Cross signals to time entry and exit points.</w:t>
      </w:r>
    </w:p>
    <w:p w14:paraId="2AA49BEA" w14:textId="77777777" w:rsidR="00D5120D" w:rsidRPr="00D5120D" w:rsidRDefault="00D5120D">
      <w:pPr>
        <w:numPr>
          <w:ilvl w:val="0"/>
          <w:numId w:val="66"/>
        </w:numPr>
        <w:rPr>
          <w:rFonts w:ascii="Times New Roman" w:hAnsi="Times New Roman" w:cs="Times New Roman"/>
        </w:rPr>
      </w:pPr>
      <w:r w:rsidRPr="00D5120D">
        <w:rPr>
          <w:rFonts w:ascii="Times New Roman" w:hAnsi="Times New Roman" w:cs="Times New Roman"/>
          <w:b/>
          <w:bCs/>
        </w:rPr>
        <w:t>Investors</w:t>
      </w:r>
      <w:r w:rsidRPr="00D5120D">
        <w:rPr>
          <w:rFonts w:ascii="Times New Roman" w:hAnsi="Times New Roman" w:cs="Times New Roman"/>
        </w:rPr>
        <w:t xml:space="preserve"> view Golden Crosses as long</w:t>
      </w:r>
      <w:r w:rsidRPr="00D5120D">
        <w:rPr>
          <w:rFonts w:ascii="Times New Roman" w:hAnsi="Times New Roman" w:cs="Times New Roman"/>
        </w:rPr>
        <w:noBreakHyphen/>
        <w:t>term bullish confirmation, while Death Crosses warn of extended declines.</w:t>
      </w:r>
    </w:p>
    <w:p w14:paraId="07FE3AE6" w14:textId="77777777" w:rsidR="00D5120D" w:rsidRPr="00D5120D" w:rsidRDefault="00D5120D">
      <w:pPr>
        <w:numPr>
          <w:ilvl w:val="0"/>
          <w:numId w:val="66"/>
        </w:numPr>
        <w:rPr>
          <w:rFonts w:ascii="Times New Roman" w:hAnsi="Times New Roman" w:cs="Times New Roman"/>
        </w:rPr>
      </w:pPr>
      <w:r w:rsidRPr="00D5120D">
        <w:rPr>
          <w:rFonts w:ascii="Times New Roman" w:hAnsi="Times New Roman" w:cs="Times New Roman"/>
        </w:rPr>
        <w:t xml:space="preserve">Frequent crossovers in 2024 highlight crude oil’s </w:t>
      </w:r>
      <w:r w:rsidRPr="00D5120D">
        <w:rPr>
          <w:rFonts w:ascii="Times New Roman" w:hAnsi="Times New Roman" w:cs="Times New Roman"/>
          <w:b/>
          <w:bCs/>
        </w:rPr>
        <w:t>instability</w:t>
      </w:r>
      <w:r w:rsidRPr="00D5120D">
        <w:rPr>
          <w:rFonts w:ascii="Times New Roman" w:hAnsi="Times New Roman" w:cs="Times New Roman"/>
        </w:rPr>
        <w:t>, making risk management essential.</w:t>
      </w:r>
    </w:p>
    <w:p w14:paraId="5CCB1957" w14:textId="77777777" w:rsidR="00D5120D" w:rsidRPr="00D5120D" w:rsidRDefault="00D5120D" w:rsidP="00D5120D">
      <w:pPr>
        <w:rPr>
          <w:rFonts w:ascii="Times New Roman" w:hAnsi="Times New Roman" w:cs="Times New Roman"/>
        </w:rPr>
      </w:pPr>
    </w:p>
    <w:p w14:paraId="4C4814A2" w14:textId="16A65DE8" w:rsidR="00D5120D" w:rsidRPr="00D5120D" w:rsidRDefault="00D5120D">
      <w:pPr>
        <w:rPr>
          <w:rFonts w:ascii="Times New Roman" w:hAnsi="Times New Roman" w:cs="Times New Roman"/>
          <w:b/>
          <w:bCs/>
        </w:rPr>
      </w:pPr>
      <w:r w:rsidRPr="00D5120D">
        <w:rPr>
          <w:rFonts w:ascii="Times New Roman" w:hAnsi="Times New Roman" w:cs="Times New Roman"/>
          <w:b/>
          <w:bCs/>
        </w:rPr>
        <w:t>Natural Gas – Golden</w:t>
      </w:r>
      <w:r>
        <w:rPr>
          <w:rFonts w:ascii="Times New Roman" w:hAnsi="Times New Roman" w:cs="Times New Roman"/>
          <w:b/>
          <w:bCs/>
        </w:rPr>
        <w:t xml:space="preserve"> </w:t>
      </w:r>
      <w:r w:rsidRPr="00D5120D">
        <w:rPr>
          <w:rFonts w:ascii="Times New Roman" w:hAnsi="Times New Roman" w:cs="Times New Roman"/>
          <w:b/>
          <w:bCs/>
        </w:rPr>
        <w:t>Death</w:t>
      </w:r>
      <w:r>
        <w:rPr>
          <w:rFonts w:ascii="Times New Roman" w:hAnsi="Times New Roman" w:cs="Times New Roman"/>
          <w:b/>
          <w:bCs/>
        </w:rPr>
        <w:t xml:space="preserve"> </w:t>
      </w:r>
      <w:r w:rsidRPr="00D5120D">
        <w:rPr>
          <w:rFonts w:ascii="Times New Roman" w:hAnsi="Times New Roman" w:cs="Times New Roman"/>
          <w:b/>
          <w:bCs/>
        </w:rPr>
        <w:t>Cross:</w:t>
      </w:r>
    </w:p>
    <w:p w14:paraId="509DA391" w14:textId="5AF3A5EB" w:rsidR="00CF3ED1" w:rsidRDefault="00C85752" w:rsidP="00CF3ED1">
      <w:r>
        <w:t xml:space="preserve">     </w:t>
      </w:r>
      <w:r w:rsidR="00DA0EDA" w:rsidRPr="00DA0EDA">
        <w:rPr>
          <w:noProof/>
        </w:rPr>
        <w:drawing>
          <wp:inline distT="0" distB="0" distL="0" distR="0" wp14:anchorId="59A3FF12" wp14:editId="440B72B3">
            <wp:extent cx="4014434" cy="2257425"/>
            <wp:effectExtent l="0" t="0" r="5715" b="0"/>
            <wp:docPr id="101774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40690" name=""/>
                    <pic:cNvPicPr/>
                  </pic:nvPicPr>
                  <pic:blipFill>
                    <a:blip r:embed="rId53"/>
                    <a:stretch>
                      <a:fillRect/>
                    </a:stretch>
                  </pic:blipFill>
                  <pic:spPr>
                    <a:xfrm>
                      <a:off x="0" y="0"/>
                      <a:ext cx="4024777" cy="2263241"/>
                    </a:xfrm>
                    <a:prstGeom prst="rect">
                      <a:avLst/>
                    </a:prstGeom>
                  </pic:spPr>
                </pic:pic>
              </a:graphicData>
            </a:graphic>
          </wp:inline>
        </w:drawing>
      </w:r>
    </w:p>
    <w:p w14:paraId="4A0CABC2" w14:textId="78BC2138" w:rsidR="00CF3ED1" w:rsidRPr="00CF3ED1" w:rsidRDefault="00CF3ED1" w:rsidP="00CF3ED1">
      <w:pPr>
        <w:rPr>
          <w:rFonts w:ascii="Times New Roman" w:hAnsi="Times New Roman" w:cs="Times New Roman"/>
          <w:b/>
          <w:bCs/>
        </w:rPr>
      </w:pPr>
      <w:r w:rsidRPr="00CF3ED1">
        <w:rPr>
          <w:rFonts w:ascii="Times New Roman" w:hAnsi="Times New Roman" w:cs="Times New Roman"/>
          <w:b/>
          <w:bCs/>
        </w:rPr>
        <w:t>Explanation</w:t>
      </w:r>
    </w:p>
    <w:p w14:paraId="445898DD" w14:textId="2D2ADAD5" w:rsidR="00CF3ED1" w:rsidRPr="00CF3ED1" w:rsidRDefault="00CF3ED1">
      <w:pPr>
        <w:pStyle w:val="ListParagraph"/>
        <w:numPr>
          <w:ilvl w:val="0"/>
          <w:numId w:val="68"/>
        </w:numPr>
        <w:rPr>
          <w:rFonts w:ascii="Times New Roman" w:hAnsi="Times New Roman" w:cs="Times New Roman"/>
        </w:rPr>
      </w:pPr>
      <w:r w:rsidRPr="00CF3ED1">
        <w:rPr>
          <w:rFonts w:ascii="Times New Roman" w:hAnsi="Times New Roman" w:cs="Times New Roman"/>
        </w:rPr>
        <w:t xml:space="preserve">On </w:t>
      </w:r>
      <w:r w:rsidRPr="00CF3ED1">
        <w:rPr>
          <w:rFonts w:ascii="Times New Roman" w:hAnsi="Times New Roman" w:cs="Times New Roman"/>
          <w:b/>
          <w:bCs/>
        </w:rPr>
        <w:t>2024</w:t>
      </w:r>
      <w:r w:rsidRPr="00CF3ED1">
        <w:rPr>
          <w:rFonts w:ascii="Times New Roman" w:hAnsi="Times New Roman" w:cs="Times New Roman"/>
          <w:b/>
          <w:bCs/>
        </w:rPr>
        <w:noBreakHyphen/>
        <w:t>01</w:t>
      </w:r>
      <w:r w:rsidRPr="00CF3ED1">
        <w:rPr>
          <w:rFonts w:ascii="Times New Roman" w:hAnsi="Times New Roman" w:cs="Times New Roman"/>
          <w:b/>
          <w:bCs/>
        </w:rPr>
        <w:noBreakHyphen/>
        <w:t>31</w:t>
      </w:r>
      <w:r w:rsidRPr="00CF3ED1">
        <w:rPr>
          <w:rFonts w:ascii="Times New Roman" w:hAnsi="Times New Roman" w:cs="Times New Roman"/>
        </w:rPr>
        <w:t xml:space="preserve">, a </w:t>
      </w:r>
      <w:r w:rsidRPr="00CF3ED1">
        <w:rPr>
          <w:rFonts w:ascii="Times New Roman" w:hAnsi="Times New Roman" w:cs="Times New Roman"/>
          <w:b/>
          <w:bCs/>
        </w:rPr>
        <w:t>Death Cross</w:t>
      </w:r>
      <w:r w:rsidRPr="00CF3ED1">
        <w:rPr>
          <w:rFonts w:ascii="Times New Roman" w:hAnsi="Times New Roman" w:cs="Times New Roman"/>
        </w:rPr>
        <w:t xml:space="preserve"> indicated weakness in natural gas prices.</w:t>
      </w:r>
    </w:p>
    <w:p w14:paraId="15ED1D78" w14:textId="77777777" w:rsidR="00CF3ED1" w:rsidRPr="00CF3ED1" w:rsidRDefault="00CF3ED1">
      <w:pPr>
        <w:numPr>
          <w:ilvl w:val="0"/>
          <w:numId w:val="68"/>
        </w:numPr>
        <w:rPr>
          <w:rFonts w:ascii="Times New Roman" w:hAnsi="Times New Roman" w:cs="Times New Roman"/>
        </w:rPr>
      </w:pPr>
      <w:r w:rsidRPr="00CF3ED1">
        <w:rPr>
          <w:rFonts w:ascii="Times New Roman" w:hAnsi="Times New Roman" w:cs="Times New Roman"/>
        </w:rPr>
        <w:lastRenderedPageBreak/>
        <w:t xml:space="preserve">On </w:t>
      </w:r>
      <w:r w:rsidRPr="00CF3ED1">
        <w:rPr>
          <w:rFonts w:ascii="Times New Roman" w:hAnsi="Times New Roman" w:cs="Times New Roman"/>
          <w:b/>
          <w:bCs/>
        </w:rPr>
        <w:t>2024</w:t>
      </w:r>
      <w:r w:rsidRPr="00CF3ED1">
        <w:rPr>
          <w:rFonts w:ascii="Times New Roman" w:hAnsi="Times New Roman" w:cs="Times New Roman"/>
          <w:b/>
          <w:bCs/>
        </w:rPr>
        <w:noBreakHyphen/>
        <w:t>07</w:t>
      </w:r>
      <w:r w:rsidRPr="00CF3ED1">
        <w:rPr>
          <w:rFonts w:ascii="Times New Roman" w:hAnsi="Times New Roman" w:cs="Times New Roman"/>
          <w:b/>
          <w:bCs/>
        </w:rPr>
        <w:noBreakHyphen/>
        <w:t>02</w:t>
      </w:r>
      <w:r w:rsidRPr="00CF3ED1">
        <w:rPr>
          <w:rFonts w:ascii="Times New Roman" w:hAnsi="Times New Roman" w:cs="Times New Roman"/>
        </w:rPr>
        <w:t xml:space="preserve">, a </w:t>
      </w:r>
      <w:r w:rsidRPr="00CF3ED1">
        <w:rPr>
          <w:rFonts w:ascii="Times New Roman" w:hAnsi="Times New Roman" w:cs="Times New Roman"/>
          <w:b/>
          <w:bCs/>
        </w:rPr>
        <w:t>Golden Cross</w:t>
      </w:r>
      <w:r w:rsidRPr="00CF3ED1">
        <w:rPr>
          <w:rFonts w:ascii="Times New Roman" w:hAnsi="Times New Roman" w:cs="Times New Roman"/>
        </w:rPr>
        <w:t xml:space="preserve"> suggested recovery.</w:t>
      </w:r>
    </w:p>
    <w:p w14:paraId="44904D80" w14:textId="77777777" w:rsidR="00CF3ED1" w:rsidRPr="00CF3ED1" w:rsidRDefault="00CF3ED1">
      <w:pPr>
        <w:numPr>
          <w:ilvl w:val="0"/>
          <w:numId w:val="68"/>
        </w:numPr>
        <w:rPr>
          <w:rFonts w:ascii="Times New Roman" w:hAnsi="Times New Roman" w:cs="Times New Roman"/>
        </w:rPr>
      </w:pPr>
      <w:r w:rsidRPr="00CF3ED1">
        <w:rPr>
          <w:rFonts w:ascii="Times New Roman" w:hAnsi="Times New Roman" w:cs="Times New Roman"/>
        </w:rPr>
        <w:t xml:space="preserve">On </w:t>
      </w:r>
      <w:r w:rsidRPr="00CF3ED1">
        <w:rPr>
          <w:rFonts w:ascii="Times New Roman" w:hAnsi="Times New Roman" w:cs="Times New Roman"/>
          <w:b/>
          <w:bCs/>
        </w:rPr>
        <w:t>2024</w:t>
      </w:r>
      <w:r w:rsidRPr="00CF3ED1">
        <w:rPr>
          <w:rFonts w:ascii="Times New Roman" w:hAnsi="Times New Roman" w:cs="Times New Roman"/>
          <w:b/>
          <w:bCs/>
        </w:rPr>
        <w:noBreakHyphen/>
        <w:t>08</w:t>
      </w:r>
      <w:r w:rsidRPr="00CF3ED1">
        <w:rPr>
          <w:rFonts w:ascii="Times New Roman" w:hAnsi="Times New Roman" w:cs="Times New Roman"/>
          <w:b/>
          <w:bCs/>
        </w:rPr>
        <w:noBreakHyphen/>
        <w:t>26</w:t>
      </w:r>
      <w:r w:rsidRPr="00CF3ED1">
        <w:rPr>
          <w:rFonts w:ascii="Times New Roman" w:hAnsi="Times New Roman" w:cs="Times New Roman"/>
        </w:rPr>
        <w:t xml:space="preserve">, another </w:t>
      </w:r>
      <w:r w:rsidRPr="00CF3ED1">
        <w:rPr>
          <w:rFonts w:ascii="Times New Roman" w:hAnsi="Times New Roman" w:cs="Times New Roman"/>
          <w:b/>
          <w:bCs/>
        </w:rPr>
        <w:t>Death Cross</w:t>
      </w:r>
      <w:r w:rsidRPr="00CF3ED1">
        <w:rPr>
          <w:rFonts w:ascii="Times New Roman" w:hAnsi="Times New Roman" w:cs="Times New Roman"/>
        </w:rPr>
        <w:t xml:space="preserve"> showed renewed weakness.</w:t>
      </w:r>
    </w:p>
    <w:p w14:paraId="6EF9F739" w14:textId="3B37E1D6" w:rsidR="00CF3ED1" w:rsidRPr="00CF3ED1" w:rsidRDefault="00CF3ED1">
      <w:pPr>
        <w:numPr>
          <w:ilvl w:val="0"/>
          <w:numId w:val="68"/>
        </w:numPr>
        <w:rPr>
          <w:rFonts w:ascii="Times New Roman" w:hAnsi="Times New Roman" w:cs="Times New Roman"/>
        </w:rPr>
      </w:pPr>
      <w:r w:rsidRPr="00CF3ED1">
        <w:rPr>
          <w:rFonts w:ascii="Times New Roman" w:hAnsi="Times New Roman" w:cs="Times New Roman"/>
        </w:rPr>
        <w:t xml:space="preserve">On </w:t>
      </w:r>
      <w:r w:rsidRPr="00CF3ED1">
        <w:rPr>
          <w:rFonts w:ascii="Times New Roman" w:hAnsi="Times New Roman" w:cs="Times New Roman"/>
          <w:b/>
          <w:bCs/>
        </w:rPr>
        <w:t>2024</w:t>
      </w:r>
      <w:r w:rsidRPr="00CF3ED1">
        <w:rPr>
          <w:rFonts w:ascii="Times New Roman" w:hAnsi="Times New Roman" w:cs="Times New Roman"/>
          <w:b/>
          <w:bCs/>
        </w:rPr>
        <w:noBreakHyphen/>
        <w:t>10</w:t>
      </w:r>
      <w:r w:rsidRPr="00CF3ED1">
        <w:rPr>
          <w:rFonts w:ascii="Times New Roman" w:hAnsi="Times New Roman" w:cs="Times New Roman"/>
          <w:b/>
          <w:bCs/>
        </w:rPr>
        <w:noBreakHyphen/>
        <w:t>22</w:t>
      </w:r>
      <w:r w:rsidRPr="00CF3ED1">
        <w:rPr>
          <w:rFonts w:ascii="Times New Roman" w:hAnsi="Times New Roman" w:cs="Times New Roman"/>
        </w:rPr>
        <w:t xml:space="preserve">, a </w:t>
      </w:r>
      <w:r w:rsidRPr="00CF3ED1">
        <w:rPr>
          <w:rFonts w:ascii="Times New Roman" w:hAnsi="Times New Roman" w:cs="Times New Roman"/>
          <w:b/>
          <w:bCs/>
        </w:rPr>
        <w:t>Golden Cross</w:t>
      </w:r>
      <w:r w:rsidRPr="00CF3ED1">
        <w:rPr>
          <w:rFonts w:ascii="Times New Roman" w:hAnsi="Times New Roman" w:cs="Times New Roman"/>
        </w:rPr>
        <w:t xml:space="preserve"> signa</w:t>
      </w:r>
      <w:r>
        <w:rPr>
          <w:rFonts w:ascii="Times New Roman" w:hAnsi="Times New Roman" w:cs="Times New Roman"/>
        </w:rPr>
        <w:t>l</w:t>
      </w:r>
      <w:r w:rsidRPr="00CF3ED1">
        <w:rPr>
          <w:rFonts w:ascii="Times New Roman" w:hAnsi="Times New Roman" w:cs="Times New Roman"/>
        </w:rPr>
        <w:t>led bullish momentum.</w:t>
      </w:r>
    </w:p>
    <w:p w14:paraId="5BC63A13" w14:textId="4DDF195E" w:rsidR="00E90F88" w:rsidRDefault="00CF3ED1">
      <w:pPr>
        <w:numPr>
          <w:ilvl w:val="0"/>
          <w:numId w:val="68"/>
        </w:numPr>
        <w:rPr>
          <w:rFonts w:ascii="Times New Roman" w:hAnsi="Times New Roman" w:cs="Times New Roman"/>
        </w:rPr>
      </w:pPr>
      <w:r w:rsidRPr="00CF3ED1">
        <w:rPr>
          <w:rFonts w:ascii="Times New Roman" w:hAnsi="Times New Roman" w:cs="Times New Roman"/>
        </w:rPr>
        <w:t xml:space="preserve">By </w:t>
      </w:r>
      <w:r w:rsidRPr="00CF3ED1">
        <w:rPr>
          <w:rFonts w:ascii="Times New Roman" w:hAnsi="Times New Roman" w:cs="Times New Roman"/>
          <w:b/>
          <w:bCs/>
        </w:rPr>
        <w:t>2025</w:t>
      </w:r>
      <w:r w:rsidRPr="00CF3ED1">
        <w:rPr>
          <w:rFonts w:ascii="Times New Roman" w:hAnsi="Times New Roman" w:cs="Times New Roman"/>
          <w:b/>
          <w:bCs/>
        </w:rPr>
        <w:noBreakHyphen/>
        <w:t>07</w:t>
      </w:r>
      <w:r w:rsidRPr="00CF3ED1">
        <w:rPr>
          <w:rFonts w:ascii="Times New Roman" w:hAnsi="Times New Roman" w:cs="Times New Roman"/>
          <w:b/>
          <w:bCs/>
        </w:rPr>
        <w:noBreakHyphen/>
        <w:t>29</w:t>
      </w:r>
      <w:r w:rsidRPr="00CF3ED1">
        <w:rPr>
          <w:rFonts w:ascii="Times New Roman" w:hAnsi="Times New Roman" w:cs="Times New Roman"/>
        </w:rPr>
        <w:t xml:space="preserve">, a </w:t>
      </w:r>
      <w:r w:rsidRPr="00CF3ED1">
        <w:rPr>
          <w:rFonts w:ascii="Times New Roman" w:hAnsi="Times New Roman" w:cs="Times New Roman"/>
          <w:b/>
          <w:bCs/>
        </w:rPr>
        <w:t>Death Cross</w:t>
      </w:r>
      <w:r w:rsidRPr="00CF3ED1">
        <w:rPr>
          <w:rFonts w:ascii="Times New Roman" w:hAnsi="Times New Roman" w:cs="Times New Roman"/>
        </w:rPr>
        <w:t xml:space="preserve"> again marked a bearish decline.</w:t>
      </w:r>
    </w:p>
    <w:p w14:paraId="7BCFE42F" w14:textId="77777777" w:rsidR="000F0B86" w:rsidRPr="00CF3ED1" w:rsidRDefault="000F0B86" w:rsidP="000F0B86">
      <w:pPr>
        <w:ind w:left="720"/>
        <w:rPr>
          <w:rFonts w:ascii="Times New Roman" w:hAnsi="Times New Roman" w:cs="Times New Roman"/>
        </w:rPr>
      </w:pPr>
    </w:p>
    <w:p w14:paraId="0CE484C3" w14:textId="486A519D" w:rsidR="00E90F88" w:rsidRPr="004B7F6D" w:rsidRDefault="004B7F6D" w:rsidP="00E90F88">
      <w:pPr>
        <w:rPr>
          <w:rFonts w:ascii="Times New Roman" w:hAnsi="Times New Roman" w:cs="Times New Roman"/>
          <w:b/>
          <w:bCs/>
          <w:sz w:val="28"/>
          <w:szCs w:val="28"/>
        </w:rPr>
      </w:pPr>
      <w:r w:rsidRPr="004B7F6D">
        <w:rPr>
          <w:rFonts w:ascii="Times New Roman" w:hAnsi="Times New Roman" w:cs="Times New Roman"/>
          <w:b/>
          <w:bCs/>
          <w:sz w:val="28"/>
          <w:szCs w:val="28"/>
        </w:rPr>
        <w:t>Matplot</w:t>
      </w:r>
      <w:r w:rsidR="00180F1B">
        <w:rPr>
          <w:rFonts w:ascii="Times New Roman" w:hAnsi="Times New Roman" w:cs="Times New Roman"/>
          <w:b/>
          <w:bCs/>
          <w:sz w:val="28"/>
          <w:szCs w:val="28"/>
        </w:rPr>
        <w:t>:</w:t>
      </w:r>
    </w:p>
    <w:p w14:paraId="67FA7767" w14:textId="77777777" w:rsidR="00E90F88" w:rsidRPr="004B7F6D" w:rsidRDefault="00E90F88" w:rsidP="00E90F88">
      <w:pPr>
        <w:rPr>
          <w:rFonts w:ascii="Times New Roman" w:hAnsi="Times New Roman" w:cs="Times New Roman"/>
          <w:b/>
          <w:bCs/>
          <w:sz w:val="28"/>
          <w:szCs w:val="28"/>
        </w:rPr>
      </w:pPr>
      <w:r w:rsidRPr="004B7F6D">
        <w:rPr>
          <w:rFonts w:ascii="Times New Roman" w:hAnsi="Times New Roman" w:cs="Times New Roman"/>
          <w:b/>
          <w:bCs/>
          <w:sz w:val="28"/>
          <w:szCs w:val="28"/>
        </w:rPr>
        <w:t>Purpose</w:t>
      </w:r>
    </w:p>
    <w:p w14:paraId="0EC39B1D" w14:textId="4AE8FA95"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Visual Trend Analysis:</w:t>
      </w:r>
      <w:r w:rsidRPr="00D5120D">
        <w:rPr>
          <w:rFonts w:ascii="Times New Roman" w:hAnsi="Times New Roman" w:cs="Times New Roman"/>
        </w:rPr>
        <w:t xml:space="preserve"> Quickly shows where bullish (Golden Cross) and bearish (Death Cross) trends start</w:t>
      </w:r>
      <w:r w:rsidR="004B7F6D">
        <w:rPr>
          <w:rFonts w:ascii="Times New Roman" w:hAnsi="Times New Roman" w:cs="Times New Roman"/>
        </w:rPr>
        <w:t>.</w:t>
      </w:r>
    </w:p>
    <w:p w14:paraId="01226235" w14:textId="77777777"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Market Timing Support:</w:t>
      </w:r>
      <w:r w:rsidRPr="00D5120D">
        <w:rPr>
          <w:rFonts w:ascii="Times New Roman" w:hAnsi="Times New Roman" w:cs="Times New Roman"/>
        </w:rPr>
        <w:t xml:space="preserve"> Traders can see potential entry (Golden) and exit (Death) points.</w:t>
      </w:r>
    </w:p>
    <w:p w14:paraId="1F1E4759" w14:textId="77777777"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Comparison with Price:</w:t>
      </w:r>
      <w:r w:rsidRPr="00D5120D">
        <w:rPr>
          <w:rFonts w:ascii="Times New Roman" w:hAnsi="Times New Roman" w:cs="Times New Roman"/>
        </w:rPr>
        <w:t xml:space="preserve"> Helps understand how price reacts after crossovers.</w:t>
      </w:r>
    </w:p>
    <w:p w14:paraId="67A3EEBB" w14:textId="77777777"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Report &amp; Dashboard:</w:t>
      </w:r>
      <w:r w:rsidRPr="00D5120D">
        <w:rPr>
          <w:rFonts w:ascii="Times New Roman" w:hAnsi="Times New Roman" w:cs="Times New Roman"/>
        </w:rPr>
        <w:t xml:space="preserve"> Makes it easy to include in presentations or Word documents for clear trend illustration.</w:t>
      </w:r>
    </w:p>
    <w:p w14:paraId="4D7EF622" w14:textId="77777777" w:rsidR="00C85752" w:rsidRDefault="00C85752">
      <w:r>
        <w:t xml:space="preserve">             </w:t>
      </w:r>
      <w:r w:rsidR="00DA0EDA" w:rsidRPr="00DA0EDA">
        <w:rPr>
          <w:noProof/>
        </w:rPr>
        <w:drawing>
          <wp:inline distT="0" distB="0" distL="0" distR="0" wp14:anchorId="5C6104AB" wp14:editId="52F6BC28">
            <wp:extent cx="4667250" cy="4061114"/>
            <wp:effectExtent l="0" t="0" r="0" b="0"/>
            <wp:docPr id="16355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70207" name=""/>
                    <pic:cNvPicPr/>
                  </pic:nvPicPr>
                  <pic:blipFill>
                    <a:blip r:embed="rId54"/>
                    <a:stretch>
                      <a:fillRect/>
                    </a:stretch>
                  </pic:blipFill>
                  <pic:spPr>
                    <a:xfrm>
                      <a:off x="0" y="0"/>
                      <a:ext cx="4720702" cy="4107624"/>
                    </a:xfrm>
                    <a:prstGeom prst="rect">
                      <a:avLst/>
                    </a:prstGeom>
                  </pic:spPr>
                </pic:pic>
              </a:graphicData>
            </a:graphic>
          </wp:inline>
        </w:drawing>
      </w:r>
      <w:r w:rsidR="00DC57EE">
        <w:t xml:space="preserve">     </w:t>
      </w:r>
    </w:p>
    <w:p w14:paraId="48066B1A" w14:textId="37E606C1" w:rsidR="00DA0EDA" w:rsidRDefault="00C85752">
      <w:r>
        <w:lastRenderedPageBreak/>
        <w:t xml:space="preserve">                          </w:t>
      </w:r>
      <w:r w:rsidR="00DC57EE" w:rsidRPr="00DC57EE">
        <w:rPr>
          <w:noProof/>
        </w:rPr>
        <w:drawing>
          <wp:inline distT="0" distB="0" distL="0" distR="0" wp14:anchorId="738B4A6B" wp14:editId="282DCB0B">
            <wp:extent cx="2915057" cy="714475"/>
            <wp:effectExtent l="0" t="0" r="0" b="9525"/>
            <wp:docPr id="59593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4541" name=""/>
                    <pic:cNvPicPr/>
                  </pic:nvPicPr>
                  <pic:blipFill>
                    <a:blip r:embed="rId55"/>
                    <a:stretch>
                      <a:fillRect/>
                    </a:stretch>
                  </pic:blipFill>
                  <pic:spPr>
                    <a:xfrm>
                      <a:off x="0" y="0"/>
                      <a:ext cx="2915057" cy="714475"/>
                    </a:xfrm>
                    <a:prstGeom prst="rect">
                      <a:avLst/>
                    </a:prstGeom>
                  </pic:spPr>
                </pic:pic>
              </a:graphicData>
            </a:graphic>
          </wp:inline>
        </w:drawing>
      </w:r>
    </w:p>
    <w:p w14:paraId="646C5CF1" w14:textId="77777777" w:rsidR="00DC57EE" w:rsidRDefault="00DC57EE"/>
    <w:p w14:paraId="427D948B" w14:textId="0E9DFC59" w:rsidR="000F0B86" w:rsidRPr="00C85752" w:rsidRDefault="005577D2" w:rsidP="00F62AAA">
      <w:pPr>
        <w:rPr>
          <w:noProof/>
        </w:rPr>
      </w:pPr>
      <w:r>
        <w:rPr>
          <w:noProof/>
        </w:rPr>
        <w:t xml:space="preserve">   </w:t>
      </w:r>
      <w:r w:rsidR="000F0B86">
        <w:rPr>
          <w:rFonts w:ascii="Times New Roman" w:hAnsi="Times New Roman" w:cs="Times New Roman"/>
          <w:b/>
          <w:bCs/>
        </w:rPr>
        <w:t>Output:</w:t>
      </w:r>
    </w:p>
    <w:p w14:paraId="6DA0CA8A" w14:textId="4BC43DA4" w:rsidR="005577D2" w:rsidRDefault="00DC57EE" w:rsidP="00F62AAA">
      <w:pPr>
        <w:rPr>
          <w:rFonts w:ascii="Times New Roman" w:hAnsi="Times New Roman" w:cs="Times New Roman"/>
          <w:b/>
          <w:bCs/>
        </w:rPr>
      </w:pPr>
      <w:r w:rsidRPr="00DC57EE">
        <w:rPr>
          <w:noProof/>
        </w:rPr>
        <w:drawing>
          <wp:inline distT="0" distB="0" distL="0" distR="0" wp14:anchorId="6404FE17" wp14:editId="5427AEF9">
            <wp:extent cx="5257800" cy="2254924"/>
            <wp:effectExtent l="0" t="0" r="0" b="0"/>
            <wp:docPr id="102744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0912" name=""/>
                    <pic:cNvPicPr/>
                  </pic:nvPicPr>
                  <pic:blipFill>
                    <a:blip r:embed="rId56"/>
                    <a:stretch>
                      <a:fillRect/>
                    </a:stretch>
                  </pic:blipFill>
                  <pic:spPr>
                    <a:xfrm>
                      <a:off x="0" y="0"/>
                      <a:ext cx="5278828" cy="2263942"/>
                    </a:xfrm>
                    <a:prstGeom prst="rect">
                      <a:avLst/>
                    </a:prstGeom>
                  </pic:spPr>
                </pic:pic>
              </a:graphicData>
            </a:graphic>
          </wp:inline>
        </w:drawing>
      </w:r>
    </w:p>
    <w:p w14:paraId="352E381A" w14:textId="77777777" w:rsidR="000F0B86" w:rsidRDefault="000F0B86" w:rsidP="00F62AAA">
      <w:pPr>
        <w:rPr>
          <w:rFonts w:ascii="Times New Roman" w:hAnsi="Times New Roman" w:cs="Times New Roman"/>
          <w:b/>
          <w:bCs/>
        </w:rPr>
      </w:pPr>
    </w:p>
    <w:p w14:paraId="0A2456A2" w14:textId="7E466515"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Lines on the Chart:</w:t>
      </w:r>
    </w:p>
    <w:p w14:paraId="2F1C2AD8" w14:textId="77777777" w:rsidR="00F62AAA" w:rsidRPr="00F62AAA" w:rsidRDefault="00F62AAA">
      <w:pPr>
        <w:numPr>
          <w:ilvl w:val="0"/>
          <w:numId w:val="113"/>
        </w:numPr>
        <w:rPr>
          <w:rFonts w:ascii="Times New Roman" w:hAnsi="Times New Roman" w:cs="Times New Roman"/>
        </w:rPr>
      </w:pPr>
      <w:r w:rsidRPr="00F62AAA">
        <w:rPr>
          <w:rFonts w:ascii="Times New Roman" w:hAnsi="Times New Roman" w:cs="Times New Roman"/>
          <w:b/>
          <w:bCs/>
        </w:rPr>
        <w:t xml:space="preserve">Black Line (Close Price): </w:t>
      </w:r>
      <w:r w:rsidRPr="00F62AAA">
        <w:rPr>
          <w:rFonts w:ascii="Times New Roman" w:hAnsi="Times New Roman" w:cs="Times New Roman"/>
        </w:rPr>
        <w:t>This shows the actual daily closing price of crude oil over time.</w:t>
      </w:r>
    </w:p>
    <w:p w14:paraId="66A46E75" w14:textId="77777777" w:rsidR="00F62AAA" w:rsidRPr="00F62AAA" w:rsidRDefault="00F62AAA">
      <w:pPr>
        <w:numPr>
          <w:ilvl w:val="0"/>
          <w:numId w:val="113"/>
        </w:numPr>
        <w:rPr>
          <w:rFonts w:ascii="Times New Roman" w:hAnsi="Times New Roman" w:cs="Times New Roman"/>
          <w:b/>
          <w:bCs/>
        </w:rPr>
      </w:pPr>
      <w:r w:rsidRPr="00F62AAA">
        <w:rPr>
          <w:rFonts w:ascii="Times New Roman" w:hAnsi="Times New Roman" w:cs="Times New Roman"/>
          <w:b/>
          <w:bCs/>
        </w:rPr>
        <w:t xml:space="preserve">Blue Line (MA 50): </w:t>
      </w:r>
      <w:r w:rsidRPr="00F62AAA">
        <w:rPr>
          <w:rFonts w:ascii="Times New Roman" w:hAnsi="Times New Roman" w:cs="Times New Roman"/>
        </w:rPr>
        <w:t>This is the 50-day moving average — it smooths out short-term price fluctuations and shows the short-term trend.</w:t>
      </w:r>
    </w:p>
    <w:p w14:paraId="72FE1C83" w14:textId="77777777" w:rsidR="00F62AAA" w:rsidRPr="00F62AAA" w:rsidRDefault="00F62AAA">
      <w:pPr>
        <w:numPr>
          <w:ilvl w:val="0"/>
          <w:numId w:val="113"/>
        </w:numPr>
        <w:rPr>
          <w:rFonts w:ascii="Times New Roman" w:hAnsi="Times New Roman" w:cs="Times New Roman"/>
        </w:rPr>
      </w:pPr>
      <w:r w:rsidRPr="00F62AAA">
        <w:rPr>
          <w:rFonts w:ascii="Times New Roman" w:hAnsi="Times New Roman" w:cs="Times New Roman"/>
          <w:b/>
          <w:bCs/>
        </w:rPr>
        <w:t xml:space="preserve">Red Line (MA 200): </w:t>
      </w:r>
      <w:r w:rsidRPr="00F62AAA">
        <w:rPr>
          <w:rFonts w:ascii="Times New Roman" w:hAnsi="Times New Roman" w:cs="Times New Roman"/>
        </w:rPr>
        <w:t>This is the 200-day moving average — it reflects the long-term trend of the market.</w:t>
      </w:r>
    </w:p>
    <w:p w14:paraId="10366102" w14:textId="2FC9FD10"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Golden Cross (Blue Up Arrow):</w:t>
      </w:r>
    </w:p>
    <w:p w14:paraId="37136D33" w14:textId="0108F1C9"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 xml:space="preserve"> A bullish signal.</w:t>
      </w:r>
    </w:p>
    <w:p w14:paraId="7F51115E" w14:textId="77777777"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Happens when the 50-day MA crosses above the 200-day MA.</w:t>
      </w:r>
    </w:p>
    <w:p w14:paraId="64144D2A" w14:textId="77777777"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Indicates a potential upward trend or rally in prices.</w:t>
      </w:r>
    </w:p>
    <w:p w14:paraId="79E13492" w14:textId="77777777"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In the chart, this occurred around early 2024, followed by a price increase — confirming the bullish momentum.</w:t>
      </w:r>
    </w:p>
    <w:p w14:paraId="4FAACFF5" w14:textId="126FC0B6"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 xml:space="preserve"> Death Cross (Orange Down Arrow):</w:t>
      </w:r>
    </w:p>
    <w:p w14:paraId="66F8BAD9"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t>A bearish signal.</w:t>
      </w:r>
    </w:p>
    <w:p w14:paraId="6F2516A8"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t>Happens when the 50-day MA crosses below the 200-day MA.</w:t>
      </w:r>
    </w:p>
    <w:p w14:paraId="7CE32696"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t>Suggests a possible downward trend or market weakness.</w:t>
      </w:r>
    </w:p>
    <w:p w14:paraId="314C3690"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lastRenderedPageBreak/>
        <w:t>This appears around mid-to-late 2025 in the chart, followed by a decline in crude oil prices.</w:t>
      </w:r>
    </w:p>
    <w:p w14:paraId="7EC41DA5" w14:textId="77777777" w:rsidR="000F0B86" w:rsidRDefault="000F0B86" w:rsidP="00F62AAA">
      <w:pPr>
        <w:rPr>
          <w:rFonts w:ascii="Times New Roman" w:hAnsi="Times New Roman" w:cs="Times New Roman"/>
          <w:b/>
          <w:bCs/>
        </w:rPr>
      </w:pPr>
    </w:p>
    <w:p w14:paraId="7ECCA3D6" w14:textId="4CEEC338"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Business Impact</w:t>
      </w:r>
    </w:p>
    <w:p w14:paraId="7322A32A" w14:textId="41EAF00F" w:rsidR="00F62AAA" w:rsidRDefault="00F62AAA">
      <w:pPr>
        <w:pStyle w:val="ListParagraph"/>
        <w:numPr>
          <w:ilvl w:val="0"/>
          <w:numId w:val="116"/>
        </w:numPr>
        <w:rPr>
          <w:rFonts w:ascii="Times New Roman" w:hAnsi="Times New Roman" w:cs="Times New Roman"/>
        </w:rPr>
      </w:pPr>
      <w:r w:rsidRPr="00F62AAA">
        <w:rPr>
          <w:rFonts w:ascii="Times New Roman" w:hAnsi="Times New Roman" w:cs="Times New Roman"/>
          <w:b/>
          <w:bCs/>
        </w:rPr>
        <w:t>Golden Cross:</w:t>
      </w:r>
      <w:r w:rsidRPr="00F62AAA">
        <w:rPr>
          <w:rFonts w:ascii="Times New Roman" w:hAnsi="Times New Roman" w:cs="Times New Roman"/>
        </w:rPr>
        <w:t xml:space="preserve"> “Crude oil entered a bullish phase, indicating potential opportunities for energy sector growth.</w:t>
      </w:r>
    </w:p>
    <w:p w14:paraId="1C0205DE" w14:textId="77777777" w:rsidR="005577D2" w:rsidRPr="00F62AAA" w:rsidRDefault="005577D2" w:rsidP="005577D2">
      <w:pPr>
        <w:pStyle w:val="ListParagraph"/>
        <w:rPr>
          <w:rFonts w:ascii="Times New Roman" w:hAnsi="Times New Roman" w:cs="Times New Roman"/>
        </w:rPr>
      </w:pPr>
    </w:p>
    <w:p w14:paraId="12DA6A30" w14:textId="4C871056" w:rsidR="00F62AAA" w:rsidRDefault="00F62AAA">
      <w:pPr>
        <w:numPr>
          <w:ilvl w:val="0"/>
          <w:numId w:val="116"/>
        </w:numPr>
        <w:rPr>
          <w:rFonts w:ascii="Times New Roman" w:hAnsi="Times New Roman" w:cs="Times New Roman"/>
        </w:rPr>
      </w:pPr>
      <w:r w:rsidRPr="00F62AAA">
        <w:rPr>
          <w:rFonts w:ascii="Times New Roman" w:hAnsi="Times New Roman" w:cs="Times New Roman"/>
          <w:b/>
          <w:bCs/>
        </w:rPr>
        <w:t>Death Cross:</w:t>
      </w:r>
      <w:r w:rsidRPr="00F62AAA">
        <w:rPr>
          <w:rFonts w:ascii="Times New Roman" w:hAnsi="Times New Roman" w:cs="Times New Roman"/>
        </w:rPr>
        <w:t xml:space="preserve"> “Market sentiment turned bearish, signa</w:t>
      </w:r>
      <w:r>
        <w:rPr>
          <w:rFonts w:ascii="Times New Roman" w:hAnsi="Times New Roman" w:cs="Times New Roman"/>
        </w:rPr>
        <w:t>l</w:t>
      </w:r>
      <w:r w:rsidRPr="00F62AAA">
        <w:rPr>
          <w:rFonts w:ascii="Times New Roman" w:hAnsi="Times New Roman" w:cs="Times New Roman"/>
        </w:rPr>
        <w:t>ling risks for investors and downstream industries.</w:t>
      </w:r>
    </w:p>
    <w:p w14:paraId="5E30DA35" w14:textId="77777777" w:rsidR="000F0B86" w:rsidRDefault="000F0B86" w:rsidP="005577D2">
      <w:pPr>
        <w:rPr>
          <w:rFonts w:ascii="Times New Roman" w:hAnsi="Times New Roman" w:cs="Times New Roman"/>
          <w:b/>
          <w:bCs/>
        </w:rPr>
      </w:pPr>
    </w:p>
    <w:p w14:paraId="3B3D4EDB" w14:textId="55E8C741" w:rsidR="005577D2" w:rsidRDefault="005577D2" w:rsidP="005577D2">
      <w:pPr>
        <w:rPr>
          <w:rFonts w:ascii="Times New Roman" w:hAnsi="Times New Roman" w:cs="Times New Roman"/>
        </w:rPr>
      </w:pPr>
      <w:r>
        <w:rPr>
          <w:rFonts w:ascii="Times New Roman" w:hAnsi="Times New Roman" w:cs="Times New Roman"/>
          <w:b/>
          <w:bCs/>
        </w:rPr>
        <w:t xml:space="preserve">Natural Gas </w:t>
      </w:r>
    </w:p>
    <w:p w14:paraId="6D990DB1" w14:textId="74A67937" w:rsidR="00DC57EE" w:rsidRDefault="000F0B86">
      <w:pPr>
        <w:rPr>
          <w:rFonts w:ascii="Times New Roman" w:hAnsi="Times New Roman" w:cs="Times New Roman"/>
        </w:rPr>
      </w:pPr>
      <w:r>
        <w:rPr>
          <w:rFonts w:ascii="Times New Roman" w:hAnsi="Times New Roman" w:cs="Times New Roman"/>
        </w:rPr>
        <w:t xml:space="preserve">           </w:t>
      </w:r>
      <w:r w:rsidR="00DC57EE" w:rsidRPr="00DC57EE">
        <w:rPr>
          <w:noProof/>
        </w:rPr>
        <w:drawing>
          <wp:inline distT="0" distB="0" distL="0" distR="0" wp14:anchorId="4CDB9D89" wp14:editId="2037739A">
            <wp:extent cx="2886478" cy="638264"/>
            <wp:effectExtent l="0" t="0" r="9525" b="9525"/>
            <wp:docPr id="24719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0110" name=""/>
                    <pic:cNvPicPr/>
                  </pic:nvPicPr>
                  <pic:blipFill>
                    <a:blip r:embed="rId57"/>
                    <a:stretch>
                      <a:fillRect/>
                    </a:stretch>
                  </pic:blipFill>
                  <pic:spPr>
                    <a:xfrm>
                      <a:off x="0" y="0"/>
                      <a:ext cx="2886478" cy="638264"/>
                    </a:xfrm>
                    <a:prstGeom prst="rect">
                      <a:avLst/>
                    </a:prstGeom>
                  </pic:spPr>
                </pic:pic>
              </a:graphicData>
            </a:graphic>
          </wp:inline>
        </w:drawing>
      </w:r>
    </w:p>
    <w:p w14:paraId="5B2984ED" w14:textId="0D380014" w:rsidR="000F0B86" w:rsidRPr="000F0B86" w:rsidRDefault="000F0B86">
      <w:pPr>
        <w:rPr>
          <w:b/>
          <w:bCs/>
        </w:rPr>
      </w:pPr>
      <w:r w:rsidRPr="000F0B86">
        <w:rPr>
          <w:rFonts w:ascii="Times New Roman" w:hAnsi="Times New Roman" w:cs="Times New Roman"/>
          <w:b/>
          <w:bCs/>
        </w:rPr>
        <w:t>Output:</w:t>
      </w:r>
    </w:p>
    <w:p w14:paraId="5272103D" w14:textId="0FD86746" w:rsidR="00DC57EE" w:rsidRDefault="004B7F6D">
      <w:r w:rsidRPr="00DC57EE">
        <w:rPr>
          <w:noProof/>
        </w:rPr>
        <w:drawing>
          <wp:inline distT="0" distB="0" distL="0" distR="0" wp14:anchorId="7BFE90AA" wp14:editId="1AB09DA1">
            <wp:extent cx="5731510" cy="2451735"/>
            <wp:effectExtent l="0" t="0" r="2540" b="5715"/>
            <wp:docPr id="190484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8981" name=""/>
                    <pic:cNvPicPr/>
                  </pic:nvPicPr>
                  <pic:blipFill>
                    <a:blip r:embed="rId58"/>
                    <a:stretch>
                      <a:fillRect/>
                    </a:stretch>
                  </pic:blipFill>
                  <pic:spPr>
                    <a:xfrm>
                      <a:off x="0" y="0"/>
                      <a:ext cx="5731510" cy="2451735"/>
                    </a:xfrm>
                    <a:prstGeom prst="rect">
                      <a:avLst/>
                    </a:prstGeom>
                  </pic:spPr>
                </pic:pic>
              </a:graphicData>
            </a:graphic>
          </wp:inline>
        </w:drawing>
      </w:r>
    </w:p>
    <w:p w14:paraId="25F53288" w14:textId="2C4E7114" w:rsidR="00BD3FCF" w:rsidRPr="005577D2" w:rsidRDefault="00E90F88" w:rsidP="00BD3FCF">
      <w:pPr>
        <w:rPr>
          <w:rFonts w:ascii="Times New Roman" w:hAnsi="Times New Roman" w:cs="Times New Roman"/>
          <w:b/>
          <w:bCs/>
        </w:rPr>
      </w:pPr>
      <w:r w:rsidRPr="00E90F88">
        <w:rPr>
          <w:b/>
          <w:bCs/>
        </w:rPr>
        <w:t xml:space="preserve"> </w:t>
      </w:r>
      <w:r w:rsidR="00BD3FCF" w:rsidRPr="005577D2">
        <w:rPr>
          <w:rFonts w:ascii="Times New Roman" w:hAnsi="Times New Roman" w:cs="Times New Roman"/>
          <w:b/>
          <w:bCs/>
        </w:rPr>
        <w:t>Explanation of Indicators</w:t>
      </w:r>
    </w:p>
    <w:p w14:paraId="4AA0555C" w14:textId="77777777" w:rsidR="00BD3FCF" w:rsidRPr="00BD3FCF" w:rsidRDefault="00BD3FCF">
      <w:pPr>
        <w:numPr>
          <w:ilvl w:val="0"/>
          <w:numId w:val="117"/>
        </w:numPr>
        <w:rPr>
          <w:rFonts w:ascii="Times New Roman" w:hAnsi="Times New Roman" w:cs="Times New Roman"/>
        </w:rPr>
      </w:pPr>
      <w:r w:rsidRPr="00BD3FCF">
        <w:rPr>
          <w:rFonts w:ascii="Times New Roman" w:hAnsi="Times New Roman" w:cs="Times New Roman"/>
          <w:b/>
          <w:bCs/>
        </w:rPr>
        <w:t>50</w:t>
      </w:r>
      <w:r w:rsidRPr="00BD3FCF">
        <w:rPr>
          <w:rFonts w:ascii="Times New Roman" w:hAnsi="Times New Roman" w:cs="Times New Roman"/>
          <w:b/>
          <w:bCs/>
        </w:rPr>
        <w:noBreakHyphen/>
        <w:t>Day Moving Average (MA 50 – Blue Line):</w:t>
      </w:r>
      <w:r w:rsidRPr="00BD3FCF">
        <w:rPr>
          <w:rFonts w:ascii="Times New Roman" w:hAnsi="Times New Roman" w:cs="Times New Roman"/>
        </w:rPr>
        <w:t xml:space="preserve"> Short</w:t>
      </w:r>
      <w:r w:rsidRPr="00BD3FCF">
        <w:rPr>
          <w:rFonts w:ascii="Times New Roman" w:hAnsi="Times New Roman" w:cs="Times New Roman"/>
        </w:rPr>
        <w:noBreakHyphen/>
        <w:t>term trend indicator.</w:t>
      </w:r>
    </w:p>
    <w:p w14:paraId="03F78EFB" w14:textId="77777777" w:rsidR="00BD3FCF" w:rsidRPr="00BD3FCF" w:rsidRDefault="00BD3FCF">
      <w:pPr>
        <w:numPr>
          <w:ilvl w:val="0"/>
          <w:numId w:val="117"/>
        </w:numPr>
        <w:rPr>
          <w:rFonts w:ascii="Times New Roman" w:hAnsi="Times New Roman" w:cs="Times New Roman"/>
        </w:rPr>
      </w:pPr>
      <w:r w:rsidRPr="00BD3FCF">
        <w:rPr>
          <w:rFonts w:ascii="Times New Roman" w:hAnsi="Times New Roman" w:cs="Times New Roman"/>
          <w:b/>
          <w:bCs/>
        </w:rPr>
        <w:t>200</w:t>
      </w:r>
      <w:r w:rsidRPr="00BD3FCF">
        <w:rPr>
          <w:rFonts w:ascii="Times New Roman" w:hAnsi="Times New Roman" w:cs="Times New Roman"/>
          <w:b/>
          <w:bCs/>
        </w:rPr>
        <w:noBreakHyphen/>
        <w:t>Day Moving Average (MA 200 – Red Line):</w:t>
      </w:r>
      <w:r w:rsidRPr="00BD3FCF">
        <w:rPr>
          <w:rFonts w:ascii="Times New Roman" w:hAnsi="Times New Roman" w:cs="Times New Roman"/>
        </w:rPr>
        <w:t xml:space="preserve"> Long</w:t>
      </w:r>
      <w:r w:rsidRPr="00BD3FCF">
        <w:rPr>
          <w:rFonts w:ascii="Times New Roman" w:hAnsi="Times New Roman" w:cs="Times New Roman"/>
        </w:rPr>
        <w:noBreakHyphen/>
        <w:t>term trend indicator.</w:t>
      </w:r>
    </w:p>
    <w:p w14:paraId="4B34DD85" w14:textId="77777777" w:rsidR="00BD3FCF" w:rsidRDefault="00BD3FCF">
      <w:pPr>
        <w:numPr>
          <w:ilvl w:val="0"/>
          <w:numId w:val="117"/>
        </w:numPr>
        <w:rPr>
          <w:rFonts w:ascii="Times New Roman" w:hAnsi="Times New Roman" w:cs="Times New Roman"/>
        </w:rPr>
      </w:pPr>
      <w:r w:rsidRPr="00BD3FCF">
        <w:rPr>
          <w:rFonts w:ascii="Times New Roman" w:hAnsi="Times New Roman" w:cs="Times New Roman"/>
          <w:b/>
          <w:bCs/>
        </w:rPr>
        <w:t>Close Price (Black Line):</w:t>
      </w:r>
      <w:r w:rsidRPr="00BD3FCF">
        <w:rPr>
          <w:rFonts w:ascii="Times New Roman" w:hAnsi="Times New Roman" w:cs="Times New Roman"/>
        </w:rPr>
        <w:t xml:space="preserve"> Actual daily market price of natural gas.</w:t>
      </w:r>
    </w:p>
    <w:p w14:paraId="6E17EF26" w14:textId="77777777" w:rsidR="000F0B86" w:rsidRPr="00BD3FCF" w:rsidRDefault="000F0B86" w:rsidP="000F0B86">
      <w:pPr>
        <w:ind w:left="720"/>
        <w:rPr>
          <w:rFonts w:ascii="Times New Roman" w:hAnsi="Times New Roman" w:cs="Times New Roman"/>
        </w:rPr>
      </w:pPr>
    </w:p>
    <w:p w14:paraId="462302D8" w14:textId="77777777" w:rsidR="00BD3FCF" w:rsidRPr="005577D2" w:rsidRDefault="00BD3FCF" w:rsidP="00BD3FCF">
      <w:pPr>
        <w:rPr>
          <w:rFonts w:ascii="Times New Roman" w:hAnsi="Times New Roman" w:cs="Times New Roman"/>
          <w:b/>
          <w:bCs/>
        </w:rPr>
      </w:pPr>
      <w:r w:rsidRPr="005577D2">
        <w:rPr>
          <w:rFonts w:ascii="Times New Roman" w:hAnsi="Times New Roman" w:cs="Times New Roman"/>
          <w:b/>
          <w:bCs/>
        </w:rPr>
        <w:t>Golden Cross (Blue Upward Triangle)</w:t>
      </w:r>
    </w:p>
    <w:p w14:paraId="4830F5E7" w14:textId="77777777" w:rsidR="00BD3FCF" w:rsidRPr="00BD3FCF" w:rsidRDefault="00BD3FCF">
      <w:pPr>
        <w:numPr>
          <w:ilvl w:val="0"/>
          <w:numId w:val="118"/>
        </w:numPr>
        <w:rPr>
          <w:rFonts w:ascii="Times New Roman" w:hAnsi="Times New Roman" w:cs="Times New Roman"/>
        </w:rPr>
      </w:pPr>
      <w:r w:rsidRPr="00BD3FCF">
        <w:rPr>
          <w:rFonts w:ascii="Times New Roman" w:hAnsi="Times New Roman" w:cs="Times New Roman"/>
        </w:rPr>
        <w:t xml:space="preserve">Occurs when MA 50 crosses </w:t>
      </w:r>
      <w:r w:rsidRPr="00BD3FCF">
        <w:rPr>
          <w:rFonts w:ascii="Times New Roman" w:hAnsi="Times New Roman" w:cs="Times New Roman"/>
          <w:b/>
          <w:bCs/>
        </w:rPr>
        <w:t>above</w:t>
      </w:r>
      <w:r w:rsidRPr="00BD3FCF">
        <w:rPr>
          <w:rFonts w:ascii="Times New Roman" w:hAnsi="Times New Roman" w:cs="Times New Roman"/>
        </w:rPr>
        <w:t xml:space="preserve"> MA 200.</w:t>
      </w:r>
    </w:p>
    <w:p w14:paraId="19568C2B" w14:textId="77777777" w:rsidR="00BD3FCF" w:rsidRPr="00BD3FCF" w:rsidRDefault="00BD3FCF">
      <w:pPr>
        <w:numPr>
          <w:ilvl w:val="0"/>
          <w:numId w:val="118"/>
        </w:numPr>
        <w:rPr>
          <w:rFonts w:ascii="Times New Roman" w:hAnsi="Times New Roman" w:cs="Times New Roman"/>
        </w:rPr>
      </w:pPr>
      <w:r w:rsidRPr="00BD3FCF">
        <w:rPr>
          <w:rFonts w:ascii="Times New Roman" w:hAnsi="Times New Roman" w:cs="Times New Roman"/>
        </w:rPr>
        <w:lastRenderedPageBreak/>
        <w:t xml:space="preserve">Suggests </w:t>
      </w:r>
      <w:r w:rsidRPr="00BD3FCF">
        <w:rPr>
          <w:rFonts w:ascii="Times New Roman" w:hAnsi="Times New Roman" w:cs="Times New Roman"/>
          <w:b/>
          <w:bCs/>
        </w:rPr>
        <w:t>bullish momentum</w:t>
      </w:r>
      <w:r w:rsidRPr="00BD3FCF">
        <w:rPr>
          <w:rFonts w:ascii="Times New Roman" w:hAnsi="Times New Roman" w:cs="Times New Roman"/>
        </w:rPr>
        <w:t xml:space="preserve"> and potential price increases.</w:t>
      </w:r>
    </w:p>
    <w:p w14:paraId="284BFAA8" w14:textId="77777777" w:rsidR="00BD3FCF" w:rsidRPr="00BD3FCF" w:rsidRDefault="00BD3FCF">
      <w:pPr>
        <w:numPr>
          <w:ilvl w:val="0"/>
          <w:numId w:val="118"/>
        </w:numPr>
        <w:rPr>
          <w:rFonts w:ascii="Times New Roman" w:hAnsi="Times New Roman" w:cs="Times New Roman"/>
        </w:rPr>
      </w:pPr>
      <w:r w:rsidRPr="00BD3FCF">
        <w:rPr>
          <w:rFonts w:ascii="Times New Roman" w:hAnsi="Times New Roman" w:cs="Times New Roman"/>
        </w:rPr>
        <w:t xml:space="preserve">Often interpreted as a </w:t>
      </w:r>
      <w:r w:rsidRPr="00BD3FCF">
        <w:rPr>
          <w:rFonts w:ascii="Times New Roman" w:hAnsi="Times New Roman" w:cs="Times New Roman"/>
          <w:b/>
          <w:bCs/>
        </w:rPr>
        <w:t>buy signal</w:t>
      </w:r>
      <w:r w:rsidRPr="00BD3FCF">
        <w:rPr>
          <w:rFonts w:ascii="Times New Roman" w:hAnsi="Times New Roman" w:cs="Times New Roman"/>
        </w:rPr>
        <w:t>.</w:t>
      </w:r>
    </w:p>
    <w:p w14:paraId="05DBB8E1" w14:textId="77777777" w:rsidR="00BD3FCF" w:rsidRPr="005577D2" w:rsidRDefault="00BD3FCF" w:rsidP="00BD3FCF">
      <w:pPr>
        <w:rPr>
          <w:rFonts w:ascii="Times New Roman" w:hAnsi="Times New Roman" w:cs="Times New Roman"/>
          <w:b/>
          <w:bCs/>
        </w:rPr>
      </w:pPr>
      <w:r w:rsidRPr="005577D2">
        <w:rPr>
          <w:rFonts w:ascii="Times New Roman" w:hAnsi="Times New Roman" w:cs="Times New Roman"/>
          <w:b/>
          <w:bCs/>
        </w:rPr>
        <w:t>Death Cross (Orange Downward Triangle)</w:t>
      </w:r>
    </w:p>
    <w:p w14:paraId="59504BE8" w14:textId="77777777" w:rsidR="00BD3FCF" w:rsidRPr="00BD3FCF" w:rsidRDefault="00BD3FCF">
      <w:pPr>
        <w:numPr>
          <w:ilvl w:val="0"/>
          <w:numId w:val="119"/>
        </w:numPr>
        <w:rPr>
          <w:rFonts w:ascii="Times New Roman" w:hAnsi="Times New Roman" w:cs="Times New Roman"/>
        </w:rPr>
      </w:pPr>
      <w:r w:rsidRPr="00BD3FCF">
        <w:rPr>
          <w:rFonts w:ascii="Times New Roman" w:hAnsi="Times New Roman" w:cs="Times New Roman"/>
        </w:rPr>
        <w:t xml:space="preserve">Occurs when MA 50 crosses </w:t>
      </w:r>
      <w:r w:rsidRPr="00BD3FCF">
        <w:rPr>
          <w:rFonts w:ascii="Times New Roman" w:hAnsi="Times New Roman" w:cs="Times New Roman"/>
          <w:b/>
          <w:bCs/>
        </w:rPr>
        <w:t>below</w:t>
      </w:r>
      <w:r w:rsidRPr="00BD3FCF">
        <w:rPr>
          <w:rFonts w:ascii="Times New Roman" w:hAnsi="Times New Roman" w:cs="Times New Roman"/>
        </w:rPr>
        <w:t xml:space="preserve"> MA 200.</w:t>
      </w:r>
    </w:p>
    <w:p w14:paraId="787CD7A6" w14:textId="77777777" w:rsidR="00BD3FCF" w:rsidRPr="00BD3FCF" w:rsidRDefault="00BD3FCF">
      <w:pPr>
        <w:numPr>
          <w:ilvl w:val="0"/>
          <w:numId w:val="119"/>
        </w:numPr>
        <w:rPr>
          <w:rFonts w:ascii="Times New Roman" w:hAnsi="Times New Roman" w:cs="Times New Roman"/>
        </w:rPr>
      </w:pPr>
      <w:r w:rsidRPr="00BD3FCF">
        <w:rPr>
          <w:rFonts w:ascii="Times New Roman" w:hAnsi="Times New Roman" w:cs="Times New Roman"/>
        </w:rPr>
        <w:t xml:space="preserve">Suggests </w:t>
      </w:r>
      <w:r w:rsidRPr="00BD3FCF">
        <w:rPr>
          <w:rFonts w:ascii="Times New Roman" w:hAnsi="Times New Roman" w:cs="Times New Roman"/>
          <w:b/>
          <w:bCs/>
        </w:rPr>
        <w:t>bearish momentum</w:t>
      </w:r>
      <w:r w:rsidRPr="00BD3FCF">
        <w:rPr>
          <w:rFonts w:ascii="Times New Roman" w:hAnsi="Times New Roman" w:cs="Times New Roman"/>
        </w:rPr>
        <w:t xml:space="preserve"> and potential price declines.</w:t>
      </w:r>
    </w:p>
    <w:p w14:paraId="6869E95F" w14:textId="77777777" w:rsidR="00BD3FCF" w:rsidRPr="00BD3FCF" w:rsidRDefault="00BD3FCF">
      <w:pPr>
        <w:numPr>
          <w:ilvl w:val="0"/>
          <w:numId w:val="119"/>
        </w:numPr>
        <w:rPr>
          <w:rFonts w:ascii="Times New Roman" w:hAnsi="Times New Roman" w:cs="Times New Roman"/>
        </w:rPr>
      </w:pPr>
      <w:r w:rsidRPr="00BD3FCF">
        <w:rPr>
          <w:rFonts w:ascii="Times New Roman" w:hAnsi="Times New Roman" w:cs="Times New Roman"/>
        </w:rPr>
        <w:t xml:space="preserve">Often interpreted as a </w:t>
      </w:r>
      <w:r w:rsidRPr="00BD3FCF">
        <w:rPr>
          <w:rFonts w:ascii="Times New Roman" w:hAnsi="Times New Roman" w:cs="Times New Roman"/>
          <w:b/>
          <w:bCs/>
        </w:rPr>
        <w:t>sell signal</w:t>
      </w:r>
      <w:r w:rsidRPr="00BD3FCF">
        <w:rPr>
          <w:rFonts w:ascii="Times New Roman" w:hAnsi="Times New Roman" w:cs="Times New Roman"/>
        </w:rPr>
        <w:t xml:space="preserve"> or cautionary sign.</w:t>
      </w:r>
    </w:p>
    <w:p w14:paraId="1F343C12" w14:textId="77777777" w:rsidR="00BD3FCF" w:rsidRPr="005577D2" w:rsidRDefault="00BD3FCF" w:rsidP="00BD3FCF">
      <w:pPr>
        <w:rPr>
          <w:rFonts w:ascii="Times New Roman" w:hAnsi="Times New Roman" w:cs="Times New Roman"/>
          <w:b/>
          <w:bCs/>
        </w:rPr>
      </w:pPr>
      <w:r w:rsidRPr="005577D2">
        <w:rPr>
          <w:rFonts w:ascii="Times New Roman" w:hAnsi="Times New Roman" w:cs="Times New Roman"/>
          <w:b/>
          <w:bCs/>
        </w:rPr>
        <w:t>Observations from the Chart</w:t>
      </w:r>
    </w:p>
    <w:p w14:paraId="31F13E74" w14:textId="77777777" w:rsidR="00BD3FCF" w:rsidRPr="00BD3FCF" w:rsidRDefault="00BD3FCF">
      <w:pPr>
        <w:numPr>
          <w:ilvl w:val="0"/>
          <w:numId w:val="120"/>
        </w:numPr>
        <w:rPr>
          <w:rFonts w:ascii="Times New Roman" w:hAnsi="Times New Roman" w:cs="Times New Roman"/>
        </w:rPr>
      </w:pPr>
      <w:r w:rsidRPr="00BD3FCF">
        <w:rPr>
          <w:rFonts w:ascii="Times New Roman" w:hAnsi="Times New Roman" w:cs="Times New Roman"/>
        </w:rPr>
        <w:t>Several Golden Crosses and Death Crosses appear between 2023 and 2026.</w:t>
      </w:r>
    </w:p>
    <w:p w14:paraId="0EF5BFA9" w14:textId="77777777" w:rsidR="00BD3FCF" w:rsidRPr="00BD3FCF" w:rsidRDefault="00BD3FCF">
      <w:pPr>
        <w:numPr>
          <w:ilvl w:val="0"/>
          <w:numId w:val="120"/>
        </w:numPr>
        <w:rPr>
          <w:rFonts w:ascii="Times New Roman" w:hAnsi="Times New Roman" w:cs="Times New Roman"/>
        </w:rPr>
      </w:pPr>
      <w:r w:rsidRPr="00BD3FCF">
        <w:rPr>
          <w:rFonts w:ascii="Times New Roman" w:hAnsi="Times New Roman" w:cs="Times New Roman"/>
        </w:rPr>
        <w:t xml:space="preserve">Each crossover marks a possible </w:t>
      </w:r>
      <w:r w:rsidRPr="00BD3FCF">
        <w:rPr>
          <w:rFonts w:ascii="Times New Roman" w:hAnsi="Times New Roman" w:cs="Times New Roman"/>
          <w:b/>
          <w:bCs/>
        </w:rPr>
        <w:t>trend reversal</w:t>
      </w:r>
      <w:r w:rsidRPr="00BD3FCF">
        <w:rPr>
          <w:rFonts w:ascii="Times New Roman" w:hAnsi="Times New Roman" w:cs="Times New Roman"/>
        </w:rPr>
        <w:t xml:space="preserve"> in natural gas prices.</w:t>
      </w:r>
    </w:p>
    <w:p w14:paraId="04C66FDE" w14:textId="77777777" w:rsidR="00BD3FCF" w:rsidRPr="00BD3FCF" w:rsidRDefault="00BD3FCF">
      <w:pPr>
        <w:numPr>
          <w:ilvl w:val="0"/>
          <w:numId w:val="120"/>
        </w:numPr>
        <w:rPr>
          <w:rFonts w:ascii="Times New Roman" w:hAnsi="Times New Roman" w:cs="Times New Roman"/>
        </w:rPr>
      </w:pPr>
      <w:r w:rsidRPr="00BD3FCF">
        <w:rPr>
          <w:rFonts w:ascii="Times New Roman" w:hAnsi="Times New Roman" w:cs="Times New Roman"/>
        </w:rPr>
        <w:t>A sharp spike in late 2025 shows how external factors (supply, demand, geopolitical events) can cause sudden price movements, even beyond technical signals.</w:t>
      </w:r>
    </w:p>
    <w:p w14:paraId="6681BD67" w14:textId="77777777" w:rsidR="00180F1B" w:rsidRDefault="00BD3FCF" w:rsidP="00E90F88">
      <w:pPr>
        <w:numPr>
          <w:ilvl w:val="0"/>
          <w:numId w:val="120"/>
        </w:numPr>
        <w:rPr>
          <w:rFonts w:ascii="Times New Roman" w:hAnsi="Times New Roman" w:cs="Times New Roman"/>
        </w:rPr>
      </w:pPr>
      <w:r w:rsidRPr="00BD3FCF">
        <w:rPr>
          <w:rFonts w:ascii="Times New Roman" w:hAnsi="Times New Roman" w:cs="Times New Roman"/>
        </w:rPr>
        <w:t>Golden Crosses align with upward phases, while Death Crosses align with downward corrections.</w:t>
      </w:r>
    </w:p>
    <w:p w14:paraId="522C2C46" w14:textId="77777777" w:rsidR="00180F1B" w:rsidRDefault="00180F1B" w:rsidP="00180F1B">
      <w:pPr>
        <w:rPr>
          <w:rFonts w:ascii="Times New Roman" w:hAnsi="Times New Roman" w:cs="Times New Roman"/>
        </w:rPr>
      </w:pPr>
    </w:p>
    <w:p w14:paraId="520395E2" w14:textId="592A9893" w:rsidR="00BD3FCF" w:rsidRPr="00180F1B" w:rsidRDefault="000F0B86" w:rsidP="00180F1B">
      <w:pPr>
        <w:rPr>
          <w:rFonts w:ascii="Times New Roman" w:hAnsi="Times New Roman" w:cs="Times New Roman"/>
        </w:rPr>
      </w:pPr>
      <w:r w:rsidRPr="00180F1B">
        <w:rPr>
          <w:rFonts w:ascii="Times New Roman" w:hAnsi="Times New Roman" w:cs="Times New Roman"/>
          <w:b/>
          <w:bCs/>
          <w:sz w:val="28"/>
          <w:szCs w:val="28"/>
        </w:rPr>
        <w:t>MYSQL</w:t>
      </w:r>
    </w:p>
    <w:p w14:paraId="69D4854A" w14:textId="52D760FB" w:rsidR="00E90F88" w:rsidRPr="000F0B86" w:rsidRDefault="00E90F88" w:rsidP="00E90F88">
      <w:pPr>
        <w:rPr>
          <w:rFonts w:ascii="Times New Roman" w:hAnsi="Times New Roman" w:cs="Times New Roman"/>
          <w:b/>
          <w:bCs/>
          <w:sz w:val="28"/>
          <w:szCs w:val="28"/>
        </w:rPr>
      </w:pPr>
      <w:r w:rsidRPr="000F0B86">
        <w:rPr>
          <w:rFonts w:ascii="Times New Roman" w:hAnsi="Times New Roman" w:cs="Times New Roman"/>
          <w:b/>
          <w:bCs/>
          <w:sz w:val="28"/>
          <w:szCs w:val="28"/>
        </w:rPr>
        <w:t>INSTALL MYSQL CONNECTOR</w:t>
      </w:r>
    </w:p>
    <w:p w14:paraId="79980540" w14:textId="77777777" w:rsidR="00E90F88" w:rsidRDefault="00E90F88"/>
    <w:p w14:paraId="21A08BDC" w14:textId="77777777" w:rsidR="00B60240" w:rsidRDefault="00DC57EE">
      <w:r w:rsidRPr="00DC57EE">
        <w:rPr>
          <w:noProof/>
        </w:rPr>
        <w:drawing>
          <wp:inline distT="0" distB="0" distL="0" distR="0" wp14:anchorId="4F3B7514" wp14:editId="6B7F5948">
            <wp:extent cx="6031172" cy="1009650"/>
            <wp:effectExtent l="0" t="0" r="8255" b="0"/>
            <wp:docPr id="141709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9043" name=""/>
                    <pic:cNvPicPr/>
                  </pic:nvPicPr>
                  <pic:blipFill>
                    <a:blip r:embed="rId59"/>
                    <a:stretch>
                      <a:fillRect/>
                    </a:stretch>
                  </pic:blipFill>
                  <pic:spPr>
                    <a:xfrm>
                      <a:off x="0" y="0"/>
                      <a:ext cx="6036685" cy="1010573"/>
                    </a:xfrm>
                    <a:prstGeom prst="rect">
                      <a:avLst/>
                    </a:prstGeom>
                  </pic:spPr>
                </pic:pic>
              </a:graphicData>
            </a:graphic>
          </wp:inline>
        </w:drawing>
      </w:r>
    </w:p>
    <w:p w14:paraId="483EBC6A" w14:textId="77777777" w:rsidR="00B60240" w:rsidRDefault="00B60240"/>
    <w:p w14:paraId="0666312C" w14:textId="4EB5A74C" w:rsidR="00B60240" w:rsidRPr="00B60240" w:rsidRDefault="00B60240">
      <w:pPr>
        <w:rPr>
          <w:rFonts w:ascii="Times New Roman" w:hAnsi="Times New Roman" w:cs="Times New Roman"/>
          <w:b/>
          <w:bCs/>
          <w:sz w:val="28"/>
          <w:szCs w:val="28"/>
        </w:rPr>
      </w:pPr>
      <w:r w:rsidRPr="00B60240">
        <w:rPr>
          <w:rFonts w:ascii="Times New Roman" w:hAnsi="Times New Roman" w:cs="Times New Roman"/>
          <w:b/>
          <w:bCs/>
          <w:sz w:val="28"/>
          <w:szCs w:val="28"/>
        </w:rPr>
        <w:t>Connect to MySQL</w:t>
      </w:r>
    </w:p>
    <w:p w14:paraId="0C20EE62" w14:textId="039F0F3A" w:rsidR="00B60240" w:rsidRDefault="00C85752">
      <w:r>
        <w:t xml:space="preserve">        </w:t>
      </w:r>
      <w:r w:rsidR="00DC57EE" w:rsidRPr="00DC57EE">
        <w:rPr>
          <w:noProof/>
        </w:rPr>
        <w:drawing>
          <wp:inline distT="0" distB="0" distL="0" distR="0" wp14:anchorId="5E17AC21" wp14:editId="26347626">
            <wp:extent cx="3267075" cy="1922857"/>
            <wp:effectExtent l="0" t="0" r="0" b="1270"/>
            <wp:docPr id="16563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5010" name=""/>
                    <pic:cNvPicPr/>
                  </pic:nvPicPr>
                  <pic:blipFill>
                    <a:blip r:embed="rId60"/>
                    <a:stretch>
                      <a:fillRect/>
                    </a:stretch>
                  </pic:blipFill>
                  <pic:spPr>
                    <a:xfrm>
                      <a:off x="0" y="0"/>
                      <a:ext cx="3296907" cy="1940415"/>
                    </a:xfrm>
                    <a:prstGeom prst="rect">
                      <a:avLst/>
                    </a:prstGeom>
                  </pic:spPr>
                </pic:pic>
              </a:graphicData>
            </a:graphic>
          </wp:inline>
        </w:drawing>
      </w:r>
      <w:r w:rsidR="000F0B86">
        <w:t xml:space="preserve">      </w:t>
      </w:r>
    </w:p>
    <w:p w14:paraId="3BEE2E92" w14:textId="1ED28C0B" w:rsidR="00B60240" w:rsidRPr="00180F1B" w:rsidRDefault="00B60240">
      <w:r w:rsidRPr="00B60240">
        <w:rPr>
          <w:rFonts w:ascii="Times New Roman" w:hAnsi="Times New Roman" w:cs="Times New Roman"/>
          <w:b/>
          <w:bCs/>
          <w:sz w:val="28"/>
          <w:szCs w:val="28"/>
        </w:rPr>
        <w:lastRenderedPageBreak/>
        <w:t>LOAD DATA:</w:t>
      </w:r>
    </w:p>
    <w:p w14:paraId="6FB1236B" w14:textId="3B7D6B7C" w:rsidR="00D4093E" w:rsidRDefault="00D4093E">
      <w:r w:rsidRPr="00DC57EE">
        <w:rPr>
          <w:noProof/>
        </w:rPr>
        <w:drawing>
          <wp:inline distT="0" distB="0" distL="0" distR="0" wp14:anchorId="61211706" wp14:editId="0E7F45D1">
            <wp:extent cx="3429000" cy="1873250"/>
            <wp:effectExtent l="0" t="0" r="0" b="0"/>
            <wp:docPr id="129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5" name=""/>
                    <pic:cNvPicPr/>
                  </pic:nvPicPr>
                  <pic:blipFill>
                    <a:blip r:embed="rId61"/>
                    <a:stretch>
                      <a:fillRect/>
                    </a:stretch>
                  </pic:blipFill>
                  <pic:spPr>
                    <a:xfrm>
                      <a:off x="0" y="0"/>
                      <a:ext cx="3451680" cy="1885640"/>
                    </a:xfrm>
                    <a:prstGeom prst="rect">
                      <a:avLst/>
                    </a:prstGeom>
                  </pic:spPr>
                </pic:pic>
              </a:graphicData>
            </a:graphic>
          </wp:inline>
        </w:drawing>
      </w:r>
    </w:p>
    <w:p w14:paraId="1D1D7724" w14:textId="77777777" w:rsidR="00B60240" w:rsidRDefault="00B60240"/>
    <w:p w14:paraId="4C0B2883" w14:textId="050EE5EB" w:rsidR="000F0B86" w:rsidRPr="000F0B86" w:rsidRDefault="000F0B86">
      <w:pPr>
        <w:rPr>
          <w:rFonts w:ascii="Times New Roman" w:hAnsi="Times New Roman" w:cs="Times New Roman"/>
          <w:b/>
          <w:bCs/>
          <w:sz w:val="28"/>
          <w:szCs w:val="28"/>
        </w:rPr>
      </w:pPr>
      <w:r w:rsidRPr="000F0B86">
        <w:rPr>
          <w:rFonts w:ascii="Times New Roman" w:hAnsi="Times New Roman" w:cs="Times New Roman"/>
          <w:b/>
          <w:bCs/>
          <w:sz w:val="28"/>
          <w:szCs w:val="28"/>
        </w:rPr>
        <w:t>Create Engine:</w:t>
      </w:r>
    </w:p>
    <w:p w14:paraId="592E129D" w14:textId="224F01F7" w:rsidR="00D4093E" w:rsidRDefault="006029E7">
      <w:r w:rsidRPr="00DC57EE">
        <w:rPr>
          <w:noProof/>
        </w:rPr>
        <w:drawing>
          <wp:inline distT="0" distB="0" distL="0" distR="0" wp14:anchorId="77FCC202" wp14:editId="0DB2881D">
            <wp:extent cx="3400425" cy="1247664"/>
            <wp:effectExtent l="0" t="0" r="0" b="0"/>
            <wp:docPr id="200831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4060" name=""/>
                    <pic:cNvPicPr/>
                  </pic:nvPicPr>
                  <pic:blipFill>
                    <a:blip r:embed="rId62"/>
                    <a:stretch>
                      <a:fillRect/>
                    </a:stretch>
                  </pic:blipFill>
                  <pic:spPr>
                    <a:xfrm>
                      <a:off x="0" y="0"/>
                      <a:ext cx="3474585" cy="1274874"/>
                    </a:xfrm>
                    <a:prstGeom prst="rect">
                      <a:avLst/>
                    </a:prstGeom>
                  </pic:spPr>
                </pic:pic>
              </a:graphicData>
            </a:graphic>
          </wp:inline>
        </w:drawing>
      </w:r>
    </w:p>
    <w:p w14:paraId="74AD52F0" w14:textId="77777777" w:rsidR="000F0B86" w:rsidRDefault="000F0B86"/>
    <w:p w14:paraId="36973F2A" w14:textId="0BA30E78" w:rsidR="00DC57EE" w:rsidRPr="00B60240" w:rsidRDefault="000F0B86">
      <w:pPr>
        <w:rPr>
          <w:rFonts w:ascii="Times New Roman" w:hAnsi="Times New Roman" w:cs="Times New Roman"/>
          <w:sz w:val="28"/>
          <w:szCs w:val="28"/>
        </w:rPr>
      </w:pPr>
      <w:r w:rsidRPr="000F0B86">
        <w:rPr>
          <w:rFonts w:ascii="Times New Roman" w:hAnsi="Times New Roman" w:cs="Times New Roman"/>
        </w:rPr>
        <w:t>Check first 5 Rows from MySQL Table</w:t>
      </w:r>
      <w:r w:rsidR="00DC57EE" w:rsidRPr="00DC57EE">
        <w:rPr>
          <w:noProof/>
        </w:rPr>
        <w:drawing>
          <wp:inline distT="0" distB="0" distL="0" distR="0" wp14:anchorId="00E0B0A5" wp14:editId="46E55F37">
            <wp:extent cx="5601482" cy="1457528"/>
            <wp:effectExtent l="0" t="0" r="0" b="9525"/>
            <wp:docPr id="171527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76505" name=""/>
                    <pic:cNvPicPr/>
                  </pic:nvPicPr>
                  <pic:blipFill>
                    <a:blip r:embed="rId63"/>
                    <a:stretch>
                      <a:fillRect/>
                    </a:stretch>
                  </pic:blipFill>
                  <pic:spPr>
                    <a:xfrm>
                      <a:off x="0" y="0"/>
                      <a:ext cx="5601482" cy="1457528"/>
                    </a:xfrm>
                    <a:prstGeom prst="rect">
                      <a:avLst/>
                    </a:prstGeom>
                  </pic:spPr>
                </pic:pic>
              </a:graphicData>
            </a:graphic>
          </wp:inline>
        </w:drawing>
      </w:r>
    </w:p>
    <w:p w14:paraId="4548A769" w14:textId="73521617" w:rsidR="005131EF" w:rsidRDefault="00DC57EE">
      <w:r w:rsidRPr="00DC57EE">
        <w:rPr>
          <w:noProof/>
        </w:rPr>
        <w:drawing>
          <wp:inline distT="0" distB="0" distL="0" distR="0" wp14:anchorId="2F26543C" wp14:editId="5A2B57E6">
            <wp:extent cx="5731510" cy="685800"/>
            <wp:effectExtent l="0" t="0" r="2540" b="0"/>
            <wp:docPr id="16479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3306" name=""/>
                    <pic:cNvPicPr/>
                  </pic:nvPicPr>
                  <pic:blipFill>
                    <a:blip r:embed="rId64"/>
                    <a:stretch>
                      <a:fillRect/>
                    </a:stretch>
                  </pic:blipFill>
                  <pic:spPr>
                    <a:xfrm>
                      <a:off x="0" y="0"/>
                      <a:ext cx="5731510" cy="685800"/>
                    </a:xfrm>
                    <a:prstGeom prst="rect">
                      <a:avLst/>
                    </a:prstGeom>
                  </pic:spPr>
                </pic:pic>
              </a:graphicData>
            </a:graphic>
          </wp:inline>
        </w:drawing>
      </w:r>
    </w:p>
    <w:p w14:paraId="6870F8EE" w14:textId="1445C848" w:rsidR="005A2B09" w:rsidRPr="000F0B86" w:rsidRDefault="000F0B86">
      <w:pPr>
        <w:rPr>
          <w:rFonts w:ascii="Times New Roman" w:hAnsi="Times New Roman" w:cs="Times New Roman"/>
          <w:b/>
          <w:bCs/>
          <w:sz w:val="28"/>
          <w:szCs w:val="28"/>
        </w:rPr>
      </w:pPr>
      <w:r w:rsidRPr="000F0B86">
        <w:rPr>
          <w:rFonts w:ascii="Times New Roman" w:hAnsi="Times New Roman" w:cs="Times New Roman"/>
          <w:b/>
          <w:bCs/>
          <w:sz w:val="28"/>
          <w:szCs w:val="28"/>
        </w:rPr>
        <w:t xml:space="preserve">SQL </w:t>
      </w:r>
      <w:r>
        <w:rPr>
          <w:rFonts w:ascii="Times New Roman" w:hAnsi="Times New Roman" w:cs="Times New Roman"/>
          <w:b/>
          <w:bCs/>
          <w:sz w:val="28"/>
          <w:szCs w:val="28"/>
        </w:rPr>
        <w:t>Q</w:t>
      </w:r>
      <w:r w:rsidRPr="000F0B86">
        <w:rPr>
          <w:rFonts w:ascii="Times New Roman" w:hAnsi="Times New Roman" w:cs="Times New Roman"/>
          <w:b/>
          <w:bCs/>
          <w:sz w:val="28"/>
          <w:szCs w:val="28"/>
        </w:rPr>
        <w:t>uery:</w:t>
      </w:r>
    </w:p>
    <w:p w14:paraId="2467CA9B" w14:textId="0EC64357" w:rsidR="005A2B09" w:rsidRDefault="00794D8C">
      <w:r w:rsidRPr="00794D8C">
        <w:rPr>
          <w:noProof/>
        </w:rPr>
        <w:drawing>
          <wp:inline distT="0" distB="0" distL="0" distR="0" wp14:anchorId="671213A1" wp14:editId="3B87FC14">
            <wp:extent cx="5172797" cy="314369"/>
            <wp:effectExtent l="0" t="0" r="0" b="9525"/>
            <wp:docPr id="116289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99265" name=""/>
                    <pic:cNvPicPr/>
                  </pic:nvPicPr>
                  <pic:blipFill>
                    <a:blip r:embed="rId65"/>
                    <a:stretch>
                      <a:fillRect/>
                    </a:stretch>
                  </pic:blipFill>
                  <pic:spPr>
                    <a:xfrm>
                      <a:off x="0" y="0"/>
                      <a:ext cx="5172797" cy="314369"/>
                    </a:xfrm>
                    <a:prstGeom prst="rect">
                      <a:avLst/>
                    </a:prstGeom>
                  </pic:spPr>
                </pic:pic>
              </a:graphicData>
            </a:graphic>
          </wp:inline>
        </w:drawing>
      </w:r>
    </w:p>
    <w:p w14:paraId="5BED13D8" w14:textId="096EC97E" w:rsidR="000F0B86" w:rsidRPr="00B60240" w:rsidRDefault="00794D8C" w:rsidP="00B60240">
      <w:r w:rsidRPr="00794D8C">
        <w:rPr>
          <w:noProof/>
        </w:rPr>
        <w:drawing>
          <wp:inline distT="0" distB="0" distL="0" distR="0" wp14:anchorId="7EBA0D66" wp14:editId="5750E05E">
            <wp:extent cx="5874780" cy="723900"/>
            <wp:effectExtent l="0" t="0" r="0" b="0"/>
            <wp:docPr id="181128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81441" name=""/>
                    <pic:cNvPicPr/>
                  </pic:nvPicPr>
                  <pic:blipFill>
                    <a:blip r:embed="rId66"/>
                    <a:stretch>
                      <a:fillRect/>
                    </a:stretch>
                  </pic:blipFill>
                  <pic:spPr>
                    <a:xfrm>
                      <a:off x="0" y="0"/>
                      <a:ext cx="5901851" cy="727236"/>
                    </a:xfrm>
                    <a:prstGeom prst="rect">
                      <a:avLst/>
                    </a:prstGeom>
                  </pic:spPr>
                </pic:pic>
              </a:graphicData>
            </a:graphic>
          </wp:inline>
        </w:drawing>
      </w:r>
    </w:p>
    <w:p w14:paraId="3518DBE7" w14:textId="50790F37" w:rsidR="00794D8C" w:rsidRPr="00B60240" w:rsidRDefault="006029E7">
      <w:pPr>
        <w:rPr>
          <w:rFonts w:ascii="Times New Roman" w:hAnsi="Times New Roman" w:cs="Times New Roman"/>
          <w:b/>
          <w:bCs/>
          <w:sz w:val="28"/>
          <w:szCs w:val="28"/>
        </w:rPr>
      </w:pPr>
      <w:r w:rsidRPr="00B60240">
        <w:rPr>
          <w:rFonts w:ascii="Times New Roman" w:hAnsi="Times New Roman" w:cs="Times New Roman"/>
          <w:b/>
          <w:bCs/>
          <w:sz w:val="28"/>
          <w:szCs w:val="28"/>
        </w:rPr>
        <w:lastRenderedPageBreak/>
        <w:t>Crude Oil</w:t>
      </w:r>
      <w:r w:rsidR="00263499" w:rsidRPr="00B60240">
        <w:rPr>
          <w:rFonts w:ascii="Times New Roman" w:hAnsi="Times New Roman" w:cs="Times New Roman"/>
          <w:b/>
          <w:bCs/>
          <w:sz w:val="28"/>
          <w:szCs w:val="28"/>
        </w:rPr>
        <w:t xml:space="preserve"> &amp; Natural Gas</w:t>
      </w:r>
    </w:p>
    <w:p w14:paraId="688784F0" w14:textId="5AAF5568" w:rsidR="00263499" w:rsidRPr="00B60240" w:rsidRDefault="00263499" w:rsidP="00263499">
      <w:pPr>
        <w:rPr>
          <w:rFonts w:ascii="Times New Roman" w:hAnsi="Times New Roman" w:cs="Times New Roman"/>
          <w:b/>
          <w:bCs/>
          <w:sz w:val="28"/>
          <w:szCs w:val="28"/>
        </w:rPr>
      </w:pPr>
      <w:r w:rsidRPr="00B60240">
        <w:rPr>
          <w:rFonts w:ascii="Times New Roman" w:hAnsi="Times New Roman" w:cs="Times New Roman"/>
          <w:b/>
          <w:bCs/>
          <w:sz w:val="28"/>
          <w:szCs w:val="28"/>
        </w:rPr>
        <w:t>Daily High-Low range:</w:t>
      </w:r>
    </w:p>
    <w:p w14:paraId="5E37C6EE" w14:textId="5391E2D6" w:rsidR="00DF762B" w:rsidRPr="00FE0C16" w:rsidRDefault="00DF762B" w:rsidP="00DF762B">
      <w:pPr>
        <w:rPr>
          <w:rFonts w:ascii="Times New Roman" w:hAnsi="Times New Roman" w:cs="Times New Roman"/>
          <w:b/>
          <w:bCs/>
          <w:sz w:val="28"/>
          <w:szCs w:val="28"/>
        </w:rPr>
      </w:pPr>
      <w:r w:rsidRPr="00FE0C16">
        <w:rPr>
          <w:rFonts w:ascii="Times New Roman" w:hAnsi="Times New Roman" w:cs="Times New Roman"/>
          <w:b/>
          <w:bCs/>
          <w:sz w:val="28"/>
          <w:szCs w:val="28"/>
        </w:rPr>
        <w:t>Purpose</w:t>
      </w:r>
    </w:p>
    <w:p w14:paraId="1CD7808A" w14:textId="77777777"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Track Daily Price Movement:</w:t>
      </w:r>
      <w:r w:rsidRPr="00FE0C16">
        <w:rPr>
          <w:rFonts w:ascii="Times New Roman" w:hAnsi="Times New Roman" w:cs="Times New Roman"/>
        </w:rPr>
        <w:t xml:space="preserve"> Understand how each commodity moved day-to-day.</w:t>
      </w:r>
    </w:p>
    <w:p w14:paraId="126AED13" w14:textId="0DA88194"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Analy</w:t>
      </w:r>
      <w:r w:rsidR="00FE0C16">
        <w:rPr>
          <w:rFonts w:ascii="Times New Roman" w:hAnsi="Times New Roman" w:cs="Times New Roman"/>
          <w:b/>
          <w:bCs/>
        </w:rPr>
        <w:t>s</w:t>
      </w:r>
      <w:r w:rsidRPr="00FE0C16">
        <w:rPr>
          <w:rFonts w:ascii="Times New Roman" w:hAnsi="Times New Roman" w:cs="Times New Roman"/>
          <w:b/>
          <w:bCs/>
        </w:rPr>
        <w:t>e Volatility:</w:t>
      </w:r>
      <w:r w:rsidRPr="00FE0C16">
        <w:rPr>
          <w:rFonts w:ascii="Times New Roman" w:hAnsi="Times New Roman" w:cs="Times New Roman"/>
        </w:rPr>
        <w:t xml:space="preserve"> Daily High-Low range shows intra-day swings.</w:t>
      </w:r>
    </w:p>
    <w:p w14:paraId="2B15BB8F" w14:textId="77777777"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Performance Metrics:</w:t>
      </w:r>
      <w:r w:rsidRPr="00FE0C16">
        <w:rPr>
          <w:rFonts w:ascii="Times New Roman" w:hAnsi="Times New Roman" w:cs="Times New Roman"/>
        </w:rPr>
        <w:t xml:space="preserve"> Daily % change helps compare relative price movement.</w:t>
      </w:r>
    </w:p>
    <w:p w14:paraId="7BC925A0" w14:textId="77777777"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Historical Analysis:</w:t>
      </w:r>
      <w:r w:rsidRPr="00FE0C16">
        <w:rPr>
          <w:rFonts w:ascii="Times New Roman" w:hAnsi="Times New Roman" w:cs="Times New Roman"/>
        </w:rPr>
        <w:t xml:space="preserve"> Last 3 years’ data is useful for trends, seasonality, and reporting</w:t>
      </w:r>
    </w:p>
    <w:p w14:paraId="46B210E8" w14:textId="77777777" w:rsidR="00DF762B" w:rsidRPr="00FE0C16" w:rsidRDefault="00DF762B">
      <w:pPr>
        <w:rPr>
          <w:rFonts w:ascii="Times New Roman" w:hAnsi="Times New Roman" w:cs="Times New Roman"/>
        </w:rPr>
      </w:pPr>
    </w:p>
    <w:p w14:paraId="4086DBB0" w14:textId="5A867EA4" w:rsidR="00FE0C16" w:rsidRDefault="00FE0C16">
      <w:r>
        <w:t xml:space="preserve">             </w:t>
      </w:r>
      <w:r w:rsidR="00DF762B" w:rsidRPr="00DF762B">
        <w:rPr>
          <w:noProof/>
        </w:rPr>
        <w:drawing>
          <wp:inline distT="0" distB="0" distL="0" distR="0" wp14:anchorId="3403A3BD" wp14:editId="5358949F">
            <wp:extent cx="4915024" cy="1162050"/>
            <wp:effectExtent l="0" t="0" r="0" b="0"/>
            <wp:docPr id="143045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9527" name=""/>
                    <pic:cNvPicPr/>
                  </pic:nvPicPr>
                  <pic:blipFill>
                    <a:blip r:embed="rId67"/>
                    <a:stretch>
                      <a:fillRect/>
                    </a:stretch>
                  </pic:blipFill>
                  <pic:spPr>
                    <a:xfrm>
                      <a:off x="0" y="0"/>
                      <a:ext cx="4945505" cy="1169257"/>
                    </a:xfrm>
                    <a:prstGeom prst="rect">
                      <a:avLst/>
                    </a:prstGeom>
                  </pic:spPr>
                </pic:pic>
              </a:graphicData>
            </a:graphic>
          </wp:inline>
        </w:drawing>
      </w:r>
    </w:p>
    <w:p w14:paraId="7C12B80F" w14:textId="77777777" w:rsidR="00B60240" w:rsidRDefault="00B60240">
      <w:pPr>
        <w:rPr>
          <w:rFonts w:ascii="Times New Roman" w:hAnsi="Times New Roman" w:cs="Times New Roman"/>
          <w:b/>
          <w:bCs/>
        </w:rPr>
      </w:pPr>
    </w:p>
    <w:p w14:paraId="3D329760" w14:textId="752C2403" w:rsidR="00263499" w:rsidRDefault="00FE0C16">
      <w:pPr>
        <w:rPr>
          <w:rFonts w:ascii="Times New Roman" w:hAnsi="Times New Roman" w:cs="Times New Roman"/>
          <w:b/>
          <w:bCs/>
        </w:rPr>
      </w:pPr>
      <w:r w:rsidRPr="00FE0C16">
        <w:rPr>
          <w:rFonts w:ascii="Times New Roman" w:hAnsi="Times New Roman" w:cs="Times New Roman"/>
          <w:b/>
          <w:bCs/>
        </w:rPr>
        <w:t>Output:</w:t>
      </w:r>
    </w:p>
    <w:p w14:paraId="5EE4AA07" w14:textId="77777777" w:rsidR="00B60240" w:rsidRPr="00B60240" w:rsidRDefault="00B60240">
      <w:pPr>
        <w:rPr>
          <w:rFonts w:ascii="Times New Roman" w:hAnsi="Times New Roman" w:cs="Times New Roman"/>
          <w:b/>
          <w:bCs/>
        </w:rPr>
      </w:pPr>
    </w:p>
    <w:p w14:paraId="3D45E57A" w14:textId="136C4F80" w:rsidR="00331A7E" w:rsidRDefault="00331A7E">
      <w:r w:rsidRPr="00331A7E">
        <w:rPr>
          <w:noProof/>
        </w:rPr>
        <w:drawing>
          <wp:inline distT="0" distB="0" distL="0" distR="0" wp14:anchorId="7DFB3114" wp14:editId="71493614">
            <wp:extent cx="5731510" cy="793115"/>
            <wp:effectExtent l="0" t="0" r="2540" b="6985"/>
            <wp:docPr id="68472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9975" name=""/>
                    <pic:cNvPicPr/>
                  </pic:nvPicPr>
                  <pic:blipFill>
                    <a:blip r:embed="rId68"/>
                    <a:stretch>
                      <a:fillRect/>
                    </a:stretch>
                  </pic:blipFill>
                  <pic:spPr>
                    <a:xfrm>
                      <a:off x="0" y="0"/>
                      <a:ext cx="5731510" cy="793115"/>
                    </a:xfrm>
                    <a:prstGeom prst="rect">
                      <a:avLst/>
                    </a:prstGeom>
                  </pic:spPr>
                </pic:pic>
              </a:graphicData>
            </a:graphic>
          </wp:inline>
        </w:drawing>
      </w:r>
    </w:p>
    <w:p w14:paraId="6F598C8C" w14:textId="77777777" w:rsidR="00B60240" w:rsidRDefault="00B60240"/>
    <w:p w14:paraId="50B80B68" w14:textId="58E6085A" w:rsidR="00DF762B" w:rsidRPr="00FE0C16" w:rsidRDefault="00DF762B" w:rsidP="00DF762B">
      <w:pPr>
        <w:rPr>
          <w:rFonts w:ascii="Times New Roman" w:hAnsi="Times New Roman" w:cs="Times New Roman"/>
          <w:b/>
          <w:bCs/>
        </w:rPr>
      </w:pPr>
      <w:r w:rsidRPr="00FE0C16">
        <w:rPr>
          <w:rFonts w:ascii="Times New Roman" w:hAnsi="Times New Roman" w:cs="Times New Roman"/>
          <w:b/>
          <w:bCs/>
        </w:rPr>
        <w:t xml:space="preserve">Explanation </w:t>
      </w:r>
    </w:p>
    <w:p w14:paraId="3F9A7224" w14:textId="456366DD" w:rsidR="00DF762B" w:rsidRDefault="00DF762B" w:rsidP="00DF762B">
      <w:pPr>
        <w:rPr>
          <w:rFonts w:ascii="Times New Roman" w:hAnsi="Times New Roman" w:cs="Times New Roman"/>
        </w:rPr>
      </w:pPr>
      <w:r w:rsidRPr="00FE0C16">
        <w:rPr>
          <w:rFonts w:ascii="Times New Roman" w:hAnsi="Times New Roman" w:cs="Times New Roman"/>
        </w:rPr>
        <w:t>This query retrieves daily Open, High, Low, Close, and Volume for Crude Oil and Natural Gas over the last 3 years, along with daily % change and intra-day High-Low range for volatility and performance analysis.</w:t>
      </w:r>
    </w:p>
    <w:p w14:paraId="5721B0E9" w14:textId="77777777" w:rsidR="00B60240" w:rsidRPr="00FE0C16" w:rsidRDefault="00B60240" w:rsidP="00DF762B">
      <w:pPr>
        <w:rPr>
          <w:rFonts w:ascii="Times New Roman" w:hAnsi="Times New Roman" w:cs="Times New Roman"/>
        </w:rPr>
      </w:pPr>
    </w:p>
    <w:p w14:paraId="60D17025" w14:textId="52BA6BC6" w:rsidR="005F353D" w:rsidRPr="00263499" w:rsidRDefault="00263499">
      <w:pPr>
        <w:rPr>
          <w:rFonts w:ascii="Times New Roman" w:hAnsi="Times New Roman" w:cs="Times New Roman"/>
          <w:b/>
          <w:bCs/>
          <w:sz w:val="28"/>
          <w:szCs w:val="28"/>
        </w:rPr>
      </w:pPr>
      <w:r w:rsidRPr="00263499">
        <w:rPr>
          <w:rFonts w:ascii="Times New Roman" w:hAnsi="Times New Roman" w:cs="Times New Roman"/>
          <w:b/>
          <w:bCs/>
          <w:sz w:val="28"/>
          <w:szCs w:val="28"/>
        </w:rPr>
        <w:t>Highest Close:</w:t>
      </w:r>
    </w:p>
    <w:p w14:paraId="322B7AFF" w14:textId="77777777" w:rsidR="005F353D" w:rsidRPr="00263499" w:rsidRDefault="005F353D" w:rsidP="005F353D">
      <w:pPr>
        <w:rPr>
          <w:rFonts w:ascii="Times New Roman" w:hAnsi="Times New Roman" w:cs="Times New Roman"/>
          <w:b/>
          <w:bCs/>
        </w:rPr>
      </w:pPr>
      <w:r w:rsidRPr="00263499">
        <w:rPr>
          <w:rFonts w:ascii="Times New Roman" w:hAnsi="Times New Roman" w:cs="Times New Roman"/>
          <w:b/>
          <w:bCs/>
        </w:rPr>
        <w:t>Purpose</w:t>
      </w:r>
    </w:p>
    <w:p w14:paraId="491A5A3C" w14:textId="77777777" w:rsidR="005F353D" w:rsidRPr="00263499" w:rsidRDefault="005F353D">
      <w:pPr>
        <w:numPr>
          <w:ilvl w:val="0"/>
          <w:numId w:val="9"/>
        </w:numPr>
        <w:rPr>
          <w:rFonts w:ascii="Times New Roman" w:hAnsi="Times New Roman" w:cs="Times New Roman"/>
        </w:rPr>
      </w:pPr>
      <w:r w:rsidRPr="00263499">
        <w:rPr>
          <w:rFonts w:ascii="Times New Roman" w:hAnsi="Times New Roman" w:cs="Times New Roman"/>
          <w:b/>
          <w:bCs/>
        </w:rPr>
        <w:t>Identify Peak Prices:</w:t>
      </w:r>
      <w:r w:rsidRPr="00263499">
        <w:rPr>
          <w:rFonts w:ascii="Times New Roman" w:hAnsi="Times New Roman" w:cs="Times New Roman"/>
        </w:rPr>
        <w:t xml:space="preserve"> Shows the maximum closing price for each commodity.</w:t>
      </w:r>
    </w:p>
    <w:p w14:paraId="13048239" w14:textId="77777777" w:rsidR="005F353D" w:rsidRPr="00263499" w:rsidRDefault="005F353D">
      <w:pPr>
        <w:numPr>
          <w:ilvl w:val="0"/>
          <w:numId w:val="9"/>
        </w:numPr>
        <w:rPr>
          <w:rFonts w:ascii="Times New Roman" w:hAnsi="Times New Roman" w:cs="Times New Roman"/>
        </w:rPr>
      </w:pPr>
      <w:r w:rsidRPr="00263499">
        <w:rPr>
          <w:rFonts w:ascii="Times New Roman" w:hAnsi="Times New Roman" w:cs="Times New Roman"/>
          <w:b/>
          <w:bCs/>
        </w:rPr>
        <w:t>Historical Analysis:</w:t>
      </w:r>
      <w:r w:rsidRPr="00263499">
        <w:rPr>
          <w:rFonts w:ascii="Times New Roman" w:hAnsi="Times New Roman" w:cs="Times New Roman"/>
        </w:rPr>
        <w:t xml:space="preserve"> Helps compare peak values of Crude Oil vs Natural Gas.</w:t>
      </w:r>
    </w:p>
    <w:p w14:paraId="2F0470B1" w14:textId="77777777" w:rsidR="005F353D" w:rsidRPr="00263499" w:rsidRDefault="005F353D">
      <w:pPr>
        <w:numPr>
          <w:ilvl w:val="0"/>
          <w:numId w:val="9"/>
        </w:numPr>
        <w:rPr>
          <w:rFonts w:ascii="Times New Roman" w:hAnsi="Times New Roman" w:cs="Times New Roman"/>
        </w:rPr>
      </w:pPr>
      <w:r w:rsidRPr="00263499">
        <w:rPr>
          <w:rFonts w:ascii="Times New Roman" w:hAnsi="Times New Roman" w:cs="Times New Roman"/>
          <w:b/>
          <w:bCs/>
        </w:rPr>
        <w:lastRenderedPageBreak/>
        <w:t>Trading Insight:</w:t>
      </w:r>
      <w:r w:rsidRPr="00263499">
        <w:rPr>
          <w:rFonts w:ascii="Times New Roman" w:hAnsi="Times New Roman" w:cs="Times New Roman"/>
        </w:rPr>
        <w:t xml:space="preserve"> Traders and analysts can benchmark highest historical prices for strategy and reporting.</w:t>
      </w:r>
    </w:p>
    <w:p w14:paraId="6074F65C" w14:textId="77777777" w:rsidR="005F353D" w:rsidRPr="00263499" w:rsidRDefault="005F353D">
      <w:pPr>
        <w:rPr>
          <w:rFonts w:ascii="Times New Roman" w:hAnsi="Times New Roman" w:cs="Times New Roman"/>
        </w:rPr>
      </w:pPr>
    </w:p>
    <w:p w14:paraId="231897D2" w14:textId="22EA0238" w:rsidR="00331A7E" w:rsidRDefault="00331A7E">
      <w:r w:rsidRPr="00331A7E">
        <w:rPr>
          <w:noProof/>
        </w:rPr>
        <w:drawing>
          <wp:inline distT="0" distB="0" distL="0" distR="0" wp14:anchorId="0663D45F" wp14:editId="3ED6F290">
            <wp:extent cx="5382376" cy="838317"/>
            <wp:effectExtent l="0" t="0" r="8890" b="0"/>
            <wp:docPr id="2560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3263" name=""/>
                    <pic:cNvPicPr/>
                  </pic:nvPicPr>
                  <pic:blipFill>
                    <a:blip r:embed="rId69"/>
                    <a:stretch>
                      <a:fillRect/>
                    </a:stretch>
                  </pic:blipFill>
                  <pic:spPr>
                    <a:xfrm>
                      <a:off x="0" y="0"/>
                      <a:ext cx="5382376" cy="838317"/>
                    </a:xfrm>
                    <a:prstGeom prst="rect">
                      <a:avLst/>
                    </a:prstGeom>
                  </pic:spPr>
                </pic:pic>
              </a:graphicData>
            </a:graphic>
          </wp:inline>
        </w:drawing>
      </w:r>
    </w:p>
    <w:p w14:paraId="36CBD003" w14:textId="3D8143F3" w:rsidR="005131EF" w:rsidRDefault="00331A7E">
      <w:r w:rsidRPr="00331A7E">
        <w:rPr>
          <w:noProof/>
        </w:rPr>
        <w:drawing>
          <wp:inline distT="0" distB="0" distL="0" distR="0" wp14:anchorId="31BB9B1C" wp14:editId="053A529F">
            <wp:extent cx="2819794" cy="981212"/>
            <wp:effectExtent l="0" t="0" r="0" b="9525"/>
            <wp:docPr id="46237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77216" name=""/>
                    <pic:cNvPicPr/>
                  </pic:nvPicPr>
                  <pic:blipFill>
                    <a:blip r:embed="rId70"/>
                    <a:stretch>
                      <a:fillRect/>
                    </a:stretch>
                  </pic:blipFill>
                  <pic:spPr>
                    <a:xfrm>
                      <a:off x="0" y="0"/>
                      <a:ext cx="2819794" cy="981212"/>
                    </a:xfrm>
                    <a:prstGeom prst="rect">
                      <a:avLst/>
                    </a:prstGeom>
                  </pic:spPr>
                </pic:pic>
              </a:graphicData>
            </a:graphic>
          </wp:inline>
        </w:drawing>
      </w:r>
    </w:p>
    <w:p w14:paraId="7CA3AACA" w14:textId="285EF6BF" w:rsidR="00263499" w:rsidRPr="00263499" w:rsidRDefault="00263499">
      <w:pPr>
        <w:rPr>
          <w:rFonts w:ascii="Times New Roman" w:hAnsi="Times New Roman" w:cs="Times New Roman"/>
        </w:rPr>
      </w:pPr>
      <w:r w:rsidRPr="00263499">
        <w:rPr>
          <w:rFonts w:ascii="Times New Roman" w:hAnsi="Times New Roman" w:cs="Times New Roman"/>
        </w:rPr>
        <w:t>Explanation:</w:t>
      </w:r>
    </w:p>
    <w:p w14:paraId="16A81DBA" w14:textId="77777777" w:rsidR="00263499" w:rsidRDefault="005F353D" w:rsidP="005F353D">
      <w:pPr>
        <w:rPr>
          <w:rFonts w:ascii="Times New Roman" w:hAnsi="Times New Roman" w:cs="Times New Roman"/>
        </w:rPr>
      </w:pPr>
      <w:r w:rsidRPr="00263499">
        <w:rPr>
          <w:rFonts w:ascii="Times New Roman" w:hAnsi="Times New Roman" w:cs="Times New Roman"/>
        </w:rPr>
        <w:t>This table summarizes the highest closing price for Crude Oil and Natural Gas, helping to identify historical peak values for market analysis</w:t>
      </w:r>
      <w:r w:rsidRPr="00FE0C16">
        <w:rPr>
          <w:rFonts w:ascii="Times New Roman" w:hAnsi="Times New Roman" w:cs="Times New Roman"/>
        </w:rPr>
        <w:t xml:space="preserve"> and trading insights.</w:t>
      </w:r>
    </w:p>
    <w:p w14:paraId="2A81CFE5" w14:textId="77777777" w:rsidR="00B60240" w:rsidRDefault="00B60240" w:rsidP="005F353D">
      <w:pPr>
        <w:rPr>
          <w:rFonts w:ascii="Times New Roman" w:hAnsi="Times New Roman" w:cs="Times New Roman"/>
          <w:b/>
          <w:bCs/>
          <w:sz w:val="28"/>
          <w:szCs w:val="28"/>
        </w:rPr>
      </w:pPr>
    </w:p>
    <w:p w14:paraId="1514D569" w14:textId="428CB17D" w:rsidR="005F353D" w:rsidRPr="00263499" w:rsidRDefault="00263499" w:rsidP="005F353D">
      <w:pPr>
        <w:rPr>
          <w:rFonts w:ascii="Times New Roman" w:hAnsi="Times New Roman" w:cs="Times New Roman"/>
          <w:sz w:val="28"/>
          <w:szCs w:val="28"/>
        </w:rPr>
      </w:pPr>
      <w:r w:rsidRPr="00263499">
        <w:rPr>
          <w:rFonts w:ascii="Times New Roman" w:hAnsi="Times New Roman" w:cs="Times New Roman"/>
          <w:b/>
          <w:bCs/>
          <w:sz w:val="28"/>
          <w:szCs w:val="28"/>
        </w:rPr>
        <w:t>Lowest Close</w:t>
      </w:r>
    </w:p>
    <w:p w14:paraId="0B65A8D5" w14:textId="77777777" w:rsidR="005F353D" w:rsidRPr="00263499" w:rsidRDefault="005F353D" w:rsidP="005F353D">
      <w:pPr>
        <w:rPr>
          <w:rFonts w:ascii="Times New Roman" w:hAnsi="Times New Roman" w:cs="Times New Roman"/>
          <w:b/>
          <w:bCs/>
          <w:sz w:val="28"/>
          <w:szCs w:val="28"/>
        </w:rPr>
      </w:pPr>
      <w:r w:rsidRPr="00263499">
        <w:rPr>
          <w:rFonts w:ascii="Times New Roman" w:hAnsi="Times New Roman" w:cs="Times New Roman"/>
          <w:b/>
          <w:bCs/>
          <w:sz w:val="28"/>
          <w:szCs w:val="28"/>
        </w:rPr>
        <w:t>Purpose</w:t>
      </w:r>
    </w:p>
    <w:p w14:paraId="560A9D30" w14:textId="77777777" w:rsidR="005F353D" w:rsidRPr="00263499" w:rsidRDefault="005F353D">
      <w:pPr>
        <w:numPr>
          <w:ilvl w:val="0"/>
          <w:numId w:val="10"/>
        </w:numPr>
        <w:rPr>
          <w:rFonts w:ascii="Times New Roman" w:hAnsi="Times New Roman" w:cs="Times New Roman"/>
        </w:rPr>
      </w:pPr>
      <w:r w:rsidRPr="00263499">
        <w:rPr>
          <w:rFonts w:ascii="Times New Roman" w:hAnsi="Times New Roman" w:cs="Times New Roman"/>
          <w:b/>
          <w:bCs/>
        </w:rPr>
        <w:t>Identify Minimum Prices:</w:t>
      </w:r>
      <w:r w:rsidRPr="00263499">
        <w:rPr>
          <w:rFonts w:ascii="Times New Roman" w:hAnsi="Times New Roman" w:cs="Times New Roman"/>
        </w:rPr>
        <w:t xml:space="preserve"> Shows the minimum closing price for each commodity.</w:t>
      </w:r>
    </w:p>
    <w:p w14:paraId="703D21E9" w14:textId="77777777" w:rsidR="005F353D" w:rsidRPr="00263499" w:rsidRDefault="005F353D">
      <w:pPr>
        <w:numPr>
          <w:ilvl w:val="0"/>
          <w:numId w:val="10"/>
        </w:numPr>
        <w:rPr>
          <w:rFonts w:ascii="Times New Roman" w:hAnsi="Times New Roman" w:cs="Times New Roman"/>
        </w:rPr>
      </w:pPr>
      <w:r w:rsidRPr="00263499">
        <w:rPr>
          <w:rFonts w:ascii="Times New Roman" w:hAnsi="Times New Roman" w:cs="Times New Roman"/>
          <w:b/>
          <w:bCs/>
        </w:rPr>
        <w:t>Historical Analysis:</w:t>
      </w:r>
      <w:r w:rsidRPr="00263499">
        <w:rPr>
          <w:rFonts w:ascii="Times New Roman" w:hAnsi="Times New Roman" w:cs="Times New Roman"/>
        </w:rPr>
        <w:t xml:space="preserve"> Helps compare lowest values of Crude Oil vs Natural Gas.</w:t>
      </w:r>
    </w:p>
    <w:p w14:paraId="6D3C7C53" w14:textId="2947DA25" w:rsidR="00263499" w:rsidRDefault="005F353D">
      <w:pPr>
        <w:numPr>
          <w:ilvl w:val="0"/>
          <w:numId w:val="10"/>
        </w:numPr>
        <w:rPr>
          <w:rFonts w:ascii="Times New Roman" w:hAnsi="Times New Roman" w:cs="Times New Roman"/>
        </w:rPr>
      </w:pPr>
      <w:r w:rsidRPr="00263499">
        <w:rPr>
          <w:rFonts w:ascii="Times New Roman" w:hAnsi="Times New Roman" w:cs="Times New Roman"/>
          <w:b/>
          <w:bCs/>
        </w:rPr>
        <w:t>Trading Insight:</w:t>
      </w:r>
      <w:r w:rsidRPr="00263499">
        <w:rPr>
          <w:rFonts w:ascii="Times New Roman" w:hAnsi="Times New Roman" w:cs="Times New Roman"/>
        </w:rPr>
        <w:t xml:space="preserve"> Useful for benchmarking historical lows for strategy, risk management, and reporting.</w:t>
      </w:r>
    </w:p>
    <w:p w14:paraId="4212F106" w14:textId="77777777" w:rsidR="00263499" w:rsidRPr="00263499" w:rsidRDefault="00263499" w:rsidP="00263499">
      <w:pPr>
        <w:ind w:left="720"/>
        <w:rPr>
          <w:rFonts w:ascii="Times New Roman" w:hAnsi="Times New Roman" w:cs="Times New Roman"/>
        </w:rPr>
      </w:pPr>
    </w:p>
    <w:p w14:paraId="1E85BA76" w14:textId="76D61030" w:rsidR="00331A7E" w:rsidRDefault="00331A7E" w:rsidP="00263499">
      <w:pPr>
        <w:ind w:left="360"/>
        <w:rPr>
          <w:rFonts w:ascii="Times New Roman" w:hAnsi="Times New Roman" w:cs="Times New Roman"/>
        </w:rPr>
      </w:pPr>
      <w:r w:rsidRPr="00331A7E">
        <w:rPr>
          <w:noProof/>
        </w:rPr>
        <w:drawing>
          <wp:inline distT="0" distB="0" distL="0" distR="0" wp14:anchorId="3E5EB240" wp14:editId="0D37E7F1">
            <wp:extent cx="5048955" cy="619211"/>
            <wp:effectExtent l="0" t="0" r="0" b="9525"/>
            <wp:docPr id="8710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69851" name=""/>
                    <pic:cNvPicPr/>
                  </pic:nvPicPr>
                  <pic:blipFill>
                    <a:blip r:embed="rId71"/>
                    <a:stretch>
                      <a:fillRect/>
                    </a:stretch>
                  </pic:blipFill>
                  <pic:spPr>
                    <a:xfrm>
                      <a:off x="0" y="0"/>
                      <a:ext cx="5048955" cy="619211"/>
                    </a:xfrm>
                    <a:prstGeom prst="rect">
                      <a:avLst/>
                    </a:prstGeom>
                  </pic:spPr>
                </pic:pic>
              </a:graphicData>
            </a:graphic>
          </wp:inline>
        </w:drawing>
      </w:r>
    </w:p>
    <w:p w14:paraId="06909CE7" w14:textId="77777777" w:rsidR="00D24DBF" w:rsidRDefault="00D24DBF" w:rsidP="00263499">
      <w:pPr>
        <w:ind w:left="360"/>
        <w:rPr>
          <w:rFonts w:ascii="Times New Roman" w:hAnsi="Times New Roman" w:cs="Times New Roman"/>
        </w:rPr>
      </w:pPr>
    </w:p>
    <w:p w14:paraId="6F2F0246" w14:textId="77777777" w:rsidR="00263499" w:rsidRDefault="00263499" w:rsidP="00263499">
      <w:pPr>
        <w:ind w:left="360"/>
        <w:rPr>
          <w:rFonts w:ascii="Times New Roman" w:hAnsi="Times New Roman" w:cs="Times New Roman"/>
          <w:b/>
          <w:bCs/>
        </w:rPr>
      </w:pPr>
      <w:r w:rsidRPr="00263499">
        <w:rPr>
          <w:rFonts w:ascii="Times New Roman" w:hAnsi="Times New Roman" w:cs="Times New Roman"/>
          <w:b/>
          <w:bCs/>
        </w:rPr>
        <w:t>Output:</w:t>
      </w:r>
    </w:p>
    <w:p w14:paraId="3C0C1B2E" w14:textId="6459591E" w:rsidR="00263499" w:rsidRDefault="00263499" w:rsidP="00263499">
      <w:pPr>
        <w:ind w:left="36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 </w:t>
      </w:r>
      <w:r w:rsidRPr="00331A7E">
        <w:rPr>
          <w:noProof/>
        </w:rPr>
        <w:drawing>
          <wp:inline distT="0" distB="0" distL="0" distR="0" wp14:anchorId="1A9044C9" wp14:editId="2B696802">
            <wp:extent cx="2748775" cy="981075"/>
            <wp:effectExtent l="0" t="0" r="0" b="0"/>
            <wp:docPr id="7944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0239" name=""/>
                    <pic:cNvPicPr/>
                  </pic:nvPicPr>
                  <pic:blipFill>
                    <a:blip r:embed="rId72"/>
                    <a:stretch>
                      <a:fillRect/>
                    </a:stretch>
                  </pic:blipFill>
                  <pic:spPr>
                    <a:xfrm>
                      <a:off x="0" y="0"/>
                      <a:ext cx="2760800" cy="985367"/>
                    </a:xfrm>
                    <a:prstGeom prst="rect">
                      <a:avLst/>
                    </a:prstGeom>
                  </pic:spPr>
                </pic:pic>
              </a:graphicData>
            </a:graphic>
          </wp:inline>
        </w:drawing>
      </w:r>
    </w:p>
    <w:p w14:paraId="21BCC3A6" w14:textId="77777777" w:rsidR="00D24DBF" w:rsidRDefault="00D24DBF" w:rsidP="00263499">
      <w:pPr>
        <w:ind w:left="360"/>
        <w:rPr>
          <w:rFonts w:ascii="Times New Roman" w:hAnsi="Times New Roman" w:cs="Times New Roman"/>
        </w:rPr>
      </w:pPr>
    </w:p>
    <w:p w14:paraId="643670A7" w14:textId="77777777" w:rsidR="00D24DBF" w:rsidRPr="00263499" w:rsidRDefault="00D24DBF" w:rsidP="00263499">
      <w:pPr>
        <w:ind w:left="360"/>
        <w:rPr>
          <w:rFonts w:ascii="Times New Roman" w:hAnsi="Times New Roman" w:cs="Times New Roman"/>
          <w:b/>
          <w:bCs/>
        </w:rPr>
      </w:pPr>
    </w:p>
    <w:p w14:paraId="168022E6" w14:textId="273B74C3" w:rsidR="005F353D" w:rsidRPr="00263499" w:rsidRDefault="005F353D" w:rsidP="005F353D">
      <w:pPr>
        <w:rPr>
          <w:rFonts w:ascii="Times New Roman" w:hAnsi="Times New Roman" w:cs="Times New Roman"/>
          <w:b/>
          <w:bCs/>
        </w:rPr>
      </w:pPr>
      <w:r w:rsidRPr="00263499">
        <w:rPr>
          <w:rFonts w:ascii="Times New Roman" w:hAnsi="Times New Roman" w:cs="Times New Roman"/>
          <w:b/>
          <w:bCs/>
        </w:rPr>
        <w:t>Explanation</w:t>
      </w:r>
    </w:p>
    <w:p w14:paraId="15306763" w14:textId="77777777" w:rsidR="000F0B86" w:rsidRDefault="005F353D">
      <w:pPr>
        <w:rPr>
          <w:rFonts w:ascii="Times New Roman" w:hAnsi="Times New Roman" w:cs="Times New Roman"/>
        </w:rPr>
      </w:pPr>
      <w:r w:rsidRPr="00263499">
        <w:rPr>
          <w:rFonts w:ascii="Times New Roman" w:hAnsi="Times New Roman" w:cs="Times New Roman"/>
        </w:rPr>
        <w:t>This query retrieves the lowest closing price and its date for each commodity, supporting historical low analysis and market comparison.</w:t>
      </w:r>
    </w:p>
    <w:p w14:paraId="1E3519EA" w14:textId="77777777" w:rsidR="00B60240" w:rsidRDefault="00B60240">
      <w:pPr>
        <w:rPr>
          <w:rFonts w:ascii="Times New Roman" w:hAnsi="Times New Roman" w:cs="Times New Roman"/>
          <w:b/>
          <w:bCs/>
          <w:sz w:val="28"/>
          <w:szCs w:val="28"/>
        </w:rPr>
      </w:pPr>
    </w:p>
    <w:p w14:paraId="1D25C4F4" w14:textId="5111429B" w:rsidR="00331A7E" w:rsidRPr="000F0B86" w:rsidRDefault="00263499">
      <w:pPr>
        <w:rPr>
          <w:rFonts w:ascii="Times New Roman" w:hAnsi="Times New Roman" w:cs="Times New Roman"/>
        </w:rPr>
      </w:pPr>
      <w:r w:rsidRPr="00263499">
        <w:rPr>
          <w:rFonts w:ascii="Times New Roman" w:hAnsi="Times New Roman" w:cs="Times New Roman"/>
          <w:b/>
          <w:bCs/>
          <w:sz w:val="28"/>
          <w:szCs w:val="28"/>
        </w:rPr>
        <w:t>Yearly Summ</w:t>
      </w:r>
      <w:r>
        <w:rPr>
          <w:rFonts w:ascii="Times New Roman" w:hAnsi="Times New Roman" w:cs="Times New Roman"/>
          <w:b/>
          <w:bCs/>
          <w:sz w:val="28"/>
          <w:szCs w:val="28"/>
        </w:rPr>
        <w:t>a</w:t>
      </w:r>
      <w:r w:rsidRPr="00263499">
        <w:rPr>
          <w:rFonts w:ascii="Times New Roman" w:hAnsi="Times New Roman" w:cs="Times New Roman"/>
          <w:b/>
          <w:bCs/>
          <w:sz w:val="28"/>
          <w:szCs w:val="28"/>
        </w:rPr>
        <w:t>ry:</w:t>
      </w:r>
    </w:p>
    <w:p w14:paraId="1BF46B00" w14:textId="77777777" w:rsidR="00DF762B" w:rsidRPr="00263499" w:rsidRDefault="00DF762B" w:rsidP="00DF762B">
      <w:pPr>
        <w:rPr>
          <w:rFonts w:ascii="Times New Roman" w:hAnsi="Times New Roman" w:cs="Times New Roman"/>
          <w:b/>
          <w:bCs/>
          <w:sz w:val="28"/>
          <w:szCs w:val="28"/>
        </w:rPr>
      </w:pPr>
      <w:r w:rsidRPr="00263499">
        <w:rPr>
          <w:rFonts w:ascii="Times New Roman" w:hAnsi="Times New Roman" w:cs="Times New Roman"/>
          <w:b/>
          <w:bCs/>
          <w:sz w:val="28"/>
          <w:szCs w:val="28"/>
        </w:rPr>
        <w:t>Purpose</w:t>
      </w:r>
    </w:p>
    <w:p w14:paraId="0AB9970D"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Yearly Performance:</w:t>
      </w:r>
      <w:r w:rsidRPr="00263499">
        <w:rPr>
          <w:rFonts w:ascii="Times New Roman" w:hAnsi="Times New Roman" w:cs="Times New Roman"/>
        </w:rPr>
        <w:t xml:space="preserve"> Understand average price levels and trends year by year.</w:t>
      </w:r>
    </w:p>
    <w:p w14:paraId="0CE47C1B"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Volatility Analysis:</w:t>
      </w:r>
      <w:r w:rsidRPr="00263499">
        <w:rPr>
          <w:rFonts w:ascii="Times New Roman" w:hAnsi="Times New Roman" w:cs="Times New Roman"/>
        </w:rPr>
        <w:t xml:space="preserve"> Shows which years had higher price fluctuations.</w:t>
      </w:r>
    </w:p>
    <w:p w14:paraId="3479DBFF"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Historical Peaks &amp; Lows:</w:t>
      </w:r>
      <w:r w:rsidRPr="00263499">
        <w:rPr>
          <w:rFonts w:ascii="Times New Roman" w:hAnsi="Times New Roman" w:cs="Times New Roman"/>
        </w:rPr>
        <w:t xml:space="preserve"> Max/Min Close helps identify yearly extremes.</w:t>
      </w:r>
    </w:p>
    <w:p w14:paraId="41F9845A"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Decision Support:</w:t>
      </w:r>
      <w:r w:rsidRPr="00263499">
        <w:rPr>
          <w:rFonts w:ascii="Times New Roman" w:hAnsi="Times New Roman" w:cs="Times New Roman"/>
        </w:rPr>
        <w:t xml:space="preserve"> Useful for analysts and traders for trend evaluation, reporting, and strategy planning.</w:t>
      </w:r>
    </w:p>
    <w:p w14:paraId="29221790" w14:textId="77777777" w:rsidR="00331A7E" w:rsidRDefault="00331A7E"/>
    <w:p w14:paraId="324E92DA" w14:textId="77777777" w:rsidR="00331A7E" w:rsidRDefault="00331A7E"/>
    <w:p w14:paraId="27E4EB14" w14:textId="4AAE6A2A" w:rsidR="00331A7E" w:rsidRDefault="00331A7E">
      <w:r w:rsidRPr="00331A7E">
        <w:rPr>
          <w:noProof/>
        </w:rPr>
        <w:drawing>
          <wp:inline distT="0" distB="0" distL="0" distR="0" wp14:anchorId="390CFF3C" wp14:editId="5FFD0758">
            <wp:extent cx="5731510" cy="1370330"/>
            <wp:effectExtent l="0" t="0" r="2540" b="1270"/>
            <wp:docPr id="101380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0637" name=""/>
                    <pic:cNvPicPr/>
                  </pic:nvPicPr>
                  <pic:blipFill>
                    <a:blip r:embed="rId73"/>
                    <a:stretch>
                      <a:fillRect/>
                    </a:stretch>
                  </pic:blipFill>
                  <pic:spPr>
                    <a:xfrm>
                      <a:off x="0" y="0"/>
                      <a:ext cx="5731510" cy="1370330"/>
                    </a:xfrm>
                    <a:prstGeom prst="rect">
                      <a:avLst/>
                    </a:prstGeom>
                  </pic:spPr>
                </pic:pic>
              </a:graphicData>
            </a:graphic>
          </wp:inline>
        </w:drawing>
      </w:r>
      <w:r w:rsidRPr="00331A7E">
        <w:rPr>
          <w:noProof/>
        </w:rPr>
        <w:drawing>
          <wp:inline distT="0" distB="0" distL="0" distR="0" wp14:anchorId="202BA4A0" wp14:editId="45576006">
            <wp:extent cx="4915586" cy="1219370"/>
            <wp:effectExtent l="0" t="0" r="0" b="0"/>
            <wp:docPr id="84320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3141" name=""/>
                    <pic:cNvPicPr/>
                  </pic:nvPicPr>
                  <pic:blipFill>
                    <a:blip r:embed="rId74"/>
                    <a:stretch>
                      <a:fillRect/>
                    </a:stretch>
                  </pic:blipFill>
                  <pic:spPr>
                    <a:xfrm>
                      <a:off x="0" y="0"/>
                      <a:ext cx="4915586" cy="1219370"/>
                    </a:xfrm>
                    <a:prstGeom prst="rect">
                      <a:avLst/>
                    </a:prstGeom>
                  </pic:spPr>
                </pic:pic>
              </a:graphicData>
            </a:graphic>
          </wp:inline>
        </w:drawing>
      </w:r>
    </w:p>
    <w:p w14:paraId="4FF79E23" w14:textId="77777777" w:rsidR="00D24DBF" w:rsidRDefault="00D24DBF"/>
    <w:p w14:paraId="1EF9355C" w14:textId="77777777" w:rsidR="00D24DBF" w:rsidRDefault="00D24DBF"/>
    <w:p w14:paraId="4A47C603" w14:textId="4C4D8C77" w:rsidR="00263499" w:rsidRPr="00AC382B" w:rsidRDefault="00263499">
      <w:pPr>
        <w:rPr>
          <w:rFonts w:ascii="Times New Roman" w:hAnsi="Times New Roman" w:cs="Times New Roman"/>
          <w:b/>
          <w:bCs/>
        </w:rPr>
      </w:pPr>
      <w:r w:rsidRPr="00AC382B">
        <w:rPr>
          <w:rFonts w:ascii="Times New Roman" w:hAnsi="Times New Roman" w:cs="Times New Roman"/>
          <w:b/>
          <w:bCs/>
        </w:rPr>
        <w:t>Explanation:</w:t>
      </w:r>
    </w:p>
    <w:p w14:paraId="265D44F6" w14:textId="3CBD4772" w:rsidR="00DF762B" w:rsidRPr="00263499" w:rsidRDefault="00DF762B" w:rsidP="00DF762B">
      <w:pPr>
        <w:rPr>
          <w:rFonts w:ascii="Times New Roman" w:hAnsi="Times New Roman" w:cs="Times New Roman"/>
        </w:rPr>
      </w:pPr>
      <w:r w:rsidRPr="00263499">
        <w:rPr>
          <w:rFonts w:ascii="Times New Roman" w:hAnsi="Times New Roman" w:cs="Times New Roman"/>
        </w:rPr>
        <w:t>This query summarizes yearly performance for Crude Oil and Natural Gas, showing average, volatility, maximum, and minimum closing prices for historical trend and risk analysis.</w:t>
      </w:r>
    </w:p>
    <w:p w14:paraId="5DE11682" w14:textId="77777777" w:rsidR="00DF762B" w:rsidRDefault="00DF762B"/>
    <w:p w14:paraId="793353D1" w14:textId="33C5F193" w:rsidR="004A262A" w:rsidRPr="00AC382B" w:rsidRDefault="00AC382B">
      <w:pPr>
        <w:rPr>
          <w:rFonts w:ascii="Times New Roman" w:hAnsi="Times New Roman" w:cs="Times New Roman"/>
          <w:b/>
          <w:bCs/>
          <w:sz w:val="28"/>
          <w:szCs w:val="28"/>
        </w:rPr>
      </w:pPr>
      <w:r w:rsidRPr="00AC382B">
        <w:rPr>
          <w:rFonts w:ascii="Times New Roman" w:hAnsi="Times New Roman" w:cs="Times New Roman"/>
          <w:b/>
          <w:bCs/>
          <w:sz w:val="28"/>
          <w:szCs w:val="28"/>
        </w:rPr>
        <w:lastRenderedPageBreak/>
        <w:t>Compare Crude vs Gas:</w:t>
      </w:r>
    </w:p>
    <w:p w14:paraId="2C44F9C3" w14:textId="3C2F84D8" w:rsidR="00DF762B" w:rsidRPr="00AC382B" w:rsidRDefault="00DF762B" w:rsidP="00DF762B">
      <w:pPr>
        <w:rPr>
          <w:rFonts w:ascii="Times New Roman" w:hAnsi="Times New Roman" w:cs="Times New Roman"/>
          <w:b/>
          <w:bCs/>
          <w:sz w:val="28"/>
          <w:szCs w:val="28"/>
        </w:rPr>
      </w:pPr>
      <w:r w:rsidRPr="00AC382B">
        <w:rPr>
          <w:rFonts w:ascii="Times New Roman" w:hAnsi="Times New Roman" w:cs="Times New Roman"/>
          <w:b/>
          <w:bCs/>
          <w:sz w:val="28"/>
          <w:szCs w:val="28"/>
        </w:rPr>
        <w:t>Purpose</w:t>
      </w:r>
      <w:r w:rsidR="00AC382B">
        <w:rPr>
          <w:rFonts w:ascii="Times New Roman" w:hAnsi="Times New Roman" w:cs="Times New Roman"/>
          <w:b/>
          <w:bCs/>
          <w:sz w:val="28"/>
          <w:szCs w:val="28"/>
        </w:rPr>
        <w:t>:</w:t>
      </w:r>
    </w:p>
    <w:p w14:paraId="6D2E73AC" w14:textId="77777777" w:rsidR="00DF762B" w:rsidRPr="00AC382B" w:rsidRDefault="00DF762B">
      <w:pPr>
        <w:numPr>
          <w:ilvl w:val="0"/>
          <w:numId w:val="13"/>
        </w:numPr>
        <w:rPr>
          <w:rFonts w:ascii="Times New Roman" w:hAnsi="Times New Roman" w:cs="Times New Roman"/>
        </w:rPr>
      </w:pPr>
      <w:r w:rsidRPr="00AC382B">
        <w:rPr>
          <w:rFonts w:ascii="Times New Roman" w:hAnsi="Times New Roman" w:cs="Times New Roman"/>
          <w:b/>
          <w:bCs/>
        </w:rPr>
        <w:t>Daily Price Comparison:</w:t>
      </w:r>
      <w:r w:rsidRPr="00AC382B">
        <w:rPr>
          <w:rFonts w:ascii="Times New Roman" w:hAnsi="Times New Roman" w:cs="Times New Roman"/>
        </w:rPr>
        <w:t xml:space="preserve"> Shows day-by-day relative performance between Crude Oil and Natural Gas.</w:t>
      </w:r>
    </w:p>
    <w:p w14:paraId="2A18726A" w14:textId="77777777" w:rsidR="00DF762B" w:rsidRPr="00AC382B" w:rsidRDefault="00DF762B">
      <w:pPr>
        <w:numPr>
          <w:ilvl w:val="0"/>
          <w:numId w:val="13"/>
        </w:numPr>
        <w:rPr>
          <w:rFonts w:ascii="Times New Roman" w:hAnsi="Times New Roman" w:cs="Times New Roman"/>
        </w:rPr>
      </w:pPr>
      <w:r w:rsidRPr="00AC382B">
        <w:rPr>
          <w:rFonts w:ascii="Times New Roman" w:hAnsi="Times New Roman" w:cs="Times New Roman"/>
          <w:b/>
          <w:bCs/>
        </w:rPr>
        <w:t>Market Insight:</w:t>
      </w:r>
      <w:r w:rsidRPr="00AC382B">
        <w:rPr>
          <w:rFonts w:ascii="Times New Roman" w:hAnsi="Times New Roman" w:cs="Times New Roman"/>
        </w:rPr>
        <w:t xml:space="preserve"> Helps identify correlations, gaps, or divergences in daily closing prices.</w:t>
      </w:r>
    </w:p>
    <w:p w14:paraId="06EA19C3" w14:textId="060826C4" w:rsidR="00DF762B" w:rsidRPr="00AC382B" w:rsidRDefault="00DF762B">
      <w:pPr>
        <w:numPr>
          <w:ilvl w:val="0"/>
          <w:numId w:val="13"/>
        </w:numPr>
        <w:rPr>
          <w:rFonts w:ascii="Times New Roman" w:hAnsi="Times New Roman" w:cs="Times New Roman"/>
        </w:rPr>
      </w:pPr>
      <w:r w:rsidRPr="00AC382B">
        <w:rPr>
          <w:rFonts w:ascii="Times New Roman" w:hAnsi="Times New Roman" w:cs="Times New Roman"/>
          <w:b/>
          <w:bCs/>
        </w:rPr>
        <w:t>Analysis &amp; Reporting:</w:t>
      </w:r>
      <w:r w:rsidRPr="00AC382B">
        <w:rPr>
          <w:rFonts w:ascii="Times New Roman" w:hAnsi="Times New Roman" w:cs="Times New Roman"/>
        </w:rPr>
        <w:t xml:space="preserve"> Useful for traders and analysts to compare commodity behavio</w:t>
      </w:r>
      <w:r w:rsidR="00AC382B">
        <w:rPr>
          <w:rFonts w:ascii="Times New Roman" w:hAnsi="Times New Roman" w:cs="Times New Roman"/>
        </w:rPr>
        <w:t>u</w:t>
      </w:r>
      <w:r w:rsidRPr="00AC382B">
        <w:rPr>
          <w:rFonts w:ascii="Times New Roman" w:hAnsi="Times New Roman" w:cs="Times New Roman"/>
        </w:rPr>
        <w:t>r in the same period.</w:t>
      </w:r>
    </w:p>
    <w:p w14:paraId="09EF1B13" w14:textId="548C0DFE" w:rsidR="004A262A" w:rsidRDefault="00AC382B">
      <w:pPr>
        <w:rPr>
          <w:rFonts w:ascii="Times New Roman" w:hAnsi="Times New Roman" w:cs="Times New Roman"/>
        </w:rPr>
      </w:pPr>
      <w:r>
        <w:rPr>
          <w:rFonts w:ascii="Times New Roman" w:hAnsi="Times New Roman" w:cs="Times New Roman"/>
        </w:rPr>
        <w:t xml:space="preserve">  </w:t>
      </w:r>
      <w:r w:rsidR="004A262A" w:rsidRPr="004A262A">
        <w:rPr>
          <w:noProof/>
        </w:rPr>
        <w:drawing>
          <wp:inline distT="0" distB="0" distL="0" distR="0" wp14:anchorId="3BD1986F" wp14:editId="30E941BF">
            <wp:extent cx="5484495" cy="1323975"/>
            <wp:effectExtent l="0" t="0" r="1905" b="9525"/>
            <wp:docPr id="93182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20921" name=""/>
                    <pic:cNvPicPr/>
                  </pic:nvPicPr>
                  <pic:blipFill>
                    <a:blip r:embed="rId75"/>
                    <a:stretch>
                      <a:fillRect/>
                    </a:stretch>
                  </pic:blipFill>
                  <pic:spPr>
                    <a:xfrm>
                      <a:off x="0" y="0"/>
                      <a:ext cx="5496715" cy="1326925"/>
                    </a:xfrm>
                    <a:prstGeom prst="rect">
                      <a:avLst/>
                    </a:prstGeom>
                  </pic:spPr>
                </pic:pic>
              </a:graphicData>
            </a:graphic>
          </wp:inline>
        </w:drawing>
      </w:r>
    </w:p>
    <w:p w14:paraId="0A1BFCF8" w14:textId="77777777" w:rsidR="00AC382B" w:rsidRDefault="00AC382B">
      <w:pPr>
        <w:rPr>
          <w:rFonts w:ascii="Times New Roman" w:hAnsi="Times New Roman" w:cs="Times New Roman"/>
        </w:rPr>
      </w:pPr>
    </w:p>
    <w:p w14:paraId="05B619E5" w14:textId="586D1C1C" w:rsidR="00AC382B" w:rsidRPr="00180F1B" w:rsidRDefault="00AC382B">
      <w:pPr>
        <w:rPr>
          <w:rFonts w:ascii="Times New Roman" w:hAnsi="Times New Roman" w:cs="Times New Roman"/>
          <w:b/>
          <w:bCs/>
        </w:rPr>
      </w:pPr>
      <w:r w:rsidRPr="00180F1B">
        <w:rPr>
          <w:rFonts w:ascii="Times New Roman" w:hAnsi="Times New Roman" w:cs="Times New Roman"/>
          <w:b/>
          <w:bCs/>
        </w:rPr>
        <w:t>Output:</w:t>
      </w:r>
    </w:p>
    <w:p w14:paraId="1126F834" w14:textId="1C01A225" w:rsidR="004A262A" w:rsidRDefault="004A262A">
      <w:r w:rsidRPr="004A262A">
        <w:rPr>
          <w:noProof/>
        </w:rPr>
        <w:drawing>
          <wp:inline distT="0" distB="0" distL="0" distR="0" wp14:anchorId="016A00D0" wp14:editId="473CDDFA">
            <wp:extent cx="4551680" cy="1190625"/>
            <wp:effectExtent l="0" t="0" r="1270" b="9525"/>
            <wp:docPr id="93473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6855" name=""/>
                    <pic:cNvPicPr/>
                  </pic:nvPicPr>
                  <pic:blipFill>
                    <a:blip r:embed="rId76"/>
                    <a:stretch>
                      <a:fillRect/>
                    </a:stretch>
                  </pic:blipFill>
                  <pic:spPr>
                    <a:xfrm>
                      <a:off x="0" y="0"/>
                      <a:ext cx="4570741" cy="1195611"/>
                    </a:xfrm>
                    <a:prstGeom prst="rect">
                      <a:avLst/>
                    </a:prstGeom>
                  </pic:spPr>
                </pic:pic>
              </a:graphicData>
            </a:graphic>
          </wp:inline>
        </w:drawing>
      </w:r>
    </w:p>
    <w:p w14:paraId="0B37110B" w14:textId="77777777" w:rsidR="00DF762B" w:rsidRDefault="00DF762B"/>
    <w:p w14:paraId="467A4F01" w14:textId="19F8C4B0" w:rsidR="00DF762B" w:rsidRPr="00AC382B" w:rsidRDefault="00DF762B" w:rsidP="00DF762B">
      <w:pPr>
        <w:rPr>
          <w:rFonts w:ascii="Times New Roman" w:hAnsi="Times New Roman" w:cs="Times New Roman"/>
          <w:b/>
          <w:bCs/>
        </w:rPr>
      </w:pPr>
      <w:r w:rsidRPr="00AC382B">
        <w:rPr>
          <w:rFonts w:ascii="Times New Roman" w:hAnsi="Times New Roman" w:cs="Times New Roman"/>
          <w:b/>
          <w:bCs/>
        </w:rPr>
        <w:t>Explanation</w:t>
      </w:r>
    </w:p>
    <w:p w14:paraId="36C3C89C" w14:textId="77777777" w:rsidR="00397043" w:rsidRDefault="00DF762B">
      <w:pPr>
        <w:rPr>
          <w:rFonts w:ascii="Times New Roman" w:hAnsi="Times New Roman" w:cs="Times New Roman"/>
        </w:rPr>
      </w:pPr>
      <w:r w:rsidRPr="00AC382B">
        <w:rPr>
          <w:rFonts w:ascii="Times New Roman" w:hAnsi="Times New Roman" w:cs="Times New Roman"/>
        </w:rPr>
        <w:t>This query compares daily closing prices of Crude Oil and Natural Gas, including the absolute difference, to analy</w:t>
      </w:r>
      <w:r w:rsidR="00AC382B" w:rsidRPr="00AC382B">
        <w:rPr>
          <w:rFonts w:ascii="Times New Roman" w:hAnsi="Times New Roman" w:cs="Times New Roman"/>
        </w:rPr>
        <w:t>s</w:t>
      </w:r>
      <w:r w:rsidRPr="00AC382B">
        <w:rPr>
          <w:rFonts w:ascii="Times New Roman" w:hAnsi="Times New Roman" w:cs="Times New Roman"/>
        </w:rPr>
        <w:t>e relative performance and market correlation.</w:t>
      </w:r>
    </w:p>
    <w:p w14:paraId="17518F47" w14:textId="77777777" w:rsidR="00397043" w:rsidRDefault="00397043">
      <w:pPr>
        <w:rPr>
          <w:rFonts w:ascii="Times New Roman" w:hAnsi="Times New Roman" w:cs="Times New Roman"/>
        </w:rPr>
      </w:pPr>
    </w:p>
    <w:p w14:paraId="50EFE063" w14:textId="0FF3CECF" w:rsidR="00032BA6" w:rsidRPr="00397043" w:rsidRDefault="006938AC">
      <w:pPr>
        <w:rPr>
          <w:rFonts w:ascii="Times New Roman" w:hAnsi="Times New Roman" w:cs="Times New Roman"/>
        </w:rPr>
      </w:pPr>
      <w:r w:rsidRPr="00B60240">
        <w:rPr>
          <w:rFonts w:ascii="Times New Roman" w:hAnsi="Times New Roman" w:cs="Times New Roman"/>
          <w:b/>
          <w:bCs/>
          <w:sz w:val="28"/>
          <w:szCs w:val="28"/>
        </w:rPr>
        <w:t>POWERBI</w:t>
      </w:r>
    </w:p>
    <w:p w14:paraId="64BCE720" w14:textId="31393650" w:rsidR="006938AC" w:rsidRPr="006938AC" w:rsidRDefault="006938AC">
      <w:pPr>
        <w:rPr>
          <w:rFonts w:ascii="Times New Roman" w:hAnsi="Times New Roman" w:cs="Times New Roman"/>
          <w:b/>
          <w:bCs/>
          <w:sz w:val="28"/>
          <w:szCs w:val="28"/>
        </w:rPr>
      </w:pPr>
      <w:r w:rsidRPr="006938AC">
        <w:rPr>
          <w:rFonts w:ascii="Times New Roman" w:hAnsi="Times New Roman" w:cs="Times New Roman"/>
          <w:b/>
          <w:bCs/>
          <w:sz w:val="28"/>
          <w:szCs w:val="28"/>
        </w:rPr>
        <w:t>Purpose:</w:t>
      </w:r>
    </w:p>
    <w:p w14:paraId="4E5F30EE" w14:textId="77777777" w:rsidR="009B1259" w:rsidRPr="006938AC" w:rsidRDefault="009B1259" w:rsidP="009B1259">
      <w:pPr>
        <w:rPr>
          <w:rFonts w:ascii="Times New Roman" w:hAnsi="Times New Roman" w:cs="Times New Roman"/>
        </w:rPr>
      </w:pPr>
      <w:r w:rsidRPr="006938AC">
        <w:rPr>
          <w:rFonts w:ascii="Times New Roman" w:hAnsi="Times New Roman" w:cs="Times New Roman"/>
        </w:rPr>
        <w:t xml:space="preserve">The purpose of this dashboard is to provide a </w:t>
      </w:r>
      <w:r w:rsidRPr="006938AC">
        <w:rPr>
          <w:rFonts w:ascii="Times New Roman" w:hAnsi="Times New Roman" w:cs="Times New Roman"/>
          <w:b/>
          <w:bCs/>
        </w:rPr>
        <w:t>comprehensive analysis of crude oil and natural gas prices</w:t>
      </w:r>
      <w:r w:rsidRPr="006938AC">
        <w:rPr>
          <w:rFonts w:ascii="Times New Roman" w:hAnsi="Times New Roman" w:cs="Times New Roman"/>
        </w:rPr>
        <w:t xml:space="preserve">. It enables users to track market movements, compare historical highs and lows, monitor volatility, and identify long-term trends. This supports </w:t>
      </w:r>
      <w:r w:rsidRPr="006938AC">
        <w:rPr>
          <w:rFonts w:ascii="Times New Roman" w:hAnsi="Times New Roman" w:cs="Times New Roman"/>
          <w:b/>
          <w:bCs/>
        </w:rPr>
        <w:t>business decision-making, investment strategies, and risk management</w:t>
      </w:r>
      <w:r w:rsidRPr="006938AC">
        <w:rPr>
          <w:rFonts w:ascii="Times New Roman" w:hAnsi="Times New Roman" w:cs="Times New Roman"/>
        </w:rPr>
        <w:t xml:space="preserve"> in the energy sector.</w:t>
      </w:r>
    </w:p>
    <w:p w14:paraId="63E369D8" w14:textId="77777777" w:rsidR="008E50FE" w:rsidRDefault="008B60C7" w:rsidP="00F578D5">
      <w:r w:rsidRPr="008B60C7">
        <w:rPr>
          <w:noProof/>
        </w:rPr>
        <w:lastRenderedPageBreak/>
        <w:drawing>
          <wp:inline distT="0" distB="0" distL="0" distR="0" wp14:anchorId="08323E39" wp14:editId="7DCAC684">
            <wp:extent cx="5894770" cy="3181350"/>
            <wp:effectExtent l="0" t="0" r="0" b="0"/>
            <wp:docPr id="89275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9517" name=""/>
                    <pic:cNvPicPr/>
                  </pic:nvPicPr>
                  <pic:blipFill>
                    <a:blip r:embed="rId77"/>
                    <a:stretch>
                      <a:fillRect/>
                    </a:stretch>
                  </pic:blipFill>
                  <pic:spPr>
                    <a:xfrm>
                      <a:off x="0" y="0"/>
                      <a:ext cx="5968029" cy="3220887"/>
                    </a:xfrm>
                    <a:prstGeom prst="rect">
                      <a:avLst/>
                    </a:prstGeom>
                  </pic:spPr>
                </pic:pic>
              </a:graphicData>
            </a:graphic>
          </wp:inline>
        </w:drawing>
      </w:r>
    </w:p>
    <w:p w14:paraId="7EEA673C" w14:textId="4DA8E844" w:rsidR="00F578D5" w:rsidRPr="008E50FE" w:rsidRDefault="009B1259" w:rsidP="00F578D5">
      <w:r w:rsidRPr="006938AC">
        <w:rPr>
          <w:rFonts w:ascii="Times New Roman" w:hAnsi="Times New Roman" w:cs="Times New Roman"/>
          <w:b/>
          <w:bCs/>
          <w:sz w:val="28"/>
          <w:szCs w:val="28"/>
        </w:rPr>
        <w:t>Dashboard Components</w:t>
      </w:r>
      <w:r w:rsidR="006938AC" w:rsidRPr="006938AC">
        <w:rPr>
          <w:rFonts w:ascii="Times New Roman" w:hAnsi="Times New Roman" w:cs="Times New Roman"/>
          <w:sz w:val="28"/>
          <w:szCs w:val="28"/>
        </w:rPr>
        <w:t>:</w:t>
      </w:r>
    </w:p>
    <w:p w14:paraId="421EED35" w14:textId="547EFA98"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Date Selector</w:t>
      </w:r>
      <w:r w:rsidR="00F578D5" w:rsidRPr="00B60240">
        <w:rPr>
          <w:rFonts w:ascii="Times New Roman" w:hAnsi="Times New Roman" w:cs="Times New Roman"/>
          <w:sz w:val="28"/>
          <w:szCs w:val="28"/>
        </w:rPr>
        <w:t>:</w:t>
      </w:r>
      <w:r w:rsidRPr="00B60240">
        <w:rPr>
          <w:rFonts w:ascii="Times New Roman" w:hAnsi="Times New Roman" w:cs="Times New Roman"/>
          <w:sz w:val="28"/>
          <w:szCs w:val="28"/>
        </w:rPr>
        <w:t xml:space="preserve"> </w:t>
      </w:r>
    </w:p>
    <w:p w14:paraId="25CC1B85" w14:textId="377ED5EF" w:rsidR="009B1259" w:rsidRPr="00F578D5" w:rsidRDefault="00F578D5" w:rsidP="00F578D5">
      <w:pPr>
        <w:rPr>
          <w:rFonts w:ascii="Times New Roman" w:hAnsi="Times New Roman" w:cs="Times New Roman"/>
          <w:sz w:val="28"/>
          <w:szCs w:val="28"/>
        </w:rPr>
      </w:pPr>
      <w:r>
        <w:rPr>
          <w:rFonts w:ascii="Times New Roman" w:hAnsi="Times New Roman" w:cs="Times New Roman"/>
        </w:rPr>
        <w:t xml:space="preserve"> </w:t>
      </w:r>
      <w:r w:rsidR="009B1259" w:rsidRPr="00F578D5">
        <w:rPr>
          <w:rFonts w:ascii="Times New Roman" w:hAnsi="Times New Roman" w:cs="Times New Roman"/>
        </w:rPr>
        <w:t>Allows filtering by specific dates, enabling time-based comparisons.</w:t>
      </w:r>
    </w:p>
    <w:p w14:paraId="25E61F69" w14:textId="77777777"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Commodity Selector</w:t>
      </w:r>
      <w:r w:rsidRPr="00B60240">
        <w:rPr>
          <w:rFonts w:ascii="Times New Roman" w:hAnsi="Times New Roman" w:cs="Times New Roman"/>
          <w:sz w:val="28"/>
          <w:szCs w:val="28"/>
        </w:rPr>
        <w:t>:</w:t>
      </w:r>
    </w:p>
    <w:p w14:paraId="22489150" w14:textId="71615CAB" w:rsidR="009B1259" w:rsidRPr="00F578D5" w:rsidRDefault="009B1259" w:rsidP="00F578D5">
      <w:pPr>
        <w:rPr>
          <w:rFonts w:ascii="Times New Roman" w:hAnsi="Times New Roman" w:cs="Times New Roman"/>
        </w:rPr>
      </w:pPr>
      <w:r w:rsidRPr="00F578D5">
        <w:rPr>
          <w:rFonts w:ascii="Times New Roman" w:hAnsi="Times New Roman" w:cs="Times New Roman"/>
        </w:rPr>
        <w:t xml:space="preserve"> Let</w:t>
      </w:r>
      <w:r w:rsidR="00F578D5">
        <w:rPr>
          <w:rFonts w:ascii="Times New Roman" w:hAnsi="Times New Roman" w:cs="Times New Roman"/>
        </w:rPr>
        <w:t xml:space="preserve"> </w:t>
      </w:r>
      <w:r w:rsidRPr="00F578D5">
        <w:rPr>
          <w:rFonts w:ascii="Times New Roman" w:hAnsi="Times New Roman" w:cs="Times New Roman"/>
        </w:rPr>
        <w:t>the user choose between crude oil and natural gas, or view both together.</w:t>
      </w:r>
    </w:p>
    <w:p w14:paraId="1D12CB98" w14:textId="77777777"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Latest Price</w:t>
      </w:r>
      <w:r w:rsidRPr="00B60240">
        <w:rPr>
          <w:rFonts w:ascii="Times New Roman" w:hAnsi="Times New Roman" w:cs="Times New Roman"/>
          <w:sz w:val="28"/>
          <w:szCs w:val="28"/>
        </w:rPr>
        <w:t xml:space="preserve">: </w:t>
      </w:r>
    </w:p>
    <w:p w14:paraId="54FB754A" w14:textId="725E0C82" w:rsidR="009B1259" w:rsidRPr="00F578D5" w:rsidRDefault="009B1259" w:rsidP="00F578D5">
      <w:pPr>
        <w:rPr>
          <w:rFonts w:ascii="Times New Roman" w:hAnsi="Times New Roman" w:cs="Times New Roman"/>
        </w:rPr>
      </w:pPr>
      <w:r w:rsidRPr="00F578D5">
        <w:rPr>
          <w:rFonts w:ascii="Times New Roman" w:hAnsi="Times New Roman" w:cs="Times New Roman"/>
        </w:rPr>
        <w:t>Displays the current market price of each commodity, useful for tracking immediate value.</w:t>
      </w:r>
    </w:p>
    <w:p w14:paraId="683A12C9" w14:textId="44F9336C" w:rsidR="006938AC" w:rsidRPr="00F578D5" w:rsidRDefault="006938AC">
      <w:pPr>
        <w:pStyle w:val="ListParagraph"/>
        <w:numPr>
          <w:ilvl w:val="0"/>
          <w:numId w:val="69"/>
        </w:numPr>
        <w:rPr>
          <w:rFonts w:ascii="Times New Roman" w:hAnsi="Times New Roman" w:cs="Times New Roman"/>
          <w:b/>
          <w:bCs/>
        </w:rPr>
      </w:pPr>
      <w:r w:rsidRPr="00F578D5">
        <w:rPr>
          <w:rFonts w:ascii="Times New Roman" w:hAnsi="Times New Roman" w:cs="Times New Roman"/>
          <w:b/>
          <w:bCs/>
        </w:rPr>
        <w:t>DAX Function:</w:t>
      </w:r>
    </w:p>
    <w:p w14:paraId="044676CA" w14:textId="380758D3" w:rsidR="006938AC" w:rsidRDefault="006938AC" w:rsidP="006938AC">
      <w:pPr>
        <w:rPr>
          <w:rFonts w:ascii="Times New Roman" w:hAnsi="Times New Roman" w:cs="Times New Roman"/>
          <w:b/>
          <w:bCs/>
        </w:rPr>
      </w:pPr>
      <w:r>
        <w:rPr>
          <w:rFonts w:ascii="Times New Roman" w:hAnsi="Times New Roman" w:cs="Times New Roman"/>
          <w:b/>
          <w:bCs/>
        </w:rPr>
        <w:t xml:space="preserve">          </w:t>
      </w:r>
      <w:r w:rsidR="00F578D5">
        <w:rPr>
          <w:rFonts w:ascii="Times New Roman" w:hAnsi="Times New Roman" w:cs="Times New Roman"/>
          <w:b/>
          <w:bCs/>
        </w:rPr>
        <w:t xml:space="preserve">          </w:t>
      </w:r>
      <w:r>
        <w:rPr>
          <w:rFonts w:ascii="Times New Roman" w:hAnsi="Times New Roman" w:cs="Times New Roman"/>
          <w:b/>
          <w:bCs/>
        </w:rPr>
        <w:t xml:space="preserve">  </w:t>
      </w:r>
      <w:r w:rsidRPr="006938AC">
        <w:rPr>
          <w:rFonts w:ascii="Times New Roman" w:hAnsi="Times New Roman" w:cs="Times New Roman"/>
          <w:b/>
          <w:bCs/>
          <w:noProof/>
        </w:rPr>
        <w:drawing>
          <wp:inline distT="0" distB="0" distL="0" distR="0" wp14:anchorId="66BB642A" wp14:editId="59D358D9">
            <wp:extent cx="3771900" cy="1308970"/>
            <wp:effectExtent l="0" t="0" r="0" b="5715"/>
            <wp:docPr id="141018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85432" name=""/>
                    <pic:cNvPicPr/>
                  </pic:nvPicPr>
                  <pic:blipFill>
                    <a:blip r:embed="rId78"/>
                    <a:stretch>
                      <a:fillRect/>
                    </a:stretch>
                  </pic:blipFill>
                  <pic:spPr>
                    <a:xfrm>
                      <a:off x="0" y="0"/>
                      <a:ext cx="3800222" cy="1318799"/>
                    </a:xfrm>
                    <a:prstGeom prst="rect">
                      <a:avLst/>
                    </a:prstGeom>
                  </pic:spPr>
                </pic:pic>
              </a:graphicData>
            </a:graphic>
          </wp:inline>
        </w:drawing>
      </w:r>
    </w:p>
    <w:p w14:paraId="780E1D1D" w14:textId="7D8DDC7E" w:rsidR="006938AC" w:rsidRDefault="006938AC" w:rsidP="006938AC">
      <w:pPr>
        <w:rPr>
          <w:rFonts w:ascii="Times New Roman" w:hAnsi="Times New Roman" w:cs="Times New Roman"/>
          <w:b/>
          <w:bCs/>
        </w:rPr>
      </w:pPr>
      <w:r>
        <w:rPr>
          <w:rFonts w:ascii="Times New Roman" w:hAnsi="Times New Roman" w:cs="Times New Roman"/>
          <w:b/>
          <w:bCs/>
        </w:rPr>
        <w:t xml:space="preserve">            </w:t>
      </w:r>
      <w:r w:rsidR="00F578D5">
        <w:rPr>
          <w:rFonts w:ascii="Times New Roman" w:hAnsi="Times New Roman" w:cs="Times New Roman"/>
          <w:b/>
          <w:bCs/>
        </w:rPr>
        <w:t xml:space="preserve">       </w:t>
      </w:r>
      <w:r>
        <w:rPr>
          <w:rFonts w:ascii="Times New Roman" w:hAnsi="Times New Roman" w:cs="Times New Roman"/>
          <w:b/>
          <w:bCs/>
        </w:rPr>
        <w:t xml:space="preserve">    </w:t>
      </w:r>
      <w:r w:rsidRPr="006938AC">
        <w:rPr>
          <w:rFonts w:ascii="Times New Roman" w:hAnsi="Times New Roman" w:cs="Times New Roman"/>
          <w:b/>
          <w:bCs/>
          <w:noProof/>
        </w:rPr>
        <w:drawing>
          <wp:inline distT="0" distB="0" distL="0" distR="0" wp14:anchorId="1277F6C3" wp14:editId="1F425CFA">
            <wp:extent cx="3410426" cy="1352739"/>
            <wp:effectExtent l="0" t="0" r="0" b="0"/>
            <wp:docPr id="9550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7779" name=""/>
                    <pic:cNvPicPr/>
                  </pic:nvPicPr>
                  <pic:blipFill>
                    <a:blip r:embed="rId79"/>
                    <a:stretch>
                      <a:fillRect/>
                    </a:stretch>
                  </pic:blipFill>
                  <pic:spPr>
                    <a:xfrm>
                      <a:off x="0" y="0"/>
                      <a:ext cx="3410426" cy="1352739"/>
                    </a:xfrm>
                    <a:prstGeom prst="rect">
                      <a:avLst/>
                    </a:prstGeom>
                  </pic:spPr>
                </pic:pic>
              </a:graphicData>
            </a:graphic>
          </wp:inline>
        </w:drawing>
      </w:r>
      <w:r>
        <w:rPr>
          <w:rFonts w:ascii="Times New Roman" w:hAnsi="Times New Roman" w:cs="Times New Roman"/>
          <w:b/>
          <w:bCs/>
        </w:rPr>
        <w:t xml:space="preserve"> </w:t>
      </w:r>
    </w:p>
    <w:p w14:paraId="39AD0956" w14:textId="4FADDAD5" w:rsidR="006938AC" w:rsidRPr="006938AC" w:rsidRDefault="006938AC" w:rsidP="006938AC">
      <w:pPr>
        <w:rPr>
          <w:rFonts w:ascii="Times New Roman" w:hAnsi="Times New Roman" w:cs="Times New Roman"/>
          <w:b/>
          <w:bCs/>
        </w:rPr>
      </w:pPr>
      <w:r>
        <w:rPr>
          <w:rFonts w:ascii="Times New Roman" w:hAnsi="Times New Roman" w:cs="Times New Roman"/>
          <w:b/>
          <w:bCs/>
        </w:rPr>
        <w:lastRenderedPageBreak/>
        <w:t xml:space="preserve">                 </w:t>
      </w:r>
      <w:r w:rsidR="00F578D5">
        <w:rPr>
          <w:rFonts w:ascii="Times New Roman" w:hAnsi="Times New Roman" w:cs="Times New Roman"/>
          <w:b/>
          <w:bCs/>
        </w:rPr>
        <w:t xml:space="preserve">   </w:t>
      </w:r>
    </w:p>
    <w:p w14:paraId="168BFF79" w14:textId="77777777"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52-Week High/Low</w:t>
      </w:r>
      <w:r w:rsidRPr="00B60240">
        <w:rPr>
          <w:rFonts w:ascii="Times New Roman" w:hAnsi="Times New Roman" w:cs="Times New Roman"/>
          <w:sz w:val="28"/>
          <w:szCs w:val="28"/>
        </w:rPr>
        <w:t xml:space="preserve">: </w:t>
      </w:r>
    </w:p>
    <w:p w14:paraId="4DCF7FCF" w14:textId="4BA86733" w:rsidR="009B1259" w:rsidRPr="00F578D5" w:rsidRDefault="009B1259" w:rsidP="00F578D5">
      <w:pPr>
        <w:rPr>
          <w:rFonts w:ascii="Times New Roman" w:hAnsi="Times New Roman" w:cs="Times New Roman"/>
        </w:rPr>
      </w:pPr>
      <w:r w:rsidRPr="00F578D5">
        <w:rPr>
          <w:rFonts w:ascii="Times New Roman" w:hAnsi="Times New Roman" w:cs="Times New Roman"/>
        </w:rPr>
        <w:t>Shows the highest and lowest prices in the past year, helping identify trading ranges and market extremes.</w:t>
      </w:r>
    </w:p>
    <w:p w14:paraId="27714AF0" w14:textId="37061961" w:rsidR="00F578D5" w:rsidRPr="00F578D5" w:rsidRDefault="00F578D5" w:rsidP="00F578D5">
      <w:pPr>
        <w:rPr>
          <w:rFonts w:ascii="Times New Roman" w:hAnsi="Times New Roman" w:cs="Times New Roman"/>
          <w:b/>
          <w:bCs/>
        </w:rPr>
      </w:pPr>
      <w:r>
        <w:rPr>
          <w:rFonts w:ascii="Times New Roman" w:hAnsi="Times New Roman" w:cs="Times New Roman"/>
          <w:b/>
          <w:bCs/>
        </w:rPr>
        <w:t xml:space="preserve">          </w:t>
      </w:r>
      <w:r w:rsidR="006938AC" w:rsidRPr="00F578D5">
        <w:rPr>
          <w:rFonts w:ascii="Times New Roman" w:hAnsi="Times New Roman" w:cs="Times New Roman"/>
          <w:b/>
          <w:bCs/>
        </w:rPr>
        <w:t>Dax Function:</w:t>
      </w:r>
    </w:p>
    <w:p w14:paraId="035ECB56" w14:textId="77777777" w:rsidR="00F578D5" w:rsidRDefault="00F578D5" w:rsidP="006938AC">
      <w:pPr>
        <w:rPr>
          <w:noProof/>
        </w:rPr>
      </w:pPr>
      <w:r>
        <w:rPr>
          <w:noProof/>
        </w:rPr>
        <w:t xml:space="preserve">                            </w:t>
      </w:r>
      <w:r w:rsidRPr="00F578D5">
        <w:rPr>
          <w:noProof/>
        </w:rPr>
        <w:t xml:space="preserve"> </w:t>
      </w:r>
      <w:r w:rsidRPr="00F578D5">
        <w:rPr>
          <w:rFonts w:ascii="Times New Roman" w:hAnsi="Times New Roman" w:cs="Times New Roman"/>
          <w:b/>
          <w:bCs/>
          <w:noProof/>
        </w:rPr>
        <w:drawing>
          <wp:inline distT="0" distB="0" distL="0" distR="0" wp14:anchorId="61FA4510" wp14:editId="59385811">
            <wp:extent cx="3353268" cy="1991003"/>
            <wp:effectExtent l="0" t="0" r="0" b="9525"/>
            <wp:docPr id="13639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64536" name=""/>
                    <pic:cNvPicPr/>
                  </pic:nvPicPr>
                  <pic:blipFill>
                    <a:blip r:embed="rId80"/>
                    <a:stretch>
                      <a:fillRect/>
                    </a:stretch>
                  </pic:blipFill>
                  <pic:spPr>
                    <a:xfrm>
                      <a:off x="0" y="0"/>
                      <a:ext cx="3353268" cy="1991003"/>
                    </a:xfrm>
                    <a:prstGeom prst="rect">
                      <a:avLst/>
                    </a:prstGeom>
                  </pic:spPr>
                </pic:pic>
              </a:graphicData>
            </a:graphic>
          </wp:inline>
        </w:drawing>
      </w:r>
      <w:r>
        <w:rPr>
          <w:noProof/>
        </w:rPr>
        <w:t xml:space="preserve">                         </w:t>
      </w:r>
    </w:p>
    <w:p w14:paraId="564C2248" w14:textId="77777777" w:rsidR="00F578D5" w:rsidRDefault="00F578D5" w:rsidP="006938AC">
      <w:pPr>
        <w:rPr>
          <w:noProof/>
        </w:rPr>
      </w:pPr>
    </w:p>
    <w:p w14:paraId="07B27D63" w14:textId="1B8E44A0" w:rsidR="006938AC" w:rsidRDefault="00F578D5" w:rsidP="006938AC">
      <w:pPr>
        <w:rPr>
          <w:rFonts w:ascii="Times New Roman" w:hAnsi="Times New Roman" w:cs="Times New Roman"/>
          <w:b/>
          <w:bCs/>
        </w:rPr>
      </w:pPr>
      <w:r>
        <w:rPr>
          <w:noProof/>
        </w:rPr>
        <w:t xml:space="preserve">                               </w:t>
      </w:r>
      <w:r w:rsidRPr="00F578D5">
        <w:rPr>
          <w:noProof/>
        </w:rPr>
        <w:drawing>
          <wp:inline distT="0" distB="0" distL="0" distR="0" wp14:anchorId="155DA2E6" wp14:editId="71AAFA7A">
            <wp:extent cx="2833603" cy="2055495"/>
            <wp:effectExtent l="0" t="0" r="5080" b="1905"/>
            <wp:docPr id="16708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9706" name=""/>
                    <pic:cNvPicPr/>
                  </pic:nvPicPr>
                  <pic:blipFill>
                    <a:blip r:embed="rId81"/>
                    <a:stretch>
                      <a:fillRect/>
                    </a:stretch>
                  </pic:blipFill>
                  <pic:spPr>
                    <a:xfrm>
                      <a:off x="0" y="0"/>
                      <a:ext cx="2858117" cy="2073277"/>
                    </a:xfrm>
                    <a:prstGeom prst="rect">
                      <a:avLst/>
                    </a:prstGeom>
                  </pic:spPr>
                </pic:pic>
              </a:graphicData>
            </a:graphic>
          </wp:inline>
        </w:drawing>
      </w:r>
    </w:p>
    <w:p w14:paraId="1E998450" w14:textId="77777777" w:rsidR="00F578D5" w:rsidRDefault="00F578D5" w:rsidP="006938AC">
      <w:pPr>
        <w:rPr>
          <w:noProof/>
        </w:rPr>
      </w:pPr>
      <w:r>
        <w:rPr>
          <w:noProof/>
        </w:rPr>
        <w:t xml:space="preserve">                </w:t>
      </w:r>
      <w:r w:rsidR="006938AC" w:rsidRPr="006938AC">
        <w:rPr>
          <w:noProof/>
        </w:rPr>
        <w:t xml:space="preserve"> </w:t>
      </w:r>
      <w:r w:rsidR="006938AC" w:rsidRPr="006938AC">
        <w:rPr>
          <w:rFonts w:ascii="Times New Roman" w:hAnsi="Times New Roman" w:cs="Times New Roman"/>
          <w:b/>
          <w:bCs/>
          <w:noProof/>
        </w:rPr>
        <w:drawing>
          <wp:inline distT="0" distB="0" distL="0" distR="0" wp14:anchorId="38CE4DA1" wp14:editId="5D84DC19">
            <wp:extent cx="3705742" cy="1943371"/>
            <wp:effectExtent l="0" t="0" r="9525" b="0"/>
            <wp:docPr id="208679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93843" name=""/>
                    <pic:cNvPicPr/>
                  </pic:nvPicPr>
                  <pic:blipFill>
                    <a:blip r:embed="rId82"/>
                    <a:stretch>
                      <a:fillRect/>
                    </a:stretch>
                  </pic:blipFill>
                  <pic:spPr>
                    <a:xfrm>
                      <a:off x="0" y="0"/>
                      <a:ext cx="3705742" cy="1943371"/>
                    </a:xfrm>
                    <a:prstGeom prst="rect">
                      <a:avLst/>
                    </a:prstGeom>
                  </pic:spPr>
                </pic:pic>
              </a:graphicData>
            </a:graphic>
          </wp:inline>
        </w:drawing>
      </w:r>
      <w:r>
        <w:rPr>
          <w:noProof/>
        </w:rPr>
        <w:t xml:space="preserve">       </w:t>
      </w:r>
    </w:p>
    <w:p w14:paraId="0A047D9E" w14:textId="70A97C5F" w:rsidR="006938AC" w:rsidRDefault="00F578D5" w:rsidP="006938AC">
      <w:pPr>
        <w:rPr>
          <w:rFonts w:ascii="Times New Roman" w:hAnsi="Times New Roman" w:cs="Times New Roman"/>
          <w:b/>
          <w:bCs/>
        </w:rPr>
      </w:pPr>
      <w:r>
        <w:rPr>
          <w:noProof/>
        </w:rPr>
        <w:lastRenderedPageBreak/>
        <w:t xml:space="preserve">                 </w:t>
      </w:r>
      <w:r w:rsidRPr="00F578D5">
        <w:rPr>
          <w:noProof/>
        </w:rPr>
        <w:drawing>
          <wp:inline distT="0" distB="0" distL="0" distR="0" wp14:anchorId="6B79F467" wp14:editId="40A1F8CC">
            <wp:extent cx="3772426" cy="2000529"/>
            <wp:effectExtent l="0" t="0" r="0" b="0"/>
            <wp:docPr id="46075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5515" name=""/>
                    <pic:cNvPicPr/>
                  </pic:nvPicPr>
                  <pic:blipFill>
                    <a:blip r:embed="rId83"/>
                    <a:stretch>
                      <a:fillRect/>
                    </a:stretch>
                  </pic:blipFill>
                  <pic:spPr>
                    <a:xfrm>
                      <a:off x="0" y="0"/>
                      <a:ext cx="3772426" cy="2000529"/>
                    </a:xfrm>
                    <a:prstGeom prst="rect">
                      <a:avLst/>
                    </a:prstGeom>
                  </pic:spPr>
                </pic:pic>
              </a:graphicData>
            </a:graphic>
          </wp:inline>
        </w:drawing>
      </w:r>
    </w:p>
    <w:p w14:paraId="1A1BB1D0" w14:textId="77777777" w:rsidR="00F578D5" w:rsidRDefault="00F578D5" w:rsidP="006938AC">
      <w:pPr>
        <w:rPr>
          <w:rFonts w:ascii="Times New Roman" w:hAnsi="Times New Roman" w:cs="Times New Roman"/>
          <w:b/>
          <w:bCs/>
        </w:rPr>
      </w:pPr>
    </w:p>
    <w:p w14:paraId="18B8C479" w14:textId="03562024" w:rsidR="00F578D5" w:rsidRPr="00B60240" w:rsidRDefault="009B1259" w:rsidP="006938AC">
      <w:pPr>
        <w:rPr>
          <w:rFonts w:ascii="Times New Roman" w:hAnsi="Times New Roman" w:cs="Times New Roman"/>
          <w:sz w:val="28"/>
          <w:szCs w:val="28"/>
        </w:rPr>
      </w:pPr>
      <w:r w:rsidRPr="00B60240">
        <w:rPr>
          <w:rFonts w:ascii="Times New Roman" w:hAnsi="Times New Roman" w:cs="Times New Roman"/>
          <w:b/>
          <w:bCs/>
          <w:sz w:val="28"/>
          <w:szCs w:val="28"/>
        </w:rPr>
        <w:t>Change Percentage</w:t>
      </w:r>
      <w:r w:rsidRPr="00B60240">
        <w:rPr>
          <w:rFonts w:ascii="Times New Roman" w:hAnsi="Times New Roman" w:cs="Times New Roman"/>
          <w:sz w:val="28"/>
          <w:szCs w:val="28"/>
        </w:rPr>
        <w:t xml:space="preserve">: </w:t>
      </w:r>
    </w:p>
    <w:p w14:paraId="2C66FF91" w14:textId="311549B0" w:rsidR="009B1259" w:rsidRDefault="009B1259" w:rsidP="006938AC">
      <w:pPr>
        <w:rPr>
          <w:rFonts w:ascii="Times New Roman" w:hAnsi="Times New Roman" w:cs="Times New Roman"/>
        </w:rPr>
      </w:pPr>
      <w:r w:rsidRPr="006938AC">
        <w:rPr>
          <w:rFonts w:ascii="Times New Roman" w:hAnsi="Times New Roman" w:cs="Times New Roman"/>
        </w:rPr>
        <w:t>Highlights short-term momentum, showing whether prices are rising or falling.</w:t>
      </w:r>
    </w:p>
    <w:p w14:paraId="41D42EB2" w14:textId="6C6B656B" w:rsidR="00F578D5" w:rsidRDefault="00F578D5" w:rsidP="006938AC">
      <w:pPr>
        <w:rPr>
          <w:noProof/>
        </w:rPr>
      </w:pPr>
      <w:r>
        <w:rPr>
          <w:rFonts w:ascii="Times New Roman" w:hAnsi="Times New Roman" w:cs="Times New Roman"/>
        </w:rPr>
        <w:t xml:space="preserve">          </w:t>
      </w:r>
      <w:r w:rsidRPr="00F578D5">
        <w:rPr>
          <w:rFonts w:ascii="Times New Roman" w:hAnsi="Times New Roman" w:cs="Times New Roman"/>
          <w:b/>
          <w:bCs/>
        </w:rPr>
        <w:t>Dax Function:</w:t>
      </w:r>
      <w:r w:rsidRPr="00F578D5">
        <w:rPr>
          <w:noProof/>
        </w:rPr>
        <w:t xml:space="preserve"> </w:t>
      </w:r>
    </w:p>
    <w:p w14:paraId="4A8E7A56" w14:textId="3CB7947B" w:rsidR="00F578D5" w:rsidRDefault="00F578D5" w:rsidP="006938AC">
      <w:pPr>
        <w:rPr>
          <w:noProof/>
        </w:rPr>
      </w:pPr>
      <w:r>
        <w:rPr>
          <w:noProof/>
        </w:rPr>
        <w:t xml:space="preserve">                 </w:t>
      </w:r>
      <w:r>
        <w:rPr>
          <w:rFonts w:ascii="Times New Roman" w:hAnsi="Times New Roman" w:cs="Times New Roman"/>
          <w:b/>
          <w:bCs/>
        </w:rPr>
        <w:t xml:space="preserve">  </w:t>
      </w:r>
      <w:r w:rsidRPr="00F578D5">
        <w:rPr>
          <w:rFonts w:ascii="Times New Roman" w:hAnsi="Times New Roman" w:cs="Times New Roman"/>
          <w:b/>
          <w:bCs/>
          <w:noProof/>
        </w:rPr>
        <w:drawing>
          <wp:inline distT="0" distB="0" distL="0" distR="0" wp14:anchorId="465EA958" wp14:editId="38937B06">
            <wp:extent cx="3286584" cy="857370"/>
            <wp:effectExtent l="0" t="0" r="0" b="0"/>
            <wp:docPr id="62939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98043" name=""/>
                    <pic:cNvPicPr/>
                  </pic:nvPicPr>
                  <pic:blipFill>
                    <a:blip r:embed="rId84"/>
                    <a:stretch>
                      <a:fillRect/>
                    </a:stretch>
                  </pic:blipFill>
                  <pic:spPr>
                    <a:xfrm>
                      <a:off x="0" y="0"/>
                      <a:ext cx="3286584" cy="857370"/>
                    </a:xfrm>
                    <a:prstGeom prst="rect">
                      <a:avLst/>
                    </a:prstGeom>
                  </pic:spPr>
                </pic:pic>
              </a:graphicData>
            </a:graphic>
          </wp:inline>
        </w:drawing>
      </w:r>
    </w:p>
    <w:p w14:paraId="29366E0E" w14:textId="4A0FBA67" w:rsidR="00F578D5" w:rsidRDefault="00F578D5" w:rsidP="006938AC">
      <w:pPr>
        <w:rPr>
          <w:rFonts w:ascii="Times New Roman" w:hAnsi="Times New Roman" w:cs="Times New Roman"/>
          <w:b/>
          <w:bCs/>
        </w:rPr>
      </w:pPr>
      <w:r>
        <w:rPr>
          <w:rFonts w:ascii="Times New Roman" w:hAnsi="Times New Roman" w:cs="Times New Roman"/>
          <w:b/>
          <w:bCs/>
        </w:rPr>
        <w:t xml:space="preserve">                 </w:t>
      </w:r>
      <w:r w:rsidRPr="00F578D5">
        <w:rPr>
          <w:rFonts w:ascii="Times New Roman" w:hAnsi="Times New Roman" w:cs="Times New Roman"/>
          <w:b/>
          <w:bCs/>
          <w:noProof/>
        </w:rPr>
        <w:drawing>
          <wp:inline distT="0" distB="0" distL="0" distR="0" wp14:anchorId="4624F188" wp14:editId="1252DA3B">
            <wp:extent cx="3400900" cy="1000265"/>
            <wp:effectExtent l="0" t="0" r="0" b="9525"/>
            <wp:docPr id="2416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2995" name=""/>
                    <pic:cNvPicPr/>
                  </pic:nvPicPr>
                  <pic:blipFill>
                    <a:blip r:embed="rId85"/>
                    <a:stretch>
                      <a:fillRect/>
                    </a:stretch>
                  </pic:blipFill>
                  <pic:spPr>
                    <a:xfrm>
                      <a:off x="0" y="0"/>
                      <a:ext cx="3400900" cy="1000265"/>
                    </a:xfrm>
                    <a:prstGeom prst="rect">
                      <a:avLst/>
                    </a:prstGeom>
                  </pic:spPr>
                </pic:pic>
              </a:graphicData>
            </a:graphic>
          </wp:inline>
        </w:drawing>
      </w:r>
    </w:p>
    <w:p w14:paraId="7970412A" w14:textId="77777777" w:rsidR="00B60240" w:rsidRPr="00F578D5" w:rsidRDefault="00B60240" w:rsidP="006938AC">
      <w:pPr>
        <w:rPr>
          <w:rFonts w:ascii="Times New Roman" w:hAnsi="Times New Roman" w:cs="Times New Roman"/>
          <w:b/>
          <w:bCs/>
        </w:rPr>
      </w:pPr>
    </w:p>
    <w:p w14:paraId="331222DE" w14:textId="77777777" w:rsidR="00F578D5" w:rsidRPr="00B60240" w:rsidRDefault="009B1259" w:rsidP="006938AC">
      <w:pPr>
        <w:rPr>
          <w:rFonts w:ascii="Times New Roman" w:hAnsi="Times New Roman" w:cs="Times New Roman"/>
          <w:b/>
          <w:bCs/>
          <w:sz w:val="28"/>
          <w:szCs w:val="28"/>
        </w:rPr>
      </w:pPr>
      <w:r w:rsidRPr="00B60240">
        <w:rPr>
          <w:rFonts w:ascii="Times New Roman" w:hAnsi="Times New Roman" w:cs="Times New Roman"/>
          <w:b/>
          <w:bCs/>
          <w:sz w:val="28"/>
          <w:szCs w:val="28"/>
        </w:rPr>
        <w:t>Volatility Chart</w:t>
      </w:r>
      <w:r w:rsidR="00F578D5" w:rsidRPr="00B60240">
        <w:rPr>
          <w:rFonts w:ascii="Times New Roman" w:hAnsi="Times New Roman" w:cs="Times New Roman"/>
          <w:b/>
          <w:bCs/>
          <w:sz w:val="28"/>
          <w:szCs w:val="28"/>
        </w:rPr>
        <w:t>:</w:t>
      </w:r>
    </w:p>
    <w:p w14:paraId="06672F94" w14:textId="4383D1BD" w:rsidR="009B1259" w:rsidRPr="00F578D5" w:rsidRDefault="009B1259" w:rsidP="006938AC">
      <w:pPr>
        <w:rPr>
          <w:rFonts w:ascii="Times New Roman" w:hAnsi="Times New Roman" w:cs="Times New Roman"/>
          <w:b/>
          <w:bCs/>
        </w:rPr>
      </w:pPr>
      <w:r w:rsidRPr="006938AC">
        <w:rPr>
          <w:rFonts w:ascii="Times New Roman" w:hAnsi="Times New Roman" w:cs="Times New Roman"/>
        </w:rPr>
        <w:t xml:space="preserve"> Presents yearly volatility levels, which are critical for assessing risk and uncertainty in commodity markets.</w:t>
      </w:r>
    </w:p>
    <w:p w14:paraId="4F5A9D84" w14:textId="06F2344C" w:rsidR="00F578D5" w:rsidRPr="00F578D5" w:rsidRDefault="00F578D5" w:rsidP="006938AC">
      <w:pPr>
        <w:rPr>
          <w:rFonts w:ascii="Times New Roman" w:hAnsi="Times New Roman" w:cs="Times New Roman"/>
          <w:b/>
          <w:bCs/>
        </w:rPr>
      </w:pPr>
      <w:r>
        <w:rPr>
          <w:rFonts w:ascii="Times New Roman" w:hAnsi="Times New Roman" w:cs="Times New Roman"/>
          <w:b/>
          <w:bCs/>
        </w:rPr>
        <w:t xml:space="preserve">        </w:t>
      </w:r>
      <w:r w:rsidRPr="00F578D5">
        <w:rPr>
          <w:rFonts w:ascii="Times New Roman" w:hAnsi="Times New Roman" w:cs="Times New Roman"/>
          <w:b/>
          <w:bCs/>
        </w:rPr>
        <w:t>Dax Function:</w:t>
      </w:r>
    </w:p>
    <w:p w14:paraId="0EB2EDDD" w14:textId="76D0F5EB" w:rsidR="00F578D5" w:rsidRPr="006938AC" w:rsidRDefault="00F578D5" w:rsidP="006938AC">
      <w:pPr>
        <w:rPr>
          <w:rFonts w:ascii="Times New Roman" w:hAnsi="Times New Roman" w:cs="Times New Roman"/>
        </w:rPr>
      </w:pPr>
      <w:r>
        <w:rPr>
          <w:rFonts w:ascii="Times New Roman" w:hAnsi="Times New Roman" w:cs="Times New Roman"/>
        </w:rPr>
        <w:t xml:space="preserve">                   </w:t>
      </w:r>
      <w:r w:rsidRPr="00F578D5">
        <w:rPr>
          <w:rFonts w:ascii="Times New Roman" w:hAnsi="Times New Roman" w:cs="Times New Roman"/>
          <w:noProof/>
        </w:rPr>
        <w:drawing>
          <wp:inline distT="0" distB="0" distL="0" distR="0" wp14:anchorId="0B7956E2" wp14:editId="4906D413">
            <wp:extent cx="2857899" cy="828791"/>
            <wp:effectExtent l="0" t="0" r="0" b="9525"/>
            <wp:docPr id="121242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27646" name=""/>
                    <pic:cNvPicPr/>
                  </pic:nvPicPr>
                  <pic:blipFill>
                    <a:blip r:embed="rId86"/>
                    <a:stretch>
                      <a:fillRect/>
                    </a:stretch>
                  </pic:blipFill>
                  <pic:spPr>
                    <a:xfrm>
                      <a:off x="0" y="0"/>
                      <a:ext cx="2857899" cy="828791"/>
                    </a:xfrm>
                    <a:prstGeom prst="rect">
                      <a:avLst/>
                    </a:prstGeom>
                  </pic:spPr>
                </pic:pic>
              </a:graphicData>
            </a:graphic>
          </wp:inline>
        </w:drawing>
      </w:r>
    </w:p>
    <w:p w14:paraId="7631369A" w14:textId="77777777" w:rsidR="009033FB" w:rsidRDefault="009B1259" w:rsidP="00F578D5">
      <w:pPr>
        <w:rPr>
          <w:rFonts w:ascii="Times New Roman" w:hAnsi="Times New Roman" w:cs="Times New Roman"/>
        </w:rPr>
      </w:pPr>
      <w:r w:rsidRPr="006938AC">
        <w:rPr>
          <w:rFonts w:ascii="Times New Roman" w:hAnsi="Times New Roman" w:cs="Times New Roman"/>
          <w:b/>
          <w:bCs/>
        </w:rPr>
        <w:t>Trend Line Chart</w:t>
      </w:r>
      <w:r w:rsidRPr="006938AC">
        <w:rPr>
          <w:rFonts w:ascii="Times New Roman" w:hAnsi="Times New Roman" w:cs="Times New Roman"/>
        </w:rPr>
        <w:t xml:space="preserve">: </w:t>
      </w:r>
    </w:p>
    <w:p w14:paraId="3F98E255" w14:textId="4FB537F9" w:rsidR="009B1259" w:rsidRPr="006938AC" w:rsidRDefault="009B1259" w:rsidP="00F578D5">
      <w:pPr>
        <w:rPr>
          <w:rFonts w:ascii="Times New Roman" w:hAnsi="Times New Roman" w:cs="Times New Roman"/>
        </w:rPr>
      </w:pPr>
      <w:r w:rsidRPr="006938AC">
        <w:rPr>
          <w:rFonts w:ascii="Times New Roman" w:hAnsi="Times New Roman" w:cs="Times New Roman"/>
        </w:rPr>
        <w:t>Illustrates long-term price movements, revealing whether the market is in decline, growth, or stability.</w:t>
      </w:r>
    </w:p>
    <w:p w14:paraId="7D5E5EAB" w14:textId="77777777" w:rsidR="009B1259" w:rsidRPr="006938AC" w:rsidRDefault="009B1259" w:rsidP="009B1259">
      <w:pPr>
        <w:rPr>
          <w:rFonts w:ascii="Times New Roman" w:hAnsi="Times New Roman" w:cs="Times New Roman"/>
          <w:b/>
          <w:bCs/>
          <w:sz w:val="28"/>
          <w:szCs w:val="28"/>
        </w:rPr>
      </w:pPr>
      <w:r w:rsidRPr="006938AC">
        <w:rPr>
          <w:rFonts w:ascii="Times New Roman" w:hAnsi="Times New Roman" w:cs="Times New Roman"/>
          <w:b/>
          <w:bCs/>
          <w:sz w:val="28"/>
          <w:szCs w:val="28"/>
        </w:rPr>
        <w:lastRenderedPageBreak/>
        <w:t>Insights</w:t>
      </w:r>
    </w:p>
    <w:p w14:paraId="2862CC9F" w14:textId="77777777" w:rsidR="009B1259" w:rsidRPr="006938AC" w:rsidRDefault="009B1259">
      <w:pPr>
        <w:numPr>
          <w:ilvl w:val="0"/>
          <w:numId w:val="121"/>
        </w:numPr>
        <w:rPr>
          <w:rFonts w:ascii="Times New Roman" w:hAnsi="Times New Roman" w:cs="Times New Roman"/>
        </w:rPr>
      </w:pPr>
      <w:r w:rsidRPr="006938AC">
        <w:rPr>
          <w:rFonts w:ascii="Times New Roman" w:hAnsi="Times New Roman" w:cs="Times New Roman"/>
          <w:b/>
          <w:bCs/>
        </w:rPr>
        <w:t>Crude Oil</w:t>
      </w:r>
      <w:r w:rsidRPr="006938AC">
        <w:rPr>
          <w:rFonts w:ascii="Times New Roman" w:hAnsi="Times New Roman" w:cs="Times New Roman"/>
        </w:rPr>
        <w:t>: Shows moderate decline over years, with higher volatility in 2024–2025.</w:t>
      </w:r>
    </w:p>
    <w:p w14:paraId="7150A508" w14:textId="77777777" w:rsidR="009B1259" w:rsidRPr="006938AC" w:rsidRDefault="009B1259">
      <w:pPr>
        <w:numPr>
          <w:ilvl w:val="0"/>
          <w:numId w:val="121"/>
        </w:numPr>
        <w:rPr>
          <w:rFonts w:ascii="Times New Roman" w:hAnsi="Times New Roman" w:cs="Times New Roman"/>
        </w:rPr>
      </w:pPr>
      <w:r w:rsidRPr="006938AC">
        <w:rPr>
          <w:rFonts w:ascii="Times New Roman" w:hAnsi="Times New Roman" w:cs="Times New Roman"/>
          <w:b/>
          <w:bCs/>
        </w:rPr>
        <w:t>Natural Gas</w:t>
      </w:r>
      <w:r w:rsidRPr="006938AC">
        <w:rPr>
          <w:rFonts w:ascii="Times New Roman" w:hAnsi="Times New Roman" w:cs="Times New Roman"/>
        </w:rPr>
        <w:t>: Displays sharper decline, with volatility spikes in 2023 and 2025.</w:t>
      </w:r>
    </w:p>
    <w:p w14:paraId="12D528D0" w14:textId="77777777" w:rsidR="00506E16" w:rsidRDefault="009B1259">
      <w:pPr>
        <w:numPr>
          <w:ilvl w:val="0"/>
          <w:numId w:val="121"/>
        </w:numPr>
        <w:rPr>
          <w:rFonts w:ascii="Times New Roman" w:hAnsi="Times New Roman" w:cs="Times New Roman"/>
        </w:rPr>
      </w:pPr>
      <w:r w:rsidRPr="006938AC">
        <w:rPr>
          <w:rFonts w:ascii="Times New Roman" w:hAnsi="Times New Roman" w:cs="Times New Roman"/>
          <w:b/>
          <w:bCs/>
        </w:rPr>
        <w:t>Comparison</w:t>
      </w:r>
      <w:r w:rsidRPr="006938AC">
        <w:rPr>
          <w:rFonts w:ascii="Times New Roman" w:hAnsi="Times New Roman" w:cs="Times New Roman"/>
        </w:rPr>
        <w:t xml:space="preserve">: Crude oil is relatively more stable than natural gas, but both show </w:t>
      </w:r>
      <w:r w:rsidRPr="00506E16">
        <w:rPr>
          <w:rFonts w:ascii="Times New Roman" w:hAnsi="Times New Roman" w:cs="Times New Roman"/>
        </w:rPr>
        <w:t>downward trends.</w:t>
      </w:r>
    </w:p>
    <w:p w14:paraId="7CAF1FCB" w14:textId="77777777" w:rsidR="00506E16" w:rsidRDefault="00506E16" w:rsidP="00506E16">
      <w:pPr>
        <w:ind w:left="360"/>
        <w:rPr>
          <w:rFonts w:ascii="Times New Roman" w:hAnsi="Times New Roman" w:cs="Times New Roman"/>
          <w:b/>
          <w:bCs/>
        </w:rPr>
      </w:pPr>
    </w:p>
    <w:p w14:paraId="5B809F01" w14:textId="77777777" w:rsidR="008E50FE" w:rsidRDefault="008E50FE" w:rsidP="00506E16">
      <w:pPr>
        <w:rPr>
          <w:rFonts w:ascii="Times New Roman" w:hAnsi="Times New Roman" w:cs="Times New Roman"/>
          <w:b/>
          <w:bCs/>
          <w:sz w:val="28"/>
          <w:szCs w:val="28"/>
        </w:rPr>
      </w:pPr>
    </w:p>
    <w:p w14:paraId="33BD11F5" w14:textId="266067F3" w:rsidR="00506E16" w:rsidRPr="00506E16" w:rsidRDefault="00506E16" w:rsidP="00506E16">
      <w:pPr>
        <w:rPr>
          <w:rFonts w:ascii="Times New Roman" w:hAnsi="Times New Roman" w:cs="Times New Roman"/>
          <w:sz w:val="28"/>
          <w:szCs w:val="28"/>
        </w:rPr>
      </w:pPr>
      <w:r w:rsidRPr="00506E16">
        <w:rPr>
          <w:rFonts w:ascii="Times New Roman" w:hAnsi="Times New Roman" w:cs="Times New Roman"/>
          <w:b/>
          <w:bCs/>
          <w:sz w:val="28"/>
          <w:szCs w:val="28"/>
        </w:rPr>
        <w:t>Technical Indicators:</w:t>
      </w:r>
    </w:p>
    <w:p w14:paraId="1128C686" w14:textId="24FB1E35" w:rsidR="00506E16" w:rsidRDefault="00506E16" w:rsidP="00506E16">
      <w:pPr>
        <w:rPr>
          <w:rFonts w:ascii="Times New Roman" w:hAnsi="Times New Roman" w:cs="Times New Roman"/>
        </w:rPr>
      </w:pPr>
      <w:r w:rsidRPr="00506E16">
        <w:rPr>
          <w:rFonts w:ascii="Times New Roman" w:hAnsi="Times New Roman" w:cs="Times New Roman"/>
          <w:noProof/>
        </w:rPr>
        <w:drawing>
          <wp:inline distT="0" distB="0" distL="0" distR="0" wp14:anchorId="50C2A494" wp14:editId="009B0CAC">
            <wp:extent cx="5731510" cy="3188970"/>
            <wp:effectExtent l="0" t="0" r="2540" b="0"/>
            <wp:docPr id="80846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64391" name=""/>
                    <pic:cNvPicPr/>
                  </pic:nvPicPr>
                  <pic:blipFill>
                    <a:blip r:embed="rId87"/>
                    <a:stretch>
                      <a:fillRect/>
                    </a:stretch>
                  </pic:blipFill>
                  <pic:spPr>
                    <a:xfrm>
                      <a:off x="0" y="0"/>
                      <a:ext cx="5731510" cy="3188970"/>
                    </a:xfrm>
                    <a:prstGeom prst="rect">
                      <a:avLst/>
                    </a:prstGeom>
                  </pic:spPr>
                </pic:pic>
              </a:graphicData>
            </a:graphic>
          </wp:inline>
        </w:drawing>
      </w:r>
    </w:p>
    <w:p w14:paraId="3B979979" w14:textId="77777777" w:rsidR="00506E16" w:rsidRDefault="00506E16" w:rsidP="00506E16">
      <w:pPr>
        <w:rPr>
          <w:rFonts w:ascii="Times New Roman" w:hAnsi="Times New Roman" w:cs="Times New Roman"/>
        </w:rPr>
      </w:pPr>
    </w:p>
    <w:p w14:paraId="0BE41B91" w14:textId="77777777" w:rsidR="006E059A" w:rsidRPr="006E059A" w:rsidRDefault="006E059A" w:rsidP="006E059A">
      <w:pPr>
        <w:rPr>
          <w:rFonts w:ascii="Times New Roman" w:hAnsi="Times New Roman" w:cs="Times New Roman"/>
          <w:b/>
          <w:bCs/>
        </w:rPr>
      </w:pPr>
      <w:r w:rsidRPr="006E059A">
        <w:rPr>
          <w:rFonts w:ascii="Times New Roman" w:hAnsi="Times New Roman" w:cs="Times New Roman"/>
          <w:b/>
          <w:bCs/>
        </w:rPr>
        <w:t>RSI (Relative Strength Index)</w:t>
      </w:r>
    </w:p>
    <w:p w14:paraId="49023822" w14:textId="77777777" w:rsidR="006E059A" w:rsidRPr="006E059A" w:rsidRDefault="006E059A">
      <w:pPr>
        <w:numPr>
          <w:ilvl w:val="0"/>
          <w:numId w:val="76"/>
        </w:numPr>
        <w:rPr>
          <w:rFonts w:ascii="Times New Roman" w:hAnsi="Times New Roman" w:cs="Times New Roman"/>
        </w:rPr>
      </w:pPr>
      <w:r w:rsidRPr="006E059A">
        <w:rPr>
          <w:rFonts w:ascii="Times New Roman" w:hAnsi="Times New Roman" w:cs="Times New Roman"/>
          <w:b/>
          <w:bCs/>
        </w:rPr>
        <w:t xml:space="preserve">Purpose: </w:t>
      </w:r>
      <w:r w:rsidRPr="006E059A">
        <w:rPr>
          <w:rFonts w:ascii="Times New Roman" w:hAnsi="Times New Roman" w:cs="Times New Roman"/>
        </w:rPr>
        <w:t>Measures momentum — how fast and strong price movements are.</w:t>
      </w:r>
    </w:p>
    <w:p w14:paraId="75303B80" w14:textId="77777777" w:rsidR="006E059A" w:rsidRPr="006E059A" w:rsidRDefault="006E059A">
      <w:pPr>
        <w:numPr>
          <w:ilvl w:val="0"/>
          <w:numId w:val="76"/>
        </w:numPr>
        <w:rPr>
          <w:rFonts w:ascii="Times New Roman" w:hAnsi="Times New Roman" w:cs="Times New Roman"/>
          <w:b/>
          <w:bCs/>
        </w:rPr>
      </w:pPr>
      <w:r w:rsidRPr="006E059A">
        <w:rPr>
          <w:rFonts w:ascii="Times New Roman" w:hAnsi="Times New Roman" w:cs="Times New Roman"/>
          <w:b/>
          <w:bCs/>
        </w:rPr>
        <w:t xml:space="preserve">Scale: </w:t>
      </w:r>
      <w:r w:rsidRPr="006E059A">
        <w:rPr>
          <w:rFonts w:ascii="Times New Roman" w:hAnsi="Times New Roman" w:cs="Times New Roman"/>
        </w:rPr>
        <w:t>0 to 100.</w:t>
      </w:r>
    </w:p>
    <w:p w14:paraId="5667A4D2" w14:textId="77777777" w:rsidR="006E059A" w:rsidRPr="006E059A" w:rsidRDefault="006E059A">
      <w:pPr>
        <w:numPr>
          <w:ilvl w:val="1"/>
          <w:numId w:val="78"/>
        </w:numPr>
        <w:rPr>
          <w:rFonts w:ascii="Times New Roman" w:hAnsi="Times New Roman" w:cs="Times New Roman"/>
        </w:rPr>
      </w:pPr>
      <w:r w:rsidRPr="006E059A">
        <w:rPr>
          <w:rFonts w:ascii="Times New Roman" w:hAnsi="Times New Roman" w:cs="Times New Roman"/>
          <w:b/>
          <w:bCs/>
        </w:rPr>
        <w:t xml:space="preserve">Above 70: Overbought → </w:t>
      </w:r>
      <w:r w:rsidRPr="006E059A">
        <w:rPr>
          <w:rFonts w:ascii="Times New Roman" w:hAnsi="Times New Roman" w:cs="Times New Roman"/>
        </w:rPr>
        <w:t>price may be too high, possible reversal or pullback.</w:t>
      </w:r>
    </w:p>
    <w:p w14:paraId="0211CC27" w14:textId="77777777" w:rsidR="00E04B0D" w:rsidRPr="00E04B0D" w:rsidRDefault="006E059A">
      <w:pPr>
        <w:numPr>
          <w:ilvl w:val="1"/>
          <w:numId w:val="78"/>
        </w:numPr>
        <w:rPr>
          <w:rFonts w:ascii="Times New Roman" w:hAnsi="Times New Roman" w:cs="Times New Roman"/>
          <w:b/>
          <w:bCs/>
        </w:rPr>
      </w:pPr>
      <w:r w:rsidRPr="006E059A">
        <w:rPr>
          <w:rFonts w:ascii="Times New Roman" w:hAnsi="Times New Roman" w:cs="Times New Roman"/>
          <w:b/>
          <w:bCs/>
        </w:rPr>
        <w:t xml:space="preserve">Below 30: Oversold → </w:t>
      </w:r>
      <w:r w:rsidRPr="006E059A">
        <w:rPr>
          <w:rFonts w:ascii="Times New Roman" w:hAnsi="Times New Roman" w:cs="Times New Roman"/>
        </w:rPr>
        <w:t>price may be too low, potential bounce or recovery.</w:t>
      </w:r>
    </w:p>
    <w:p w14:paraId="5C4F488E" w14:textId="77777777" w:rsidR="00E04B0D" w:rsidRDefault="00E04B0D" w:rsidP="00E04B0D">
      <w:pPr>
        <w:ind w:left="1440"/>
        <w:rPr>
          <w:rFonts w:ascii="Times New Roman" w:hAnsi="Times New Roman" w:cs="Times New Roman"/>
          <w:b/>
          <w:bCs/>
        </w:rPr>
      </w:pPr>
    </w:p>
    <w:p w14:paraId="2FCCDC18" w14:textId="12E1F8C8" w:rsidR="006E059A" w:rsidRPr="00E04B0D" w:rsidRDefault="006E059A" w:rsidP="00E04B0D">
      <w:pPr>
        <w:rPr>
          <w:rFonts w:ascii="Times New Roman" w:hAnsi="Times New Roman" w:cs="Times New Roman"/>
          <w:b/>
          <w:bCs/>
        </w:rPr>
      </w:pPr>
      <w:r w:rsidRPr="00E04B0D">
        <w:rPr>
          <w:rFonts w:ascii="Times New Roman" w:hAnsi="Times New Roman" w:cs="Times New Roman"/>
          <w:b/>
          <w:bCs/>
        </w:rPr>
        <w:t xml:space="preserve"> </w:t>
      </w:r>
      <w:r w:rsidRPr="00E04B0D">
        <w:rPr>
          <w:rFonts w:ascii="Times New Roman" w:hAnsi="Times New Roman" w:cs="Times New Roman"/>
          <w:b/>
          <w:bCs/>
          <w:sz w:val="28"/>
          <w:szCs w:val="28"/>
        </w:rPr>
        <w:t>DAX Function:</w:t>
      </w:r>
    </w:p>
    <w:p w14:paraId="037C1B71" w14:textId="7E76928D" w:rsidR="00E04B0D" w:rsidRDefault="00E04B0D" w:rsidP="006E059A">
      <w:pPr>
        <w:rPr>
          <w:rFonts w:ascii="Times New Roman" w:hAnsi="Times New Roman" w:cs="Times New Roman"/>
          <w:b/>
          <w:bCs/>
        </w:rPr>
      </w:pPr>
      <w:r>
        <w:rPr>
          <w:rFonts w:ascii="Times New Roman" w:hAnsi="Times New Roman" w:cs="Times New Roman"/>
          <w:b/>
          <w:bCs/>
        </w:rPr>
        <w:t xml:space="preserve">           AVG Gain                                                           AVG Loss</w:t>
      </w:r>
    </w:p>
    <w:p w14:paraId="5D407B0A" w14:textId="3316C8B4" w:rsidR="00981D36" w:rsidRDefault="00981D36" w:rsidP="006E059A">
      <w:pPr>
        <w:rPr>
          <w:rFonts w:ascii="Times New Roman" w:hAnsi="Times New Roman" w:cs="Times New Roman"/>
          <w:b/>
          <w:bCs/>
        </w:rPr>
      </w:pPr>
      <w:r>
        <w:rPr>
          <w:rFonts w:ascii="Times New Roman" w:hAnsi="Times New Roman" w:cs="Times New Roman"/>
          <w:b/>
          <w:bCs/>
        </w:rPr>
        <w:lastRenderedPageBreak/>
        <w:t xml:space="preserve">             </w:t>
      </w:r>
      <w:r w:rsidRPr="00981D36">
        <w:rPr>
          <w:rFonts w:ascii="Times New Roman" w:hAnsi="Times New Roman" w:cs="Times New Roman"/>
          <w:b/>
          <w:bCs/>
          <w:noProof/>
        </w:rPr>
        <w:drawing>
          <wp:inline distT="0" distB="0" distL="0" distR="0" wp14:anchorId="1EE89D50" wp14:editId="78540443">
            <wp:extent cx="2409825" cy="1361569"/>
            <wp:effectExtent l="0" t="0" r="0" b="0"/>
            <wp:docPr id="52676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60181" name=""/>
                    <pic:cNvPicPr/>
                  </pic:nvPicPr>
                  <pic:blipFill>
                    <a:blip r:embed="rId88"/>
                    <a:stretch>
                      <a:fillRect/>
                    </a:stretch>
                  </pic:blipFill>
                  <pic:spPr>
                    <a:xfrm>
                      <a:off x="0" y="0"/>
                      <a:ext cx="2436608" cy="1376701"/>
                    </a:xfrm>
                    <a:prstGeom prst="rect">
                      <a:avLst/>
                    </a:prstGeom>
                  </pic:spPr>
                </pic:pic>
              </a:graphicData>
            </a:graphic>
          </wp:inline>
        </w:drawing>
      </w:r>
      <w:r>
        <w:rPr>
          <w:rFonts w:ascii="Times New Roman" w:hAnsi="Times New Roman" w:cs="Times New Roman"/>
          <w:b/>
          <w:bCs/>
        </w:rPr>
        <w:t xml:space="preserve">          </w:t>
      </w:r>
      <w:r w:rsidRPr="00981D36">
        <w:rPr>
          <w:rFonts w:ascii="Times New Roman" w:hAnsi="Times New Roman" w:cs="Times New Roman"/>
          <w:b/>
          <w:bCs/>
          <w:noProof/>
        </w:rPr>
        <w:drawing>
          <wp:inline distT="0" distB="0" distL="0" distR="0" wp14:anchorId="7D13D1F7" wp14:editId="1950C470">
            <wp:extent cx="2399737" cy="1334770"/>
            <wp:effectExtent l="0" t="0" r="635" b="0"/>
            <wp:docPr id="6775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0659" name=""/>
                    <pic:cNvPicPr/>
                  </pic:nvPicPr>
                  <pic:blipFill>
                    <a:blip r:embed="rId89"/>
                    <a:stretch>
                      <a:fillRect/>
                    </a:stretch>
                  </pic:blipFill>
                  <pic:spPr>
                    <a:xfrm>
                      <a:off x="0" y="0"/>
                      <a:ext cx="2426031" cy="1349395"/>
                    </a:xfrm>
                    <a:prstGeom prst="rect">
                      <a:avLst/>
                    </a:prstGeom>
                  </pic:spPr>
                </pic:pic>
              </a:graphicData>
            </a:graphic>
          </wp:inline>
        </w:drawing>
      </w:r>
    </w:p>
    <w:p w14:paraId="4163712F" w14:textId="77777777" w:rsidR="00E04B0D" w:rsidRDefault="00E04B0D" w:rsidP="006E059A">
      <w:pPr>
        <w:rPr>
          <w:rFonts w:ascii="Times New Roman" w:hAnsi="Times New Roman" w:cs="Times New Roman"/>
          <w:b/>
          <w:bCs/>
        </w:rPr>
      </w:pPr>
    </w:p>
    <w:p w14:paraId="4F6642EF" w14:textId="77777777" w:rsidR="008E50FE" w:rsidRDefault="00E04B0D" w:rsidP="006E059A">
      <w:pPr>
        <w:rPr>
          <w:rFonts w:ascii="Times New Roman" w:hAnsi="Times New Roman" w:cs="Times New Roman"/>
          <w:b/>
          <w:bCs/>
        </w:rPr>
      </w:pPr>
      <w:r>
        <w:rPr>
          <w:rFonts w:ascii="Times New Roman" w:hAnsi="Times New Roman" w:cs="Times New Roman"/>
          <w:b/>
          <w:bCs/>
        </w:rPr>
        <w:t xml:space="preserve">            </w:t>
      </w:r>
    </w:p>
    <w:p w14:paraId="1F44DB46" w14:textId="3D09998F" w:rsidR="00E04B0D" w:rsidRDefault="008E50FE" w:rsidP="006E059A">
      <w:pPr>
        <w:rPr>
          <w:rFonts w:ascii="Times New Roman" w:hAnsi="Times New Roman" w:cs="Times New Roman"/>
          <w:b/>
          <w:bCs/>
        </w:rPr>
      </w:pPr>
      <w:r>
        <w:rPr>
          <w:rFonts w:ascii="Times New Roman" w:hAnsi="Times New Roman" w:cs="Times New Roman"/>
          <w:b/>
          <w:bCs/>
        </w:rPr>
        <w:t xml:space="preserve">                     </w:t>
      </w:r>
      <w:r w:rsidR="00E04B0D">
        <w:rPr>
          <w:rFonts w:ascii="Times New Roman" w:hAnsi="Times New Roman" w:cs="Times New Roman"/>
          <w:b/>
          <w:bCs/>
        </w:rPr>
        <w:t>RSI:</w:t>
      </w:r>
    </w:p>
    <w:p w14:paraId="53588661" w14:textId="3395BDB3" w:rsidR="006E059A" w:rsidRDefault="006E059A" w:rsidP="006E059A">
      <w:pPr>
        <w:rPr>
          <w:rFonts w:ascii="Times New Roman" w:hAnsi="Times New Roman" w:cs="Times New Roman"/>
          <w:b/>
          <w:bCs/>
        </w:rPr>
      </w:pP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129B569E" wp14:editId="6C56B606">
            <wp:extent cx="3038899" cy="905001"/>
            <wp:effectExtent l="0" t="0" r="9525" b="9525"/>
            <wp:docPr id="288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794" name=""/>
                    <pic:cNvPicPr/>
                  </pic:nvPicPr>
                  <pic:blipFill>
                    <a:blip r:embed="rId90"/>
                    <a:stretch>
                      <a:fillRect/>
                    </a:stretch>
                  </pic:blipFill>
                  <pic:spPr>
                    <a:xfrm>
                      <a:off x="0" y="0"/>
                      <a:ext cx="3038899" cy="905001"/>
                    </a:xfrm>
                    <a:prstGeom prst="rect">
                      <a:avLst/>
                    </a:prstGeom>
                  </pic:spPr>
                </pic:pic>
              </a:graphicData>
            </a:graphic>
          </wp:inline>
        </w:drawing>
      </w:r>
    </w:p>
    <w:p w14:paraId="7629EB05" w14:textId="77777777" w:rsidR="00E04B0D" w:rsidRDefault="00E04B0D" w:rsidP="006E059A">
      <w:pPr>
        <w:rPr>
          <w:rFonts w:ascii="Times New Roman" w:hAnsi="Times New Roman" w:cs="Times New Roman"/>
          <w:b/>
          <w:bCs/>
        </w:rPr>
      </w:pPr>
    </w:p>
    <w:p w14:paraId="6C453DF9" w14:textId="317A5487" w:rsidR="00E04B0D" w:rsidRDefault="00E04B0D" w:rsidP="006E059A">
      <w:pPr>
        <w:rPr>
          <w:rFonts w:ascii="Times New Roman" w:hAnsi="Times New Roman" w:cs="Times New Roman"/>
          <w:b/>
          <w:bCs/>
        </w:rPr>
      </w:pPr>
      <w:r>
        <w:rPr>
          <w:rFonts w:ascii="Times New Roman" w:hAnsi="Times New Roman" w:cs="Times New Roman"/>
          <w:b/>
          <w:bCs/>
        </w:rPr>
        <w:t xml:space="preserve">           </w:t>
      </w:r>
      <w:r w:rsidR="008E50FE">
        <w:rPr>
          <w:rFonts w:ascii="Times New Roman" w:hAnsi="Times New Roman" w:cs="Times New Roman"/>
          <w:b/>
          <w:bCs/>
        </w:rPr>
        <w:t xml:space="preserve">         </w:t>
      </w:r>
      <w:r>
        <w:rPr>
          <w:rFonts w:ascii="Times New Roman" w:hAnsi="Times New Roman" w:cs="Times New Roman"/>
          <w:b/>
          <w:bCs/>
        </w:rPr>
        <w:t>RSI Status:</w:t>
      </w:r>
    </w:p>
    <w:p w14:paraId="7D3D2D60" w14:textId="4E2D252E" w:rsidR="00981D36" w:rsidRDefault="00E04B0D" w:rsidP="006E059A">
      <w:pPr>
        <w:rPr>
          <w:rFonts w:ascii="Times New Roman" w:hAnsi="Times New Roman" w:cs="Times New Roman"/>
          <w:b/>
          <w:bCs/>
        </w:rPr>
      </w:pP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6EC0ACE4" wp14:editId="70B59CD6">
            <wp:extent cx="2753109" cy="666843"/>
            <wp:effectExtent l="0" t="0" r="9525" b="0"/>
            <wp:docPr id="7935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633" name=""/>
                    <pic:cNvPicPr/>
                  </pic:nvPicPr>
                  <pic:blipFill>
                    <a:blip r:embed="rId91"/>
                    <a:stretch>
                      <a:fillRect/>
                    </a:stretch>
                  </pic:blipFill>
                  <pic:spPr>
                    <a:xfrm>
                      <a:off x="0" y="0"/>
                      <a:ext cx="2753109" cy="666843"/>
                    </a:xfrm>
                    <a:prstGeom prst="rect">
                      <a:avLst/>
                    </a:prstGeom>
                  </pic:spPr>
                </pic:pic>
              </a:graphicData>
            </a:graphic>
          </wp:inline>
        </w:drawing>
      </w:r>
    </w:p>
    <w:p w14:paraId="3156199C" w14:textId="77777777" w:rsidR="00E04B0D" w:rsidRDefault="00E04B0D" w:rsidP="006E059A">
      <w:pPr>
        <w:rPr>
          <w:rFonts w:ascii="Times New Roman" w:hAnsi="Times New Roman" w:cs="Times New Roman"/>
          <w:b/>
          <w:bCs/>
        </w:rPr>
      </w:pPr>
    </w:p>
    <w:p w14:paraId="2AEF2434" w14:textId="77777777" w:rsidR="006E059A" w:rsidRPr="006E059A" w:rsidRDefault="006E059A" w:rsidP="006E059A">
      <w:pPr>
        <w:rPr>
          <w:rFonts w:ascii="Times New Roman" w:hAnsi="Times New Roman" w:cs="Times New Roman"/>
          <w:b/>
          <w:bCs/>
          <w:sz w:val="28"/>
          <w:szCs w:val="28"/>
        </w:rPr>
      </w:pPr>
      <w:r w:rsidRPr="006E059A">
        <w:rPr>
          <w:rFonts w:ascii="Times New Roman" w:hAnsi="Times New Roman" w:cs="Times New Roman"/>
          <w:b/>
          <w:bCs/>
          <w:sz w:val="28"/>
          <w:szCs w:val="28"/>
        </w:rPr>
        <w:t>MACD (Moving Average Convergence Divergence)</w:t>
      </w:r>
    </w:p>
    <w:p w14:paraId="334CBA15" w14:textId="77777777" w:rsidR="006E059A" w:rsidRPr="006E059A" w:rsidRDefault="006E059A">
      <w:pPr>
        <w:numPr>
          <w:ilvl w:val="0"/>
          <w:numId w:val="77"/>
        </w:numPr>
        <w:rPr>
          <w:rFonts w:ascii="Times New Roman" w:hAnsi="Times New Roman" w:cs="Times New Roman"/>
        </w:rPr>
      </w:pPr>
      <w:r w:rsidRPr="006E059A">
        <w:rPr>
          <w:rFonts w:ascii="Times New Roman" w:hAnsi="Times New Roman" w:cs="Times New Roman"/>
          <w:b/>
          <w:bCs/>
          <w:sz w:val="28"/>
          <w:szCs w:val="28"/>
        </w:rPr>
        <w:t>Purpose</w:t>
      </w:r>
      <w:r w:rsidRPr="006E059A">
        <w:rPr>
          <w:rFonts w:ascii="Times New Roman" w:hAnsi="Times New Roman" w:cs="Times New Roman"/>
          <w:b/>
          <w:bCs/>
        </w:rPr>
        <w:t xml:space="preserve">: </w:t>
      </w:r>
      <w:r w:rsidRPr="006E059A">
        <w:rPr>
          <w:rFonts w:ascii="Times New Roman" w:hAnsi="Times New Roman" w:cs="Times New Roman"/>
        </w:rPr>
        <w:t>Detects trend direction and momentum shifts.</w:t>
      </w:r>
    </w:p>
    <w:p w14:paraId="218B8448" w14:textId="77777777" w:rsidR="006E059A" w:rsidRPr="006E059A" w:rsidRDefault="006E059A">
      <w:pPr>
        <w:numPr>
          <w:ilvl w:val="0"/>
          <w:numId w:val="77"/>
        </w:numPr>
        <w:rPr>
          <w:rFonts w:ascii="Times New Roman" w:hAnsi="Times New Roman" w:cs="Times New Roman"/>
          <w:b/>
          <w:bCs/>
        </w:rPr>
      </w:pPr>
      <w:r w:rsidRPr="006E059A">
        <w:rPr>
          <w:rFonts w:ascii="Times New Roman" w:hAnsi="Times New Roman" w:cs="Times New Roman"/>
          <w:b/>
          <w:bCs/>
          <w:sz w:val="28"/>
          <w:szCs w:val="28"/>
        </w:rPr>
        <w:t>Components:</w:t>
      </w:r>
    </w:p>
    <w:p w14:paraId="005E9108" w14:textId="449D466E" w:rsidR="006E059A" w:rsidRPr="006E059A" w:rsidRDefault="006E059A">
      <w:pPr>
        <w:numPr>
          <w:ilvl w:val="1"/>
          <w:numId w:val="79"/>
        </w:numPr>
        <w:rPr>
          <w:rFonts w:ascii="Times New Roman" w:hAnsi="Times New Roman" w:cs="Times New Roman"/>
          <w:b/>
          <w:bCs/>
        </w:rPr>
      </w:pPr>
      <w:r w:rsidRPr="006E059A">
        <w:rPr>
          <w:rFonts w:ascii="Times New Roman" w:hAnsi="Times New Roman" w:cs="Times New Roman"/>
          <w:b/>
          <w:bCs/>
        </w:rPr>
        <w:t xml:space="preserve">MACD Line: </w:t>
      </w:r>
      <w:r w:rsidRPr="006E059A">
        <w:rPr>
          <w:rFonts w:ascii="Times New Roman" w:hAnsi="Times New Roman" w:cs="Times New Roman"/>
        </w:rPr>
        <w:t>Difference between 12-day and 26-day EMAs</w:t>
      </w:r>
      <w:r w:rsidRPr="006E059A">
        <w:rPr>
          <w:rFonts w:ascii="Times New Roman" w:hAnsi="Times New Roman" w:cs="Times New Roman"/>
          <w:b/>
          <w:bCs/>
        </w:rPr>
        <w:t>.</w:t>
      </w:r>
      <w:r w:rsidR="008E50FE">
        <w:rPr>
          <w:rFonts w:ascii="Times New Roman" w:hAnsi="Times New Roman" w:cs="Times New Roman"/>
          <w:b/>
          <w:bCs/>
        </w:rPr>
        <w:t xml:space="preserve">         </w:t>
      </w:r>
    </w:p>
    <w:p w14:paraId="46EE8F56" w14:textId="5CA0877D" w:rsidR="006E059A" w:rsidRPr="006E059A" w:rsidRDefault="006E059A">
      <w:pPr>
        <w:numPr>
          <w:ilvl w:val="1"/>
          <w:numId w:val="79"/>
        </w:numPr>
        <w:rPr>
          <w:rFonts w:ascii="Times New Roman" w:hAnsi="Times New Roman" w:cs="Times New Roman"/>
          <w:b/>
          <w:bCs/>
        </w:rPr>
      </w:pPr>
      <w:r w:rsidRPr="006E059A">
        <w:rPr>
          <w:rFonts w:ascii="Times New Roman" w:hAnsi="Times New Roman" w:cs="Times New Roman"/>
          <w:b/>
          <w:bCs/>
        </w:rPr>
        <w:t xml:space="preserve">Signal Line: </w:t>
      </w:r>
      <w:r w:rsidRPr="006E059A">
        <w:rPr>
          <w:rFonts w:ascii="Times New Roman" w:hAnsi="Times New Roman" w:cs="Times New Roman"/>
        </w:rPr>
        <w:t xml:space="preserve">9-day EMA of the MACD </w:t>
      </w:r>
      <w:r w:rsidR="00E04B0D">
        <w:rPr>
          <w:rFonts w:ascii="Times New Roman" w:hAnsi="Times New Roman" w:cs="Times New Roman"/>
        </w:rPr>
        <w:t>line.</w:t>
      </w:r>
    </w:p>
    <w:p w14:paraId="0900D309" w14:textId="77777777" w:rsidR="00E04B0D" w:rsidRDefault="006E059A">
      <w:pPr>
        <w:numPr>
          <w:ilvl w:val="1"/>
          <w:numId w:val="79"/>
        </w:numPr>
        <w:rPr>
          <w:rFonts w:ascii="Times New Roman" w:hAnsi="Times New Roman" w:cs="Times New Roman"/>
          <w:b/>
          <w:bCs/>
        </w:rPr>
      </w:pPr>
      <w:r w:rsidRPr="006E059A">
        <w:rPr>
          <w:rFonts w:ascii="Times New Roman" w:hAnsi="Times New Roman" w:cs="Times New Roman"/>
          <w:b/>
          <w:bCs/>
        </w:rPr>
        <w:t>Histogram</w:t>
      </w:r>
      <w:r w:rsidRPr="006E059A">
        <w:rPr>
          <w:rFonts w:ascii="Times New Roman" w:hAnsi="Times New Roman" w:cs="Times New Roman"/>
        </w:rPr>
        <w:t>: Visual difference between MACD and Signal — shows strength of momentum</w:t>
      </w:r>
      <w:r w:rsidRPr="006E059A">
        <w:rPr>
          <w:rFonts w:ascii="Times New Roman" w:hAnsi="Times New Roman" w:cs="Times New Roman"/>
          <w:b/>
          <w:bCs/>
        </w:rPr>
        <w:t>.</w:t>
      </w:r>
    </w:p>
    <w:p w14:paraId="33542956" w14:textId="77777777" w:rsidR="008E50FE" w:rsidRDefault="008E50FE" w:rsidP="00E04B0D">
      <w:pPr>
        <w:rPr>
          <w:rFonts w:ascii="Times New Roman" w:hAnsi="Times New Roman" w:cs="Times New Roman"/>
          <w:b/>
          <w:bCs/>
        </w:rPr>
      </w:pPr>
    </w:p>
    <w:p w14:paraId="71E88E79" w14:textId="49E8AEBD" w:rsidR="00981D36" w:rsidRDefault="008E50FE" w:rsidP="00E04B0D">
      <w:pPr>
        <w:rPr>
          <w:rFonts w:ascii="Times New Roman" w:hAnsi="Times New Roman" w:cs="Times New Roman"/>
          <w:b/>
          <w:bCs/>
        </w:rPr>
      </w:pPr>
      <w:r>
        <w:rPr>
          <w:rFonts w:ascii="Times New Roman" w:hAnsi="Times New Roman" w:cs="Times New Roman"/>
          <w:b/>
          <w:bCs/>
        </w:rPr>
        <w:t xml:space="preserve">      </w:t>
      </w:r>
      <w:r w:rsidR="00981D36" w:rsidRPr="00E04B0D">
        <w:rPr>
          <w:rFonts w:ascii="Times New Roman" w:hAnsi="Times New Roman" w:cs="Times New Roman"/>
          <w:b/>
          <w:bCs/>
        </w:rPr>
        <w:t>DAX Function:</w:t>
      </w:r>
    </w:p>
    <w:p w14:paraId="7E459FF3" w14:textId="7FE2A741" w:rsidR="00E04B0D" w:rsidRPr="00E04B0D" w:rsidRDefault="00E04B0D" w:rsidP="00E04B0D">
      <w:pPr>
        <w:rPr>
          <w:rFonts w:ascii="Times New Roman" w:hAnsi="Times New Roman" w:cs="Times New Roman"/>
          <w:b/>
          <w:bCs/>
        </w:rPr>
      </w:pPr>
      <w:r>
        <w:rPr>
          <w:rFonts w:ascii="Times New Roman" w:hAnsi="Times New Roman" w:cs="Times New Roman"/>
          <w:b/>
          <w:bCs/>
        </w:rPr>
        <w:t xml:space="preserve">      EMA12                                                             EMA26</w:t>
      </w:r>
    </w:p>
    <w:p w14:paraId="09840B6F" w14:textId="77BF61A0" w:rsidR="00981D36" w:rsidRDefault="00E04B0D" w:rsidP="00981D36">
      <w:pPr>
        <w:rPr>
          <w:rFonts w:ascii="Times New Roman" w:hAnsi="Times New Roman" w:cs="Times New Roman"/>
          <w:b/>
          <w:bCs/>
        </w:rPr>
      </w:pPr>
      <w:r>
        <w:rPr>
          <w:rFonts w:ascii="Times New Roman" w:hAnsi="Times New Roman" w:cs="Times New Roman"/>
          <w:b/>
          <w:bCs/>
        </w:rPr>
        <w:lastRenderedPageBreak/>
        <w:t xml:space="preserve">  </w:t>
      </w:r>
      <w:r w:rsidR="00981D36">
        <w:rPr>
          <w:rFonts w:ascii="Times New Roman" w:hAnsi="Times New Roman" w:cs="Times New Roman"/>
          <w:b/>
          <w:bCs/>
        </w:rPr>
        <w:t xml:space="preserve"> </w:t>
      </w: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6638EC49" wp14:editId="40739A69">
            <wp:extent cx="2505710" cy="1473311"/>
            <wp:effectExtent l="0" t="0" r="8890" b="0"/>
            <wp:docPr id="80178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9329" name=""/>
                    <pic:cNvPicPr/>
                  </pic:nvPicPr>
                  <pic:blipFill>
                    <a:blip r:embed="rId92"/>
                    <a:stretch>
                      <a:fillRect/>
                    </a:stretch>
                  </pic:blipFill>
                  <pic:spPr>
                    <a:xfrm>
                      <a:off x="0" y="0"/>
                      <a:ext cx="2529027" cy="1487021"/>
                    </a:xfrm>
                    <a:prstGeom prst="rect">
                      <a:avLst/>
                    </a:prstGeom>
                  </pic:spPr>
                </pic:pic>
              </a:graphicData>
            </a:graphic>
          </wp:inline>
        </w:drawing>
      </w:r>
      <w:r w:rsidR="00981D36">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5464B7C3" wp14:editId="36EA8CC8">
            <wp:extent cx="2867425" cy="1552792"/>
            <wp:effectExtent l="0" t="0" r="0" b="9525"/>
            <wp:docPr id="76277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4953" name=""/>
                    <pic:cNvPicPr/>
                  </pic:nvPicPr>
                  <pic:blipFill>
                    <a:blip r:embed="rId93"/>
                    <a:stretch>
                      <a:fillRect/>
                    </a:stretch>
                  </pic:blipFill>
                  <pic:spPr>
                    <a:xfrm>
                      <a:off x="0" y="0"/>
                      <a:ext cx="2867425" cy="1552792"/>
                    </a:xfrm>
                    <a:prstGeom prst="rect">
                      <a:avLst/>
                    </a:prstGeom>
                  </pic:spPr>
                </pic:pic>
              </a:graphicData>
            </a:graphic>
          </wp:inline>
        </w:drawing>
      </w:r>
    </w:p>
    <w:p w14:paraId="6E8CE952" w14:textId="77777777" w:rsidR="00E04B0D" w:rsidRDefault="00981D36" w:rsidP="00981D36">
      <w:pPr>
        <w:rPr>
          <w:rFonts w:ascii="Times New Roman" w:hAnsi="Times New Roman" w:cs="Times New Roman"/>
          <w:b/>
          <w:bCs/>
        </w:rPr>
      </w:pPr>
      <w:r>
        <w:rPr>
          <w:rFonts w:ascii="Times New Roman" w:hAnsi="Times New Roman" w:cs="Times New Roman"/>
          <w:b/>
          <w:bCs/>
        </w:rPr>
        <w:t xml:space="preserve">    </w:t>
      </w:r>
    </w:p>
    <w:p w14:paraId="22F9D8CB" w14:textId="36AFA697" w:rsidR="00981D36" w:rsidRDefault="00E04B0D" w:rsidP="00981D36">
      <w:pPr>
        <w:rPr>
          <w:rFonts w:ascii="Times New Roman" w:hAnsi="Times New Roman" w:cs="Times New Roman"/>
          <w:b/>
          <w:bCs/>
        </w:rPr>
      </w:pPr>
      <w:r>
        <w:rPr>
          <w:rFonts w:ascii="Times New Roman" w:hAnsi="Times New Roman" w:cs="Times New Roman"/>
          <w:b/>
          <w:bCs/>
        </w:rPr>
        <w:t xml:space="preserve">      </w:t>
      </w:r>
      <w:r w:rsidR="008E50FE">
        <w:rPr>
          <w:rFonts w:ascii="Times New Roman" w:hAnsi="Times New Roman" w:cs="Times New Roman"/>
          <w:b/>
          <w:bCs/>
        </w:rPr>
        <w:t xml:space="preserve">  </w:t>
      </w:r>
      <w:r>
        <w:rPr>
          <w:rFonts w:ascii="Times New Roman" w:hAnsi="Times New Roman" w:cs="Times New Roman"/>
          <w:b/>
          <w:bCs/>
        </w:rPr>
        <w:t xml:space="preserve"> </w:t>
      </w:r>
      <w:r w:rsidR="00981D36">
        <w:rPr>
          <w:rFonts w:ascii="Times New Roman" w:hAnsi="Times New Roman" w:cs="Times New Roman"/>
          <w:b/>
          <w:bCs/>
        </w:rPr>
        <w:t xml:space="preserve"> </w:t>
      </w:r>
      <w:r>
        <w:rPr>
          <w:rFonts w:ascii="Times New Roman" w:hAnsi="Times New Roman" w:cs="Times New Roman"/>
          <w:b/>
          <w:bCs/>
        </w:rPr>
        <w:t>MACD</w:t>
      </w:r>
    </w:p>
    <w:p w14:paraId="74E200B5" w14:textId="2E9ED461" w:rsidR="00B60240" w:rsidRDefault="00E04B0D" w:rsidP="00E04B0D">
      <w:pPr>
        <w:rPr>
          <w:rFonts w:ascii="Times New Roman" w:hAnsi="Times New Roman" w:cs="Times New Roman"/>
          <w:b/>
          <w:bCs/>
        </w:rPr>
      </w:pPr>
      <w:r>
        <w:rPr>
          <w:rFonts w:ascii="Times New Roman" w:hAnsi="Times New Roman" w:cs="Times New Roman"/>
          <w:b/>
          <w:bCs/>
        </w:rPr>
        <w:t xml:space="preserve">        </w:t>
      </w:r>
      <w:r w:rsidR="008E50FE">
        <w:rPr>
          <w:rFonts w:ascii="Times New Roman" w:hAnsi="Times New Roman" w:cs="Times New Roman"/>
          <w:b/>
          <w:bCs/>
        </w:rPr>
        <w:t xml:space="preserve">  </w:t>
      </w: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22113D6F" wp14:editId="2F761A16">
            <wp:extent cx="2476500" cy="433070"/>
            <wp:effectExtent l="0" t="0" r="0" b="5080"/>
            <wp:docPr id="17939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9020" name=""/>
                    <pic:cNvPicPr/>
                  </pic:nvPicPr>
                  <pic:blipFill>
                    <a:blip r:embed="rId94"/>
                    <a:stretch>
                      <a:fillRect/>
                    </a:stretch>
                  </pic:blipFill>
                  <pic:spPr>
                    <a:xfrm>
                      <a:off x="0" y="0"/>
                      <a:ext cx="2525239" cy="441593"/>
                    </a:xfrm>
                    <a:prstGeom prst="rect">
                      <a:avLst/>
                    </a:prstGeom>
                  </pic:spPr>
                </pic:pic>
              </a:graphicData>
            </a:graphic>
          </wp:inline>
        </w:drawing>
      </w:r>
    </w:p>
    <w:p w14:paraId="4739571C" w14:textId="2C7DE5B4" w:rsidR="006E059A" w:rsidRPr="006E059A" w:rsidRDefault="006E059A" w:rsidP="00E04B0D">
      <w:pPr>
        <w:rPr>
          <w:rFonts w:ascii="Times New Roman" w:hAnsi="Times New Roman" w:cs="Times New Roman"/>
          <w:b/>
          <w:bCs/>
        </w:rPr>
      </w:pPr>
      <w:r w:rsidRPr="006E059A">
        <w:rPr>
          <w:rFonts w:ascii="Times New Roman" w:hAnsi="Times New Roman" w:cs="Times New Roman"/>
          <w:b/>
          <w:bCs/>
          <w:sz w:val="28"/>
          <w:szCs w:val="28"/>
        </w:rPr>
        <w:t>Signals:</w:t>
      </w:r>
    </w:p>
    <w:p w14:paraId="74D296BB" w14:textId="77777777" w:rsidR="006E059A" w:rsidRPr="00E04B0D" w:rsidRDefault="006E059A">
      <w:pPr>
        <w:numPr>
          <w:ilvl w:val="1"/>
          <w:numId w:val="80"/>
        </w:numPr>
        <w:rPr>
          <w:rFonts w:ascii="Times New Roman" w:hAnsi="Times New Roman" w:cs="Times New Roman"/>
        </w:rPr>
      </w:pPr>
      <w:r w:rsidRPr="006E059A">
        <w:rPr>
          <w:rFonts w:ascii="Times New Roman" w:hAnsi="Times New Roman" w:cs="Times New Roman"/>
          <w:b/>
          <w:bCs/>
        </w:rPr>
        <w:t xml:space="preserve">MACD crosses above Signal: </w:t>
      </w:r>
      <w:r w:rsidRPr="006E059A">
        <w:rPr>
          <w:rFonts w:ascii="Times New Roman" w:hAnsi="Times New Roman" w:cs="Times New Roman"/>
        </w:rPr>
        <w:t>Bullish momentum.</w:t>
      </w:r>
    </w:p>
    <w:p w14:paraId="10BF473F" w14:textId="5BB61F10" w:rsidR="006E059A" w:rsidRPr="006E059A" w:rsidRDefault="006E059A">
      <w:pPr>
        <w:numPr>
          <w:ilvl w:val="1"/>
          <w:numId w:val="80"/>
        </w:numPr>
        <w:rPr>
          <w:rFonts w:ascii="Times New Roman" w:hAnsi="Times New Roman" w:cs="Times New Roman"/>
          <w:b/>
          <w:bCs/>
        </w:rPr>
      </w:pPr>
      <w:r w:rsidRPr="006E059A">
        <w:rPr>
          <w:rFonts w:ascii="Times New Roman" w:eastAsia="Times New Roman" w:hAnsi="Times New Roman" w:cs="Times New Roman"/>
          <w:b/>
          <w:bCs/>
          <w:kern w:val="0"/>
          <w:lang w:eastAsia="en-IN"/>
          <w14:ligatures w14:val="none"/>
        </w:rPr>
        <w:t xml:space="preserve"> MACD crosses below Signal:</w:t>
      </w:r>
      <w:r w:rsidRPr="006E059A">
        <w:rPr>
          <w:rFonts w:ascii="Times New Roman" w:eastAsia="Times New Roman" w:hAnsi="Times New Roman" w:cs="Times New Roman"/>
          <w:kern w:val="0"/>
          <w:lang w:eastAsia="en-IN"/>
          <w14:ligatures w14:val="none"/>
        </w:rPr>
        <w:t xml:space="preserve"> Bearish momentum.</w:t>
      </w:r>
    </w:p>
    <w:p w14:paraId="54F9D91D" w14:textId="77777777" w:rsidR="006E059A" w:rsidRPr="006E059A" w:rsidRDefault="006E059A" w:rsidP="006E059A">
      <w:pPr>
        <w:ind w:left="1440"/>
        <w:rPr>
          <w:rFonts w:ascii="Times New Roman" w:hAnsi="Times New Roman" w:cs="Times New Roman"/>
          <w:b/>
          <w:bCs/>
        </w:rPr>
      </w:pPr>
    </w:p>
    <w:p w14:paraId="22093249" w14:textId="77777777" w:rsidR="00981D36" w:rsidRDefault="00981D36" w:rsidP="00506E16">
      <w:pPr>
        <w:rPr>
          <w:rFonts w:ascii="Times New Roman" w:hAnsi="Times New Roman" w:cs="Times New Roman"/>
          <w:b/>
          <w:bCs/>
        </w:rPr>
      </w:pPr>
      <w:r>
        <w:rPr>
          <w:rFonts w:ascii="Times New Roman" w:hAnsi="Times New Roman" w:cs="Times New Roman"/>
          <w:b/>
          <w:bCs/>
        </w:rPr>
        <w:t xml:space="preserve">              </w:t>
      </w:r>
      <w:r w:rsidRPr="00981D36">
        <w:rPr>
          <w:rFonts w:ascii="Times New Roman" w:hAnsi="Times New Roman" w:cs="Times New Roman"/>
          <w:noProof/>
        </w:rPr>
        <w:drawing>
          <wp:inline distT="0" distB="0" distL="0" distR="0" wp14:anchorId="1AD86C2B" wp14:editId="7BBA6DD5">
            <wp:extent cx="3172268" cy="1657581"/>
            <wp:effectExtent l="0" t="0" r="9525" b="0"/>
            <wp:docPr id="140423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1958" name=""/>
                    <pic:cNvPicPr/>
                  </pic:nvPicPr>
                  <pic:blipFill>
                    <a:blip r:embed="rId95"/>
                    <a:stretch>
                      <a:fillRect/>
                    </a:stretch>
                  </pic:blipFill>
                  <pic:spPr>
                    <a:xfrm>
                      <a:off x="0" y="0"/>
                      <a:ext cx="3172268" cy="1657581"/>
                    </a:xfrm>
                    <a:prstGeom prst="rect">
                      <a:avLst/>
                    </a:prstGeom>
                  </pic:spPr>
                </pic:pic>
              </a:graphicData>
            </a:graphic>
          </wp:inline>
        </w:drawing>
      </w:r>
      <w:r>
        <w:rPr>
          <w:rFonts w:ascii="Times New Roman" w:hAnsi="Times New Roman" w:cs="Times New Roman"/>
          <w:b/>
          <w:bCs/>
        </w:rPr>
        <w:t xml:space="preserve">   </w:t>
      </w:r>
    </w:p>
    <w:p w14:paraId="256B222F" w14:textId="77777777" w:rsidR="00E04B0D" w:rsidRDefault="00E04B0D" w:rsidP="00506E16">
      <w:pPr>
        <w:rPr>
          <w:rFonts w:ascii="Times New Roman" w:hAnsi="Times New Roman" w:cs="Times New Roman"/>
          <w:b/>
          <w:bCs/>
        </w:rPr>
      </w:pPr>
    </w:p>
    <w:p w14:paraId="7A9AC1AF" w14:textId="036C2EB9" w:rsidR="00981D36" w:rsidRDefault="00E04B0D" w:rsidP="00506E16">
      <w:pPr>
        <w:rPr>
          <w:rFonts w:ascii="Times New Roman" w:hAnsi="Times New Roman" w:cs="Times New Roman"/>
          <w:b/>
          <w:bCs/>
        </w:rPr>
      </w:pPr>
      <w:r>
        <w:rPr>
          <w:rFonts w:ascii="Times New Roman" w:hAnsi="Times New Roman" w:cs="Times New Roman"/>
          <w:b/>
          <w:bCs/>
        </w:rPr>
        <w:t xml:space="preserve">     </w:t>
      </w:r>
      <w:r w:rsidR="00981D36">
        <w:rPr>
          <w:rFonts w:ascii="Times New Roman" w:hAnsi="Times New Roman" w:cs="Times New Roman"/>
          <w:b/>
          <w:bCs/>
        </w:rPr>
        <w:t>MACD Trend</w:t>
      </w:r>
    </w:p>
    <w:p w14:paraId="1246842F" w14:textId="6E9C236B" w:rsidR="00506E16" w:rsidRDefault="00981D36" w:rsidP="00506E16">
      <w:pPr>
        <w:rPr>
          <w:rFonts w:ascii="Times New Roman" w:hAnsi="Times New Roman" w:cs="Times New Roman"/>
        </w:rPr>
      </w:pPr>
      <w:r>
        <w:rPr>
          <w:rFonts w:ascii="Times New Roman" w:hAnsi="Times New Roman" w:cs="Times New Roman"/>
          <w:b/>
          <w:bCs/>
        </w:rPr>
        <w:t xml:space="preserve">              </w:t>
      </w:r>
      <w:r w:rsidRPr="00981D36">
        <w:rPr>
          <w:rFonts w:ascii="Times New Roman" w:hAnsi="Times New Roman" w:cs="Times New Roman"/>
          <w:noProof/>
        </w:rPr>
        <w:drawing>
          <wp:inline distT="0" distB="0" distL="0" distR="0" wp14:anchorId="769086C6" wp14:editId="218F5EB4">
            <wp:extent cx="3067478" cy="590632"/>
            <wp:effectExtent l="0" t="0" r="0" b="0"/>
            <wp:docPr id="75289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97932" name=""/>
                    <pic:cNvPicPr/>
                  </pic:nvPicPr>
                  <pic:blipFill>
                    <a:blip r:embed="rId96"/>
                    <a:stretch>
                      <a:fillRect/>
                    </a:stretch>
                  </pic:blipFill>
                  <pic:spPr>
                    <a:xfrm>
                      <a:off x="0" y="0"/>
                      <a:ext cx="3067478" cy="590632"/>
                    </a:xfrm>
                    <a:prstGeom prst="rect">
                      <a:avLst/>
                    </a:prstGeom>
                  </pic:spPr>
                </pic:pic>
              </a:graphicData>
            </a:graphic>
          </wp:inline>
        </w:drawing>
      </w:r>
    </w:p>
    <w:p w14:paraId="46B2219B" w14:textId="77777777" w:rsidR="00506E16" w:rsidRPr="00506E16" w:rsidRDefault="00506E16" w:rsidP="00506E16">
      <w:pPr>
        <w:rPr>
          <w:rFonts w:ascii="Times New Roman" w:hAnsi="Times New Roman" w:cs="Times New Roman"/>
        </w:rPr>
      </w:pPr>
    </w:p>
    <w:p w14:paraId="28AD136C" w14:textId="6849290D" w:rsidR="009D29D2" w:rsidRPr="009D29D2" w:rsidRDefault="009033FB">
      <w:pPr>
        <w:rPr>
          <w:rFonts w:ascii="Times New Roman" w:hAnsi="Times New Roman" w:cs="Times New Roman"/>
          <w:b/>
          <w:bCs/>
          <w:sz w:val="28"/>
          <w:szCs w:val="28"/>
        </w:rPr>
      </w:pPr>
      <w:r w:rsidRPr="009D29D2">
        <w:rPr>
          <w:rFonts w:ascii="Times New Roman" w:hAnsi="Times New Roman" w:cs="Times New Roman"/>
          <w:b/>
          <w:bCs/>
          <w:sz w:val="28"/>
          <w:szCs w:val="28"/>
        </w:rPr>
        <w:t>Drill Through</w:t>
      </w:r>
      <w:r w:rsidR="009D29D2">
        <w:rPr>
          <w:rFonts w:ascii="Times New Roman" w:hAnsi="Times New Roman" w:cs="Times New Roman"/>
          <w:b/>
          <w:bCs/>
          <w:sz w:val="32"/>
          <w:szCs w:val="32"/>
        </w:rPr>
        <w:t>-</w:t>
      </w:r>
      <w:r w:rsidR="009D29D2" w:rsidRPr="009D29D2">
        <w:rPr>
          <w:rFonts w:ascii="Times New Roman" w:hAnsi="Times New Roman" w:cs="Times New Roman"/>
          <w:b/>
          <w:bCs/>
          <w:sz w:val="28"/>
          <w:szCs w:val="28"/>
        </w:rPr>
        <w:t xml:space="preserve"> </w:t>
      </w:r>
      <w:r w:rsidR="009D29D2" w:rsidRPr="009033FB">
        <w:rPr>
          <w:rFonts w:ascii="Times New Roman" w:hAnsi="Times New Roman" w:cs="Times New Roman"/>
          <w:b/>
          <w:bCs/>
          <w:sz w:val="28"/>
          <w:szCs w:val="28"/>
        </w:rPr>
        <w:t xml:space="preserve">Indicators – </w:t>
      </w:r>
      <w:r w:rsidR="009D29D2">
        <w:rPr>
          <w:rFonts w:ascii="Times New Roman" w:hAnsi="Times New Roman" w:cs="Times New Roman"/>
          <w:b/>
          <w:bCs/>
          <w:sz w:val="28"/>
          <w:szCs w:val="28"/>
        </w:rPr>
        <w:t>Crude Oil</w:t>
      </w:r>
    </w:p>
    <w:p w14:paraId="39677F96" w14:textId="3D5E15E0" w:rsidR="00C17661" w:rsidRPr="009033FB" w:rsidRDefault="00C17661" w:rsidP="00C17661">
      <w:pPr>
        <w:rPr>
          <w:rFonts w:ascii="Times New Roman" w:hAnsi="Times New Roman" w:cs="Times New Roman"/>
        </w:rPr>
      </w:pPr>
      <w:r w:rsidRPr="009033FB">
        <w:rPr>
          <w:rFonts w:ascii="Times New Roman" w:hAnsi="Times New Roman" w:cs="Times New Roman"/>
        </w:rPr>
        <w:t xml:space="preserve">The </w:t>
      </w:r>
      <w:r w:rsidR="009033FB" w:rsidRPr="009033FB">
        <w:rPr>
          <w:rFonts w:ascii="Times New Roman" w:hAnsi="Times New Roman" w:cs="Times New Roman"/>
        </w:rPr>
        <w:t xml:space="preserve">Drill Through </w:t>
      </w:r>
      <w:r w:rsidRPr="009033FB">
        <w:rPr>
          <w:rFonts w:ascii="Times New Roman" w:hAnsi="Times New Roman" w:cs="Times New Roman"/>
        </w:rPr>
        <w:t xml:space="preserve">feature in the dashboard allows users to move from a </w:t>
      </w:r>
      <w:r w:rsidRPr="009033FB">
        <w:rPr>
          <w:rFonts w:ascii="Times New Roman" w:hAnsi="Times New Roman" w:cs="Times New Roman"/>
          <w:b/>
          <w:bCs/>
        </w:rPr>
        <w:t>summary view</w:t>
      </w:r>
      <w:r w:rsidRPr="009033FB">
        <w:rPr>
          <w:rFonts w:ascii="Times New Roman" w:hAnsi="Times New Roman" w:cs="Times New Roman"/>
        </w:rPr>
        <w:t xml:space="preserve"> into a </w:t>
      </w:r>
      <w:r w:rsidRPr="009033FB">
        <w:rPr>
          <w:rFonts w:ascii="Times New Roman" w:hAnsi="Times New Roman" w:cs="Times New Roman"/>
          <w:b/>
          <w:bCs/>
        </w:rPr>
        <w:t>detailed analysis page</w:t>
      </w:r>
      <w:r w:rsidRPr="009033FB">
        <w:rPr>
          <w:rFonts w:ascii="Times New Roman" w:hAnsi="Times New Roman" w:cs="Times New Roman"/>
        </w:rPr>
        <w:t>. This enhances interactivity and provides deeper insights into specific commodities and time periods</w:t>
      </w:r>
    </w:p>
    <w:p w14:paraId="42064C9B" w14:textId="77777777" w:rsidR="00B60240" w:rsidRDefault="00AC5642">
      <w:pPr>
        <w:rPr>
          <w:rFonts w:ascii="Times New Roman" w:hAnsi="Times New Roman" w:cs="Times New Roman"/>
        </w:rPr>
      </w:pPr>
      <w:r w:rsidRPr="009033FB">
        <w:rPr>
          <w:rFonts w:ascii="Times New Roman" w:hAnsi="Times New Roman" w:cs="Times New Roman"/>
        </w:rPr>
        <w:lastRenderedPageBreak/>
        <w:t xml:space="preserve">                                                                    </w:t>
      </w:r>
      <w:r w:rsidR="00591C88" w:rsidRPr="00591C88">
        <w:rPr>
          <w:noProof/>
        </w:rPr>
        <w:drawing>
          <wp:inline distT="0" distB="0" distL="0" distR="0" wp14:anchorId="5684BBA6" wp14:editId="5100822F">
            <wp:extent cx="5495925" cy="2885834"/>
            <wp:effectExtent l="0" t="0" r="0" b="0"/>
            <wp:docPr id="20770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1275" name=""/>
                    <pic:cNvPicPr/>
                  </pic:nvPicPr>
                  <pic:blipFill>
                    <a:blip r:embed="rId97"/>
                    <a:stretch>
                      <a:fillRect/>
                    </a:stretch>
                  </pic:blipFill>
                  <pic:spPr>
                    <a:xfrm>
                      <a:off x="0" y="0"/>
                      <a:ext cx="5511048" cy="2893775"/>
                    </a:xfrm>
                    <a:prstGeom prst="rect">
                      <a:avLst/>
                    </a:prstGeom>
                  </pic:spPr>
                </pic:pic>
              </a:graphicData>
            </a:graphic>
          </wp:inline>
        </w:drawing>
      </w:r>
    </w:p>
    <w:p w14:paraId="3ED80DA6" w14:textId="1A18BC8E" w:rsidR="00C17661" w:rsidRPr="00B60240" w:rsidRDefault="009033FB">
      <w:r w:rsidRPr="009033FB">
        <w:rPr>
          <w:rFonts w:ascii="Times New Roman" w:hAnsi="Times New Roman" w:cs="Times New Roman"/>
        </w:rPr>
        <w:t>When a user selects Crude Oil volatility from the bar chart (for example, the year 2024) and applies the Drill Through → Indicators option, the dashboard opens a dedicated page showing detailed indicators for Crude Oil.</w:t>
      </w:r>
    </w:p>
    <w:p w14:paraId="1F494D4C" w14:textId="77777777" w:rsidR="00D42A6F" w:rsidRDefault="008B60C7" w:rsidP="00D42A6F">
      <w:r w:rsidRPr="008B60C7">
        <w:rPr>
          <w:noProof/>
        </w:rPr>
        <w:drawing>
          <wp:inline distT="0" distB="0" distL="0" distR="0" wp14:anchorId="13CE9043" wp14:editId="649E6D55">
            <wp:extent cx="5925820" cy="3590925"/>
            <wp:effectExtent l="0" t="0" r="0" b="9525"/>
            <wp:docPr id="33993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06259" name=""/>
                    <pic:cNvPicPr/>
                  </pic:nvPicPr>
                  <pic:blipFill>
                    <a:blip r:embed="rId98"/>
                    <a:stretch>
                      <a:fillRect/>
                    </a:stretch>
                  </pic:blipFill>
                  <pic:spPr>
                    <a:xfrm>
                      <a:off x="0" y="0"/>
                      <a:ext cx="5945156" cy="3602642"/>
                    </a:xfrm>
                    <a:prstGeom prst="rect">
                      <a:avLst/>
                    </a:prstGeom>
                  </pic:spPr>
                </pic:pic>
              </a:graphicData>
            </a:graphic>
          </wp:inline>
        </w:drawing>
      </w:r>
    </w:p>
    <w:p w14:paraId="6C9F627C" w14:textId="77777777" w:rsidR="007B7EE8" w:rsidRDefault="007B7EE8" w:rsidP="00D42A6F"/>
    <w:p w14:paraId="342C5FB5" w14:textId="2290924D" w:rsidR="00C17661" w:rsidRPr="00D42A6F" w:rsidRDefault="00C17661" w:rsidP="00D42A6F">
      <w:r w:rsidRPr="009033FB">
        <w:rPr>
          <w:rFonts w:ascii="Times New Roman" w:hAnsi="Times New Roman" w:cs="Times New Roman"/>
          <w:b/>
          <w:bCs/>
        </w:rPr>
        <w:t>RSI Chart (Top)</w:t>
      </w:r>
    </w:p>
    <w:p w14:paraId="1A78F8CE" w14:textId="76FDF13E" w:rsidR="00D42A6F" w:rsidRPr="00D42A6F" w:rsidRDefault="00D42A6F">
      <w:pPr>
        <w:pStyle w:val="ListParagraph"/>
        <w:numPr>
          <w:ilvl w:val="0"/>
          <w:numId w:val="81"/>
        </w:numPr>
        <w:spacing w:after="0" w:line="240" w:lineRule="auto"/>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 xml:space="preserve">RSI values fluctuate over time. For crude oil, RSI is currently </w:t>
      </w:r>
      <w:r w:rsidRPr="00D42A6F">
        <w:rPr>
          <w:rFonts w:ascii="Times New Roman" w:eastAsia="Times New Roman" w:hAnsi="Times New Roman" w:cs="Times New Roman"/>
          <w:b/>
          <w:bCs/>
          <w:kern w:val="0"/>
          <w:lang w:eastAsia="en-IN"/>
          <w14:ligatures w14:val="none"/>
        </w:rPr>
        <w:t>above 70</w:t>
      </w:r>
      <w:r w:rsidRPr="00D42A6F">
        <w:rPr>
          <w:rFonts w:ascii="Times New Roman" w:eastAsia="Times New Roman" w:hAnsi="Times New Roman" w:cs="Times New Roman"/>
          <w:kern w:val="0"/>
          <w:lang w:eastAsia="en-IN"/>
          <w14:ligatures w14:val="none"/>
        </w:rPr>
        <w:t xml:space="preserve">, signalling an </w:t>
      </w:r>
      <w:r w:rsidRPr="00D42A6F">
        <w:rPr>
          <w:rFonts w:ascii="Times New Roman" w:eastAsia="Times New Roman" w:hAnsi="Times New Roman" w:cs="Times New Roman"/>
          <w:b/>
          <w:bCs/>
          <w:kern w:val="0"/>
          <w:lang w:eastAsia="en-IN"/>
          <w14:ligatures w14:val="none"/>
        </w:rPr>
        <w:t>overbought</w:t>
      </w:r>
      <w:r w:rsidRPr="00D42A6F">
        <w:rPr>
          <w:rFonts w:ascii="Times New Roman" w:eastAsia="Times New Roman" w:hAnsi="Times New Roman" w:cs="Times New Roman"/>
          <w:kern w:val="0"/>
          <w:lang w:eastAsia="en-IN"/>
          <w14:ligatures w14:val="none"/>
        </w:rPr>
        <w:t xml:space="preserve"> condition — a potential warning for a price pullback</w:t>
      </w:r>
    </w:p>
    <w:p w14:paraId="518E5301" w14:textId="58E9C009" w:rsidR="00D42A6F" w:rsidRPr="00D42A6F" w:rsidRDefault="00D42A6F" w:rsidP="00D42A6F">
      <w:pPr>
        <w:spacing w:after="0" w:line="240" w:lineRule="auto"/>
        <w:ind w:left="360"/>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w:t>
      </w:r>
    </w:p>
    <w:p w14:paraId="5EB1241A" w14:textId="25BA9F5B" w:rsidR="00C17661" w:rsidRPr="00D42A6F" w:rsidRDefault="00C17661" w:rsidP="00D42A6F">
      <w:pPr>
        <w:rPr>
          <w:rFonts w:ascii="Times New Roman" w:hAnsi="Times New Roman" w:cs="Times New Roman"/>
        </w:rPr>
      </w:pPr>
      <w:r w:rsidRPr="00D42A6F">
        <w:rPr>
          <w:rFonts w:ascii="Times New Roman" w:hAnsi="Times New Roman" w:cs="Times New Roman"/>
          <w:b/>
          <w:bCs/>
        </w:rPr>
        <w:lastRenderedPageBreak/>
        <w:t>MACD and Signal Chart (Bottom Left)</w:t>
      </w:r>
      <w:r w:rsidR="00D42A6F">
        <w:rPr>
          <w:rFonts w:ascii="Times New Roman" w:hAnsi="Times New Roman" w:cs="Times New Roman"/>
          <w:b/>
          <w:bCs/>
        </w:rPr>
        <w:t>”</w:t>
      </w:r>
    </w:p>
    <w:p w14:paraId="13441934" w14:textId="3DBB7AAC" w:rsidR="00D42A6F" w:rsidRPr="00D42A6F" w:rsidRDefault="00D42A6F">
      <w:pPr>
        <w:pStyle w:val="ListParagraph"/>
        <w:numPr>
          <w:ilvl w:val="0"/>
          <w:numId w:val="82"/>
        </w:numPr>
        <w:spacing w:after="0" w:line="240" w:lineRule="auto"/>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 xml:space="preserve">Crude oil’s MACD is </w:t>
      </w:r>
      <w:r w:rsidRPr="00D42A6F">
        <w:rPr>
          <w:rFonts w:ascii="Times New Roman" w:eastAsia="Times New Roman" w:hAnsi="Times New Roman" w:cs="Times New Roman"/>
          <w:b/>
          <w:bCs/>
          <w:kern w:val="0"/>
          <w:lang w:eastAsia="en-IN"/>
          <w14:ligatures w14:val="none"/>
        </w:rPr>
        <w:t>below the signal line</w:t>
      </w:r>
      <w:r w:rsidRPr="00D42A6F">
        <w:rPr>
          <w:rFonts w:ascii="Times New Roman" w:eastAsia="Times New Roman" w:hAnsi="Times New Roman" w:cs="Times New Roman"/>
          <w:kern w:val="0"/>
          <w:lang w:eastAsia="en-IN"/>
          <w14:ligatures w14:val="none"/>
        </w:rPr>
        <w:t xml:space="preserve">, indicating </w:t>
      </w:r>
      <w:r w:rsidRPr="00D42A6F">
        <w:rPr>
          <w:rFonts w:ascii="Times New Roman" w:eastAsia="Times New Roman" w:hAnsi="Times New Roman" w:cs="Times New Roman"/>
          <w:b/>
          <w:bCs/>
          <w:kern w:val="0"/>
          <w:lang w:eastAsia="en-IN"/>
          <w14:ligatures w14:val="none"/>
        </w:rPr>
        <w:t>bearish momentum</w:t>
      </w:r>
      <w:r w:rsidRPr="00D42A6F">
        <w:rPr>
          <w:rFonts w:ascii="Times New Roman" w:eastAsia="Times New Roman" w:hAnsi="Times New Roman" w:cs="Times New Roman"/>
          <w:kern w:val="0"/>
          <w:lang w:eastAsia="en-IN"/>
          <w14:ligatures w14:val="none"/>
        </w:rPr>
        <w:t>.</w:t>
      </w:r>
    </w:p>
    <w:p w14:paraId="1D8E20C1" w14:textId="77777777" w:rsidR="00D42A6F" w:rsidRPr="00D42A6F" w:rsidRDefault="00D42A6F" w:rsidP="00D42A6F">
      <w:pPr>
        <w:pStyle w:val="ListParagraph"/>
        <w:spacing w:after="0" w:line="240" w:lineRule="auto"/>
        <w:rPr>
          <w:rFonts w:ascii="Times New Roman" w:eastAsia="Times New Roman" w:hAnsi="Times New Roman" w:cs="Times New Roman"/>
          <w:kern w:val="0"/>
          <w:lang w:eastAsia="en-IN"/>
          <w14:ligatures w14:val="none"/>
        </w:rPr>
      </w:pPr>
    </w:p>
    <w:p w14:paraId="4D71E0A9" w14:textId="77777777" w:rsidR="00D42A6F" w:rsidRDefault="00D42A6F" w:rsidP="00D42A6F">
      <w:pPr>
        <w:tabs>
          <w:tab w:val="left" w:pos="8235"/>
        </w:tabs>
        <w:rPr>
          <w:rFonts w:ascii="Times New Roman" w:hAnsi="Times New Roman" w:cs="Times New Roman"/>
          <w:b/>
          <w:bCs/>
        </w:rPr>
      </w:pPr>
      <w:r w:rsidRPr="00D42A6F">
        <w:rPr>
          <w:rFonts w:ascii="Times New Roman" w:hAnsi="Times New Roman" w:cs="Times New Roman"/>
          <w:b/>
          <w:bCs/>
        </w:rPr>
        <w:t>Histogram:</w:t>
      </w:r>
      <w:r w:rsidRPr="00D42A6F">
        <w:rPr>
          <w:rFonts w:ascii="Times New Roman" w:hAnsi="Times New Roman" w:cs="Times New Roman"/>
          <w:b/>
          <w:bCs/>
        </w:rPr>
        <w:tab/>
      </w:r>
    </w:p>
    <w:p w14:paraId="1B3F4FA1" w14:textId="6B62EED9" w:rsidR="00D42A6F" w:rsidRPr="00D42A6F" w:rsidRDefault="00D42A6F">
      <w:pPr>
        <w:pStyle w:val="ListParagraph"/>
        <w:numPr>
          <w:ilvl w:val="0"/>
          <w:numId w:val="83"/>
        </w:numPr>
        <w:tabs>
          <w:tab w:val="left" w:pos="8235"/>
        </w:tabs>
        <w:rPr>
          <w:rFonts w:ascii="Times New Roman" w:hAnsi="Times New Roman" w:cs="Times New Roman"/>
          <w:b/>
          <w:bCs/>
        </w:rPr>
      </w:pPr>
      <w:r w:rsidRPr="00D42A6F">
        <w:rPr>
          <w:rFonts w:ascii="Times New Roman" w:hAnsi="Times New Roman" w:cs="Times New Roman"/>
        </w:rPr>
        <w:t xml:space="preserve">Histogram bars are mostly </w:t>
      </w:r>
      <w:r w:rsidRPr="00D42A6F">
        <w:rPr>
          <w:rFonts w:ascii="Times New Roman" w:hAnsi="Times New Roman" w:cs="Times New Roman"/>
          <w:b/>
          <w:bCs/>
        </w:rPr>
        <w:t>negative</w:t>
      </w:r>
      <w:r w:rsidRPr="00D42A6F">
        <w:rPr>
          <w:rFonts w:ascii="Times New Roman" w:hAnsi="Times New Roman" w:cs="Times New Roman"/>
        </w:rPr>
        <w:t xml:space="preserve">, confirming </w:t>
      </w:r>
      <w:r w:rsidRPr="00D42A6F">
        <w:rPr>
          <w:rFonts w:ascii="Times New Roman" w:hAnsi="Times New Roman" w:cs="Times New Roman"/>
          <w:b/>
          <w:bCs/>
        </w:rPr>
        <w:t>weakening momentum</w:t>
      </w:r>
      <w:r w:rsidRPr="00D42A6F">
        <w:rPr>
          <w:rFonts w:ascii="Times New Roman" w:hAnsi="Times New Roman" w:cs="Times New Roman"/>
        </w:rPr>
        <w:t xml:space="preserve"> in crude oil.</w:t>
      </w:r>
    </w:p>
    <w:p w14:paraId="7CC86E8F" w14:textId="5D210D26" w:rsidR="00C17661" w:rsidRPr="00D42A6F" w:rsidRDefault="00C17661" w:rsidP="00D42A6F">
      <w:pPr>
        <w:rPr>
          <w:rFonts w:ascii="Times New Roman" w:hAnsi="Times New Roman" w:cs="Times New Roman"/>
        </w:rPr>
      </w:pPr>
      <w:r w:rsidRPr="00D42A6F">
        <w:rPr>
          <w:rFonts w:ascii="Times New Roman" w:hAnsi="Times New Roman" w:cs="Times New Roman"/>
          <w:b/>
          <w:bCs/>
        </w:rPr>
        <w:t>Trend Direction Table (Bottom Cen</w:t>
      </w:r>
      <w:r w:rsidR="00D42A6F">
        <w:rPr>
          <w:rFonts w:ascii="Times New Roman" w:hAnsi="Times New Roman" w:cs="Times New Roman"/>
          <w:b/>
          <w:bCs/>
        </w:rPr>
        <w:t>tre</w:t>
      </w:r>
      <w:r w:rsidRPr="00D42A6F">
        <w:rPr>
          <w:rFonts w:ascii="Times New Roman" w:hAnsi="Times New Roman" w:cs="Times New Roman"/>
          <w:b/>
          <w:bCs/>
        </w:rPr>
        <w:t>)</w:t>
      </w:r>
    </w:p>
    <w:p w14:paraId="30465073"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Commodity: Crude Oil</w:t>
      </w:r>
    </w:p>
    <w:p w14:paraId="148916EF"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MACD Trend: Bearish</w:t>
      </w:r>
    </w:p>
    <w:p w14:paraId="6A41896A"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RSI Status: Overbought</w:t>
      </w:r>
    </w:p>
    <w:p w14:paraId="6F41A95B"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Combined Trend Arrow: ↓ Strong Downtrend</w:t>
      </w:r>
    </w:p>
    <w:p w14:paraId="47DC6516" w14:textId="77777777" w:rsidR="007B7EE8" w:rsidRDefault="00D42A6F" w:rsidP="007B7EE8">
      <w:pPr>
        <w:spacing w:after="0" w:line="240" w:lineRule="auto"/>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 xml:space="preserve">This means although the price is high (overbought), momentum is turning negative — a strong signal for a potential </w:t>
      </w:r>
      <w:r w:rsidRPr="00D42A6F">
        <w:rPr>
          <w:rFonts w:ascii="Times New Roman" w:eastAsia="Times New Roman" w:hAnsi="Times New Roman" w:cs="Times New Roman"/>
          <w:b/>
          <w:bCs/>
          <w:kern w:val="0"/>
          <w:lang w:eastAsia="en-IN"/>
          <w14:ligatures w14:val="none"/>
        </w:rPr>
        <w:t>price reversal or correction</w:t>
      </w:r>
      <w:r w:rsidRPr="00D42A6F">
        <w:rPr>
          <w:rFonts w:ascii="Times New Roman" w:eastAsia="Times New Roman" w:hAnsi="Times New Roman" w:cs="Times New Roman"/>
          <w:kern w:val="0"/>
          <w:lang w:eastAsia="en-IN"/>
          <w14:ligatures w14:val="none"/>
        </w:rPr>
        <w:t>.</w:t>
      </w:r>
    </w:p>
    <w:p w14:paraId="6C1882F5" w14:textId="4F31E2F3" w:rsidR="00AB13B6" w:rsidRDefault="00AB13B6" w:rsidP="007B7EE8">
      <w:pPr>
        <w:spacing w:after="0" w:line="240" w:lineRule="auto"/>
        <w:rPr>
          <w:rFonts w:ascii="Times New Roman" w:hAnsi="Times New Roman" w:cs="Times New Roman"/>
          <w:b/>
          <w:bCs/>
          <w:sz w:val="28"/>
          <w:szCs w:val="28"/>
        </w:rPr>
      </w:pPr>
      <w:r w:rsidRPr="009033FB">
        <w:rPr>
          <w:rFonts w:ascii="Times New Roman" w:hAnsi="Times New Roman" w:cs="Times New Roman"/>
          <w:b/>
          <w:bCs/>
          <w:sz w:val="28"/>
          <w:szCs w:val="28"/>
        </w:rPr>
        <w:t>Drill Through Indicators – Natural Gas (2026)</w:t>
      </w:r>
    </w:p>
    <w:p w14:paraId="514D1042" w14:textId="77777777" w:rsidR="007B7EE8" w:rsidRPr="007B7EE8" w:rsidRDefault="007B7EE8" w:rsidP="007B7EE8">
      <w:pPr>
        <w:spacing w:after="0" w:line="240" w:lineRule="auto"/>
        <w:rPr>
          <w:rFonts w:ascii="Times New Roman" w:eastAsia="Times New Roman" w:hAnsi="Times New Roman" w:cs="Times New Roman"/>
          <w:kern w:val="0"/>
          <w:lang w:eastAsia="en-IN"/>
          <w14:ligatures w14:val="none"/>
        </w:rPr>
      </w:pPr>
    </w:p>
    <w:p w14:paraId="6A291EED" w14:textId="21D1365B" w:rsidR="00591C88" w:rsidRDefault="00591C88">
      <w:r w:rsidRPr="00591C88">
        <w:rPr>
          <w:noProof/>
        </w:rPr>
        <w:drawing>
          <wp:inline distT="0" distB="0" distL="0" distR="0" wp14:anchorId="40B994CF" wp14:editId="463CDA1D">
            <wp:extent cx="6032006" cy="3467100"/>
            <wp:effectExtent l="0" t="0" r="6985" b="0"/>
            <wp:docPr id="137365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1072" name=""/>
                    <pic:cNvPicPr/>
                  </pic:nvPicPr>
                  <pic:blipFill>
                    <a:blip r:embed="rId99"/>
                    <a:stretch>
                      <a:fillRect/>
                    </a:stretch>
                  </pic:blipFill>
                  <pic:spPr>
                    <a:xfrm>
                      <a:off x="0" y="0"/>
                      <a:ext cx="6038740" cy="3470971"/>
                    </a:xfrm>
                    <a:prstGeom prst="rect">
                      <a:avLst/>
                    </a:prstGeom>
                  </pic:spPr>
                </pic:pic>
              </a:graphicData>
            </a:graphic>
          </wp:inline>
        </w:drawing>
      </w:r>
    </w:p>
    <w:p w14:paraId="004F3441" w14:textId="77777777" w:rsidR="007B7EE8" w:rsidRDefault="007B7EE8"/>
    <w:p w14:paraId="478907F2" w14:textId="77777777" w:rsidR="007B7EE8" w:rsidRDefault="009D29D2" w:rsidP="009D29D2">
      <w:pPr>
        <w:rPr>
          <w:rFonts w:ascii="Times New Roman" w:hAnsi="Times New Roman" w:cs="Times New Roman"/>
          <w:b/>
          <w:bCs/>
        </w:rPr>
      </w:pPr>
      <w:r w:rsidRPr="009D29D2">
        <w:rPr>
          <w:rFonts w:ascii="Times New Roman" w:hAnsi="Times New Roman" w:cs="Times New Roman"/>
          <w:b/>
          <w:bCs/>
        </w:rPr>
        <w:t>Explanation:</w:t>
      </w:r>
      <w:r w:rsidR="00D42A6F">
        <w:rPr>
          <w:rFonts w:ascii="Times New Roman" w:hAnsi="Times New Roman" w:cs="Times New Roman"/>
          <w:b/>
          <w:bCs/>
        </w:rPr>
        <w:t xml:space="preserve"> </w:t>
      </w:r>
    </w:p>
    <w:p w14:paraId="689C4929" w14:textId="562D2D79" w:rsidR="009D29D2" w:rsidRPr="00D42A6F" w:rsidRDefault="007B7EE8" w:rsidP="009D29D2">
      <w:pPr>
        <w:rPr>
          <w:rFonts w:ascii="Times New Roman" w:hAnsi="Times New Roman" w:cs="Times New Roman"/>
          <w:b/>
          <w:bCs/>
        </w:rPr>
      </w:pPr>
      <w:r>
        <w:rPr>
          <w:rFonts w:ascii="Times New Roman" w:hAnsi="Times New Roman" w:cs="Times New Roman"/>
          <w:b/>
          <w:bCs/>
        </w:rPr>
        <w:t xml:space="preserve"> </w:t>
      </w:r>
      <w:r w:rsidR="009D29D2" w:rsidRPr="009033FB">
        <w:rPr>
          <w:rFonts w:ascii="Times New Roman" w:hAnsi="Times New Roman" w:cs="Times New Roman"/>
        </w:rPr>
        <w:t xml:space="preserve">This Drill Through page provides a </w:t>
      </w:r>
      <w:r w:rsidR="009D29D2" w:rsidRPr="009033FB">
        <w:rPr>
          <w:rFonts w:ascii="Times New Roman" w:hAnsi="Times New Roman" w:cs="Times New Roman"/>
          <w:b/>
          <w:bCs/>
        </w:rPr>
        <w:t>detailed technical and trend analysis</w:t>
      </w:r>
      <w:r w:rsidR="009D29D2" w:rsidRPr="009033FB">
        <w:rPr>
          <w:rFonts w:ascii="Times New Roman" w:hAnsi="Times New Roman" w:cs="Times New Roman"/>
        </w:rPr>
        <w:t xml:space="preserve"> of Natural Gas for</w:t>
      </w:r>
      <w:r w:rsidR="00D42A6F">
        <w:rPr>
          <w:rFonts w:ascii="Times New Roman" w:hAnsi="Times New Roman" w:cs="Times New Roman"/>
        </w:rPr>
        <w:t xml:space="preserve"> </w:t>
      </w:r>
      <w:r w:rsidR="009D29D2" w:rsidRPr="009033FB">
        <w:rPr>
          <w:rFonts w:ascii="Times New Roman" w:hAnsi="Times New Roman" w:cs="Times New Roman"/>
        </w:rPr>
        <w:t xml:space="preserve">the year 2026. While the main dashboard shows overall price and volatility, this page focuses on </w:t>
      </w:r>
      <w:r w:rsidR="009D29D2" w:rsidRPr="009033FB">
        <w:rPr>
          <w:rFonts w:ascii="Times New Roman" w:hAnsi="Times New Roman" w:cs="Times New Roman"/>
          <w:b/>
          <w:bCs/>
        </w:rPr>
        <w:t>specific indicators and signals</w:t>
      </w:r>
      <w:r w:rsidR="009D29D2" w:rsidRPr="009033FB">
        <w:rPr>
          <w:rFonts w:ascii="Times New Roman" w:hAnsi="Times New Roman" w:cs="Times New Roman"/>
        </w:rPr>
        <w:t xml:space="preserve"> to understand market behavio</w:t>
      </w:r>
      <w:r w:rsidR="009D29D2">
        <w:rPr>
          <w:rFonts w:ascii="Times New Roman" w:hAnsi="Times New Roman" w:cs="Times New Roman"/>
        </w:rPr>
        <w:t>u</w:t>
      </w:r>
      <w:r w:rsidR="009D29D2" w:rsidRPr="009033FB">
        <w:rPr>
          <w:rFonts w:ascii="Times New Roman" w:hAnsi="Times New Roman" w:cs="Times New Roman"/>
        </w:rPr>
        <w:t>r in depth</w:t>
      </w:r>
      <w:r>
        <w:rPr>
          <w:rFonts w:ascii="Times New Roman" w:hAnsi="Times New Roman" w:cs="Times New Roman"/>
        </w:rPr>
        <w:t>.</w:t>
      </w:r>
    </w:p>
    <w:p w14:paraId="51997B2B" w14:textId="1E8F93E9" w:rsidR="00591C88" w:rsidRDefault="009D29D2">
      <w:r>
        <w:lastRenderedPageBreak/>
        <w:t xml:space="preserve">  </w:t>
      </w:r>
      <w:r w:rsidR="00591C88" w:rsidRPr="00591C88">
        <w:rPr>
          <w:noProof/>
        </w:rPr>
        <w:drawing>
          <wp:inline distT="0" distB="0" distL="0" distR="0" wp14:anchorId="57512DA7" wp14:editId="26DE905F">
            <wp:extent cx="6105525" cy="3295452"/>
            <wp:effectExtent l="0" t="0" r="0" b="635"/>
            <wp:docPr id="130202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29117" name=""/>
                    <pic:cNvPicPr/>
                  </pic:nvPicPr>
                  <pic:blipFill>
                    <a:blip r:embed="rId100"/>
                    <a:stretch>
                      <a:fillRect/>
                    </a:stretch>
                  </pic:blipFill>
                  <pic:spPr>
                    <a:xfrm>
                      <a:off x="0" y="0"/>
                      <a:ext cx="6163908" cy="3326964"/>
                    </a:xfrm>
                    <a:prstGeom prst="rect">
                      <a:avLst/>
                    </a:prstGeom>
                  </pic:spPr>
                </pic:pic>
              </a:graphicData>
            </a:graphic>
          </wp:inline>
        </w:drawing>
      </w:r>
    </w:p>
    <w:p w14:paraId="1B9DECC0" w14:textId="78FE7EDB" w:rsidR="00AB13B6" w:rsidRPr="009D29D2" w:rsidRDefault="00AB13B6" w:rsidP="00AB13B6">
      <w:pPr>
        <w:rPr>
          <w:rFonts w:ascii="Times New Roman" w:hAnsi="Times New Roman" w:cs="Times New Roman"/>
          <w:b/>
          <w:bCs/>
          <w:sz w:val="28"/>
          <w:szCs w:val="28"/>
        </w:rPr>
      </w:pPr>
      <w:r w:rsidRPr="009D29D2">
        <w:rPr>
          <w:rFonts w:ascii="Times New Roman" w:hAnsi="Times New Roman" w:cs="Times New Roman"/>
          <w:b/>
          <w:bCs/>
          <w:sz w:val="28"/>
          <w:szCs w:val="28"/>
        </w:rPr>
        <w:t>Key Indicator</w:t>
      </w:r>
      <w:r w:rsidR="009D29D2" w:rsidRPr="009D29D2">
        <w:rPr>
          <w:rFonts w:ascii="Times New Roman" w:hAnsi="Times New Roman" w:cs="Times New Roman"/>
          <w:b/>
          <w:bCs/>
          <w:sz w:val="28"/>
          <w:szCs w:val="28"/>
        </w:rPr>
        <w:t>s</w:t>
      </w:r>
    </w:p>
    <w:p w14:paraId="14904AA9" w14:textId="77777777" w:rsidR="00AB13B6" w:rsidRPr="009D29D2" w:rsidRDefault="00AB13B6">
      <w:pPr>
        <w:numPr>
          <w:ilvl w:val="0"/>
          <w:numId w:val="15"/>
        </w:numPr>
        <w:rPr>
          <w:rFonts w:ascii="Times New Roman" w:hAnsi="Times New Roman" w:cs="Times New Roman"/>
        </w:rPr>
      </w:pPr>
      <w:r w:rsidRPr="009D29D2">
        <w:rPr>
          <w:rFonts w:ascii="Times New Roman" w:hAnsi="Times New Roman" w:cs="Times New Roman"/>
          <w:b/>
          <w:bCs/>
        </w:rPr>
        <w:t>Relative Strength Index (RSI)</w:t>
      </w:r>
    </w:p>
    <w:p w14:paraId="03041C85" w14:textId="762476C2" w:rsidR="0027207B" w:rsidRPr="0027207B" w:rsidRDefault="0027207B">
      <w:pPr>
        <w:pStyle w:val="ListParagraph"/>
        <w:numPr>
          <w:ilvl w:val="0"/>
          <w:numId w:val="85"/>
        </w:numPr>
        <w:spacing w:after="0" w:line="240" w:lineRule="auto"/>
        <w:rPr>
          <w:rFonts w:ascii="Times New Roman" w:eastAsia="Times New Roman" w:hAnsi="Times New Roman" w:cs="Times New Roman"/>
          <w:kern w:val="0"/>
          <w:lang w:eastAsia="en-IN"/>
          <w14:ligatures w14:val="none"/>
        </w:rPr>
      </w:pPr>
      <w:r w:rsidRPr="0027207B">
        <w:rPr>
          <w:rFonts w:ascii="Times New Roman" w:eastAsia="Times New Roman" w:hAnsi="Times New Roman" w:cs="Times New Roman"/>
          <w:kern w:val="0"/>
          <w:lang w:eastAsia="en-IN"/>
          <w14:ligatures w14:val="none"/>
        </w:rPr>
        <w:t>RSI crossed above 70 in early February, signa</w:t>
      </w:r>
      <w:r>
        <w:rPr>
          <w:rFonts w:ascii="Times New Roman" w:eastAsia="Times New Roman" w:hAnsi="Times New Roman" w:cs="Times New Roman"/>
          <w:kern w:val="0"/>
          <w:lang w:eastAsia="en-IN"/>
          <w14:ligatures w14:val="none"/>
        </w:rPr>
        <w:t>l</w:t>
      </w:r>
      <w:r w:rsidRPr="0027207B">
        <w:rPr>
          <w:rFonts w:ascii="Times New Roman" w:eastAsia="Times New Roman" w:hAnsi="Times New Roman" w:cs="Times New Roman"/>
          <w:kern w:val="0"/>
          <w:lang w:eastAsia="en-IN"/>
          <w14:ligatures w14:val="none"/>
        </w:rPr>
        <w:t xml:space="preserve">ling </w:t>
      </w:r>
      <w:r w:rsidRPr="0027207B">
        <w:rPr>
          <w:rFonts w:ascii="Times New Roman" w:eastAsia="Times New Roman" w:hAnsi="Times New Roman" w:cs="Times New Roman"/>
          <w:b/>
          <w:bCs/>
          <w:kern w:val="0"/>
          <w:lang w:eastAsia="en-IN"/>
          <w14:ligatures w14:val="none"/>
        </w:rPr>
        <w:t>overbought</w:t>
      </w:r>
      <w:r w:rsidRPr="0027207B">
        <w:rPr>
          <w:rFonts w:ascii="Times New Roman" w:eastAsia="Times New Roman" w:hAnsi="Times New Roman" w:cs="Times New Roman"/>
          <w:kern w:val="0"/>
          <w:lang w:eastAsia="en-IN"/>
          <w14:ligatures w14:val="none"/>
        </w:rPr>
        <w:t xml:space="preserve"> conditions for natural gas.</w:t>
      </w:r>
    </w:p>
    <w:p w14:paraId="0B6D9488" w14:textId="77777777" w:rsidR="00AB13B6" w:rsidRPr="009D29D2" w:rsidRDefault="00AB13B6">
      <w:pPr>
        <w:numPr>
          <w:ilvl w:val="0"/>
          <w:numId w:val="15"/>
        </w:numPr>
        <w:rPr>
          <w:rFonts w:ascii="Times New Roman" w:hAnsi="Times New Roman" w:cs="Times New Roman"/>
        </w:rPr>
      </w:pPr>
      <w:r w:rsidRPr="009D29D2">
        <w:rPr>
          <w:rFonts w:ascii="Times New Roman" w:hAnsi="Times New Roman" w:cs="Times New Roman"/>
          <w:b/>
          <w:bCs/>
        </w:rPr>
        <w:t>MACD (Moving Average Convergence Divergence)</w:t>
      </w:r>
    </w:p>
    <w:p w14:paraId="05E7DCB5" w14:textId="77777777"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Compares short-term and long-term moving averages.</w:t>
      </w:r>
    </w:p>
    <w:p w14:paraId="2B0AC12E" w14:textId="06F71669"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 xml:space="preserve">Current MACD trend is </w:t>
      </w:r>
      <w:r w:rsidRPr="009D29D2">
        <w:rPr>
          <w:rFonts w:ascii="Times New Roman" w:hAnsi="Times New Roman" w:cs="Times New Roman"/>
          <w:b/>
          <w:bCs/>
        </w:rPr>
        <w:t>bearish</w:t>
      </w:r>
      <w:r w:rsidRPr="009D29D2">
        <w:rPr>
          <w:rFonts w:ascii="Times New Roman" w:hAnsi="Times New Roman" w:cs="Times New Roman"/>
        </w:rPr>
        <w:t>, signal</w:t>
      </w:r>
      <w:r w:rsidR="009D29D2">
        <w:rPr>
          <w:rFonts w:ascii="Times New Roman" w:hAnsi="Times New Roman" w:cs="Times New Roman"/>
        </w:rPr>
        <w:t>l</w:t>
      </w:r>
      <w:r w:rsidRPr="009D29D2">
        <w:rPr>
          <w:rFonts w:ascii="Times New Roman" w:hAnsi="Times New Roman" w:cs="Times New Roman"/>
        </w:rPr>
        <w:t>ing downward momentum.</w:t>
      </w:r>
    </w:p>
    <w:p w14:paraId="0405024C" w14:textId="77777777" w:rsidR="009D29D2" w:rsidRDefault="00AB13B6">
      <w:pPr>
        <w:numPr>
          <w:ilvl w:val="1"/>
          <w:numId w:val="70"/>
        </w:numPr>
        <w:rPr>
          <w:rFonts w:ascii="Times New Roman" w:hAnsi="Times New Roman" w:cs="Times New Roman"/>
        </w:rPr>
      </w:pPr>
      <w:r w:rsidRPr="009D29D2">
        <w:rPr>
          <w:rFonts w:ascii="Times New Roman" w:hAnsi="Times New Roman" w:cs="Times New Roman"/>
        </w:rPr>
        <w:t>Crossovers between MACD and the signal line confirm sell signals.</w:t>
      </w:r>
    </w:p>
    <w:p w14:paraId="4DD1248B" w14:textId="4F2971F1" w:rsidR="00AB13B6" w:rsidRPr="009D29D2" w:rsidRDefault="00AB13B6">
      <w:pPr>
        <w:pStyle w:val="ListParagraph"/>
        <w:numPr>
          <w:ilvl w:val="0"/>
          <w:numId w:val="71"/>
        </w:numPr>
        <w:rPr>
          <w:rFonts w:ascii="Times New Roman" w:hAnsi="Times New Roman" w:cs="Times New Roman"/>
        </w:rPr>
      </w:pPr>
      <w:r w:rsidRPr="009D29D2">
        <w:rPr>
          <w:rFonts w:ascii="Times New Roman" w:hAnsi="Times New Roman" w:cs="Times New Roman"/>
          <w:b/>
          <w:bCs/>
        </w:rPr>
        <w:t>Histogram</w:t>
      </w:r>
    </w:p>
    <w:p w14:paraId="6B73C3AF" w14:textId="77777777"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Shows the difference between MACD and the signal line.</w:t>
      </w:r>
    </w:p>
    <w:p w14:paraId="5326FAF9" w14:textId="77777777"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 xml:space="preserve">Red bars below zero highlight </w:t>
      </w:r>
      <w:r w:rsidRPr="009D29D2">
        <w:rPr>
          <w:rFonts w:ascii="Times New Roman" w:hAnsi="Times New Roman" w:cs="Times New Roman"/>
          <w:b/>
          <w:bCs/>
        </w:rPr>
        <w:t>negative momentum</w:t>
      </w:r>
      <w:r w:rsidRPr="009D29D2">
        <w:rPr>
          <w:rFonts w:ascii="Times New Roman" w:hAnsi="Times New Roman" w:cs="Times New Roman"/>
        </w:rPr>
        <w:t>, reinforcing the bearish outlook.</w:t>
      </w:r>
    </w:p>
    <w:p w14:paraId="1976F99A" w14:textId="77777777" w:rsidR="00AB13B6" w:rsidRPr="009D29D2" w:rsidRDefault="00AB13B6">
      <w:pPr>
        <w:pStyle w:val="ListParagraph"/>
        <w:numPr>
          <w:ilvl w:val="0"/>
          <w:numId w:val="72"/>
        </w:numPr>
        <w:rPr>
          <w:rFonts w:ascii="Times New Roman" w:hAnsi="Times New Roman" w:cs="Times New Roman"/>
        </w:rPr>
      </w:pPr>
      <w:r w:rsidRPr="009D29D2">
        <w:rPr>
          <w:rFonts w:ascii="Times New Roman" w:hAnsi="Times New Roman" w:cs="Times New Roman"/>
          <w:b/>
          <w:bCs/>
        </w:rPr>
        <w:t>Trend Direction Summary</w:t>
      </w:r>
    </w:p>
    <w:p w14:paraId="045245F1" w14:textId="77777777" w:rsidR="00AB13B6" w:rsidRPr="009D29D2" w:rsidRDefault="00AB13B6">
      <w:pPr>
        <w:numPr>
          <w:ilvl w:val="1"/>
          <w:numId w:val="73"/>
        </w:numPr>
        <w:rPr>
          <w:rFonts w:ascii="Times New Roman" w:hAnsi="Times New Roman" w:cs="Times New Roman"/>
        </w:rPr>
      </w:pPr>
      <w:r w:rsidRPr="009D29D2">
        <w:rPr>
          <w:rFonts w:ascii="Times New Roman" w:hAnsi="Times New Roman" w:cs="Times New Roman"/>
        </w:rPr>
        <w:t>Commodity: Natural Gas</w:t>
      </w:r>
    </w:p>
    <w:p w14:paraId="27EC5A7D" w14:textId="3EAD7925" w:rsidR="009D29D2" w:rsidRPr="009D29D2" w:rsidRDefault="00AB13B6">
      <w:pPr>
        <w:numPr>
          <w:ilvl w:val="1"/>
          <w:numId w:val="73"/>
        </w:numPr>
        <w:rPr>
          <w:rFonts w:ascii="Times New Roman" w:hAnsi="Times New Roman" w:cs="Times New Roman"/>
        </w:rPr>
      </w:pPr>
      <w:r w:rsidRPr="009D29D2">
        <w:rPr>
          <w:rFonts w:ascii="Times New Roman" w:hAnsi="Times New Roman" w:cs="Times New Roman"/>
        </w:rPr>
        <w:t>MACD Trend: Bearish</w:t>
      </w:r>
    </w:p>
    <w:p w14:paraId="57B6B01C" w14:textId="48EBDAAE" w:rsidR="00AB13B6" w:rsidRDefault="00AB13B6">
      <w:pPr>
        <w:pStyle w:val="ListParagraph"/>
        <w:numPr>
          <w:ilvl w:val="0"/>
          <w:numId w:val="74"/>
        </w:numPr>
        <w:spacing w:after="0" w:line="240" w:lineRule="auto"/>
        <w:rPr>
          <w:rFonts w:ascii="Times New Roman" w:eastAsia="Times New Roman" w:hAnsi="Times New Roman" w:cs="Times New Roman"/>
          <w:kern w:val="0"/>
          <w:lang w:eastAsia="en-IN"/>
          <w14:ligatures w14:val="none"/>
        </w:rPr>
      </w:pPr>
      <w:r w:rsidRPr="009D29D2">
        <w:rPr>
          <w:rFonts w:ascii="Times New Roman" w:eastAsia="Times New Roman" w:hAnsi="Times New Roman" w:cs="Times New Roman"/>
          <w:kern w:val="0"/>
          <w:lang w:eastAsia="en-IN"/>
          <w14:ligatures w14:val="none"/>
        </w:rPr>
        <w:t>RSI Status: Overbought</w:t>
      </w:r>
    </w:p>
    <w:p w14:paraId="7516D85A" w14:textId="77777777" w:rsidR="009D29D2" w:rsidRDefault="009D29D2" w:rsidP="009D29D2">
      <w:pPr>
        <w:pStyle w:val="ListParagraph"/>
        <w:spacing w:after="0" w:line="240" w:lineRule="auto"/>
        <w:ind w:left="1440"/>
        <w:rPr>
          <w:rFonts w:ascii="Times New Roman" w:eastAsia="Times New Roman" w:hAnsi="Times New Roman" w:cs="Times New Roman"/>
          <w:kern w:val="0"/>
          <w:lang w:eastAsia="en-IN"/>
          <w14:ligatures w14:val="none"/>
        </w:rPr>
      </w:pPr>
    </w:p>
    <w:p w14:paraId="168EFF50" w14:textId="08886B2A" w:rsidR="00AB13B6" w:rsidRPr="009D29D2" w:rsidRDefault="00AB13B6">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29D2">
        <w:rPr>
          <w:rFonts w:ascii="Times New Roman" w:eastAsia="Times New Roman" w:hAnsi="Times New Roman" w:cs="Times New Roman"/>
          <w:kern w:val="0"/>
          <w:lang w:eastAsia="en-IN"/>
          <w14:ligatures w14:val="none"/>
        </w:rPr>
        <w:t>Combined Trend: ↓ Strong Downtrend</w:t>
      </w:r>
    </w:p>
    <w:p w14:paraId="1C61D64D" w14:textId="75E6AD0C" w:rsidR="00AB13B6" w:rsidRDefault="0027207B">
      <w:pPr>
        <w:rPr>
          <w:rFonts w:ascii="Times New Roman" w:hAnsi="Times New Roman" w:cs="Times New Roman"/>
        </w:rPr>
      </w:pPr>
      <w:r w:rsidRPr="0027207B">
        <w:rPr>
          <w:rFonts w:ascii="Times New Roman" w:hAnsi="Times New Roman" w:cs="Times New Roman"/>
        </w:rPr>
        <w:lastRenderedPageBreak/>
        <w:t>This combination suggests that although prices are high (overbought), momentum is turning negative — a strong warning for a potential price drop.</w:t>
      </w:r>
    </w:p>
    <w:p w14:paraId="3B789C92" w14:textId="77777777" w:rsidR="007B7EE8" w:rsidRDefault="007B7EE8" w:rsidP="00912E8D">
      <w:pPr>
        <w:rPr>
          <w:rFonts w:ascii="Times New Roman" w:hAnsi="Times New Roman" w:cs="Times New Roman"/>
        </w:rPr>
      </w:pPr>
    </w:p>
    <w:p w14:paraId="7FA50AAB" w14:textId="435553B2" w:rsidR="00912E8D" w:rsidRPr="00912E8D" w:rsidRDefault="00912E8D" w:rsidP="00912E8D">
      <w:pPr>
        <w:rPr>
          <w:rFonts w:ascii="Times New Roman" w:hAnsi="Times New Roman" w:cs="Times New Roman"/>
          <w:b/>
          <w:bCs/>
          <w:sz w:val="28"/>
          <w:szCs w:val="28"/>
        </w:rPr>
      </w:pPr>
      <w:r w:rsidRPr="00912E8D">
        <w:rPr>
          <w:rFonts w:ascii="Times New Roman" w:hAnsi="Times New Roman" w:cs="Times New Roman"/>
          <w:b/>
          <w:bCs/>
          <w:sz w:val="28"/>
          <w:szCs w:val="28"/>
        </w:rPr>
        <w:t>Business Impact</w:t>
      </w:r>
    </w:p>
    <w:p w14:paraId="79973CA0" w14:textId="77777777" w:rsidR="00912E8D" w:rsidRPr="00912E8D" w:rsidRDefault="00912E8D">
      <w:pPr>
        <w:numPr>
          <w:ilvl w:val="0"/>
          <w:numId w:val="102"/>
        </w:numPr>
        <w:rPr>
          <w:rFonts w:ascii="Times New Roman" w:hAnsi="Times New Roman" w:cs="Times New Roman"/>
        </w:rPr>
      </w:pPr>
      <w:r w:rsidRPr="00912E8D">
        <w:rPr>
          <w:rFonts w:ascii="Times New Roman" w:hAnsi="Times New Roman" w:cs="Times New Roman"/>
          <w:b/>
          <w:bCs/>
        </w:rPr>
        <w:t>Traders</w:t>
      </w:r>
      <w:r w:rsidRPr="00912E8D">
        <w:rPr>
          <w:rFonts w:ascii="Times New Roman" w:hAnsi="Times New Roman" w:cs="Times New Roman"/>
        </w:rPr>
        <w:t>: Entry/Exit timing</w:t>
      </w:r>
    </w:p>
    <w:p w14:paraId="39FDC5BB" w14:textId="77777777" w:rsidR="00912E8D" w:rsidRPr="00912E8D" w:rsidRDefault="00912E8D">
      <w:pPr>
        <w:numPr>
          <w:ilvl w:val="0"/>
          <w:numId w:val="102"/>
        </w:numPr>
        <w:rPr>
          <w:rFonts w:ascii="Times New Roman" w:hAnsi="Times New Roman" w:cs="Times New Roman"/>
        </w:rPr>
      </w:pPr>
      <w:r w:rsidRPr="00912E8D">
        <w:rPr>
          <w:rFonts w:ascii="Times New Roman" w:hAnsi="Times New Roman" w:cs="Times New Roman"/>
          <w:b/>
          <w:bCs/>
        </w:rPr>
        <w:t>Investors</w:t>
      </w:r>
      <w:r w:rsidRPr="00912E8D">
        <w:rPr>
          <w:rFonts w:ascii="Times New Roman" w:hAnsi="Times New Roman" w:cs="Times New Roman"/>
        </w:rPr>
        <w:t>: Risk assessment</w:t>
      </w:r>
    </w:p>
    <w:p w14:paraId="5797574C" w14:textId="77777777" w:rsidR="00912E8D" w:rsidRPr="00912E8D" w:rsidRDefault="00912E8D">
      <w:pPr>
        <w:numPr>
          <w:ilvl w:val="0"/>
          <w:numId w:val="102"/>
        </w:numPr>
        <w:rPr>
          <w:rFonts w:ascii="Times New Roman" w:hAnsi="Times New Roman" w:cs="Times New Roman"/>
        </w:rPr>
      </w:pPr>
      <w:r w:rsidRPr="00912E8D">
        <w:rPr>
          <w:rFonts w:ascii="Times New Roman" w:hAnsi="Times New Roman" w:cs="Times New Roman"/>
          <w:b/>
          <w:bCs/>
        </w:rPr>
        <w:t>Energy Companies</w:t>
      </w:r>
      <w:r w:rsidRPr="00912E8D">
        <w:rPr>
          <w:rFonts w:ascii="Times New Roman" w:hAnsi="Times New Roman" w:cs="Times New Roman"/>
        </w:rPr>
        <w:t>: Price forecasting</w:t>
      </w:r>
    </w:p>
    <w:p w14:paraId="63FCD992" w14:textId="1D1B5CC4" w:rsidR="00912E8D" w:rsidRDefault="00912E8D">
      <w:pPr>
        <w:numPr>
          <w:ilvl w:val="0"/>
          <w:numId w:val="102"/>
        </w:numPr>
        <w:rPr>
          <w:rFonts w:ascii="Times New Roman" w:hAnsi="Times New Roman" w:cs="Times New Roman"/>
        </w:rPr>
      </w:pPr>
      <w:r w:rsidRPr="00912E8D">
        <w:rPr>
          <w:rFonts w:ascii="Times New Roman" w:hAnsi="Times New Roman" w:cs="Times New Roman"/>
          <w:b/>
          <w:bCs/>
        </w:rPr>
        <w:t>Policy Makers</w:t>
      </w:r>
      <w:r w:rsidRPr="00912E8D">
        <w:rPr>
          <w:rFonts w:ascii="Times New Roman" w:hAnsi="Times New Roman" w:cs="Times New Roman"/>
        </w:rPr>
        <w:t>: Supply-demand planning</w:t>
      </w:r>
      <w:r w:rsidR="007B7EE8">
        <w:rPr>
          <w:rFonts w:ascii="Times New Roman" w:hAnsi="Times New Roman" w:cs="Times New Roman"/>
        </w:rPr>
        <w:t>.</w:t>
      </w:r>
    </w:p>
    <w:p w14:paraId="6B09994B" w14:textId="77777777" w:rsidR="007B7EE8" w:rsidRDefault="007B7EE8" w:rsidP="007B7EE8">
      <w:pPr>
        <w:ind w:left="720"/>
        <w:rPr>
          <w:rFonts w:ascii="Times New Roman" w:hAnsi="Times New Roman" w:cs="Times New Roman"/>
        </w:rPr>
      </w:pPr>
    </w:p>
    <w:p w14:paraId="5AA3A3C1" w14:textId="77777777" w:rsidR="00EB718A" w:rsidRPr="00EB718A" w:rsidRDefault="00EB718A" w:rsidP="00EB718A">
      <w:pPr>
        <w:rPr>
          <w:rFonts w:ascii="Times New Roman" w:hAnsi="Times New Roman" w:cs="Times New Roman"/>
          <w:b/>
          <w:bCs/>
          <w:sz w:val="28"/>
          <w:szCs w:val="28"/>
        </w:rPr>
      </w:pPr>
      <w:r w:rsidRPr="00EB718A">
        <w:rPr>
          <w:rFonts w:ascii="Times New Roman" w:hAnsi="Times New Roman" w:cs="Times New Roman"/>
          <w:b/>
          <w:bCs/>
          <w:sz w:val="28"/>
          <w:szCs w:val="28"/>
        </w:rPr>
        <w:t>Conclusion</w:t>
      </w:r>
    </w:p>
    <w:p w14:paraId="52CDFB74" w14:textId="77777777" w:rsidR="00EB718A" w:rsidRPr="00EB718A" w:rsidRDefault="00EB718A" w:rsidP="00EB718A">
      <w:pPr>
        <w:rPr>
          <w:rFonts w:ascii="Times New Roman" w:hAnsi="Times New Roman" w:cs="Times New Roman"/>
        </w:rPr>
      </w:pPr>
      <w:r w:rsidRPr="00EB718A">
        <w:rPr>
          <w:rFonts w:ascii="Times New Roman" w:hAnsi="Times New Roman" w:cs="Times New Roman"/>
        </w:rPr>
        <w:t xml:space="preserve">This project successfully demonstrates how </w:t>
      </w:r>
      <w:r w:rsidRPr="00EB718A">
        <w:rPr>
          <w:rFonts w:ascii="Times New Roman" w:hAnsi="Times New Roman" w:cs="Times New Roman"/>
          <w:b/>
          <w:bCs/>
        </w:rPr>
        <w:t>data analytics combined with technical indicators and global news events</w:t>
      </w:r>
      <w:r w:rsidRPr="00EB718A">
        <w:rPr>
          <w:rFonts w:ascii="Times New Roman" w:hAnsi="Times New Roman" w:cs="Times New Roman"/>
        </w:rPr>
        <w:t xml:space="preserve"> can explain price movements in energy commodities.</w:t>
      </w:r>
    </w:p>
    <w:p w14:paraId="433470E6" w14:textId="77777777" w:rsidR="00EB718A" w:rsidRPr="00EB718A" w:rsidRDefault="00EB718A">
      <w:pPr>
        <w:numPr>
          <w:ilvl w:val="0"/>
          <w:numId w:val="103"/>
        </w:numPr>
        <w:rPr>
          <w:rFonts w:ascii="Times New Roman" w:hAnsi="Times New Roman" w:cs="Times New Roman"/>
        </w:rPr>
      </w:pPr>
      <w:r w:rsidRPr="00EB718A">
        <w:rPr>
          <w:rFonts w:ascii="Times New Roman" w:hAnsi="Times New Roman" w:cs="Times New Roman"/>
        </w:rPr>
        <w:t xml:space="preserve">Crude oil is </w:t>
      </w:r>
      <w:r w:rsidRPr="00EB718A">
        <w:rPr>
          <w:rFonts w:ascii="Times New Roman" w:hAnsi="Times New Roman" w:cs="Times New Roman"/>
          <w:b/>
          <w:bCs/>
        </w:rPr>
        <w:t>highly sensitive to geopolitical and macroeconomic events</w:t>
      </w:r>
    </w:p>
    <w:p w14:paraId="4DDC06A3" w14:textId="77777777" w:rsidR="00EB718A" w:rsidRPr="00EB718A" w:rsidRDefault="00EB718A">
      <w:pPr>
        <w:numPr>
          <w:ilvl w:val="0"/>
          <w:numId w:val="103"/>
        </w:numPr>
        <w:rPr>
          <w:rFonts w:ascii="Times New Roman" w:hAnsi="Times New Roman" w:cs="Times New Roman"/>
        </w:rPr>
      </w:pPr>
      <w:r w:rsidRPr="00EB718A">
        <w:rPr>
          <w:rFonts w:ascii="Times New Roman" w:hAnsi="Times New Roman" w:cs="Times New Roman"/>
        </w:rPr>
        <w:t xml:space="preserve">Natural gas is </w:t>
      </w:r>
      <w:r w:rsidRPr="00EB718A">
        <w:rPr>
          <w:rFonts w:ascii="Times New Roman" w:hAnsi="Times New Roman" w:cs="Times New Roman"/>
          <w:b/>
          <w:bCs/>
        </w:rPr>
        <w:t>generally stable but prone to sudden spikes</w:t>
      </w:r>
    </w:p>
    <w:p w14:paraId="0CF78850" w14:textId="77777777" w:rsidR="00EB718A" w:rsidRPr="00EB718A" w:rsidRDefault="00EB718A">
      <w:pPr>
        <w:numPr>
          <w:ilvl w:val="0"/>
          <w:numId w:val="103"/>
        </w:numPr>
        <w:rPr>
          <w:rFonts w:ascii="Times New Roman" w:hAnsi="Times New Roman" w:cs="Times New Roman"/>
        </w:rPr>
      </w:pPr>
      <w:r w:rsidRPr="00EB718A">
        <w:rPr>
          <w:rFonts w:ascii="Times New Roman" w:hAnsi="Times New Roman" w:cs="Times New Roman"/>
        </w:rPr>
        <w:t>Technical indicators (RSI, MACD, MA) effectively identify risk and trend reversals</w:t>
      </w:r>
    </w:p>
    <w:p w14:paraId="0F352A86" w14:textId="77777777" w:rsidR="00EB718A" w:rsidRDefault="00EB718A" w:rsidP="00EB718A">
      <w:pPr>
        <w:rPr>
          <w:rFonts w:ascii="Times New Roman" w:hAnsi="Times New Roman" w:cs="Times New Roman"/>
        </w:rPr>
      </w:pPr>
      <w:r w:rsidRPr="00EB718A">
        <w:rPr>
          <w:rFonts w:ascii="Times New Roman" w:hAnsi="Times New Roman" w:cs="Times New Roman"/>
        </w:rPr>
        <w:t xml:space="preserve">Overall, the project highlights the importance of </w:t>
      </w:r>
      <w:r w:rsidRPr="00EB718A">
        <w:rPr>
          <w:rFonts w:ascii="Times New Roman" w:hAnsi="Times New Roman" w:cs="Times New Roman"/>
          <w:b/>
          <w:bCs/>
        </w:rPr>
        <w:t>data-driven decision-making in energy markets</w:t>
      </w:r>
      <w:r w:rsidRPr="00EB718A">
        <w:rPr>
          <w:rFonts w:ascii="Times New Roman" w:hAnsi="Times New Roman" w:cs="Times New Roman"/>
        </w:rPr>
        <w:t xml:space="preserve"> and showcases strong analytical and business interpretation skills.</w:t>
      </w:r>
    </w:p>
    <w:p w14:paraId="054CAB70" w14:textId="77777777" w:rsidR="00947096" w:rsidRDefault="00947096" w:rsidP="00EB718A">
      <w:pPr>
        <w:rPr>
          <w:rFonts w:ascii="Times New Roman" w:hAnsi="Times New Roman" w:cs="Times New Roman"/>
        </w:rPr>
      </w:pPr>
    </w:p>
    <w:p w14:paraId="3073EB78" w14:textId="72F994CC" w:rsidR="00947096" w:rsidRPr="00EB718A" w:rsidRDefault="00947096" w:rsidP="00EB718A">
      <w:pPr>
        <w:rPr>
          <w:rFonts w:ascii="Times New Roman" w:hAnsi="Times New Roman" w:cs="Times New Roman"/>
          <w:b/>
          <w:bCs/>
          <w:sz w:val="28"/>
          <w:szCs w:val="28"/>
        </w:rPr>
      </w:pPr>
      <w:r w:rsidRPr="007B7EE8">
        <w:rPr>
          <w:rFonts w:ascii="Times New Roman" w:hAnsi="Times New Roman" w:cs="Times New Roman"/>
          <w:b/>
          <w:bCs/>
          <w:sz w:val="28"/>
          <w:szCs w:val="28"/>
        </w:rPr>
        <w:t>Future Scope:</w:t>
      </w:r>
    </w:p>
    <w:p w14:paraId="50755EA0" w14:textId="103D1656" w:rsidR="00947096" w:rsidRPr="00947096" w:rsidRDefault="00947096">
      <w:pPr>
        <w:pStyle w:val="ListParagraph"/>
        <w:numPr>
          <w:ilvl w:val="0"/>
          <w:numId w:val="101"/>
        </w:numPr>
        <w:rPr>
          <w:rFonts w:ascii="Times New Roman" w:hAnsi="Times New Roman" w:cs="Times New Roman"/>
        </w:rPr>
      </w:pPr>
      <w:r w:rsidRPr="007B7EE8">
        <w:rPr>
          <w:rFonts w:ascii="Times New Roman" w:hAnsi="Times New Roman" w:cs="Times New Roman"/>
          <w:sz w:val="28"/>
          <w:szCs w:val="28"/>
        </w:rPr>
        <w:t>Price Forecasting</w:t>
      </w:r>
      <w:r w:rsidRPr="00947096">
        <w:rPr>
          <w:rFonts w:ascii="Times New Roman" w:hAnsi="Times New Roman" w:cs="Times New Roman"/>
        </w:rPr>
        <w:t xml:space="preserve"> using Machine Learning</w:t>
      </w:r>
      <w:r w:rsidR="007B7EE8">
        <w:rPr>
          <w:rFonts w:ascii="Times New Roman" w:hAnsi="Times New Roman" w:cs="Times New Roman"/>
        </w:rPr>
        <w:t>.</w:t>
      </w:r>
    </w:p>
    <w:p w14:paraId="41BC13AA" w14:textId="128E8C8E"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Real-Time Market Data Integration</w:t>
      </w:r>
      <w:r w:rsidR="007B7EE8">
        <w:rPr>
          <w:rFonts w:ascii="Times New Roman" w:hAnsi="Times New Roman" w:cs="Times New Roman"/>
        </w:rPr>
        <w:t>.</w:t>
      </w:r>
    </w:p>
    <w:p w14:paraId="674B3E0B" w14:textId="3795D071"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News &amp; Sentiment Analysis (NLP)</w:t>
      </w:r>
    </w:p>
    <w:p w14:paraId="4C980B4E" w14:textId="7E925DAD"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Advanced Risk Metrics (Va</w:t>
      </w:r>
      <w:r w:rsidR="007B7EE8">
        <w:rPr>
          <w:rFonts w:ascii="Times New Roman" w:hAnsi="Times New Roman" w:cs="Times New Roman"/>
        </w:rPr>
        <w:t xml:space="preserve"> </w:t>
      </w:r>
      <w:r w:rsidRPr="00947096">
        <w:rPr>
          <w:rFonts w:ascii="Times New Roman" w:hAnsi="Times New Roman" w:cs="Times New Roman"/>
        </w:rPr>
        <w:t>R, CVaR, Drawdown)</w:t>
      </w:r>
    </w:p>
    <w:p w14:paraId="7FF68AF8" w14:textId="16CBB861"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Multi-Commodity Expansion</w:t>
      </w:r>
    </w:p>
    <w:p w14:paraId="303E51EB" w14:textId="5020AA96"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Automated Trading Strategy &amp; Back</w:t>
      </w:r>
      <w:r w:rsidR="007B7EE8">
        <w:rPr>
          <w:rFonts w:ascii="Times New Roman" w:hAnsi="Times New Roman" w:cs="Times New Roman"/>
        </w:rPr>
        <w:t xml:space="preserve"> </w:t>
      </w:r>
      <w:r w:rsidRPr="00947096">
        <w:rPr>
          <w:rFonts w:ascii="Times New Roman" w:hAnsi="Times New Roman" w:cs="Times New Roman"/>
        </w:rPr>
        <w:t>testing</w:t>
      </w:r>
      <w:r w:rsidR="007B7EE8">
        <w:rPr>
          <w:rFonts w:ascii="Times New Roman" w:hAnsi="Times New Roman" w:cs="Times New Roman"/>
        </w:rPr>
        <w:t>.</w:t>
      </w:r>
    </w:p>
    <w:p w14:paraId="61D967BB" w14:textId="52CB226E"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Cloud &amp; Big Data Integration</w:t>
      </w:r>
    </w:p>
    <w:p w14:paraId="6C6D5616" w14:textId="645C7497"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Advanced Power BI Enhancements</w:t>
      </w:r>
    </w:p>
    <w:p w14:paraId="398C6C13" w14:textId="6D20CC63"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AI-Driven Market Intelligence System</w:t>
      </w:r>
    </w:p>
    <w:p w14:paraId="691D6B5B" w14:textId="77777777" w:rsidR="00912E8D" w:rsidRPr="00B22E94" w:rsidRDefault="00912E8D" w:rsidP="00EB718A">
      <w:pPr>
        <w:rPr>
          <w:rFonts w:ascii="Times New Roman" w:hAnsi="Times New Roman" w:cs="Times New Roman"/>
        </w:rPr>
      </w:pPr>
    </w:p>
    <w:sectPr w:rsidR="00912E8D" w:rsidRPr="00B22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08E4"/>
    <w:multiLevelType w:val="multilevel"/>
    <w:tmpl w:val="902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399D"/>
    <w:multiLevelType w:val="hybridMultilevel"/>
    <w:tmpl w:val="0FF488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704FF"/>
    <w:multiLevelType w:val="multilevel"/>
    <w:tmpl w:val="E1306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289"/>
    <w:multiLevelType w:val="multilevel"/>
    <w:tmpl w:val="FE546D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1A1A"/>
    <w:multiLevelType w:val="multilevel"/>
    <w:tmpl w:val="F6F6C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04B7"/>
    <w:multiLevelType w:val="multilevel"/>
    <w:tmpl w:val="16762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1A31"/>
    <w:multiLevelType w:val="hybridMultilevel"/>
    <w:tmpl w:val="0E3ED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FA058D"/>
    <w:multiLevelType w:val="multilevel"/>
    <w:tmpl w:val="6220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345CF"/>
    <w:multiLevelType w:val="hybridMultilevel"/>
    <w:tmpl w:val="CECE492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4E3987"/>
    <w:multiLevelType w:val="multilevel"/>
    <w:tmpl w:val="A97A2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95D28"/>
    <w:multiLevelType w:val="hybridMultilevel"/>
    <w:tmpl w:val="BF5EED7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B503D0E"/>
    <w:multiLevelType w:val="multilevel"/>
    <w:tmpl w:val="093E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7C4B"/>
    <w:multiLevelType w:val="hybridMultilevel"/>
    <w:tmpl w:val="497CB1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863233"/>
    <w:multiLevelType w:val="hybridMultilevel"/>
    <w:tmpl w:val="2C6211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4823C1"/>
    <w:multiLevelType w:val="hybridMultilevel"/>
    <w:tmpl w:val="950C84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3F2A5E"/>
    <w:multiLevelType w:val="hybridMultilevel"/>
    <w:tmpl w:val="0006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A6795F"/>
    <w:multiLevelType w:val="multilevel"/>
    <w:tmpl w:val="EA9CE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A57FA"/>
    <w:multiLevelType w:val="multilevel"/>
    <w:tmpl w:val="12A49C48"/>
    <w:lvl w:ilvl="0">
      <w:start w:val="1"/>
      <w:numFmt w:val="bullet"/>
      <w:lvlText w:val=""/>
      <w:lvlJc w:val="left"/>
      <w:pPr>
        <w:tabs>
          <w:tab w:val="num" w:pos="786"/>
        </w:tabs>
        <w:ind w:left="786" w:hanging="360"/>
      </w:pPr>
      <w:rPr>
        <w:rFonts w:ascii="Wingdings" w:hAnsi="Wingdings"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8" w15:restartNumberingAfterBreak="0">
    <w:nsid w:val="109A1CB6"/>
    <w:multiLevelType w:val="multilevel"/>
    <w:tmpl w:val="1944A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0706F"/>
    <w:multiLevelType w:val="multilevel"/>
    <w:tmpl w:val="4844A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8236D"/>
    <w:multiLevelType w:val="multilevel"/>
    <w:tmpl w:val="BFA23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722E6"/>
    <w:multiLevelType w:val="multilevel"/>
    <w:tmpl w:val="A6989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B38D9"/>
    <w:multiLevelType w:val="multilevel"/>
    <w:tmpl w:val="26ECB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C7D9F"/>
    <w:multiLevelType w:val="multilevel"/>
    <w:tmpl w:val="4F5AC0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22A4F"/>
    <w:multiLevelType w:val="multilevel"/>
    <w:tmpl w:val="EB746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C4D95"/>
    <w:multiLevelType w:val="multilevel"/>
    <w:tmpl w:val="7C007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26E69"/>
    <w:multiLevelType w:val="multilevel"/>
    <w:tmpl w:val="1F882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970689"/>
    <w:multiLevelType w:val="multilevel"/>
    <w:tmpl w:val="1A209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21795"/>
    <w:multiLevelType w:val="hybridMultilevel"/>
    <w:tmpl w:val="E960C2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B6660F1"/>
    <w:multiLevelType w:val="multilevel"/>
    <w:tmpl w:val="DC16DC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82C27"/>
    <w:multiLevelType w:val="multilevel"/>
    <w:tmpl w:val="5FDA9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265F6"/>
    <w:multiLevelType w:val="hybridMultilevel"/>
    <w:tmpl w:val="91945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0ED50C1"/>
    <w:multiLevelType w:val="hybridMultilevel"/>
    <w:tmpl w:val="7526A8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1516A47"/>
    <w:multiLevelType w:val="hybridMultilevel"/>
    <w:tmpl w:val="FC10AB18"/>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4" w15:restartNumberingAfterBreak="0">
    <w:nsid w:val="21DA500D"/>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B1BF7"/>
    <w:multiLevelType w:val="multilevel"/>
    <w:tmpl w:val="A044C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4517E"/>
    <w:multiLevelType w:val="multilevel"/>
    <w:tmpl w:val="A9D4B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11543"/>
    <w:multiLevelType w:val="hybridMultilevel"/>
    <w:tmpl w:val="E520B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3F167E"/>
    <w:multiLevelType w:val="hybridMultilevel"/>
    <w:tmpl w:val="083E97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9619D4"/>
    <w:multiLevelType w:val="multilevel"/>
    <w:tmpl w:val="E04421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B514F"/>
    <w:multiLevelType w:val="multilevel"/>
    <w:tmpl w:val="0FD81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E2D35"/>
    <w:multiLevelType w:val="multilevel"/>
    <w:tmpl w:val="D92E57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0A527D"/>
    <w:multiLevelType w:val="hybridMultilevel"/>
    <w:tmpl w:val="A12EEED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7D605F0"/>
    <w:multiLevelType w:val="multilevel"/>
    <w:tmpl w:val="CF20B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F10BFD"/>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905115"/>
    <w:multiLevelType w:val="multilevel"/>
    <w:tmpl w:val="E910AE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B3EAD"/>
    <w:multiLevelType w:val="multilevel"/>
    <w:tmpl w:val="4B323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FF69C5"/>
    <w:multiLevelType w:val="multilevel"/>
    <w:tmpl w:val="EA0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F7080"/>
    <w:multiLevelType w:val="multilevel"/>
    <w:tmpl w:val="8D4C4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215A3D"/>
    <w:multiLevelType w:val="hybridMultilevel"/>
    <w:tmpl w:val="62F029E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2E407BCA"/>
    <w:multiLevelType w:val="hybridMultilevel"/>
    <w:tmpl w:val="A600E71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F422594"/>
    <w:multiLevelType w:val="hybridMultilevel"/>
    <w:tmpl w:val="AA702C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F9063CC"/>
    <w:multiLevelType w:val="hybridMultilevel"/>
    <w:tmpl w:val="C2E419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156662F"/>
    <w:multiLevelType w:val="hybridMultilevel"/>
    <w:tmpl w:val="DA6874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2470CCF"/>
    <w:multiLevelType w:val="multilevel"/>
    <w:tmpl w:val="43101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8C43BD"/>
    <w:multiLevelType w:val="multilevel"/>
    <w:tmpl w:val="6ACEF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875B6A"/>
    <w:multiLevelType w:val="multilevel"/>
    <w:tmpl w:val="E97603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D32193"/>
    <w:multiLevelType w:val="multilevel"/>
    <w:tmpl w:val="34F63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230819"/>
    <w:multiLevelType w:val="multilevel"/>
    <w:tmpl w:val="ACE8E3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800CCE"/>
    <w:multiLevelType w:val="multilevel"/>
    <w:tmpl w:val="D22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830BCC"/>
    <w:multiLevelType w:val="multilevel"/>
    <w:tmpl w:val="C2667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03976"/>
    <w:multiLevelType w:val="multilevel"/>
    <w:tmpl w:val="54E2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BD1902"/>
    <w:multiLevelType w:val="multilevel"/>
    <w:tmpl w:val="A24A9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F02D79"/>
    <w:multiLevelType w:val="multilevel"/>
    <w:tmpl w:val="D5B2A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31461"/>
    <w:multiLevelType w:val="hybridMultilevel"/>
    <w:tmpl w:val="228A7C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3BD05E6F"/>
    <w:multiLevelType w:val="multilevel"/>
    <w:tmpl w:val="F1027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230E4C"/>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E75EEE"/>
    <w:multiLevelType w:val="hybridMultilevel"/>
    <w:tmpl w:val="48A43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F41723E"/>
    <w:multiLevelType w:val="hybridMultilevel"/>
    <w:tmpl w:val="F3C094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3FA54CB4"/>
    <w:multiLevelType w:val="multilevel"/>
    <w:tmpl w:val="A69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663A9E"/>
    <w:multiLevelType w:val="multilevel"/>
    <w:tmpl w:val="BC267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004DAF"/>
    <w:multiLevelType w:val="multilevel"/>
    <w:tmpl w:val="D3C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CF1964"/>
    <w:multiLevelType w:val="hybridMultilevel"/>
    <w:tmpl w:val="701EC5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4DC7C5A"/>
    <w:multiLevelType w:val="multilevel"/>
    <w:tmpl w:val="692A06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B45237"/>
    <w:multiLevelType w:val="multilevel"/>
    <w:tmpl w:val="B7BE88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0642D1"/>
    <w:multiLevelType w:val="multilevel"/>
    <w:tmpl w:val="0BE4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8256B6"/>
    <w:multiLevelType w:val="multilevel"/>
    <w:tmpl w:val="79589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B476C8"/>
    <w:multiLevelType w:val="multilevel"/>
    <w:tmpl w:val="8CDC6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5D1175"/>
    <w:multiLevelType w:val="hybridMultilevel"/>
    <w:tmpl w:val="C3F65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E740449"/>
    <w:multiLevelType w:val="hybridMultilevel"/>
    <w:tmpl w:val="142632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E8765A1"/>
    <w:multiLevelType w:val="multilevel"/>
    <w:tmpl w:val="5D8413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EF60FD"/>
    <w:multiLevelType w:val="hybridMultilevel"/>
    <w:tmpl w:val="41F84D92"/>
    <w:lvl w:ilvl="0" w:tplc="4009000B">
      <w:start w:val="1"/>
      <w:numFmt w:val="bullet"/>
      <w:lvlText w:val=""/>
      <w:lvlJc w:val="left"/>
      <w:pPr>
        <w:ind w:left="1110" w:hanging="360"/>
      </w:pPr>
      <w:rPr>
        <w:rFonts w:ascii="Wingdings" w:hAnsi="Wingdings"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82" w15:restartNumberingAfterBreak="0">
    <w:nsid w:val="529B42AA"/>
    <w:multiLevelType w:val="multilevel"/>
    <w:tmpl w:val="5B009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E26106"/>
    <w:multiLevelType w:val="multilevel"/>
    <w:tmpl w:val="04BE69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023C3D"/>
    <w:multiLevelType w:val="multilevel"/>
    <w:tmpl w:val="1CF2F0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87071B"/>
    <w:multiLevelType w:val="hybridMultilevel"/>
    <w:tmpl w:val="A3B0132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4B62230"/>
    <w:multiLevelType w:val="multilevel"/>
    <w:tmpl w:val="CE74C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A21D38"/>
    <w:multiLevelType w:val="hybridMultilevel"/>
    <w:tmpl w:val="4A68F3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582B3CC6"/>
    <w:multiLevelType w:val="multilevel"/>
    <w:tmpl w:val="6C56AA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515945"/>
    <w:multiLevelType w:val="multilevel"/>
    <w:tmpl w:val="DBC808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9F5009"/>
    <w:multiLevelType w:val="multilevel"/>
    <w:tmpl w:val="12B65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76526B"/>
    <w:multiLevelType w:val="hybridMultilevel"/>
    <w:tmpl w:val="4D08AB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CD51DEE"/>
    <w:multiLevelType w:val="multilevel"/>
    <w:tmpl w:val="CF74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75508E"/>
    <w:multiLevelType w:val="multilevel"/>
    <w:tmpl w:val="53DA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DF0515"/>
    <w:multiLevelType w:val="multilevel"/>
    <w:tmpl w:val="79BED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A700E8"/>
    <w:multiLevelType w:val="multilevel"/>
    <w:tmpl w:val="928A3A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EA5CAB"/>
    <w:multiLevelType w:val="hybridMultilevel"/>
    <w:tmpl w:val="B91632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4125627"/>
    <w:multiLevelType w:val="multilevel"/>
    <w:tmpl w:val="B5AE45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F52EAB"/>
    <w:multiLevelType w:val="hybridMultilevel"/>
    <w:tmpl w:val="17FC7E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65A64D0"/>
    <w:multiLevelType w:val="multilevel"/>
    <w:tmpl w:val="FFDC2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0D1A04"/>
    <w:multiLevelType w:val="hybridMultilevel"/>
    <w:tmpl w:val="7160D2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81006BE"/>
    <w:multiLevelType w:val="multilevel"/>
    <w:tmpl w:val="68088C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3A2738"/>
    <w:multiLevelType w:val="multilevel"/>
    <w:tmpl w:val="84E4B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413A61"/>
    <w:multiLevelType w:val="hybridMultilevel"/>
    <w:tmpl w:val="BD5034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BEE5162"/>
    <w:multiLevelType w:val="multilevel"/>
    <w:tmpl w:val="C0562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445B3E"/>
    <w:multiLevelType w:val="multilevel"/>
    <w:tmpl w:val="235865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862678"/>
    <w:multiLevelType w:val="multilevel"/>
    <w:tmpl w:val="8FA2B5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D73B4F"/>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1636A7"/>
    <w:multiLevelType w:val="multilevel"/>
    <w:tmpl w:val="EE3AB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5D3D84"/>
    <w:multiLevelType w:val="multilevel"/>
    <w:tmpl w:val="DCFC3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BC0B50"/>
    <w:multiLevelType w:val="multilevel"/>
    <w:tmpl w:val="6824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DF6D39"/>
    <w:multiLevelType w:val="multilevel"/>
    <w:tmpl w:val="08F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020E6E"/>
    <w:multiLevelType w:val="multilevel"/>
    <w:tmpl w:val="B26C8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9E10E9"/>
    <w:multiLevelType w:val="multilevel"/>
    <w:tmpl w:val="4AE81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BC054F"/>
    <w:multiLevelType w:val="multilevel"/>
    <w:tmpl w:val="07ACC6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61206F"/>
    <w:multiLevelType w:val="hybridMultilevel"/>
    <w:tmpl w:val="06206F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77225F7"/>
    <w:multiLevelType w:val="hybridMultilevel"/>
    <w:tmpl w:val="71EC01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8150DEF"/>
    <w:multiLevelType w:val="multilevel"/>
    <w:tmpl w:val="6F50CC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966C02"/>
    <w:multiLevelType w:val="multilevel"/>
    <w:tmpl w:val="CC42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575B51"/>
    <w:multiLevelType w:val="hybridMultilevel"/>
    <w:tmpl w:val="F4F614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7ABB355A"/>
    <w:multiLevelType w:val="multilevel"/>
    <w:tmpl w:val="419205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70780C"/>
    <w:multiLevelType w:val="multilevel"/>
    <w:tmpl w:val="68EA7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863349"/>
    <w:multiLevelType w:val="hybridMultilevel"/>
    <w:tmpl w:val="4BF21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EF604EA"/>
    <w:multiLevelType w:val="multilevel"/>
    <w:tmpl w:val="675E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510099">
    <w:abstractNumId w:val="11"/>
  </w:num>
  <w:num w:numId="2" w16cid:durableId="2113815729">
    <w:abstractNumId w:val="75"/>
  </w:num>
  <w:num w:numId="3" w16cid:durableId="483620183">
    <w:abstractNumId w:val="71"/>
  </w:num>
  <w:num w:numId="4" w16cid:durableId="689179649">
    <w:abstractNumId w:val="47"/>
  </w:num>
  <w:num w:numId="5" w16cid:durableId="884409446">
    <w:abstractNumId w:val="69"/>
  </w:num>
  <w:num w:numId="6" w16cid:durableId="684289219">
    <w:abstractNumId w:val="0"/>
  </w:num>
  <w:num w:numId="7" w16cid:durableId="1221941554">
    <w:abstractNumId w:val="123"/>
  </w:num>
  <w:num w:numId="8" w16cid:durableId="1057053530">
    <w:abstractNumId w:val="7"/>
  </w:num>
  <w:num w:numId="9" w16cid:durableId="338775152">
    <w:abstractNumId w:val="118"/>
  </w:num>
  <w:num w:numId="10" w16cid:durableId="1771775903">
    <w:abstractNumId w:val="82"/>
  </w:num>
  <w:num w:numId="11" w16cid:durableId="1275209399">
    <w:abstractNumId w:val="110"/>
  </w:num>
  <w:num w:numId="12" w16cid:durableId="1591618632">
    <w:abstractNumId w:val="26"/>
  </w:num>
  <w:num w:numId="13" w16cid:durableId="1075010720">
    <w:abstractNumId w:val="61"/>
  </w:num>
  <w:num w:numId="14" w16cid:durableId="273221312">
    <w:abstractNumId w:val="93"/>
  </w:num>
  <w:num w:numId="15" w16cid:durableId="642586400">
    <w:abstractNumId w:val="22"/>
  </w:num>
  <w:num w:numId="16" w16cid:durableId="1997682620">
    <w:abstractNumId w:val="111"/>
  </w:num>
  <w:num w:numId="17" w16cid:durableId="1879200329">
    <w:abstractNumId w:val="92"/>
  </w:num>
  <w:num w:numId="18" w16cid:durableId="162360247">
    <w:abstractNumId w:val="12"/>
  </w:num>
  <w:num w:numId="19" w16cid:durableId="1150903604">
    <w:abstractNumId w:val="112"/>
  </w:num>
  <w:num w:numId="20" w16cid:durableId="1424522603">
    <w:abstractNumId w:val="64"/>
  </w:num>
  <w:num w:numId="21" w16cid:durableId="111439697">
    <w:abstractNumId w:val="81"/>
  </w:num>
  <w:num w:numId="22" w16cid:durableId="1857570188">
    <w:abstractNumId w:val="104"/>
  </w:num>
  <w:num w:numId="23" w16cid:durableId="888687417">
    <w:abstractNumId w:val="8"/>
  </w:num>
  <w:num w:numId="24" w16cid:durableId="286393051">
    <w:abstractNumId w:val="68"/>
  </w:num>
  <w:num w:numId="25" w16cid:durableId="326372646">
    <w:abstractNumId w:val="32"/>
  </w:num>
  <w:num w:numId="26" w16cid:durableId="1849363060">
    <w:abstractNumId w:val="51"/>
  </w:num>
  <w:num w:numId="27" w16cid:durableId="1391883814">
    <w:abstractNumId w:val="2"/>
  </w:num>
  <w:num w:numId="28" w16cid:durableId="208494458">
    <w:abstractNumId w:val="5"/>
  </w:num>
  <w:num w:numId="29" w16cid:durableId="1523977219">
    <w:abstractNumId w:val="29"/>
  </w:num>
  <w:num w:numId="30" w16cid:durableId="274479652">
    <w:abstractNumId w:val="19"/>
  </w:num>
  <w:num w:numId="31" w16cid:durableId="691146606">
    <w:abstractNumId w:val="80"/>
  </w:num>
  <w:num w:numId="32" w16cid:durableId="698896320">
    <w:abstractNumId w:val="117"/>
  </w:num>
  <w:num w:numId="33" w16cid:durableId="1352534979">
    <w:abstractNumId w:val="45"/>
  </w:num>
  <w:num w:numId="34" w16cid:durableId="724834885">
    <w:abstractNumId w:val="90"/>
  </w:num>
  <w:num w:numId="35" w16cid:durableId="600649346">
    <w:abstractNumId w:val="65"/>
  </w:num>
  <w:num w:numId="36" w16cid:durableId="1915898579">
    <w:abstractNumId w:val="67"/>
  </w:num>
  <w:num w:numId="37" w16cid:durableId="1837381869">
    <w:abstractNumId w:val="38"/>
  </w:num>
  <w:num w:numId="38" w16cid:durableId="712848237">
    <w:abstractNumId w:val="13"/>
  </w:num>
  <w:num w:numId="39" w16cid:durableId="1560558741">
    <w:abstractNumId w:val="91"/>
  </w:num>
  <w:num w:numId="40" w16cid:durableId="1229460853">
    <w:abstractNumId w:val="60"/>
  </w:num>
  <w:num w:numId="41" w16cid:durableId="228736418">
    <w:abstractNumId w:val="25"/>
  </w:num>
  <w:num w:numId="42" w16cid:durableId="947129040">
    <w:abstractNumId w:val="56"/>
  </w:num>
  <w:num w:numId="43" w16cid:durableId="1740521217">
    <w:abstractNumId w:val="97"/>
  </w:num>
  <w:num w:numId="44" w16cid:durableId="859899160">
    <w:abstractNumId w:val="42"/>
  </w:num>
  <w:num w:numId="45" w16cid:durableId="294872680">
    <w:abstractNumId w:val="10"/>
  </w:num>
  <w:num w:numId="46" w16cid:durableId="1048533530">
    <w:abstractNumId w:val="85"/>
  </w:num>
  <w:num w:numId="47" w16cid:durableId="1564875827">
    <w:abstractNumId w:val="27"/>
  </w:num>
  <w:num w:numId="48" w16cid:durableId="766727988">
    <w:abstractNumId w:val="121"/>
  </w:num>
  <w:num w:numId="49" w16cid:durableId="239366384">
    <w:abstractNumId w:val="116"/>
  </w:num>
  <w:num w:numId="50" w16cid:durableId="1373187365">
    <w:abstractNumId w:val="37"/>
  </w:num>
  <w:num w:numId="51" w16cid:durableId="901258123">
    <w:abstractNumId w:val="78"/>
  </w:num>
  <w:num w:numId="52" w16cid:durableId="2002274658">
    <w:abstractNumId w:val="16"/>
  </w:num>
  <w:num w:numId="53" w16cid:durableId="2556626">
    <w:abstractNumId w:val="21"/>
  </w:num>
  <w:num w:numId="54" w16cid:durableId="749542293">
    <w:abstractNumId w:val="48"/>
  </w:num>
  <w:num w:numId="55" w16cid:durableId="748696811">
    <w:abstractNumId w:val="63"/>
  </w:num>
  <w:num w:numId="56" w16cid:durableId="783422189">
    <w:abstractNumId w:val="79"/>
  </w:num>
  <w:num w:numId="57" w16cid:durableId="1069228433">
    <w:abstractNumId w:val="96"/>
  </w:num>
  <w:num w:numId="58" w16cid:durableId="1592394327">
    <w:abstractNumId w:val="115"/>
  </w:num>
  <w:num w:numId="59" w16cid:durableId="500970252">
    <w:abstractNumId w:val="14"/>
  </w:num>
  <w:num w:numId="60" w16cid:durableId="887574484">
    <w:abstractNumId w:val="52"/>
  </w:num>
  <w:num w:numId="61" w16cid:durableId="1358579017">
    <w:abstractNumId w:val="50"/>
  </w:num>
  <w:num w:numId="62" w16cid:durableId="664866879">
    <w:abstractNumId w:val="122"/>
  </w:num>
  <w:num w:numId="63" w16cid:durableId="1511215624">
    <w:abstractNumId w:val="58"/>
  </w:num>
  <w:num w:numId="64" w16cid:durableId="970943043">
    <w:abstractNumId w:val="20"/>
  </w:num>
  <w:num w:numId="65" w16cid:durableId="1017466807">
    <w:abstractNumId w:val="86"/>
  </w:num>
  <w:num w:numId="66" w16cid:durableId="1785809476">
    <w:abstractNumId w:val="59"/>
  </w:num>
  <w:num w:numId="67" w16cid:durableId="1639188894">
    <w:abstractNumId w:val="113"/>
  </w:num>
  <w:num w:numId="68" w16cid:durableId="768083113">
    <w:abstractNumId w:val="1"/>
  </w:num>
  <w:num w:numId="69" w16cid:durableId="692221733">
    <w:abstractNumId w:val="33"/>
  </w:num>
  <w:num w:numId="70" w16cid:durableId="1143932326">
    <w:abstractNumId w:val="109"/>
  </w:num>
  <w:num w:numId="71" w16cid:durableId="1019969204">
    <w:abstractNumId w:val="15"/>
  </w:num>
  <w:num w:numId="72" w16cid:durableId="1839543038">
    <w:abstractNumId w:val="6"/>
  </w:num>
  <w:num w:numId="73" w16cid:durableId="606692934">
    <w:abstractNumId w:val="77"/>
  </w:num>
  <w:num w:numId="74" w16cid:durableId="770005918">
    <w:abstractNumId w:val="119"/>
  </w:num>
  <w:num w:numId="75" w16cid:durableId="841966235">
    <w:abstractNumId w:val="49"/>
  </w:num>
  <w:num w:numId="76" w16cid:durableId="584994328">
    <w:abstractNumId w:val="44"/>
  </w:num>
  <w:num w:numId="77" w16cid:durableId="1522669167">
    <w:abstractNumId w:val="34"/>
  </w:num>
  <w:num w:numId="78" w16cid:durableId="391540507">
    <w:abstractNumId w:val="30"/>
  </w:num>
  <w:num w:numId="79" w16cid:durableId="92015011">
    <w:abstractNumId w:val="70"/>
  </w:num>
  <w:num w:numId="80" w16cid:durableId="960572883">
    <w:abstractNumId w:val="76"/>
  </w:num>
  <w:num w:numId="81" w16cid:durableId="1683118972">
    <w:abstractNumId w:val="98"/>
  </w:num>
  <w:num w:numId="82" w16cid:durableId="1346833206">
    <w:abstractNumId w:val="72"/>
  </w:num>
  <w:num w:numId="83" w16cid:durableId="1054474632">
    <w:abstractNumId w:val="100"/>
  </w:num>
  <w:num w:numId="84" w16cid:durableId="1617903611">
    <w:abstractNumId w:val="95"/>
  </w:num>
  <w:num w:numId="85" w16cid:durableId="1109272717">
    <w:abstractNumId w:val="87"/>
  </w:num>
  <w:num w:numId="86" w16cid:durableId="997684179">
    <w:abstractNumId w:val="102"/>
  </w:num>
  <w:num w:numId="87" w16cid:durableId="1137143192">
    <w:abstractNumId w:val="46"/>
  </w:num>
  <w:num w:numId="88" w16cid:durableId="719481669">
    <w:abstractNumId w:val="18"/>
  </w:num>
  <w:num w:numId="89" w16cid:durableId="132909627">
    <w:abstractNumId w:val="107"/>
  </w:num>
  <w:num w:numId="90" w16cid:durableId="420101362">
    <w:abstractNumId w:val="35"/>
  </w:num>
  <w:num w:numId="91" w16cid:durableId="490340876">
    <w:abstractNumId w:val="66"/>
  </w:num>
  <w:num w:numId="92" w16cid:durableId="480125409">
    <w:abstractNumId w:val="39"/>
  </w:num>
  <w:num w:numId="93" w16cid:durableId="1581789920">
    <w:abstractNumId w:val="24"/>
  </w:num>
  <w:num w:numId="94" w16cid:durableId="461846091">
    <w:abstractNumId w:val="105"/>
  </w:num>
  <w:num w:numId="95" w16cid:durableId="2107537468">
    <w:abstractNumId w:val="89"/>
  </w:num>
  <w:num w:numId="96" w16cid:durableId="963578770">
    <w:abstractNumId w:val="99"/>
  </w:num>
  <w:num w:numId="97" w16cid:durableId="275674827">
    <w:abstractNumId w:val="28"/>
  </w:num>
  <w:num w:numId="98" w16cid:durableId="15272806">
    <w:abstractNumId w:val="41"/>
  </w:num>
  <w:num w:numId="99" w16cid:durableId="201553037">
    <w:abstractNumId w:val="120"/>
  </w:num>
  <w:num w:numId="100" w16cid:durableId="492599875">
    <w:abstractNumId w:val="94"/>
  </w:num>
  <w:num w:numId="101" w16cid:durableId="718938556">
    <w:abstractNumId w:val="103"/>
  </w:num>
  <w:num w:numId="102" w16cid:durableId="981349138">
    <w:abstractNumId w:val="3"/>
  </w:num>
  <w:num w:numId="103" w16cid:durableId="1751658588">
    <w:abstractNumId w:val="43"/>
  </w:num>
  <w:num w:numId="104" w16cid:durableId="588271072">
    <w:abstractNumId w:val="36"/>
  </w:num>
  <w:num w:numId="105" w16cid:durableId="741024568">
    <w:abstractNumId w:val="9"/>
  </w:num>
  <w:num w:numId="106" w16cid:durableId="1487890451">
    <w:abstractNumId w:val="74"/>
  </w:num>
  <w:num w:numId="107" w16cid:durableId="2047682664">
    <w:abstractNumId w:val="106"/>
  </w:num>
  <w:num w:numId="108" w16cid:durableId="1716924638">
    <w:abstractNumId w:val="108"/>
  </w:num>
  <w:num w:numId="109" w16cid:durableId="1613438278">
    <w:abstractNumId w:val="101"/>
  </w:num>
  <w:num w:numId="110" w16cid:durableId="1594045646">
    <w:abstractNumId w:val="17"/>
  </w:num>
  <w:num w:numId="111" w16cid:durableId="967855313">
    <w:abstractNumId w:val="88"/>
  </w:num>
  <w:num w:numId="112" w16cid:durableId="168065085">
    <w:abstractNumId w:val="54"/>
  </w:num>
  <w:num w:numId="113" w16cid:durableId="1940480376">
    <w:abstractNumId w:val="83"/>
  </w:num>
  <w:num w:numId="114" w16cid:durableId="122384889">
    <w:abstractNumId w:val="23"/>
  </w:num>
  <w:num w:numId="115" w16cid:durableId="184053563">
    <w:abstractNumId w:val="40"/>
  </w:num>
  <w:num w:numId="116" w16cid:durableId="617103575">
    <w:abstractNumId w:val="53"/>
  </w:num>
  <w:num w:numId="117" w16cid:durableId="1325282254">
    <w:abstractNumId w:val="73"/>
  </w:num>
  <w:num w:numId="118" w16cid:durableId="825127917">
    <w:abstractNumId w:val="84"/>
  </w:num>
  <w:num w:numId="119" w16cid:durableId="241329420">
    <w:abstractNumId w:val="62"/>
  </w:num>
  <w:num w:numId="120" w16cid:durableId="1566641730">
    <w:abstractNumId w:val="55"/>
  </w:num>
  <w:num w:numId="121" w16cid:durableId="488714022">
    <w:abstractNumId w:val="4"/>
  </w:num>
  <w:num w:numId="122" w16cid:durableId="1282033662">
    <w:abstractNumId w:val="57"/>
  </w:num>
  <w:num w:numId="123" w16cid:durableId="1756634023">
    <w:abstractNumId w:val="114"/>
  </w:num>
  <w:num w:numId="124" w16cid:durableId="451902099">
    <w:abstractNumId w:val="31"/>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00"/>
    <w:rsid w:val="00032BA6"/>
    <w:rsid w:val="00090513"/>
    <w:rsid w:val="0009662B"/>
    <w:rsid w:val="000C2F5F"/>
    <w:rsid w:val="000E28C5"/>
    <w:rsid w:val="000E6ADB"/>
    <w:rsid w:val="000F0B86"/>
    <w:rsid w:val="00107F4D"/>
    <w:rsid w:val="0013794C"/>
    <w:rsid w:val="00180F1B"/>
    <w:rsid w:val="001D7FE8"/>
    <w:rsid w:val="00205912"/>
    <w:rsid w:val="00242B1C"/>
    <w:rsid w:val="00243CC1"/>
    <w:rsid w:val="0024526D"/>
    <w:rsid w:val="00263499"/>
    <w:rsid w:val="0027207B"/>
    <w:rsid w:val="00272472"/>
    <w:rsid w:val="002A1036"/>
    <w:rsid w:val="002E22BB"/>
    <w:rsid w:val="002F0B19"/>
    <w:rsid w:val="00331A7E"/>
    <w:rsid w:val="0037176E"/>
    <w:rsid w:val="003831A2"/>
    <w:rsid w:val="00397043"/>
    <w:rsid w:val="003B47A6"/>
    <w:rsid w:val="003E17A9"/>
    <w:rsid w:val="00404DEE"/>
    <w:rsid w:val="00422C43"/>
    <w:rsid w:val="00426B5A"/>
    <w:rsid w:val="0045452B"/>
    <w:rsid w:val="0046783D"/>
    <w:rsid w:val="004A262A"/>
    <w:rsid w:val="004B562C"/>
    <w:rsid w:val="004B7F6D"/>
    <w:rsid w:val="004C4C70"/>
    <w:rsid w:val="004C6153"/>
    <w:rsid w:val="004F538E"/>
    <w:rsid w:val="00506E16"/>
    <w:rsid w:val="00510C14"/>
    <w:rsid w:val="005131EF"/>
    <w:rsid w:val="00550B17"/>
    <w:rsid w:val="005577D2"/>
    <w:rsid w:val="00560204"/>
    <w:rsid w:val="00591C88"/>
    <w:rsid w:val="005A2B09"/>
    <w:rsid w:val="005A660F"/>
    <w:rsid w:val="005C397C"/>
    <w:rsid w:val="005F353D"/>
    <w:rsid w:val="006029E7"/>
    <w:rsid w:val="0066075A"/>
    <w:rsid w:val="00664A88"/>
    <w:rsid w:val="006938AC"/>
    <w:rsid w:val="006B1996"/>
    <w:rsid w:val="006B540C"/>
    <w:rsid w:val="006D5279"/>
    <w:rsid w:val="006E059A"/>
    <w:rsid w:val="00721337"/>
    <w:rsid w:val="00726893"/>
    <w:rsid w:val="00727EBB"/>
    <w:rsid w:val="00794D8C"/>
    <w:rsid w:val="007B7EE8"/>
    <w:rsid w:val="007D2FEF"/>
    <w:rsid w:val="007E5649"/>
    <w:rsid w:val="007F7AAA"/>
    <w:rsid w:val="007F7DBD"/>
    <w:rsid w:val="00802E0D"/>
    <w:rsid w:val="00824433"/>
    <w:rsid w:val="008508E5"/>
    <w:rsid w:val="0086080F"/>
    <w:rsid w:val="008B60C7"/>
    <w:rsid w:val="008D63C2"/>
    <w:rsid w:val="008E50FE"/>
    <w:rsid w:val="008F024F"/>
    <w:rsid w:val="008F448D"/>
    <w:rsid w:val="008F7CEE"/>
    <w:rsid w:val="009033FB"/>
    <w:rsid w:val="00912E8D"/>
    <w:rsid w:val="009130AE"/>
    <w:rsid w:val="00930FE2"/>
    <w:rsid w:val="00937EC1"/>
    <w:rsid w:val="00947096"/>
    <w:rsid w:val="00972D05"/>
    <w:rsid w:val="00981D36"/>
    <w:rsid w:val="00983E4E"/>
    <w:rsid w:val="0099039A"/>
    <w:rsid w:val="009B1259"/>
    <w:rsid w:val="009C5174"/>
    <w:rsid w:val="009D29D2"/>
    <w:rsid w:val="009E7A34"/>
    <w:rsid w:val="00A021F6"/>
    <w:rsid w:val="00A048E2"/>
    <w:rsid w:val="00A21749"/>
    <w:rsid w:val="00A227FA"/>
    <w:rsid w:val="00A6188E"/>
    <w:rsid w:val="00AB13B6"/>
    <w:rsid w:val="00AC382B"/>
    <w:rsid w:val="00AC5642"/>
    <w:rsid w:val="00B0559B"/>
    <w:rsid w:val="00B2127B"/>
    <w:rsid w:val="00B22E94"/>
    <w:rsid w:val="00B579F9"/>
    <w:rsid w:val="00B60240"/>
    <w:rsid w:val="00B82F58"/>
    <w:rsid w:val="00BD3FCF"/>
    <w:rsid w:val="00C00CFF"/>
    <w:rsid w:val="00C0707B"/>
    <w:rsid w:val="00C17661"/>
    <w:rsid w:val="00C30E0E"/>
    <w:rsid w:val="00C336B7"/>
    <w:rsid w:val="00C74D3E"/>
    <w:rsid w:val="00C85752"/>
    <w:rsid w:val="00CA5741"/>
    <w:rsid w:val="00CF3ED1"/>
    <w:rsid w:val="00D24747"/>
    <w:rsid w:val="00D24DBF"/>
    <w:rsid w:val="00D40577"/>
    <w:rsid w:val="00D4093E"/>
    <w:rsid w:val="00D411A5"/>
    <w:rsid w:val="00D42A6F"/>
    <w:rsid w:val="00D4373E"/>
    <w:rsid w:val="00D5120D"/>
    <w:rsid w:val="00DA0EDA"/>
    <w:rsid w:val="00DC57EE"/>
    <w:rsid w:val="00DF33E1"/>
    <w:rsid w:val="00DF53D5"/>
    <w:rsid w:val="00DF762B"/>
    <w:rsid w:val="00E04B0D"/>
    <w:rsid w:val="00E32F29"/>
    <w:rsid w:val="00E90F88"/>
    <w:rsid w:val="00EA6769"/>
    <w:rsid w:val="00EB718A"/>
    <w:rsid w:val="00EE0AF4"/>
    <w:rsid w:val="00EE6C3A"/>
    <w:rsid w:val="00F33405"/>
    <w:rsid w:val="00F578D5"/>
    <w:rsid w:val="00F62AAA"/>
    <w:rsid w:val="00FE0C16"/>
    <w:rsid w:val="00FE3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8A5A"/>
  <w15:chartTrackingRefBased/>
  <w15:docId w15:val="{D2032FDF-5818-47D4-A55E-4DBFA8E79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00"/>
    <w:rPr>
      <w:rFonts w:eastAsiaTheme="majorEastAsia" w:cstheme="majorBidi"/>
      <w:color w:val="272727" w:themeColor="text1" w:themeTint="D8"/>
    </w:rPr>
  </w:style>
  <w:style w:type="paragraph" w:styleId="Title">
    <w:name w:val="Title"/>
    <w:basedOn w:val="Normal"/>
    <w:next w:val="Normal"/>
    <w:link w:val="TitleChar"/>
    <w:uiPriority w:val="10"/>
    <w:qFormat/>
    <w:rsid w:val="00FE3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00"/>
    <w:pPr>
      <w:spacing w:before="160"/>
      <w:jc w:val="center"/>
    </w:pPr>
    <w:rPr>
      <w:i/>
      <w:iCs/>
      <w:color w:val="404040" w:themeColor="text1" w:themeTint="BF"/>
    </w:rPr>
  </w:style>
  <w:style w:type="character" w:customStyle="1" w:styleId="QuoteChar">
    <w:name w:val="Quote Char"/>
    <w:basedOn w:val="DefaultParagraphFont"/>
    <w:link w:val="Quote"/>
    <w:uiPriority w:val="29"/>
    <w:rsid w:val="00FE3000"/>
    <w:rPr>
      <w:i/>
      <w:iCs/>
      <w:color w:val="404040" w:themeColor="text1" w:themeTint="BF"/>
    </w:rPr>
  </w:style>
  <w:style w:type="paragraph" w:styleId="ListParagraph">
    <w:name w:val="List Paragraph"/>
    <w:basedOn w:val="Normal"/>
    <w:uiPriority w:val="34"/>
    <w:qFormat/>
    <w:rsid w:val="00FE3000"/>
    <w:pPr>
      <w:ind w:left="720"/>
      <w:contextualSpacing/>
    </w:pPr>
  </w:style>
  <w:style w:type="character" w:styleId="IntenseEmphasis">
    <w:name w:val="Intense Emphasis"/>
    <w:basedOn w:val="DefaultParagraphFont"/>
    <w:uiPriority w:val="21"/>
    <w:qFormat/>
    <w:rsid w:val="00FE3000"/>
    <w:rPr>
      <w:i/>
      <w:iCs/>
      <w:color w:val="0F4761" w:themeColor="accent1" w:themeShade="BF"/>
    </w:rPr>
  </w:style>
  <w:style w:type="paragraph" w:styleId="IntenseQuote">
    <w:name w:val="Intense Quote"/>
    <w:basedOn w:val="Normal"/>
    <w:next w:val="Normal"/>
    <w:link w:val="IntenseQuoteChar"/>
    <w:uiPriority w:val="30"/>
    <w:qFormat/>
    <w:rsid w:val="00FE3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00"/>
    <w:rPr>
      <w:i/>
      <w:iCs/>
      <w:color w:val="0F4761" w:themeColor="accent1" w:themeShade="BF"/>
    </w:rPr>
  </w:style>
  <w:style w:type="character" w:styleId="IntenseReference">
    <w:name w:val="Intense Reference"/>
    <w:basedOn w:val="DefaultParagraphFont"/>
    <w:uiPriority w:val="32"/>
    <w:qFormat/>
    <w:rsid w:val="00FE3000"/>
    <w:rPr>
      <w:b/>
      <w:bCs/>
      <w:smallCaps/>
      <w:color w:val="0F4761" w:themeColor="accent1" w:themeShade="BF"/>
      <w:spacing w:val="5"/>
    </w:rPr>
  </w:style>
  <w:style w:type="character" w:styleId="Strong">
    <w:name w:val="Strong"/>
    <w:basedOn w:val="DefaultParagraphFont"/>
    <w:uiPriority w:val="22"/>
    <w:qFormat/>
    <w:rsid w:val="003831A2"/>
    <w:rPr>
      <w:b/>
      <w:bCs/>
    </w:rPr>
  </w:style>
  <w:style w:type="character" w:styleId="HTMLCode">
    <w:name w:val="HTML Code"/>
    <w:basedOn w:val="DefaultParagraphFont"/>
    <w:uiPriority w:val="99"/>
    <w:semiHidden/>
    <w:unhideWhenUsed/>
    <w:rsid w:val="00B82F58"/>
    <w:rPr>
      <w:rFonts w:ascii="Courier New" w:eastAsia="Times New Roman" w:hAnsi="Courier New" w:cs="Courier New"/>
      <w:sz w:val="20"/>
      <w:szCs w:val="20"/>
    </w:rPr>
  </w:style>
  <w:style w:type="paragraph" w:styleId="NormalWeb">
    <w:name w:val="Normal (Web)"/>
    <w:basedOn w:val="Normal"/>
    <w:uiPriority w:val="99"/>
    <w:unhideWhenUsed/>
    <w:rsid w:val="007213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721337"/>
  </w:style>
  <w:style w:type="character" w:customStyle="1" w:styleId="mord">
    <w:name w:val="mord"/>
    <w:basedOn w:val="DefaultParagraphFont"/>
    <w:rsid w:val="00721337"/>
  </w:style>
  <w:style w:type="character" w:customStyle="1" w:styleId="vlist-s">
    <w:name w:val="vlist-s"/>
    <w:basedOn w:val="DefaultParagraphFont"/>
    <w:rsid w:val="00721337"/>
  </w:style>
  <w:style w:type="character" w:customStyle="1" w:styleId="mrel">
    <w:name w:val="mrel"/>
    <w:basedOn w:val="DefaultParagraphFont"/>
    <w:rsid w:val="00721337"/>
  </w:style>
  <w:style w:type="character" w:customStyle="1" w:styleId="mopen">
    <w:name w:val="mopen"/>
    <w:basedOn w:val="DefaultParagraphFont"/>
    <w:rsid w:val="00721337"/>
  </w:style>
  <w:style w:type="character" w:customStyle="1" w:styleId="mclose">
    <w:name w:val="mclose"/>
    <w:basedOn w:val="DefaultParagraphFont"/>
    <w:rsid w:val="00721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2349">
      <w:bodyDiv w:val="1"/>
      <w:marLeft w:val="0"/>
      <w:marRight w:val="0"/>
      <w:marTop w:val="0"/>
      <w:marBottom w:val="0"/>
      <w:divBdr>
        <w:top w:val="none" w:sz="0" w:space="0" w:color="auto"/>
        <w:left w:val="none" w:sz="0" w:space="0" w:color="auto"/>
        <w:bottom w:val="none" w:sz="0" w:space="0" w:color="auto"/>
        <w:right w:val="none" w:sz="0" w:space="0" w:color="auto"/>
      </w:divBdr>
    </w:div>
    <w:div w:id="5910003">
      <w:bodyDiv w:val="1"/>
      <w:marLeft w:val="0"/>
      <w:marRight w:val="0"/>
      <w:marTop w:val="0"/>
      <w:marBottom w:val="0"/>
      <w:divBdr>
        <w:top w:val="none" w:sz="0" w:space="0" w:color="auto"/>
        <w:left w:val="none" w:sz="0" w:space="0" w:color="auto"/>
        <w:bottom w:val="none" w:sz="0" w:space="0" w:color="auto"/>
        <w:right w:val="none" w:sz="0" w:space="0" w:color="auto"/>
      </w:divBdr>
    </w:div>
    <w:div w:id="6560797">
      <w:bodyDiv w:val="1"/>
      <w:marLeft w:val="0"/>
      <w:marRight w:val="0"/>
      <w:marTop w:val="0"/>
      <w:marBottom w:val="0"/>
      <w:divBdr>
        <w:top w:val="none" w:sz="0" w:space="0" w:color="auto"/>
        <w:left w:val="none" w:sz="0" w:space="0" w:color="auto"/>
        <w:bottom w:val="none" w:sz="0" w:space="0" w:color="auto"/>
        <w:right w:val="none" w:sz="0" w:space="0" w:color="auto"/>
      </w:divBdr>
    </w:div>
    <w:div w:id="10493814">
      <w:bodyDiv w:val="1"/>
      <w:marLeft w:val="0"/>
      <w:marRight w:val="0"/>
      <w:marTop w:val="0"/>
      <w:marBottom w:val="0"/>
      <w:divBdr>
        <w:top w:val="none" w:sz="0" w:space="0" w:color="auto"/>
        <w:left w:val="none" w:sz="0" w:space="0" w:color="auto"/>
        <w:bottom w:val="none" w:sz="0" w:space="0" w:color="auto"/>
        <w:right w:val="none" w:sz="0" w:space="0" w:color="auto"/>
      </w:divBdr>
    </w:div>
    <w:div w:id="13457849">
      <w:bodyDiv w:val="1"/>
      <w:marLeft w:val="0"/>
      <w:marRight w:val="0"/>
      <w:marTop w:val="0"/>
      <w:marBottom w:val="0"/>
      <w:divBdr>
        <w:top w:val="none" w:sz="0" w:space="0" w:color="auto"/>
        <w:left w:val="none" w:sz="0" w:space="0" w:color="auto"/>
        <w:bottom w:val="none" w:sz="0" w:space="0" w:color="auto"/>
        <w:right w:val="none" w:sz="0" w:space="0" w:color="auto"/>
      </w:divBdr>
    </w:div>
    <w:div w:id="14158324">
      <w:bodyDiv w:val="1"/>
      <w:marLeft w:val="0"/>
      <w:marRight w:val="0"/>
      <w:marTop w:val="0"/>
      <w:marBottom w:val="0"/>
      <w:divBdr>
        <w:top w:val="none" w:sz="0" w:space="0" w:color="auto"/>
        <w:left w:val="none" w:sz="0" w:space="0" w:color="auto"/>
        <w:bottom w:val="none" w:sz="0" w:space="0" w:color="auto"/>
        <w:right w:val="none" w:sz="0" w:space="0" w:color="auto"/>
      </w:divBdr>
    </w:div>
    <w:div w:id="16929598">
      <w:bodyDiv w:val="1"/>
      <w:marLeft w:val="0"/>
      <w:marRight w:val="0"/>
      <w:marTop w:val="0"/>
      <w:marBottom w:val="0"/>
      <w:divBdr>
        <w:top w:val="none" w:sz="0" w:space="0" w:color="auto"/>
        <w:left w:val="none" w:sz="0" w:space="0" w:color="auto"/>
        <w:bottom w:val="none" w:sz="0" w:space="0" w:color="auto"/>
        <w:right w:val="none" w:sz="0" w:space="0" w:color="auto"/>
      </w:divBdr>
      <w:divsChild>
        <w:div w:id="1283146790">
          <w:marLeft w:val="0"/>
          <w:marRight w:val="0"/>
          <w:marTop w:val="0"/>
          <w:marBottom w:val="0"/>
          <w:divBdr>
            <w:top w:val="none" w:sz="0" w:space="0" w:color="auto"/>
            <w:left w:val="none" w:sz="0" w:space="0" w:color="auto"/>
            <w:bottom w:val="none" w:sz="0" w:space="0" w:color="auto"/>
            <w:right w:val="none" w:sz="0" w:space="0" w:color="auto"/>
          </w:divBdr>
          <w:divsChild>
            <w:div w:id="308049059">
              <w:marLeft w:val="0"/>
              <w:marRight w:val="0"/>
              <w:marTop w:val="0"/>
              <w:marBottom w:val="0"/>
              <w:divBdr>
                <w:top w:val="none" w:sz="0" w:space="0" w:color="auto"/>
                <w:left w:val="none" w:sz="0" w:space="0" w:color="auto"/>
                <w:bottom w:val="none" w:sz="0" w:space="0" w:color="auto"/>
                <w:right w:val="none" w:sz="0" w:space="0" w:color="auto"/>
              </w:divBdr>
              <w:divsChild>
                <w:div w:id="987326539">
                  <w:marLeft w:val="0"/>
                  <w:marRight w:val="0"/>
                  <w:marTop w:val="0"/>
                  <w:marBottom w:val="0"/>
                  <w:divBdr>
                    <w:top w:val="none" w:sz="0" w:space="0" w:color="auto"/>
                    <w:left w:val="none" w:sz="0" w:space="0" w:color="auto"/>
                    <w:bottom w:val="none" w:sz="0" w:space="0" w:color="auto"/>
                    <w:right w:val="none" w:sz="0" w:space="0" w:color="auto"/>
                  </w:divBdr>
                  <w:divsChild>
                    <w:div w:id="1500074792">
                      <w:marLeft w:val="0"/>
                      <w:marRight w:val="0"/>
                      <w:marTop w:val="0"/>
                      <w:marBottom w:val="0"/>
                      <w:divBdr>
                        <w:top w:val="none" w:sz="0" w:space="0" w:color="auto"/>
                        <w:left w:val="none" w:sz="0" w:space="0" w:color="auto"/>
                        <w:bottom w:val="none" w:sz="0" w:space="0" w:color="auto"/>
                        <w:right w:val="none" w:sz="0" w:space="0" w:color="auto"/>
                      </w:divBdr>
                      <w:divsChild>
                        <w:div w:id="647899565">
                          <w:marLeft w:val="0"/>
                          <w:marRight w:val="0"/>
                          <w:marTop w:val="0"/>
                          <w:marBottom w:val="0"/>
                          <w:divBdr>
                            <w:top w:val="none" w:sz="0" w:space="0" w:color="auto"/>
                            <w:left w:val="none" w:sz="0" w:space="0" w:color="auto"/>
                            <w:bottom w:val="none" w:sz="0" w:space="0" w:color="auto"/>
                            <w:right w:val="none" w:sz="0" w:space="0" w:color="auto"/>
                          </w:divBdr>
                          <w:divsChild>
                            <w:div w:id="2022583300">
                              <w:marLeft w:val="0"/>
                              <w:marRight w:val="0"/>
                              <w:marTop w:val="0"/>
                              <w:marBottom w:val="0"/>
                              <w:divBdr>
                                <w:top w:val="none" w:sz="0" w:space="0" w:color="auto"/>
                                <w:left w:val="none" w:sz="0" w:space="0" w:color="auto"/>
                                <w:bottom w:val="none" w:sz="0" w:space="0" w:color="auto"/>
                                <w:right w:val="none" w:sz="0" w:space="0" w:color="auto"/>
                              </w:divBdr>
                              <w:divsChild>
                                <w:div w:id="1232160796">
                                  <w:marLeft w:val="0"/>
                                  <w:marRight w:val="0"/>
                                  <w:marTop w:val="0"/>
                                  <w:marBottom w:val="0"/>
                                  <w:divBdr>
                                    <w:top w:val="none" w:sz="0" w:space="0" w:color="auto"/>
                                    <w:left w:val="none" w:sz="0" w:space="0" w:color="auto"/>
                                    <w:bottom w:val="none" w:sz="0" w:space="0" w:color="auto"/>
                                    <w:right w:val="none" w:sz="0" w:space="0" w:color="auto"/>
                                  </w:divBdr>
                                  <w:divsChild>
                                    <w:div w:id="825361423">
                                      <w:marLeft w:val="0"/>
                                      <w:marRight w:val="0"/>
                                      <w:marTop w:val="0"/>
                                      <w:marBottom w:val="0"/>
                                      <w:divBdr>
                                        <w:top w:val="none" w:sz="0" w:space="0" w:color="auto"/>
                                        <w:left w:val="none" w:sz="0" w:space="0" w:color="auto"/>
                                        <w:bottom w:val="none" w:sz="0" w:space="0" w:color="auto"/>
                                        <w:right w:val="none" w:sz="0" w:space="0" w:color="auto"/>
                                      </w:divBdr>
                                      <w:divsChild>
                                        <w:div w:id="117299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384700">
                  <w:marLeft w:val="0"/>
                  <w:marRight w:val="0"/>
                  <w:marTop w:val="0"/>
                  <w:marBottom w:val="0"/>
                  <w:divBdr>
                    <w:top w:val="none" w:sz="0" w:space="0" w:color="auto"/>
                    <w:left w:val="none" w:sz="0" w:space="0" w:color="auto"/>
                    <w:bottom w:val="none" w:sz="0" w:space="0" w:color="auto"/>
                    <w:right w:val="none" w:sz="0" w:space="0" w:color="auto"/>
                  </w:divBdr>
                  <w:divsChild>
                    <w:div w:id="1536501463">
                      <w:marLeft w:val="0"/>
                      <w:marRight w:val="0"/>
                      <w:marTop w:val="0"/>
                      <w:marBottom w:val="0"/>
                      <w:divBdr>
                        <w:top w:val="none" w:sz="0" w:space="0" w:color="auto"/>
                        <w:left w:val="none" w:sz="0" w:space="0" w:color="auto"/>
                        <w:bottom w:val="none" w:sz="0" w:space="0" w:color="auto"/>
                        <w:right w:val="none" w:sz="0" w:space="0" w:color="auto"/>
                      </w:divBdr>
                      <w:divsChild>
                        <w:div w:id="645085911">
                          <w:marLeft w:val="0"/>
                          <w:marRight w:val="0"/>
                          <w:marTop w:val="0"/>
                          <w:marBottom w:val="0"/>
                          <w:divBdr>
                            <w:top w:val="none" w:sz="0" w:space="0" w:color="auto"/>
                            <w:left w:val="none" w:sz="0" w:space="0" w:color="auto"/>
                            <w:bottom w:val="none" w:sz="0" w:space="0" w:color="auto"/>
                            <w:right w:val="none" w:sz="0" w:space="0" w:color="auto"/>
                          </w:divBdr>
                          <w:divsChild>
                            <w:div w:id="1507358629">
                              <w:marLeft w:val="0"/>
                              <w:marRight w:val="0"/>
                              <w:marTop w:val="0"/>
                              <w:marBottom w:val="0"/>
                              <w:divBdr>
                                <w:top w:val="none" w:sz="0" w:space="0" w:color="auto"/>
                                <w:left w:val="none" w:sz="0" w:space="0" w:color="auto"/>
                                <w:bottom w:val="none" w:sz="0" w:space="0" w:color="auto"/>
                                <w:right w:val="none" w:sz="0" w:space="0" w:color="auto"/>
                              </w:divBdr>
                              <w:divsChild>
                                <w:div w:id="1223448828">
                                  <w:marLeft w:val="0"/>
                                  <w:marRight w:val="0"/>
                                  <w:marTop w:val="0"/>
                                  <w:marBottom w:val="0"/>
                                  <w:divBdr>
                                    <w:top w:val="none" w:sz="0" w:space="0" w:color="auto"/>
                                    <w:left w:val="none" w:sz="0" w:space="0" w:color="auto"/>
                                    <w:bottom w:val="none" w:sz="0" w:space="0" w:color="auto"/>
                                    <w:right w:val="none" w:sz="0" w:space="0" w:color="auto"/>
                                  </w:divBdr>
                                  <w:divsChild>
                                    <w:div w:id="1597248038">
                                      <w:marLeft w:val="0"/>
                                      <w:marRight w:val="0"/>
                                      <w:marTop w:val="0"/>
                                      <w:marBottom w:val="0"/>
                                      <w:divBdr>
                                        <w:top w:val="none" w:sz="0" w:space="0" w:color="auto"/>
                                        <w:left w:val="none" w:sz="0" w:space="0" w:color="auto"/>
                                        <w:bottom w:val="none" w:sz="0" w:space="0" w:color="auto"/>
                                        <w:right w:val="none" w:sz="0" w:space="0" w:color="auto"/>
                                      </w:divBdr>
                                      <w:divsChild>
                                        <w:div w:id="9768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81898">
                  <w:marLeft w:val="0"/>
                  <w:marRight w:val="0"/>
                  <w:marTop w:val="0"/>
                  <w:marBottom w:val="0"/>
                  <w:divBdr>
                    <w:top w:val="none" w:sz="0" w:space="0" w:color="auto"/>
                    <w:left w:val="none" w:sz="0" w:space="0" w:color="auto"/>
                    <w:bottom w:val="none" w:sz="0" w:space="0" w:color="auto"/>
                    <w:right w:val="none" w:sz="0" w:space="0" w:color="auto"/>
                  </w:divBdr>
                  <w:divsChild>
                    <w:div w:id="2108961173">
                      <w:marLeft w:val="0"/>
                      <w:marRight w:val="0"/>
                      <w:marTop w:val="0"/>
                      <w:marBottom w:val="0"/>
                      <w:divBdr>
                        <w:top w:val="none" w:sz="0" w:space="0" w:color="auto"/>
                        <w:left w:val="none" w:sz="0" w:space="0" w:color="auto"/>
                        <w:bottom w:val="none" w:sz="0" w:space="0" w:color="auto"/>
                        <w:right w:val="none" w:sz="0" w:space="0" w:color="auto"/>
                      </w:divBdr>
                      <w:divsChild>
                        <w:div w:id="501236394">
                          <w:marLeft w:val="0"/>
                          <w:marRight w:val="0"/>
                          <w:marTop w:val="0"/>
                          <w:marBottom w:val="0"/>
                          <w:divBdr>
                            <w:top w:val="none" w:sz="0" w:space="0" w:color="auto"/>
                            <w:left w:val="none" w:sz="0" w:space="0" w:color="auto"/>
                            <w:bottom w:val="none" w:sz="0" w:space="0" w:color="auto"/>
                            <w:right w:val="none" w:sz="0" w:space="0" w:color="auto"/>
                          </w:divBdr>
                          <w:divsChild>
                            <w:div w:id="44112411">
                              <w:marLeft w:val="0"/>
                              <w:marRight w:val="0"/>
                              <w:marTop w:val="0"/>
                              <w:marBottom w:val="0"/>
                              <w:divBdr>
                                <w:top w:val="none" w:sz="0" w:space="0" w:color="auto"/>
                                <w:left w:val="none" w:sz="0" w:space="0" w:color="auto"/>
                                <w:bottom w:val="none" w:sz="0" w:space="0" w:color="auto"/>
                                <w:right w:val="none" w:sz="0" w:space="0" w:color="auto"/>
                              </w:divBdr>
                              <w:divsChild>
                                <w:div w:id="2070836689">
                                  <w:marLeft w:val="0"/>
                                  <w:marRight w:val="0"/>
                                  <w:marTop w:val="0"/>
                                  <w:marBottom w:val="0"/>
                                  <w:divBdr>
                                    <w:top w:val="none" w:sz="0" w:space="0" w:color="auto"/>
                                    <w:left w:val="none" w:sz="0" w:space="0" w:color="auto"/>
                                    <w:bottom w:val="none" w:sz="0" w:space="0" w:color="auto"/>
                                    <w:right w:val="none" w:sz="0" w:space="0" w:color="auto"/>
                                  </w:divBdr>
                                  <w:divsChild>
                                    <w:div w:id="117133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968513">
          <w:marLeft w:val="0"/>
          <w:marRight w:val="0"/>
          <w:marTop w:val="0"/>
          <w:marBottom w:val="0"/>
          <w:divBdr>
            <w:top w:val="none" w:sz="0" w:space="0" w:color="auto"/>
            <w:left w:val="none" w:sz="0" w:space="0" w:color="auto"/>
            <w:bottom w:val="none" w:sz="0" w:space="0" w:color="auto"/>
            <w:right w:val="none" w:sz="0" w:space="0" w:color="auto"/>
          </w:divBdr>
          <w:divsChild>
            <w:div w:id="437985525">
              <w:marLeft w:val="0"/>
              <w:marRight w:val="0"/>
              <w:marTop w:val="0"/>
              <w:marBottom w:val="0"/>
              <w:divBdr>
                <w:top w:val="none" w:sz="0" w:space="0" w:color="auto"/>
                <w:left w:val="none" w:sz="0" w:space="0" w:color="auto"/>
                <w:bottom w:val="none" w:sz="0" w:space="0" w:color="auto"/>
                <w:right w:val="none" w:sz="0" w:space="0" w:color="auto"/>
              </w:divBdr>
              <w:divsChild>
                <w:div w:id="243685179">
                  <w:marLeft w:val="0"/>
                  <w:marRight w:val="0"/>
                  <w:marTop w:val="0"/>
                  <w:marBottom w:val="0"/>
                  <w:divBdr>
                    <w:top w:val="none" w:sz="0" w:space="0" w:color="auto"/>
                    <w:left w:val="none" w:sz="0" w:space="0" w:color="auto"/>
                    <w:bottom w:val="none" w:sz="0" w:space="0" w:color="auto"/>
                    <w:right w:val="none" w:sz="0" w:space="0" w:color="auto"/>
                  </w:divBdr>
                  <w:divsChild>
                    <w:div w:id="640884165">
                      <w:marLeft w:val="0"/>
                      <w:marRight w:val="0"/>
                      <w:marTop w:val="0"/>
                      <w:marBottom w:val="0"/>
                      <w:divBdr>
                        <w:top w:val="none" w:sz="0" w:space="0" w:color="auto"/>
                        <w:left w:val="none" w:sz="0" w:space="0" w:color="auto"/>
                        <w:bottom w:val="none" w:sz="0" w:space="0" w:color="auto"/>
                        <w:right w:val="none" w:sz="0" w:space="0" w:color="auto"/>
                      </w:divBdr>
                      <w:divsChild>
                        <w:div w:id="20563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40494">
      <w:bodyDiv w:val="1"/>
      <w:marLeft w:val="0"/>
      <w:marRight w:val="0"/>
      <w:marTop w:val="0"/>
      <w:marBottom w:val="0"/>
      <w:divBdr>
        <w:top w:val="none" w:sz="0" w:space="0" w:color="auto"/>
        <w:left w:val="none" w:sz="0" w:space="0" w:color="auto"/>
        <w:bottom w:val="none" w:sz="0" w:space="0" w:color="auto"/>
        <w:right w:val="none" w:sz="0" w:space="0" w:color="auto"/>
      </w:divBdr>
    </w:div>
    <w:div w:id="30301523">
      <w:bodyDiv w:val="1"/>
      <w:marLeft w:val="0"/>
      <w:marRight w:val="0"/>
      <w:marTop w:val="0"/>
      <w:marBottom w:val="0"/>
      <w:divBdr>
        <w:top w:val="none" w:sz="0" w:space="0" w:color="auto"/>
        <w:left w:val="none" w:sz="0" w:space="0" w:color="auto"/>
        <w:bottom w:val="none" w:sz="0" w:space="0" w:color="auto"/>
        <w:right w:val="none" w:sz="0" w:space="0" w:color="auto"/>
      </w:divBdr>
    </w:div>
    <w:div w:id="31274011">
      <w:bodyDiv w:val="1"/>
      <w:marLeft w:val="0"/>
      <w:marRight w:val="0"/>
      <w:marTop w:val="0"/>
      <w:marBottom w:val="0"/>
      <w:divBdr>
        <w:top w:val="none" w:sz="0" w:space="0" w:color="auto"/>
        <w:left w:val="none" w:sz="0" w:space="0" w:color="auto"/>
        <w:bottom w:val="none" w:sz="0" w:space="0" w:color="auto"/>
        <w:right w:val="none" w:sz="0" w:space="0" w:color="auto"/>
      </w:divBdr>
    </w:div>
    <w:div w:id="50472427">
      <w:bodyDiv w:val="1"/>
      <w:marLeft w:val="0"/>
      <w:marRight w:val="0"/>
      <w:marTop w:val="0"/>
      <w:marBottom w:val="0"/>
      <w:divBdr>
        <w:top w:val="none" w:sz="0" w:space="0" w:color="auto"/>
        <w:left w:val="none" w:sz="0" w:space="0" w:color="auto"/>
        <w:bottom w:val="none" w:sz="0" w:space="0" w:color="auto"/>
        <w:right w:val="none" w:sz="0" w:space="0" w:color="auto"/>
      </w:divBdr>
    </w:div>
    <w:div w:id="52120456">
      <w:bodyDiv w:val="1"/>
      <w:marLeft w:val="0"/>
      <w:marRight w:val="0"/>
      <w:marTop w:val="0"/>
      <w:marBottom w:val="0"/>
      <w:divBdr>
        <w:top w:val="none" w:sz="0" w:space="0" w:color="auto"/>
        <w:left w:val="none" w:sz="0" w:space="0" w:color="auto"/>
        <w:bottom w:val="none" w:sz="0" w:space="0" w:color="auto"/>
        <w:right w:val="none" w:sz="0" w:space="0" w:color="auto"/>
      </w:divBdr>
    </w:div>
    <w:div w:id="53506514">
      <w:bodyDiv w:val="1"/>
      <w:marLeft w:val="0"/>
      <w:marRight w:val="0"/>
      <w:marTop w:val="0"/>
      <w:marBottom w:val="0"/>
      <w:divBdr>
        <w:top w:val="none" w:sz="0" w:space="0" w:color="auto"/>
        <w:left w:val="none" w:sz="0" w:space="0" w:color="auto"/>
        <w:bottom w:val="none" w:sz="0" w:space="0" w:color="auto"/>
        <w:right w:val="none" w:sz="0" w:space="0" w:color="auto"/>
      </w:divBdr>
    </w:div>
    <w:div w:id="61102984">
      <w:bodyDiv w:val="1"/>
      <w:marLeft w:val="0"/>
      <w:marRight w:val="0"/>
      <w:marTop w:val="0"/>
      <w:marBottom w:val="0"/>
      <w:divBdr>
        <w:top w:val="none" w:sz="0" w:space="0" w:color="auto"/>
        <w:left w:val="none" w:sz="0" w:space="0" w:color="auto"/>
        <w:bottom w:val="none" w:sz="0" w:space="0" w:color="auto"/>
        <w:right w:val="none" w:sz="0" w:space="0" w:color="auto"/>
      </w:divBdr>
      <w:divsChild>
        <w:div w:id="158769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16150">
      <w:bodyDiv w:val="1"/>
      <w:marLeft w:val="0"/>
      <w:marRight w:val="0"/>
      <w:marTop w:val="0"/>
      <w:marBottom w:val="0"/>
      <w:divBdr>
        <w:top w:val="none" w:sz="0" w:space="0" w:color="auto"/>
        <w:left w:val="none" w:sz="0" w:space="0" w:color="auto"/>
        <w:bottom w:val="none" w:sz="0" w:space="0" w:color="auto"/>
        <w:right w:val="none" w:sz="0" w:space="0" w:color="auto"/>
      </w:divBdr>
    </w:div>
    <w:div w:id="68164051">
      <w:bodyDiv w:val="1"/>
      <w:marLeft w:val="0"/>
      <w:marRight w:val="0"/>
      <w:marTop w:val="0"/>
      <w:marBottom w:val="0"/>
      <w:divBdr>
        <w:top w:val="none" w:sz="0" w:space="0" w:color="auto"/>
        <w:left w:val="none" w:sz="0" w:space="0" w:color="auto"/>
        <w:bottom w:val="none" w:sz="0" w:space="0" w:color="auto"/>
        <w:right w:val="none" w:sz="0" w:space="0" w:color="auto"/>
      </w:divBdr>
    </w:div>
    <w:div w:id="69545797">
      <w:bodyDiv w:val="1"/>
      <w:marLeft w:val="0"/>
      <w:marRight w:val="0"/>
      <w:marTop w:val="0"/>
      <w:marBottom w:val="0"/>
      <w:divBdr>
        <w:top w:val="none" w:sz="0" w:space="0" w:color="auto"/>
        <w:left w:val="none" w:sz="0" w:space="0" w:color="auto"/>
        <w:bottom w:val="none" w:sz="0" w:space="0" w:color="auto"/>
        <w:right w:val="none" w:sz="0" w:space="0" w:color="auto"/>
      </w:divBdr>
    </w:div>
    <w:div w:id="72241564">
      <w:bodyDiv w:val="1"/>
      <w:marLeft w:val="0"/>
      <w:marRight w:val="0"/>
      <w:marTop w:val="0"/>
      <w:marBottom w:val="0"/>
      <w:divBdr>
        <w:top w:val="none" w:sz="0" w:space="0" w:color="auto"/>
        <w:left w:val="none" w:sz="0" w:space="0" w:color="auto"/>
        <w:bottom w:val="none" w:sz="0" w:space="0" w:color="auto"/>
        <w:right w:val="none" w:sz="0" w:space="0" w:color="auto"/>
      </w:divBdr>
    </w:div>
    <w:div w:id="74517888">
      <w:bodyDiv w:val="1"/>
      <w:marLeft w:val="0"/>
      <w:marRight w:val="0"/>
      <w:marTop w:val="0"/>
      <w:marBottom w:val="0"/>
      <w:divBdr>
        <w:top w:val="none" w:sz="0" w:space="0" w:color="auto"/>
        <w:left w:val="none" w:sz="0" w:space="0" w:color="auto"/>
        <w:bottom w:val="none" w:sz="0" w:space="0" w:color="auto"/>
        <w:right w:val="none" w:sz="0" w:space="0" w:color="auto"/>
      </w:divBdr>
    </w:div>
    <w:div w:id="83302984">
      <w:bodyDiv w:val="1"/>
      <w:marLeft w:val="0"/>
      <w:marRight w:val="0"/>
      <w:marTop w:val="0"/>
      <w:marBottom w:val="0"/>
      <w:divBdr>
        <w:top w:val="none" w:sz="0" w:space="0" w:color="auto"/>
        <w:left w:val="none" w:sz="0" w:space="0" w:color="auto"/>
        <w:bottom w:val="none" w:sz="0" w:space="0" w:color="auto"/>
        <w:right w:val="none" w:sz="0" w:space="0" w:color="auto"/>
      </w:divBdr>
    </w:div>
    <w:div w:id="87966668">
      <w:bodyDiv w:val="1"/>
      <w:marLeft w:val="0"/>
      <w:marRight w:val="0"/>
      <w:marTop w:val="0"/>
      <w:marBottom w:val="0"/>
      <w:divBdr>
        <w:top w:val="none" w:sz="0" w:space="0" w:color="auto"/>
        <w:left w:val="none" w:sz="0" w:space="0" w:color="auto"/>
        <w:bottom w:val="none" w:sz="0" w:space="0" w:color="auto"/>
        <w:right w:val="none" w:sz="0" w:space="0" w:color="auto"/>
      </w:divBdr>
    </w:div>
    <w:div w:id="90131243">
      <w:bodyDiv w:val="1"/>
      <w:marLeft w:val="0"/>
      <w:marRight w:val="0"/>
      <w:marTop w:val="0"/>
      <w:marBottom w:val="0"/>
      <w:divBdr>
        <w:top w:val="none" w:sz="0" w:space="0" w:color="auto"/>
        <w:left w:val="none" w:sz="0" w:space="0" w:color="auto"/>
        <w:bottom w:val="none" w:sz="0" w:space="0" w:color="auto"/>
        <w:right w:val="none" w:sz="0" w:space="0" w:color="auto"/>
      </w:divBdr>
    </w:div>
    <w:div w:id="92632053">
      <w:bodyDiv w:val="1"/>
      <w:marLeft w:val="0"/>
      <w:marRight w:val="0"/>
      <w:marTop w:val="0"/>
      <w:marBottom w:val="0"/>
      <w:divBdr>
        <w:top w:val="none" w:sz="0" w:space="0" w:color="auto"/>
        <w:left w:val="none" w:sz="0" w:space="0" w:color="auto"/>
        <w:bottom w:val="none" w:sz="0" w:space="0" w:color="auto"/>
        <w:right w:val="none" w:sz="0" w:space="0" w:color="auto"/>
      </w:divBdr>
    </w:div>
    <w:div w:id="99305670">
      <w:bodyDiv w:val="1"/>
      <w:marLeft w:val="0"/>
      <w:marRight w:val="0"/>
      <w:marTop w:val="0"/>
      <w:marBottom w:val="0"/>
      <w:divBdr>
        <w:top w:val="none" w:sz="0" w:space="0" w:color="auto"/>
        <w:left w:val="none" w:sz="0" w:space="0" w:color="auto"/>
        <w:bottom w:val="none" w:sz="0" w:space="0" w:color="auto"/>
        <w:right w:val="none" w:sz="0" w:space="0" w:color="auto"/>
      </w:divBdr>
      <w:divsChild>
        <w:div w:id="1655907781">
          <w:marLeft w:val="0"/>
          <w:marRight w:val="0"/>
          <w:marTop w:val="0"/>
          <w:marBottom w:val="0"/>
          <w:divBdr>
            <w:top w:val="none" w:sz="0" w:space="0" w:color="auto"/>
            <w:left w:val="none" w:sz="0" w:space="0" w:color="auto"/>
            <w:bottom w:val="none" w:sz="0" w:space="0" w:color="auto"/>
            <w:right w:val="none" w:sz="0" w:space="0" w:color="auto"/>
          </w:divBdr>
          <w:divsChild>
            <w:div w:id="20355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7115">
      <w:bodyDiv w:val="1"/>
      <w:marLeft w:val="0"/>
      <w:marRight w:val="0"/>
      <w:marTop w:val="0"/>
      <w:marBottom w:val="0"/>
      <w:divBdr>
        <w:top w:val="none" w:sz="0" w:space="0" w:color="auto"/>
        <w:left w:val="none" w:sz="0" w:space="0" w:color="auto"/>
        <w:bottom w:val="none" w:sz="0" w:space="0" w:color="auto"/>
        <w:right w:val="none" w:sz="0" w:space="0" w:color="auto"/>
      </w:divBdr>
      <w:divsChild>
        <w:div w:id="13586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97391">
      <w:bodyDiv w:val="1"/>
      <w:marLeft w:val="0"/>
      <w:marRight w:val="0"/>
      <w:marTop w:val="0"/>
      <w:marBottom w:val="0"/>
      <w:divBdr>
        <w:top w:val="none" w:sz="0" w:space="0" w:color="auto"/>
        <w:left w:val="none" w:sz="0" w:space="0" w:color="auto"/>
        <w:bottom w:val="none" w:sz="0" w:space="0" w:color="auto"/>
        <w:right w:val="none" w:sz="0" w:space="0" w:color="auto"/>
      </w:divBdr>
    </w:div>
    <w:div w:id="111900846">
      <w:bodyDiv w:val="1"/>
      <w:marLeft w:val="0"/>
      <w:marRight w:val="0"/>
      <w:marTop w:val="0"/>
      <w:marBottom w:val="0"/>
      <w:divBdr>
        <w:top w:val="none" w:sz="0" w:space="0" w:color="auto"/>
        <w:left w:val="none" w:sz="0" w:space="0" w:color="auto"/>
        <w:bottom w:val="none" w:sz="0" w:space="0" w:color="auto"/>
        <w:right w:val="none" w:sz="0" w:space="0" w:color="auto"/>
      </w:divBdr>
    </w:div>
    <w:div w:id="113720146">
      <w:bodyDiv w:val="1"/>
      <w:marLeft w:val="0"/>
      <w:marRight w:val="0"/>
      <w:marTop w:val="0"/>
      <w:marBottom w:val="0"/>
      <w:divBdr>
        <w:top w:val="none" w:sz="0" w:space="0" w:color="auto"/>
        <w:left w:val="none" w:sz="0" w:space="0" w:color="auto"/>
        <w:bottom w:val="none" w:sz="0" w:space="0" w:color="auto"/>
        <w:right w:val="none" w:sz="0" w:space="0" w:color="auto"/>
      </w:divBdr>
    </w:div>
    <w:div w:id="126826363">
      <w:bodyDiv w:val="1"/>
      <w:marLeft w:val="0"/>
      <w:marRight w:val="0"/>
      <w:marTop w:val="0"/>
      <w:marBottom w:val="0"/>
      <w:divBdr>
        <w:top w:val="none" w:sz="0" w:space="0" w:color="auto"/>
        <w:left w:val="none" w:sz="0" w:space="0" w:color="auto"/>
        <w:bottom w:val="none" w:sz="0" w:space="0" w:color="auto"/>
        <w:right w:val="none" w:sz="0" w:space="0" w:color="auto"/>
      </w:divBdr>
      <w:divsChild>
        <w:div w:id="80138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07741">
      <w:bodyDiv w:val="1"/>
      <w:marLeft w:val="0"/>
      <w:marRight w:val="0"/>
      <w:marTop w:val="0"/>
      <w:marBottom w:val="0"/>
      <w:divBdr>
        <w:top w:val="none" w:sz="0" w:space="0" w:color="auto"/>
        <w:left w:val="none" w:sz="0" w:space="0" w:color="auto"/>
        <w:bottom w:val="none" w:sz="0" w:space="0" w:color="auto"/>
        <w:right w:val="none" w:sz="0" w:space="0" w:color="auto"/>
      </w:divBdr>
    </w:div>
    <w:div w:id="162280329">
      <w:bodyDiv w:val="1"/>
      <w:marLeft w:val="0"/>
      <w:marRight w:val="0"/>
      <w:marTop w:val="0"/>
      <w:marBottom w:val="0"/>
      <w:divBdr>
        <w:top w:val="none" w:sz="0" w:space="0" w:color="auto"/>
        <w:left w:val="none" w:sz="0" w:space="0" w:color="auto"/>
        <w:bottom w:val="none" w:sz="0" w:space="0" w:color="auto"/>
        <w:right w:val="none" w:sz="0" w:space="0" w:color="auto"/>
      </w:divBdr>
    </w:div>
    <w:div w:id="165218150">
      <w:bodyDiv w:val="1"/>
      <w:marLeft w:val="0"/>
      <w:marRight w:val="0"/>
      <w:marTop w:val="0"/>
      <w:marBottom w:val="0"/>
      <w:divBdr>
        <w:top w:val="none" w:sz="0" w:space="0" w:color="auto"/>
        <w:left w:val="none" w:sz="0" w:space="0" w:color="auto"/>
        <w:bottom w:val="none" w:sz="0" w:space="0" w:color="auto"/>
        <w:right w:val="none" w:sz="0" w:space="0" w:color="auto"/>
      </w:divBdr>
    </w:div>
    <w:div w:id="173883639">
      <w:bodyDiv w:val="1"/>
      <w:marLeft w:val="0"/>
      <w:marRight w:val="0"/>
      <w:marTop w:val="0"/>
      <w:marBottom w:val="0"/>
      <w:divBdr>
        <w:top w:val="none" w:sz="0" w:space="0" w:color="auto"/>
        <w:left w:val="none" w:sz="0" w:space="0" w:color="auto"/>
        <w:bottom w:val="none" w:sz="0" w:space="0" w:color="auto"/>
        <w:right w:val="none" w:sz="0" w:space="0" w:color="auto"/>
      </w:divBdr>
    </w:div>
    <w:div w:id="175772714">
      <w:bodyDiv w:val="1"/>
      <w:marLeft w:val="0"/>
      <w:marRight w:val="0"/>
      <w:marTop w:val="0"/>
      <w:marBottom w:val="0"/>
      <w:divBdr>
        <w:top w:val="none" w:sz="0" w:space="0" w:color="auto"/>
        <w:left w:val="none" w:sz="0" w:space="0" w:color="auto"/>
        <w:bottom w:val="none" w:sz="0" w:space="0" w:color="auto"/>
        <w:right w:val="none" w:sz="0" w:space="0" w:color="auto"/>
      </w:divBdr>
    </w:div>
    <w:div w:id="177043314">
      <w:bodyDiv w:val="1"/>
      <w:marLeft w:val="0"/>
      <w:marRight w:val="0"/>
      <w:marTop w:val="0"/>
      <w:marBottom w:val="0"/>
      <w:divBdr>
        <w:top w:val="none" w:sz="0" w:space="0" w:color="auto"/>
        <w:left w:val="none" w:sz="0" w:space="0" w:color="auto"/>
        <w:bottom w:val="none" w:sz="0" w:space="0" w:color="auto"/>
        <w:right w:val="none" w:sz="0" w:space="0" w:color="auto"/>
      </w:divBdr>
      <w:divsChild>
        <w:div w:id="478889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25499">
      <w:bodyDiv w:val="1"/>
      <w:marLeft w:val="0"/>
      <w:marRight w:val="0"/>
      <w:marTop w:val="0"/>
      <w:marBottom w:val="0"/>
      <w:divBdr>
        <w:top w:val="none" w:sz="0" w:space="0" w:color="auto"/>
        <w:left w:val="none" w:sz="0" w:space="0" w:color="auto"/>
        <w:bottom w:val="none" w:sz="0" w:space="0" w:color="auto"/>
        <w:right w:val="none" w:sz="0" w:space="0" w:color="auto"/>
      </w:divBdr>
    </w:div>
    <w:div w:id="179200066">
      <w:bodyDiv w:val="1"/>
      <w:marLeft w:val="0"/>
      <w:marRight w:val="0"/>
      <w:marTop w:val="0"/>
      <w:marBottom w:val="0"/>
      <w:divBdr>
        <w:top w:val="none" w:sz="0" w:space="0" w:color="auto"/>
        <w:left w:val="none" w:sz="0" w:space="0" w:color="auto"/>
        <w:bottom w:val="none" w:sz="0" w:space="0" w:color="auto"/>
        <w:right w:val="none" w:sz="0" w:space="0" w:color="auto"/>
      </w:divBdr>
      <w:divsChild>
        <w:div w:id="1815293141">
          <w:marLeft w:val="0"/>
          <w:marRight w:val="0"/>
          <w:marTop w:val="0"/>
          <w:marBottom w:val="0"/>
          <w:divBdr>
            <w:top w:val="none" w:sz="0" w:space="0" w:color="auto"/>
            <w:left w:val="none" w:sz="0" w:space="0" w:color="auto"/>
            <w:bottom w:val="none" w:sz="0" w:space="0" w:color="auto"/>
            <w:right w:val="none" w:sz="0" w:space="0" w:color="auto"/>
          </w:divBdr>
          <w:divsChild>
            <w:div w:id="2370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8886">
      <w:bodyDiv w:val="1"/>
      <w:marLeft w:val="0"/>
      <w:marRight w:val="0"/>
      <w:marTop w:val="0"/>
      <w:marBottom w:val="0"/>
      <w:divBdr>
        <w:top w:val="none" w:sz="0" w:space="0" w:color="auto"/>
        <w:left w:val="none" w:sz="0" w:space="0" w:color="auto"/>
        <w:bottom w:val="none" w:sz="0" w:space="0" w:color="auto"/>
        <w:right w:val="none" w:sz="0" w:space="0" w:color="auto"/>
      </w:divBdr>
    </w:div>
    <w:div w:id="194392064">
      <w:bodyDiv w:val="1"/>
      <w:marLeft w:val="0"/>
      <w:marRight w:val="0"/>
      <w:marTop w:val="0"/>
      <w:marBottom w:val="0"/>
      <w:divBdr>
        <w:top w:val="none" w:sz="0" w:space="0" w:color="auto"/>
        <w:left w:val="none" w:sz="0" w:space="0" w:color="auto"/>
        <w:bottom w:val="none" w:sz="0" w:space="0" w:color="auto"/>
        <w:right w:val="none" w:sz="0" w:space="0" w:color="auto"/>
      </w:divBdr>
    </w:div>
    <w:div w:id="199972973">
      <w:bodyDiv w:val="1"/>
      <w:marLeft w:val="0"/>
      <w:marRight w:val="0"/>
      <w:marTop w:val="0"/>
      <w:marBottom w:val="0"/>
      <w:divBdr>
        <w:top w:val="none" w:sz="0" w:space="0" w:color="auto"/>
        <w:left w:val="none" w:sz="0" w:space="0" w:color="auto"/>
        <w:bottom w:val="none" w:sz="0" w:space="0" w:color="auto"/>
        <w:right w:val="none" w:sz="0" w:space="0" w:color="auto"/>
      </w:divBdr>
      <w:divsChild>
        <w:div w:id="435516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44312">
      <w:bodyDiv w:val="1"/>
      <w:marLeft w:val="0"/>
      <w:marRight w:val="0"/>
      <w:marTop w:val="0"/>
      <w:marBottom w:val="0"/>
      <w:divBdr>
        <w:top w:val="none" w:sz="0" w:space="0" w:color="auto"/>
        <w:left w:val="none" w:sz="0" w:space="0" w:color="auto"/>
        <w:bottom w:val="none" w:sz="0" w:space="0" w:color="auto"/>
        <w:right w:val="none" w:sz="0" w:space="0" w:color="auto"/>
      </w:divBdr>
    </w:div>
    <w:div w:id="209345827">
      <w:bodyDiv w:val="1"/>
      <w:marLeft w:val="0"/>
      <w:marRight w:val="0"/>
      <w:marTop w:val="0"/>
      <w:marBottom w:val="0"/>
      <w:divBdr>
        <w:top w:val="none" w:sz="0" w:space="0" w:color="auto"/>
        <w:left w:val="none" w:sz="0" w:space="0" w:color="auto"/>
        <w:bottom w:val="none" w:sz="0" w:space="0" w:color="auto"/>
        <w:right w:val="none" w:sz="0" w:space="0" w:color="auto"/>
      </w:divBdr>
    </w:div>
    <w:div w:id="215943204">
      <w:bodyDiv w:val="1"/>
      <w:marLeft w:val="0"/>
      <w:marRight w:val="0"/>
      <w:marTop w:val="0"/>
      <w:marBottom w:val="0"/>
      <w:divBdr>
        <w:top w:val="none" w:sz="0" w:space="0" w:color="auto"/>
        <w:left w:val="none" w:sz="0" w:space="0" w:color="auto"/>
        <w:bottom w:val="none" w:sz="0" w:space="0" w:color="auto"/>
        <w:right w:val="none" w:sz="0" w:space="0" w:color="auto"/>
      </w:divBdr>
    </w:div>
    <w:div w:id="216166497">
      <w:bodyDiv w:val="1"/>
      <w:marLeft w:val="0"/>
      <w:marRight w:val="0"/>
      <w:marTop w:val="0"/>
      <w:marBottom w:val="0"/>
      <w:divBdr>
        <w:top w:val="none" w:sz="0" w:space="0" w:color="auto"/>
        <w:left w:val="none" w:sz="0" w:space="0" w:color="auto"/>
        <w:bottom w:val="none" w:sz="0" w:space="0" w:color="auto"/>
        <w:right w:val="none" w:sz="0" w:space="0" w:color="auto"/>
      </w:divBdr>
    </w:div>
    <w:div w:id="219292374">
      <w:bodyDiv w:val="1"/>
      <w:marLeft w:val="0"/>
      <w:marRight w:val="0"/>
      <w:marTop w:val="0"/>
      <w:marBottom w:val="0"/>
      <w:divBdr>
        <w:top w:val="none" w:sz="0" w:space="0" w:color="auto"/>
        <w:left w:val="none" w:sz="0" w:space="0" w:color="auto"/>
        <w:bottom w:val="none" w:sz="0" w:space="0" w:color="auto"/>
        <w:right w:val="none" w:sz="0" w:space="0" w:color="auto"/>
      </w:divBdr>
    </w:div>
    <w:div w:id="222102226">
      <w:bodyDiv w:val="1"/>
      <w:marLeft w:val="0"/>
      <w:marRight w:val="0"/>
      <w:marTop w:val="0"/>
      <w:marBottom w:val="0"/>
      <w:divBdr>
        <w:top w:val="none" w:sz="0" w:space="0" w:color="auto"/>
        <w:left w:val="none" w:sz="0" w:space="0" w:color="auto"/>
        <w:bottom w:val="none" w:sz="0" w:space="0" w:color="auto"/>
        <w:right w:val="none" w:sz="0" w:space="0" w:color="auto"/>
      </w:divBdr>
    </w:div>
    <w:div w:id="223419746">
      <w:bodyDiv w:val="1"/>
      <w:marLeft w:val="0"/>
      <w:marRight w:val="0"/>
      <w:marTop w:val="0"/>
      <w:marBottom w:val="0"/>
      <w:divBdr>
        <w:top w:val="none" w:sz="0" w:space="0" w:color="auto"/>
        <w:left w:val="none" w:sz="0" w:space="0" w:color="auto"/>
        <w:bottom w:val="none" w:sz="0" w:space="0" w:color="auto"/>
        <w:right w:val="none" w:sz="0" w:space="0" w:color="auto"/>
      </w:divBdr>
    </w:div>
    <w:div w:id="224800869">
      <w:bodyDiv w:val="1"/>
      <w:marLeft w:val="0"/>
      <w:marRight w:val="0"/>
      <w:marTop w:val="0"/>
      <w:marBottom w:val="0"/>
      <w:divBdr>
        <w:top w:val="none" w:sz="0" w:space="0" w:color="auto"/>
        <w:left w:val="none" w:sz="0" w:space="0" w:color="auto"/>
        <w:bottom w:val="none" w:sz="0" w:space="0" w:color="auto"/>
        <w:right w:val="none" w:sz="0" w:space="0" w:color="auto"/>
      </w:divBdr>
    </w:div>
    <w:div w:id="228853188">
      <w:bodyDiv w:val="1"/>
      <w:marLeft w:val="0"/>
      <w:marRight w:val="0"/>
      <w:marTop w:val="0"/>
      <w:marBottom w:val="0"/>
      <w:divBdr>
        <w:top w:val="none" w:sz="0" w:space="0" w:color="auto"/>
        <w:left w:val="none" w:sz="0" w:space="0" w:color="auto"/>
        <w:bottom w:val="none" w:sz="0" w:space="0" w:color="auto"/>
        <w:right w:val="none" w:sz="0" w:space="0" w:color="auto"/>
      </w:divBdr>
    </w:div>
    <w:div w:id="247158009">
      <w:bodyDiv w:val="1"/>
      <w:marLeft w:val="0"/>
      <w:marRight w:val="0"/>
      <w:marTop w:val="0"/>
      <w:marBottom w:val="0"/>
      <w:divBdr>
        <w:top w:val="none" w:sz="0" w:space="0" w:color="auto"/>
        <w:left w:val="none" w:sz="0" w:space="0" w:color="auto"/>
        <w:bottom w:val="none" w:sz="0" w:space="0" w:color="auto"/>
        <w:right w:val="none" w:sz="0" w:space="0" w:color="auto"/>
      </w:divBdr>
    </w:div>
    <w:div w:id="250820315">
      <w:bodyDiv w:val="1"/>
      <w:marLeft w:val="0"/>
      <w:marRight w:val="0"/>
      <w:marTop w:val="0"/>
      <w:marBottom w:val="0"/>
      <w:divBdr>
        <w:top w:val="none" w:sz="0" w:space="0" w:color="auto"/>
        <w:left w:val="none" w:sz="0" w:space="0" w:color="auto"/>
        <w:bottom w:val="none" w:sz="0" w:space="0" w:color="auto"/>
        <w:right w:val="none" w:sz="0" w:space="0" w:color="auto"/>
      </w:divBdr>
    </w:div>
    <w:div w:id="254244797">
      <w:bodyDiv w:val="1"/>
      <w:marLeft w:val="0"/>
      <w:marRight w:val="0"/>
      <w:marTop w:val="0"/>
      <w:marBottom w:val="0"/>
      <w:divBdr>
        <w:top w:val="none" w:sz="0" w:space="0" w:color="auto"/>
        <w:left w:val="none" w:sz="0" w:space="0" w:color="auto"/>
        <w:bottom w:val="none" w:sz="0" w:space="0" w:color="auto"/>
        <w:right w:val="none" w:sz="0" w:space="0" w:color="auto"/>
      </w:divBdr>
    </w:div>
    <w:div w:id="254900435">
      <w:bodyDiv w:val="1"/>
      <w:marLeft w:val="0"/>
      <w:marRight w:val="0"/>
      <w:marTop w:val="0"/>
      <w:marBottom w:val="0"/>
      <w:divBdr>
        <w:top w:val="none" w:sz="0" w:space="0" w:color="auto"/>
        <w:left w:val="none" w:sz="0" w:space="0" w:color="auto"/>
        <w:bottom w:val="none" w:sz="0" w:space="0" w:color="auto"/>
        <w:right w:val="none" w:sz="0" w:space="0" w:color="auto"/>
      </w:divBdr>
    </w:div>
    <w:div w:id="260141865">
      <w:bodyDiv w:val="1"/>
      <w:marLeft w:val="0"/>
      <w:marRight w:val="0"/>
      <w:marTop w:val="0"/>
      <w:marBottom w:val="0"/>
      <w:divBdr>
        <w:top w:val="none" w:sz="0" w:space="0" w:color="auto"/>
        <w:left w:val="none" w:sz="0" w:space="0" w:color="auto"/>
        <w:bottom w:val="none" w:sz="0" w:space="0" w:color="auto"/>
        <w:right w:val="none" w:sz="0" w:space="0" w:color="auto"/>
      </w:divBdr>
    </w:div>
    <w:div w:id="260721094">
      <w:bodyDiv w:val="1"/>
      <w:marLeft w:val="0"/>
      <w:marRight w:val="0"/>
      <w:marTop w:val="0"/>
      <w:marBottom w:val="0"/>
      <w:divBdr>
        <w:top w:val="none" w:sz="0" w:space="0" w:color="auto"/>
        <w:left w:val="none" w:sz="0" w:space="0" w:color="auto"/>
        <w:bottom w:val="none" w:sz="0" w:space="0" w:color="auto"/>
        <w:right w:val="none" w:sz="0" w:space="0" w:color="auto"/>
      </w:divBdr>
      <w:divsChild>
        <w:div w:id="776564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007686">
      <w:bodyDiv w:val="1"/>
      <w:marLeft w:val="0"/>
      <w:marRight w:val="0"/>
      <w:marTop w:val="0"/>
      <w:marBottom w:val="0"/>
      <w:divBdr>
        <w:top w:val="none" w:sz="0" w:space="0" w:color="auto"/>
        <w:left w:val="none" w:sz="0" w:space="0" w:color="auto"/>
        <w:bottom w:val="none" w:sz="0" w:space="0" w:color="auto"/>
        <w:right w:val="none" w:sz="0" w:space="0" w:color="auto"/>
      </w:divBdr>
    </w:div>
    <w:div w:id="282351539">
      <w:bodyDiv w:val="1"/>
      <w:marLeft w:val="0"/>
      <w:marRight w:val="0"/>
      <w:marTop w:val="0"/>
      <w:marBottom w:val="0"/>
      <w:divBdr>
        <w:top w:val="none" w:sz="0" w:space="0" w:color="auto"/>
        <w:left w:val="none" w:sz="0" w:space="0" w:color="auto"/>
        <w:bottom w:val="none" w:sz="0" w:space="0" w:color="auto"/>
        <w:right w:val="none" w:sz="0" w:space="0" w:color="auto"/>
      </w:divBdr>
    </w:div>
    <w:div w:id="283273957">
      <w:bodyDiv w:val="1"/>
      <w:marLeft w:val="0"/>
      <w:marRight w:val="0"/>
      <w:marTop w:val="0"/>
      <w:marBottom w:val="0"/>
      <w:divBdr>
        <w:top w:val="none" w:sz="0" w:space="0" w:color="auto"/>
        <w:left w:val="none" w:sz="0" w:space="0" w:color="auto"/>
        <w:bottom w:val="none" w:sz="0" w:space="0" w:color="auto"/>
        <w:right w:val="none" w:sz="0" w:space="0" w:color="auto"/>
      </w:divBdr>
    </w:div>
    <w:div w:id="291523880">
      <w:bodyDiv w:val="1"/>
      <w:marLeft w:val="0"/>
      <w:marRight w:val="0"/>
      <w:marTop w:val="0"/>
      <w:marBottom w:val="0"/>
      <w:divBdr>
        <w:top w:val="none" w:sz="0" w:space="0" w:color="auto"/>
        <w:left w:val="none" w:sz="0" w:space="0" w:color="auto"/>
        <w:bottom w:val="none" w:sz="0" w:space="0" w:color="auto"/>
        <w:right w:val="none" w:sz="0" w:space="0" w:color="auto"/>
      </w:divBdr>
      <w:divsChild>
        <w:div w:id="1575431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953365">
      <w:bodyDiv w:val="1"/>
      <w:marLeft w:val="0"/>
      <w:marRight w:val="0"/>
      <w:marTop w:val="0"/>
      <w:marBottom w:val="0"/>
      <w:divBdr>
        <w:top w:val="none" w:sz="0" w:space="0" w:color="auto"/>
        <w:left w:val="none" w:sz="0" w:space="0" w:color="auto"/>
        <w:bottom w:val="none" w:sz="0" w:space="0" w:color="auto"/>
        <w:right w:val="none" w:sz="0" w:space="0" w:color="auto"/>
      </w:divBdr>
    </w:div>
    <w:div w:id="303433272">
      <w:bodyDiv w:val="1"/>
      <w:marLeft w:val="0"/>
      <w:marRight w:val="0"/>
      <w:marTop w:val="0"/>
      <w:marBottom w:val="0"/>
      <w:divBdr>
        <w:top w:val="none" w:sz="0" w:space="0" w:color="auto"/>
        <w:left w:val="none" w:sz="0" w:space="0" w:color="auto"/>
        <w:bottom w:val="none" w:sz="0" w:space="0" w:color="auto"/>
        <w:right w:val="none" w:sz="0" w:space="0" w:color="auto"/>
      </w:divBdr>
    </w:div>
    <w:div w:id="315571482">
      <w:bodyDiv w:val="1"/>
      <w:marLeft w:val="0"/>
      <w:marRight w:val="0"/>
      <w:marTop w:val="0"/>
      <w:marBottom w:val="0"/>
      <w:divBdr>
        <w:top w:val="none" w:sz="0" w:space="0" w:color="auto"/>
        <w:left w:val="none" w:sz="0" w:space="0" w:color="auto"/>
        <w:bottom w:val="none" w:sz="0" w:space="0" w:color="auto"/>
        <w:right w:val="none" w:sz="0" w:space="0" w:color="auto"/>
      </w:divBdr>
    </w:div>
    <w:div w:id="318968610">
      <w:bodyDiv w:val="1"/>
      <w:marLeft w:val="0"/>
      <w:marRight w:val="0"/>
      <w:marTop w:val="0"/>
      <w:marBottom w:val="0"/>
      <w:divBdr>
        <w:top w:val="none" w:sz="0" w:space="0" w:color="auto"/>
        <w:left w:val="none" w:sz="0" w:space="0" w:color="auto"/>
        <w:bottom w:val="none" w:sz="0" w:space="0" w:color="auto"/>
        <w:right w:val="none" w:sz="0" w:space="0" w:color="auto"/>
      </w:divBdr>
      <w:divsChild>
        <w:div w:id="1998335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052427">
      <w:bodyDiv w:val="1"/>
      <w:marLeft w:val="0"/>
      <w:marRight w:val="0"/>
      <w:marTop w:val="0"/>
      <w:marBottom w:val="0"/>
      <w:divBdr>
        <w:top w:val="none" w:sz="0" w:space="0" w:color="auto"/>
        <w:left w:val="none" w:sz="0" w:space="0" w:color="auto"/>
        <w:bottom w:val="none" w:sz="0" w:space="0" w:color="auto"/>
        <w:right w:val="none" w:sz="0" w:space="0" w:color="auto"/>
      </w:divBdr>
    </w:div>
    <w:div w:id="324167426">
      <w:bodyDiv w:val="1"/>
      <w:marLeft w:val="0"/>
      <w:marRight w:val="0"/>
      <w:marTop w:val="0"/>
      <w:marBottom w:val="0"/>
      <w:divBdr>
        <w:top w:val="none" w:sz="0" w:space="0" w:color="auto"/>
        <w:left w:val="none" w:sz="0" w:space="0" w:color="auto"/>
        <w:bottom w:val="none" w:sz="0" w:space="0" w:color="auto"/>
        <w:right w:val="none" w:sz="0" w:space="0" w:color="auto"/>
      </w:divBdr>
    </w:div>
    <w:div w:id="334844002">
      <w:bodyDiv w:val="1"/>
      <w:marLeft w:val="0"/>
      <w:marRight w:val="0"/>
      <w:marTop w:val="0"/>
      <w:marBottom w:val="0"/>
      <w:divBdr>
        <w:top w:val="none" w:sz="0" w:space="0" w:color="auto"/>
        <w:left w:val="none" w:sz="0" w:space="0" w:color="auto"/>
        <w:bottom w:val="none" w:sz="0" w:space="0" w:color="auto"/>
        <w:right w:val="none" w:sz="0" w:space="0" w:color="auto"/>
      </w:divBdr>
    </w:div>
    <w:div w:id="335302470">
      <w:bodyDiv w:val="1"/>
      <w:marLeft w:val="0"/>
      <w:marRight w:val="0"/>
      <w:marTop w:val="0"/>
      <w:marBottom w:val="0"/>
      <w:divBdr>
        <w:top w:val="none" w:sz="0" w:space="0" w:color="auto"/>
        <w:left w:val="none" w:sz="0" w:space="0" w:color="auto"/>
        <w:bottom w:val="none" w:sz="0" w:space="0" w:color="auto"/>
        <w:right w:val="none" w:sz="0" w:space="0" w:color="auto"/>
      </w:divBdr>
    </w:div>
    <w:div w:id="342782937">
      <w:bodyDiv w:val="1"/>
      <w:marLeft w:val="0"/>
      <w:marRight w:val="0"/>
      <w:marTop w:val="0"/>
      <w:marBottom w:val="0"/>
      <w:divBdr>
        <w:top w:val="none" w:sz="0" w:space="0" w:color="auto"/>
        <w:left w:val="none" w:sz="0" w:space="0" w:color="auto"/>
        <w:bottom w:val="none" w:sz="0" w:space="0" w:color="auto"/>
        <w:right w:val="none" w:sz="0" w:space="0" w:color="auto"/>
      </w:divBdr>
      <w:divsChild>
        <w:div w:id="1043560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832015">
      <w:bodyDiv w:val="1"/>
      <w:marLeft w:val="0"/>
      <w:marRight w:val="0"/>
      <w:marTop w:val="0"/>
      <w:marBottom w:val="0"/>
      <w:divBdr>
        <w:top w:val="none" w:sz="0" w:space="0" w:color="auto"/>
        <w:left w:val="none" w:sz="0" w:space="0" w:color="auto"/>
        <w:bottom w:val="none" w:sz="0" w:space="0" w:color="auto"/>
        <w:right w:val="none" w:sz="0" w:space="0" w:color="auto"/>
      </w:divBdr>
    </w:div>
    <w:div w:id="364330877">
      <w:bodyDiv w:val="1"/>
      <w:marLeft w:val="0"/>
      <w:marRight w:val="0"/>
      <w:marTop w:val="0"/>
      <w:marBottom w:val="0"/>
      <w:divBdr>
        <w:top w:val="none" w:sz="0" w:space="0" w:color="auto"/>
        <w:left w:val="none" w:sz="0" w:space="0" w:color="auto"/>
        <w:bottom w:val="none" w:sz="0" w:space="0" w:color="auto"/>
        <w:right w:val="none" w:sz="0" w:space="0" w:color="auto"/>
      </w:divBdr>
    </w:div>
    <w:div w:id="367337654">
      <w:bodyDiv w:val="1"/>
      <w:marLeft w:val="0"/>
      <w:marRight w:val="0"/>
      <w:marTop w:val="0"/>
      <w:marBottom w:val="0"/>
      <w:divBdr>
        <w:top w:val="none" w:sz="0" w:space="0" w:color="auto"/>
        <w:left w:val="none" w:sz="0" w:space="0" w:color="auto"/>
        <w:bottom w:val="none" w:sz="0" w:space="0" w:color="auto"/>
        <w:right w:val="none" w:sz="0" w:space="0" w:color="auto"/>
      </w:divBdr>
    </w:div>
    <w:div w:id="382758160">
      <w:bodyDiv w:val="1"/>
      <w:marLeft w:val="0"/>
      <w:marRight w:val="0"/>
      <w:marTop w:val="0"/>
      <w:marBottom w:val="0"/>
      <w:divBdr>
        <w:top w:val="none" w:sz="0" w:space="0" w:color="auto"/>
        <w:left w:val="none" w:sz="0" w:space="0" w:color="auto"/>
        <w:bottom w:val="none" w:sz="0" w:space="0" w:color="auto"/>
        <w:right w:val="none" w:sz="0" w:space="0" w:color="auto"/>
      </w:divBdr>
    </w:div>
    <w:div w:id="386075218">
      <w:bodyDiv w:val="1"/>
      <w:marLeft w:val="0"/>
      <w:marRight w:val="0"/>
      <w:marTop w:val="0"/>
      <w:marBottom w:val="0"/>
      <w:divBdr>
        <w:top w:val="none" w:sz="0" w:space="0" w:color="auto"/>
        <w:left w:val="none" w:sz="0" w:space="0" w:color="auto"/>
        <w:bottom w:val="none" w:sz="0" w:space="0" w:color="auto"/>
        <w:right w:val="none" w:sz="0" w:space="0" w:color="auto"/>
      </w:divBdr>
    </w:div>
    <w:div w:id="394552431">
      <w:bodyDiv w:val="1"/>
      <w:marLeft w:val="0"/>
      <w:marRight w:val="0"/>
      <w:marTop w:val="0"/>
      <w:marBottom w:val="0"/>
      <w:divBdr>
        <w:top w:val="none" w:sz="0" w:space="0" w:color="auto"/>
        <w:left w:val="none" w:sz="0" w:space="0" w:color="auto"/>
        <w:bottom w:val="none" w:sz="0" w:space="0" w:color="auto"/>
        <w:right w:val="none" w:sz="0" w:space="0" w:color="auto"/>
      </w:divBdr>
    </w:div>
    <w:div w:id="394938833">
      <w:bodyDiv w:val="1"/>
      <w:marLeft w:val="0"/>
      <w:marRight w:val="0"/>
      <w:marTop w:val="0"/>
      <w:marBottom w:val="0"/>
      <w:divBdr>
        <w:top w:val="none" w:sz="0" w:space="0" w:color="auto"/>
        <w:left w:val="none" w:sz="0" w:space="0" w:color="auto"/>
        <w:bottom w:val="none" w:sz="0" w:space="0" w:color="auto"/>
        <w:right w:val="none" w:sz="0" w:space="0" w:color="auto"/>
      </w:divBdr>
    </w:div>
    <w:div w:id="405419885">
      <w:bodyDiv w:val="1"/>
      <w:marLeft w:val="0"/>
      <w:marRight w:val="0"/>
      <w:marTop w:val="0"/>
      <w:marBottom w:val="0"/>
      <w:divBdr>
        <w:top w:val="none" w:sz="0" w:space="0" w:color="auto"/>
        <w:left w:val="none" w:sz="0" w:space="0" w:color="auto"/>
        <w:bottom w:val="none" w:sz="0" w:space="0" w:color="auto"/>
        <w:right w:val="none" w:sz="0" w:space="0" w:color="auto"/>
      </w:divBdr>
      <w:divsChild>
        <w:div w:id="1079208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14226">
      <w:bodyDiv w:val="1"/>
      <w:marLeft w:val="0"/>
      <w:marRight w:val="0"/>
      <w:marTop w:val="0"/>
      <w:marBottom w:val="0"/>
      <w:divBdr>
        <w:top w:val="none" w:sz="0" w:space="0" w:color="auto"/>
        <w:left w:val="none" w:sz="0" w:space="0" w:color="auto"/>
        <w:bottom w:val="none" w:sz="0" w:space="0" w:color="auto"/>
        <w:right w:val="none" w:sz="0" w:space="0" w:color="auto"/>
      </w:divBdr>
    </w:div>
    <w:div w:id="411464630">
      <w:bodyDiv w:val="1"/>
      <w:marLeft w:val="0"/>
      <w:marRight w:val="0"/>
      <w:marTop w:val="0"/>
      <w:marBottom w:val="0"/>
      <w:divBdr>
        <w:top w:val="none" w:sz="0" w:space="0" w:color="auto"/>
        <w:left w:val="none" w:sz="0" w:space="0" w:color="auto"/>
        <w:bottom w:val="none" w:sz="0" w:space="0" w:color="auto"/>
        <w:right w:val="none" w:sz="0" w:space="0" w:color="auto"/>
      </w:divBdr>
    </w:div>
    <w:div w:id="417597917">
      <w:bodyDiv w:val="1"/>
      <w:marLeft w:val="0"/>
      <w:marRight w:val="0"/>
      <w:marTop w:val="0"/>
      <w:marBottom w:val="0"/>
      <w:divBdr>
        <w:top w:val="none" w:sz="0" w:space="0" w:color="auto"/>
        <w:left w:val="none" w:sz="0" w:space="0" w:color="auto"/>
        <w:bottom w:val="none" w:sz="0" w:space="0" w:color="auto"/>
        <w:right w:val="none" w:sz="0" w:space="0" w:color="auto"/>
      </w:divBdr>
    </w:div>
    <w:div w:id="425420384">
      <w:bodyDiv w:val="1"/>
      <w:marLeft w:val="0"/>
      <w:marRight w:val="0"/>
      <w:marTop w:val="0"/>
      <w:marBottom w:val="0"/>
      <w:divBdr>
        <w:top w:val="none" w:sz="0" w:space="0" w:color="auto"/>
        <w:left w:val="none" w:sz="0" w:space="0" w:color="auto"/>
        <w:bottom w:val="none" w:sz="0" w:space="0" w:color="auto"/>
        <w:right w:val="none" w:sz="0" w:space="0" w:color="auto"/>
      </w:divBdr>
    </w:div>
    <w:div w:id="427819596">
      <w:bodyDiv w:val="1"/>
      <w:marLeft w:val="0"/>
      <w:marRight w:val="0"/>
      <w:marTop w:val="0"/>
      <w:marBottom w:val="0"/>
      <w:divBdr>
        <w:top w:val="none" w:sz="0" w:space="0" w:color="auto"/>
        <w:left w:val="none" w:sz="0" w:space="0" w:color="auto"/>
        <w:bottom w:val="none" w:sz="0" w:space="0" w:color="auto"/>
        <w:right w:val="none" w:sz="0" w:space="0" w:color="auto"/>
      </w:divBdr>
    </w:div>
    <w:div w:id="430591672">
      <w:bodyDiv w:val="1"/>
      <w:marLeft w:val="0"/>
      <w:marRight w:val="0"/>
      <w:marTop w:val="0"/>
      <w:marBottom w:val="0"/>
      <w:divBdr>
        <w:top w:val="none" w:sz="0" w:space="0" w:color="auto"/>
        <w:left w:val="none" w:sz="0" w:space="0" w:color="auto"/>
        <w:bottom w:val="none" w:sz="0" w:space="0" w:color="auto"/>
        <w:right w:val="none" w:sz="0" w:space="0" w:color="auto"/>
      </w:divBdr>
    </w:div>
    <w:div w:id="431978336">
      <w:bodyDiv w:val="1"/>
      <w:marLeft w:val="0"/>
      <w:marRight w:val="0"/>
      <w:marTop w:val="0"/>
      <w:marBottom w:val="0"/>
      <w:divBdr>
        <w:top w:val="none" w:sz="0" w:space="0" w:color="auto"/>
        <w:left w:val="none" w:sz="0" w:space="0" w:color="auto"/>
        <w:bottom w:val="none" w:sz="0" w:space="0" w:color="auto"/>
        <w:right w:val="none" w:sz="0" w:space="0" w:color="auto"/>
      </w:divBdr>
    </w:div>
    <w:div w:id="435950451">
      <w:bodyDiv w:val="1"/>
      <w:marLeft w:val="0"/>
      <w:marRight w:val="0"/>
      <w:marTop w:val="0"/>
      <w:marBottom w:val="0"/>
      <w:divBdr>
        <w:top w:val="none" w:sz="0" w:space="0" w:color="auto"/>
        <w:left w:val="none" w:sz="0" w:space="0" w:color="auto"/>
        <w:bottom w:val="none" w:sz="0" w:space="0" w:color="auto"/>
        <w:right w:val="none" w:sz="0" w:space="0" w:color="auto"/>
      </w:divBdr>
    </w:div>
    <w:div w:id="444689412">
      <w:bodyDiv w:val="1"/>
      <w:marLeft w:val="0"/>
      <w:marRight w:val="0"/>
      <w:marTop w:val="0"/>
      <w:marBottom w:val="0"/>
      <w:divBdr>
        <w:top w:val="none" w:sz="0" w:space="0" w:color="auto"/>
        <w:left w:val="none" w:sz="0" w:space="0" w:color="auto"/>
        <w:bottom w:val="none" w:sz="0" w:space="0" w:color="auto"/>
        <w:right w:val="none" w:sz="0" w:space="0" w:color="auto"/>
      </w:divBdr>
    </w:div>
    <w:div w:id="446588507">
      <w:bodyDiv w:val="1"/>
      <w:marLeft w:val="0"/>
      <w:marRight w:val="0"/>
      <w:marTop w:val="0"/>
      <w:marBottom w:val="0"/>
      <w:divBdr>
        <w:top w:val="none" w:sz="0" w:space="0" w:color="auto"/>
        <w:left w:val="none" w:sz="0" w:space="0" w:color="auto"/>
        <w:bottom w:val="none" w:sz="0" w:space="0" w:color="auto"/>
        <w:right w:val="none" w:sz="0" w:space="0" w:color="auto"/>
      </w:divBdr>
      <w:divsChild>
        <w:div w:id="2014603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18605">
      <w:bodyDiv w:val="1"/>
      <w:marLeft w:val="0"/>
      <w:marRight w:val="0"/>
      <w:marTop w:val="0"/>
      <w:marBottom w:val="0"/>
      <w:divBdr>
        <w:top w:val="none" w:sz="0" w:space="0" w:color="auto"/>
        <w:left w:val="none" w:sz="0" w:space="0" w:color="auto"/>
        <w:bottom w:val="none" w:sz="0" w:space="0" w:color="auto"/>
        <w:right w:val="none" w:sz="0" w:space="0" w:color="auto"/>
      </w:divBdr>
    </w:div>
    <w:div w:id="451247128">
      <w:bodyDiv w:val="1"/>
      <w:marLeft w:val="0"/>
      <w:marRight w:val="0"/>
      <w:marTop w:val="0"/>
      <w:marBottom w:val="0"/>
      <w:divBdr>
        <w:top w:val="none" w:sz="0" w:space="0" w:color="auto"/>
        <w:left w:val="none" w:sz="0" w:space="0" w:color="auto"/>
        <w:bottom w:val="none" w:sz="0" w:space="0" w:color="auto"/>
        <w:right w:val="none" w:sz="0" w:space="0" w:color="auto"/>
      </w:divBdr>
    </w:div>
    <w:div w:id="451293729">
      <w:bodyDiv w:val="1"/>
      <w:marLeft w:val="0"/>
      <w:marRight w:val="0"/>
      <w:marTop w:val="0"/>
      <w:marBottom w:val="0"/>
      <w:divBdr>
        <w:top w:val="none" w:sz="0" w:space="0" w:color="auto"/>
        <w:left w:val="none" w:sz="0" w:space="0" w:color="auto"/>
        <w:bottom w:val="none" w:sz="0" w:space="0" w:color="auto"/>
        <w:right w:val="none" w:sz="0" w:space="0" w:color="auto"/>
      </w:divBdr>
    </w:div>
    <w:div w:id="452024190">
      <w:bodyDiv w:val="1"/>
      <w:marLeft w:val="0"/>
      <w:marRight w:val="0"/>
      <w:marTop w:val="0"/>
      <w:marBottom w:val="0"/>
      <w:divBdr>
        <w:top w:val="none" w:sz="0" w:space="0" w:color="auto"/>
        <w:left w:val="none" w:sz="0" w:space="0" w:color="auto"/>
        <w:bottom w:val="none" w:sz="0" w:space="0" w:color="auto"/>
        <w:right w:val="none" w:sz="0" w:space="0" w:color="auto"/>
      </w:divBdr>
    </w:div>
    <w:div w:id="453796659">
      <w:bodyDiv w:val="1"/>
      <w:marLeft w:val="0"/>
      <w:marRight w:val="0"/>
      <w:marTop w:val="0"/>
      <w:marBottom w:val="0"/>
      <w:divBdr>
        <w:top w:val="none" w:sz="0" w:space="0" w:color="auto"/>
        <w:left w:val="none" w:sz="0" w:space="0" w:color="auto"/>
        <w:bottom w:val="none" w:sz="0" w:space="0" w:color="auto"/>
        <w:right w:val="none" w:sz="0" w:space="0" w:color="auto"/>
      </w:divBdr>
    </w:div>
    <w:div w:id="468668839">
      <w:bodyDiv w:val="1"/>
      <w:marLeft w:val="0"/>
      <w:marRight w:val="0"/>
      <w:marTop w:val="0"/>
      <w:marBottom w:val="0"/>
      <w:divBdr>
        <w:top w:val="none" w:sz="0" w:space="0" w:color="auto"/>
        <w:left w:val="none" w:sz="0" w:space="0" w:color="auto"/>
        <w:bottom w:val="none" w:sz="0" w:space="0" w:color="auto"/>
        <w:right w:val="none" w:sz="0" w:space="0" w:color="auto"/>
      </w:divBdr>
    </w:div>
    <w:div w:id="513569203">
      <w:bodyDiv w:val="1"/>
      <w:marLeft w:val="0"/>
      <w:marRight w:val="0"/>
      <w:marTop w:val="0"/>
      <w:marBottom w:val="0"/>
      <w:divBdr>
        <w:top w:val="none" w:sz="0" w:space="0" w:color="auto"/>
        <w:left w:val="none" w:sz="0" w:space="0" w:color="auto"/>
        <w:bottom w:val="none" w:sz="0" w:space="0" w:color="auto"/>
        <w:right w:val="none" w:sz="0" w:space="0" w:color="auto"/>
      </w:divBdr>
    </w:div>
    <w:div w:id="518012262">
      <w:bodyDiv w:val="1"/>
      <w:marLeft w:val="0"/>
      <w:marRight w:val="0"/>
      <w:marTop w:val="0"/>
      <w:marBottom w:val="0"/>
      <w:divBdr>
        <w:top w:val="none" w:sz="0" w:space="0" w:color="auto"/>
        <w:left w:val="none" w:sz="0" w:space="0" w:color="auto"/>
        <w:bottom w:val="none" w:sz="0" w:space="0" w:color="auto"/>
        <w:right w:val="none" w:sz="0" w:space="0" w:color="auto"/>
      </w:divBdr>
    </w:div>
    <w:div w:id="528418330">
      <w:bodyDiv w:val="1"/>
      <w:marLeft w:val="0"/>
      <w:marRight w:val="0"/>
      <w:marTop w:val="0"/>
      <w:marBottom w:val="0"/>
      <w:divBdr>
        <w:top w:val="none" w:sz="0" w:space="0" w:color="auto"/>
        <w:left w:val="none" w:sz="0" w:space="0" w:color="auto"/>
        <w:bottom w:val="none" w:sz="0" w:space="0" w:color="auto"/>
        <w:right w:val="none" w:sz="0" w:space="0" w:color="auto"/>
      </w:divBdr>
      <w:divsChild>
        <w:div w:id="40149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89772">
      <w:bodyDiv w:val="1"/>
      <w:marLeft w:val="0"/>
      <w:marRight w:val="0"/>
      <w:marTop w:val="0"/>
      <w:marBottom w:val="0"/>
      <w:divBdr>
        <w:top w:val="none" w:sz="0" w:space="0" w:color="auto"/>
        <w:left w:val="none" w:sz="0" w:space="0" w:color="auto"/>
        <w:bottom w:val="none" w:sz="0" w:space="0" w:color="auto"/>
        <w:right w:val="none" w:sz="0" w:space="0" w:color="auto"/>
      </w:divBdr>
    </w:div>
    <w:div w:id="553279131">
      <w:bodyDiv w:val="1"/>
      <w:marLeft w:val="0"/>
      <w:marRight w:val="0"/>
      <w:marTop w:val="0"/>
      <w:marBottom w:val="0"/>
      <w:divBdr>
        <w:top w:val="none" w:sz="0" w:space="0" w:color="auto"/>
        <w:left w:val="none" w:sz="0" w:space="0" w:color="auto"/>
        <w:bottom w:val="none" w:sz="0" w:space="0" w:color="auto"/>
        <w:right w:val="none" w:sz="0" w:space="0" w:color="auto"/>
      </w:divBdr>
    </w:div>
    <w:div w:id="567228281">
      <w:bodyDiv w:val="1"/>
      <w:marLeft w:val="0"/>
      <w:marRight w:val="0"/>
      <w:marTop w:val="0"/>
      <w:marBottom w:val="0"/>
      <w:divBdr>
        <w:top w:val="none" w:sz="0" w:space="0" w:color="auto"/>
        <w:left w:val="none" w:sz="0" w:space="0" w:color="auto"/>
        <w:bottom w:val="none" w:sz="0" w:space="0" w:color="auto"/>
        <w:right w:val="none" w:sz="0" w:space="0" w:color="auto"/>
      </w:divBdr>
    </w:div>
    <w:div w:id="569846800">
      <w:bodyDiv w:val="1"/>
      <w:marLeft w:val="0"/>
      <w:marRight w:val="0"/>
      <w:marTop w:val="0"/>
      <w:marBottom w:val="0"/>
      <w:divBdr>
        <w:top w:val="none" w:sz="0" w:space="0" w:color="auto"/>
        <w:left w:val="none" w:sz="0" w:space="0" w:color="auto"/>
        <w:bottom w:val="none" w:sz="0" w:space="0" w:color="auto"/>
        <w:right w:val="none" w:sz="0" w:space="0" w:color="auto"/>
      </w:divBdr>
    </w:div>
    <w:div w:id="574969779">
      <w:bodyDiv w:val="1"/>
      <w:marLeft w:val="0"/>
      <w:marRight w:val="0"/>
      <w:marTop w:val="0"/>
      <w:marBottom w:val="0"/>
      <w:divBdr>
        <w:top w:val="none" w:sz="0" w:space="0" w:color="auto"/>
        <w:left w:val="none" w:sz="0" w:space="0" w:color="auto"/>
        <w:bottom w:val="none" w:sz="0" w:space="0" w:color="auto"/>
        <w:right w:val="none" w:sz="0" w:space="0" w:color="auto"/>
      </w:divBdr>
    </w:div>
    <w:div w:id="575939359">
      <w:bodyDiv w:val="1"/>
      <w:marLeft w:val="0"/>
      <w:marRight w:val="0"/>
      <w:marTop w:val="0"/>
      <w:marBottom w:val="0"/>
      <w:divBdr>
        <w:top w:val="none" w:sz="0" w:space="0" w:color="auto"/>
        <w:left w:val="none" w:sz="0" w:space="0" w:color="auto"/>
        <w:bottom w:val="none" w:sz="0" w:space="0" w:color="auto"/>
        <w:right w:val="none" w:sz="0" w:space="0" w:color="auto"/>
      </w:divBdr>
    </w:div>
    <w:div w:id="590431403">
      <w:bodyDiv w:val="1"/>
      <w:marLeft w:val="0"/>
      <w:marRight w:val="0"/>
      <w:marTop w:val="0"/>
      <w:marBottom w:val="0"/>
      <w:divBdr>
        <w:top w:val="none" w:sz="0" w:space="0" w:color="auto"/>
        <w:left w:val="none" w:sz="0" w:space="0" w:color="auto"/>
        <w:bottom w:val="none" w:sz="0" w:space="0" w:color="auto"/>
        <w:right w:val="none" w:sz="0" w:space="0" w:color="auto"/>
      </w:divBdr>
    </w:div>
    <w:div w:id="593173176">
      <w:bodyDiv w:val="1"/>
      <w:marLeft w:val="0"/>
      <w:marRight w:val="0"/>
      <w:marTop w:val="0"/>
      <w:marBottom w:val="0"/>
      <w:divBdr>
        <w:top w:val="none" w:sz="0" w:space="0" w:color="auto"/>
        <w:left w:val="none" w:sz="0" w:space="0" w:color="auto"/>
        <w:bottom w:val="none" w:sz="0" w:space="0" w:color="auto"/>
        <w:right w:val="none" w:sz="0" w:space="0" w:color="auto"/>
      </w:divBdr>
    </w:div>
    <w:div w:id="608202928">
      <w:bodyDiv w:val="1"/>
      <w:marLeft w:val="0"/>
      <w:marRight w:val="0"/>
      <w:marTop w:val="0"/>
      <w:marBottom w:val="0"/>
      <w:divBdr>
        <w:top w:val="none" w:sz="0" w:space="0" w:color="auto"/>
        <w:left w:val="none" w:sz="0" w:space="0" w:color="auto"/>
        <w:bottom w:val="none" w:sz="0" w:space="0" w:color="auto"/>
        <w:right w:val="none" w:sz="0" w:space="0" w:color="auto"/>
      </w:divBdr>
    </w:div>
    <w:div w:id="608509597">
      <w:bodyDiv w:val="1"/>
      <w:marLeft w:val="0"/>
      <w:marRight w:val="0"/>
      <w:marTop w:val="0"/>
      <w:marBottom w:val="0"/>
      <w:divBdr>
        <w:top w:val="none" w:sz="0" w:space="0" w:color="auto"/>
        <w:left w:val="none" w:sz="0" w:space="0" w:color="auto"/>
        <w:bottom w:val="none" w:sz="0" w:space="0" w:color="auto"/>
        <w:right w:val="none" w:sz="0" w:space="0" w:color="auto"/>
      </w:divBdr>
      <w:divsChild>
        <w:div w:id="2938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744147">
      <w:bodyDiv w:val="1"/>
      <w:marLeft w:val="0"/>
      <w:marRight w:val="0"/>
      <w:marTop w:val="0"/>
      <w:marBottom w:val="0"/>
      <w:divBdr>
        <w:top w:val="none" w:sz="0" w:space="0" w:color="auto"/>
        <w:left w:val="none" w:sz="0" w:space="0" w:color="auto"/>
        <w:bottom w:val="none" w:sz="0" w:space="0" w:color="auto"/>
        <w:right w:val="none" w:sz="0" w:space="0" w:color="auto"/>
      </w:divBdr>
    </w:div>
    <w:div w:id="618410564">
      <w:bodyDiv w:val="1"/>
      <w:marLeft w:val="0"/>
      <w:marRight w:val="0"/>
      <w:marTop w:val="0"/>
      <w:marBottom w:val="0"/>
      <w:divBdr>
        <w:top w:val="none" w:sz="0" w:space="0" w:color="auto"/>
        <w:left w:val="none" w:sz="0" w:space="0" w:color="auto"/>
        <w:bottom w:val="none" w:sz="0" w:space="0" w:color="auto"/>
        <w:right w:val="none" w:sz="0" w:space="0" w:color="auto"/>
      </w:divBdr>
    </w:div>
    <w:div w:id="622270481">
      <w:bodyDiv w:val="1"/>
      <w:marLeft w:val="0"/>
      <w:marRight w:val="0"/>
      <w:marTop w:val="0"/>
      <w:marBottom w:val="0"/>
      <w:divBdr>
        <w:top w:val="none" w:sz="0" w:space="0" w:color="auto"/>
        <w:left w:val="none" w:sz="0" w:space="0" w:color="auto"/>
        <w:bottom w:val="none" w:sz="0" w:space="0" w:color="auto"/>
        <w:right w:val="none" w:sz="0" w:space="0" w:color="auto"/>
      </w:divBdr>
    </w:div>
    <w:div w:id="623384979">
      <w:bodyDiv w:val="1"/>
      <w:marLeft w:val="0"/>
      <w:marRight w:val="0"/>
      <w:marTop w:val="0"/>
      <w:marBottom w:val="0"/>
      <w:divBdr>
        <w:top w:val="none" w:sz="0" w:space="0" w:color="auto"/>
        <w:left w:val="none" w:sz="0" w:space="0" w:color="auto"/>
        <w:bottom w:val="none" w:sz="0" w:space="0" w:color="auto"/>
        <w:right w:val="none" w:sz="0" w:space="0" w:color="auto"/>
      </w:divBdr>
      <w:divsChild>
        <w:div w:id="907305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387430">
      <w:bodyDiv w:val="1"/>
      <w:marLeft w:val="0"/>
      <w:marRight w:val="0"/>
      <w:marTop w:val="0"/>
      <w:marBottom w:val="0"/>
      <w:divBdr>
        <w:top w:val="none" w:sz="0" w:space="0" w:color="auto"/>
        <w:left w:val="none" w:sz="0" w:space="0" w:color="auto"/>
        <w:bottom w:val="none" w:sz="0" w:space="0" w:color="auto"/>
        <w:right w:val="none" w:sz="0" w:space="0" w:color="auto"/>
      </w:divBdr>
    </w:div>
    <w:div w:id="627930739">
      <w:bodyDiv w:val="1"/>
      <w:marLeft w:val="0"/>
      <w:marRight w:val="0"/>
      <w:marTop w:val="0"/>
      <w:marBottom w:val="0"/>
      <w:divBdr>
        <w:top w:val="none" w:sz="0" w:space="0" w:color="auto"/>
        <w:left w:val="none" w:sz="0" w:space="0" w:color="auto"/>
        <w:bottom w:val="none" w:sz="0" w:space="0" w:color="auto"/>
        <w:right w:val="none" w:sz="0" w:space="0" w:color="auto"/>
      </w:divBdr>
    </w:div>
    <w:div w:id="632059448">
      <w:bodyDiv w:val="1"/>
      <w:marLeft w:val="0"/>
      <w:marRight w:val="0"/>
      <w:marTop w:val="0"/>
      <w:marBottom w:val="0"/>
      <w:divBdr>
        <w:top w:val="none" w:sz="0" w:space="0" w:color="auto"/>
        <w:left w:val="none" w:sz="0" w:space="0" w:color="auto"/>
        <w:bottom w:val="none" w:sz="0" w:space="0" w:color="auto"/>
        <w:right w:val="none" w:sz="0" w:space="0" w:color="auto"/>
      </w:divBdr>
    </w:div>
    <w:div w:id="634679752">
      <w:bodyDiv w:val="1"/>
      <w:marLeft w:val="0"/>
      <w:marRight w:val="0"/>
      <w:marTop w:val="0"/>
      <w:marBottom w:val="0"/>
      <w:divBdr>
        <w:top w:val="none" w:sz="0" w:space="0" w:color="auto"/>
        <w:left w:val="none" w:sz="0" w:space="0" w:color="auto"/>
        <w:bottom w:val="none" w:sz="0" w:space="0" w:color="auto"/>
        <w:right w:val="none" w:sz="0" w:space="0" w:color="auto"/>
      </w:divBdr>
    </w:div>
    <w:div w:id="635185659">
      <w:bodyDiv w:val="1"/>
      <w:marLeft w:val="0"/>
      <w:marRight w:val="0"/>
      <w:marTop w:val="0"/>
      <w:marBottom w:val="0"/>
      <w:divBdr>
        <w:top w:val="none" w:sz="0" w:space="0" w:color="auto"/>
        <w:left w:val="none" w:sz="0" w:space="0" w:color="auto"/>
        <w:bottom w:val="none" w:sz="0" w:space="0" w:color="auto"/>
        <w:right w:val="none" w:sz="0" w:space="0" w:color="auto"/>
      </w:divBdr>
    </w:div>
    <w:div w:id="635835493">
      <w:bodyDiv w:val="1"/>
      <w:marLeft w:val="0"/>
      <w:marRight w:val="0"/>
      <w:marTop w:val="0"/>
      <w:marBottom w:val="0"/>
      <w:divBdr>
        <w:top w:val="none" w:sz="0" w:space="0" w:color="auto"/>
        <w:left w:val="none" w:sz="0" w:space="0" w:color="auto"/>
        <w:bottom w:val="none" w:sz="0" w:space="0" w:color="auto"/>
        <w:right w:val="none" w:sz="0" w:space="0" w:color="auto"/>
      </w:divBdr>
    </w:div>
    <w:div w:id="636182312">
      <w:bodyDiv w:val="1"/>
      <w:marLeft w:val="0"/>
      <w:marRight w:val="0"/>
      <w:marTop w:val="0"/>
      <w:marBottom w:val="0"/>
      <w:divBdr>
        <w:top w:val="none" w:sz="0" w:space="0" w:color="auto"/>
        <w:left w:val="none" w:sz="0" w:space="0" w:color="auto"/>
        <w:bottom w:val="none" w:sz="0" w:space="0" w:color="auto"/>
        <w:right w:val="none" w:sz="0" w:space="0" w:color="auto"/>
      </w:divBdr>
    </w:div>
    <w:div w:id="651838371">
      <w:bodyDiv w:val="1"/>
      <w:marLeft w:val="0"/>
      <w:marRight w:val="0"/>
      <w:marTop w:val="0"/>
      <w:marBottom w:val="0"/>
      <w:divBdr>
        <w:top w:val="none" w:sz="0" w:space="0" w:color="auto"/>
        <w:left w:val="none" w:sz="0" w:space="0" w:color="auto"/>
        <w:bottom w:val="none" w:sz="0" w:space="0" w:color="auto"/>
        <w:right w:val="none" w:sz="0" w:space="0" w:color="auto"/>
      </w:divBdr>
    </w:div>
    <w:div w:id="661127770">
      <w:bodyDiv w:val="1"/>
      <w:marLeft w:val="0"/>
      <w:marRight w:val="0"/>
      <w:marTop w:val="0"/>
      <w:marBottom w:val="0"/>
      <w:divBdr>
        <w:top w:val="none" w:sz="0" w:space="0" w:color="auto"/>
        <w:left w:val="none" w:sz="0" w:space="0" w:color="auto"/>
        <w:bottom w:val="none" w:sz="0" w:space="0" w:color="auto"/>
        <w:right w:val="none" w:sz="0" w:space="0" w:color="auto"/>
      </w:divBdr>
      <w:divsChild>
        <w:div w:id="768349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747319">
      <w:bodyDiv w:val="1"/>
      <w:marLeft w:val="0"/>
      <w:marRight w:val="0"/>
      <w:marTop w:val="0"/>
      <w:marBottom w:val="0"/>
      <w:divBdr>
        <w:top w:val="none" w:sz="0" w:space="0" w:color="auto"/>
        <w:left w:val="none" w:sz="0" w:space="0" w:color="auto"/>
        <w:bottom w:val="none" w:sz="0" w:space="0" w:color="auto"/>
        <w:right w:val="none" w:sz="0" w:space="0" w:color="auto"/>
      </w:divBdr>
    </w:div>
    <w:div w:id="667903000">
      <w:bodyDiv w:val="1"/>
      <w:marLeft w:val="0"/>
      <w:marRight w:val="0"/>
      <w:marTop w:val="0"/>
      <w:marBottom w:val="0"/>
      <w:divBdr>
        <w:top w:val="none" w:sz="0" w:space="0" w:color="auto"/>
        <w:left w:val="none" w:sz="0" w:space="0" w:color="auto"/>
        <w:bottom w:val="none" w:sz="0" w:space="0" w:color="auto"/>
        <w:right w:val="none" w:sz="0" w:space="0" w:color="auto"/>
      </w:divBdr>
      <w:divsChild>
        <w:div w:id="10088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350178">
      <w:bodyDiv w:val="1"/>
      <w:marLeft w:val="0"/>
      <w:marRight w:val="0"/>
      <w:marTop w:val="0"/>
      <w:marBottom w:val="0"/>
      <w:divBdr>
        <w:top w:val="none" w:sz="0" w:space="0" w:color="auto"/>
        <w:left w:val="none" w:sz="0" w:space="0" w:color="auto"/>
        <w:bottom w:val="none" w:sz="0" w:space="0" w:color="auto"/>
        <w:right w:val="none" w:sz="0" w:space="0" w:color="auto"/>
      </w:divBdr>
    </w:div>
    <w:div w:id="677511394">
      <w:bodyDiv w:val="1"/>
      <w:marLeft w:val="0"/>
      <w:marRight w:val="0"/>
      <w:marTop w:val="0"/>
      <w:marBottom w:val="0"/>
      <w:divBdr>
        <w:top w:val="none" w:sz="0" w:space="0" w:color="auto"/>
        <w:left w:val="none" w:sz="0" w:space="0" w:color="auto"/>
        <w:bottom w:val="none" w:sz="0" w:space="0" w:color="auto"/>
        <w:right w:val="none" w:sz="0" w:space="0" w:color="auto"/>
      </w:divBdr>
    </w:div>
    <w:div w:id="682590102">
      <w:bodyDiv w:val="1"/>
      <w:marLeft w:val="0"/>
      <w:marRight w:val="0"/>
      <w:marTop w:val="0"/>
      <w:marBottom w:val="0"/>
      <w:divBdr>
        <w:top w:val="none" w:sz="0" w:space="0" w:color="auto"/>
        <w:left w:val="none" w:sz="0" w:space="0" w:color="auto"/>
        <w:bottom w:val="none" w:sz="0" w:space="0" w:color="auto"/>
        <w:right w:val="none" w:sz="0" w:space="0" w:color="auto"/>
      </w:divBdr>
    </w:div>
    <w:div w:id="683483283">
      <w:bodyDiv w:val="1"/>
      <w:marLeft w:val="0"/>
      <w:marRight w:val="0"/>
      <w:marTop w:val="0"/>
      <w:marBottom w:val="0"/>
      <w:divBdr>
        <w:top w:val="none" w:sz="0" w:space="0" w:color="auto"/>
        <w:left w:val="none" w:sz="0" w:space="0" w:color="auto"/>
        <w:bottom w:val="none" w:sz="0" w:space="0" w:color="auto"/>
        <w:right w:val="none" w:sz="0" w:space="0" w:color="auto"/>
      </w:divBdr>
    </w:div>
    <w:div w:id="695930446">
      <w:bodyDiv w:val="1"/>
      <w:marLeft w:val="0"/>
      <w:marRight w:val="0"/>
      <w:marTop w:val="0"/>
      <w:marBottom w:val="0"/>
      <w:divBdr>
        <w:top w:val="none" w:sz="0" w:space="0" w:color="auto"/>
        <w:left w:val="none" w:sz="0" w:space="0" w:color="auto"/>
        <w:bottom w:val="none" w:sz="0" w:space="0" w:color="auto"/>
        <w:right w:val="none" w:sz="0" w:space="0" w:color="auto"/>
      </w:divBdr>
    </w:div>
    <w:div w:id="704252656">
      <w:bodyDiv w:val="1"/>
      <w:marLeft w:val="0"/>
      <w:marRight w:val="0"/>
      <w:marTop w:val="0"/>
      <w:marBottom w:val="0"/>
      <w:divBdr>
        <w:top w:val="none" w:sz="0" w:space="0" w:color="auto"/>
        <w:left w:val="none" w:sz="0" w:space="0" w:color="auto"/>
        <w:bottom w:val="none" w:sz="0" w:space="0" w:color="auto"/>
        <w:right w:val="none" w:sz="0" w:space="0" w:color="auto"/>
      </w:divBdr>
    </w:div>
    <w:div w:id="710808937">
      <w:bodyDiv w:val="1"/>
      <w:marLeft w:val="0"/>
      <w:marRight w:val="0"/>
      <w:marTop w:val="0"/>
      <w:marBottom w:val="0"/>
      <w:divBdr>
        <w:top w:val="none" w:sz="0" w:space="0" w:color="auto"/>
        <w:left w:val="none" w:sz="0" w:space="0" w:color="auto"/>
        <w:bottom w:val="none" w:sz="0" w:space="0" w:color="auto"/>
        <w:right w:val="none" w:sz="0" w:space="0" w:color="auto"/>
      </w:divBdr>
    </w:div>
    <w:div w:id="711465438">
      <w:bodyDiv w:val="1"/>
      <w:marLeft w:val="0"/>
      <w:marRight w:val="0"/>
      <w:marTop w:val="0"/>
      <w:marBottom w:val="0"/>
      <w:divBdr>
        <w:top w:val="none" w:sz="0" w:space="0" w:color="auto"/>
        <w:left w:val="none" w:sz="0" w:space="0" w:color="auto"/>
        <w:bottom w:val="none" w:sz="0" w:space="0" w:color="auto"/>
        <w:right w:val="none" w:sz="0" w:space="0" w:color="auto"/>
      </w:divBdr>
    </w:div>
    <w:div w:id="712660709">
      <w:bodyDiv w:val="1"/>
      <w:marLeft w:val="0"/>
      <w:marRight w:val="0"/>
      <w:marTop w:val="0"/>
      <w:marBottom w:val="0"/>
      <w:divBdr>
        <w:top w:val="none" w:sz="0" w:space="0" w:color="auto"/>
        <w:left w:val="none" w:sz="0" w:space="0" w:color="auto"/>
        <w:bottom w:val="none" w:sz="0" w:space="0" w:color="auto"/>
        <w:right w:val="none" w:sz="0" w:space="0" w:color="auto"/>
      </w:divBdr>
    </w:div>
    <w:div w:id="742871714">
      <w:bodyDiv w:val="1"/>
      <w:marLeft w:val="0"/>
      <w:marRight w:val="0"/>
      <w:marTop w:val="0"/>
      <w:marBottom w:val="0"/>
      <w:divBdr>
        <w:top w:val="none" w:sz="0" w:space="0" w:color="auto"/>
        <w:left w:val="none" w:sz="0" w:space="0" w:color="auto"/>
        <w:bottom w:val="none" w:sz="0" w:space="0" w:color="auto"/>
        <w:right w:val="none" w:sz="0" w:space="0" w:color="auto"/>
      </w:divBdr>
    </w:div>
    <w:div w:id="743647689">
      <w:bodyDiv w:val="1"/>
      <w:marLeft w:val="0"/>
      <w:marRight w:val="0"/>
      <w:marTop w:val="0"/>
      <w:marBottom w:val="0"/>
      <w:divBdr>
        <w:top w:val="none" w:sz="0" w:space="0" w:color="auto"/>
        <w:left w:val="none" w:sz="0" w:space="0" w:color="auto"/>
        <w:bottom w:val="none" w:sz="0" w:space="0" w:color="auto"/>
        <w:right w:val="none" w:sz="0" w:space="0" w:color="auto"/>
      </w:divBdr>
      <w:divsChild>
        <w:div w:id="1640957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41764">
      <w:bodyDiv w:val="1"/>
      <w:marLeft w:val="0"/>
      <w:marRight w:val="0"/>
      <w:marTop w:val="0"/>
      <w:marBottom w:val="0"/>
      <w:divBdr>
        <w:top w:val="none" w:sz="0" w:space="0" w:color="auto"/>
        <w:left w:val="none" w:sz="0" w:space="0" w:color="auto"/>
        <w:bottom w:val="none" w:sz="0" w:space="0" w:color="auto"/>
        <w:right w:val="none" w:sz="0" w:space="0" w:color="auto"/>
      </w:divBdr>
    </w:div>
    <w:div w:id="752120456">
      <w:bodyDiv w:val="1"/>
      <w:marLeft w:val="0"/>
      <w:marRight w:val="0"/>
      <w:marTop w:val="0"/>
      <w:marBottom w:val="0"/>
      <w:divBdr>
        <w:top w:val="none" w:sz="0" w:space="0" w:color="auto"/>
        <w:left w:val="none" w:sz="0" w:space="0" w:color="auto"/>
        <w:bottom w:val="none" w:sz="0" w:space="0" w:color="auto"/>
        <w:right w:val="none" w:sz="0" w:space="0" w:color="auto"/>
      </w:divBdr>
    </w:div>
    <w:div w:id="759722238">
      <w:bodyDiv w:val="1"/>
      <w:marLeft w:val="0"/>
      <w:marRight w:val="0"/>
      <w:marTop w:val="0"/>
      <w:marBottom w:val="0"/>
      <w:divBdr>
        <w:top w:val="none" w:sz="0" w:space="0" w:color="auto"/>
        <w:left w:val="none" w:sz="0" w:space="0" w:color="auto"/>
        <w:bottom w:val="none" w:sz="0" w:space="0" w:color="auto"/>
        <w:right w:val="none" w:sz="0" w:space="0" w:color="auto"/>
      </w:divBdr>
    </w:div>
    <w:div w:id="772438968">
      <w:bodyDiv w:val="1"/>
      <w:marLeft w:val="0"/>
      <w:marRight w:val="0"/>
      <w:marTop w:val="0"/>
      <w:marBottom w:val="0"/>
      <w:divBdr>
        <w:top w:val="none" w:sz="0" w:space="0" w:color="auto"/>
        <w:left w:val="none" w:sz="0" w:space="0" w:color="auto"/>
        <w:bottom w:val="none" w:sz="0" w:space="0" w:color="auto"/>
        <w:right w:val="none" w:sz="0" w:space="0" w:color="auto"/>
      </w:divBdr>
    </w:div>
    <w:div w:id="780999881">
      <w:bodyDiv w:val="1"/>
      <w:marLeft w:val="0"/>
      <w:marRight w:val="0"/>
      <w:marTop w:val="0"/>
      <w:marBottom w:val="0"/>
      <w:divBdr>
        <w:top w:val="none" w:sz="0" w:space="0" w:color="auto"/>
        <w:left w:val="none" w:sz="0" w:space="0" w:color="auto"/>
        <w:bottom w:val="none" w:sz="0" w:space="0" w:color="auto"/>
        <w:right w:val="none" w:sz="0" w:space="0" w:color="auto"/>
      </w:divBdr>
    </w:div>
    <w:div w:id="783501506">
      <w:bodyDiv w:val="1"/>
      <w:marLeft w:val="0"/>
      <w:marRight w:val="0"/>
      <w:marTop w:val="0"/>
      <w:marBottom w:val="0"/>
      <w:divBdr>
        <w:top w:val="none" w:sz="0" w:space="0" w:color="auto"/>
        <w:left w:val="none" w:sz="0" w:space="0" w:color="auto"/>
        <w:bottom w:val="none" w:sz="0" w:space="0" w:color="auto"/>
        <w:right w:val="none" w:sz="0" w:space="0" w:color="auto"/>
      </w:divBdr>
      <w:divsChild>
        <w:div w:id="1144473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999612">
      <w:bodyDiv w:val="1"/>
      <w:marLeft w:val="0"/>
      <w:marRight w:val="0"/>
      <w:marTop w:val="0"/>
      <w:marBottom w:val="0"/>
      <w:divBdr>
        <w:top w:val="none" w:sz="0" w:space="0" w:color="auto"/>
        <w:left w:val="none" w:sz="0" w:space="0" w:color="auto"/>
        <w:bottom w:val="none" w:sz="0" w:space="0" w:color="auto"/>
        <w:right w:val="none" w:sz="0" w:space="0" w:color="auto"/>
      </w:divBdr>
    </w:div>
    <w:div w:id="794254732">
      <w:bodyDiv w:val="1"/>
      <w:marLeft w:val="0"/>
      <w:marRight w:val="0"/>
      <w:marTop w:val="0"/>
      <w:marBottom w:val="0"/>
      <w:divBdr>
        <w:top w:val="none" w:sz="0" w:space="0" w:color="auto"/>
        <w:left w:val="none" w:sz="0" w:space="0" w:color="auto"/>
        <w:bottom w:val="none" w:sz="0" w:space="0" w:color="auto"/>
        <w:right w:val="none" w:sz="0" w:space="0" w:color="auto"/>
      </w:divBdr>
    </w:div>
    <w:div w:id="794911120">
      <w:bodyDiv w:val="1"/>
      <w:marLeft w:val="0"/>
      <w:marRight w:val="0"/>
      <w:marTop w:val="0"/>
      <w:marBottom w:val="0"/>
      <w:divBdr>
        <w:top w:val="none" w:sz="0" w:space="0" w:color="auto"/>
        <w:left w:val="none" w:sz="0" w:space="0" w:color="auto"/>
        <w:bottom w:val="none" w:sz="0" w:space="0" w:color="auto"/>
        <w:right w:val="none" w:sz="0" w:space="0" w:color="auto"/>
      </w:divBdr>
    </w:div>
    <w:div w:id="795759125">
      <w:bodyDiv w:val="1"/>
      <w:marLeft w:val="0"/>
      <w:marRight w:val="0"/>
      <w:marTop w:val="0"/>
      <w:marBottom w:val="0"/>
      <w:divBdr>
        <w:top w:val="none" w:sz="0" w:space="0" w:color="auto"/>
        <w:left w:val="none" w:sz="0" w:space="0" w:color="auto"/>
        <w:bottom w:val="none" w:sz="0" w:space="0" w:color="auto"/>
        <w:right w:val="none" w:sz="0" w:space="0" w:color="auto"/>
      </w:divBdr>
    </w:div>
    <w:div w:id="796025931">
      <w:bodyDiv w:val="1"/>
      <w:marLeft w:val="0"/>
      <w:marRight w:val="0"/>
      <w:marTop w:val="0"/>
      <w:marBottom w:val="0"/>
      <w:divBdr>
        <w:top w:val="none" w:sz="0" w:space="0" w:color="auto"/>
        <w:left w:val="none" w:sz="0" w:space="0" w:color="auto"/>
        <w:bottom w:val="none" w:sz="0" w:space="0" w:color="auto"/>
        <w:right w:val="none" w:sz="0" w:space="0" w:color="auto"/>
      </w:divBdr>
    </w:div>
    <w:div w:id="801729793">
      <w:bodyDiv w:val="1"/>
      <w:marLeft w:val="0"/>
      <w:marRight w:val="0"/>
      <w:marTop w:val="0"/>
      <w:marBottom w:val="0"/>
      <w:divBdr>
        <w:top w:val="none" w:sz="0" w:space="0" w:color="auto"/>
        <w:left w:val="none" w:sz="0" w:space="0" w:color="auto"/>
        <w:bottom w:val="none" w:sz="0" w:space="0" w:color="auto"/>
        <w:right w:val="none" w:sz="0" w:space="0" w:color="auto"/>
      </w:divBdr>
    </w:div>
    <w:div w:id="804158528">
      <w:bodyDiv w:val="1"/>
      <w:marLeft w:val="0"/>
      <w:marRight w:val="0"/>
      <w:marTop w:val="0"/>
      <w:marBottom w:val="0"/>
      <w:divBdr>
        <w:top w:val="none" w:sz="0" w:space="0" w:color="auto"/>
        <w:left w:val="none" w:sz="0" w:space="0" w:color="auto"/>
        <w:bottom w:val="none" w:sz="0" w:space="0" w:color="auto"/>
        <w:right w:val="none" w:sz="0" w:space="0" w:color="auto"/>
      </w:divBdr>
    </w:div>
    <w:div w:id="810756914">
      <w:bodyDiv w:val="1"/>
      <w:marLeft w:val="0"/>
      <w:marRight w:val="0"/>
      <w:marTop w:val="0"/>
      <w:marBottom w:val="0"/>
      <w:divBdr>
        <w:top w:val="none" w:sz="0" w:space="0" w:color="auto"/>
        <w:left w:val="none" w:sz="0" w:space="0" w:color="auto"/>
        <w:bottom w:val="none" w:sz="0" w:space="0" w:color="auto"/>
        <w:right w:val="none" w:sz="0" w:space="0" w:color="auto"/>
      </w:divBdr>
    </w:div>
    <w:div w:id="811139800">
      <w:bodyDiv w:val="1"/>
      <w:marLeft w:val="0"/>
      <w:marRight w:val="0"/>
      <w:marTop w:val="0"/>
      <w:marBottom w:val="0"/>
      <w:divBdr>
        <w:top w:val="none" w:sz="0" w:space="0" w:color="auto"/>
        <w:left w:val="none" w:sz="0" w:space="0" w:color="auto"/>
        <w:bottom w:val="none" w:sz="0" w:space="0" w:color="auto"/>
        <w:right w:val="none" w:sz="0" w:space="0" w:color="auto"/>
      </w:divBdr>
    </w:div>
    <w:div w:id="825630942">
      <w:bodyDiv w:val="1"/>
      <w:marLeft w:val="0"/>
      <w:marRight w:val="0"/>
      <w:marTop w:val="0"/>
      <w:marBottom w:val="0"/>
      <w:divBdr>
        <w:top w:val="none" w:sz="0" w:space="0" w:color="auto"/>
        <w:left w:val="none" w:sz="0" w:space="0" w:color="auto"/>
        <w:bottom w:val="none" w:sz="0" w:space="0" w:color="auto"/>
        <w:right w:val="none" w:sz="0" w:space="0" w:color="auto"/>
      </w:divBdr>
    </w:div>
    <w:div w:id="826096613">
      <w:bodyDiv w:val="1"/>
      <w:marLeft w:val="0"/>
      <w:marRight w:val="0"/>
      <w:marTop w:val="0"/>
      <w:marBottom w:val="0"/>
      <w:divBdr>
        <w:top w:val="none" w:sz="0" w:space="0" w:color="auto"/>
        <w:left w:val="none" w:sz="0" w:space="0" w:color="auto"/>
        <w:bottom w:val="none" w:sz="0" w:space="0" w:color="auto"/>
        <w:right w:val="none" w:sz="0" w:space="0" w:color="auto"/>
      </w:divBdr>
      <w:divsChild>
        <w:div w:id="148597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864324">
      <w:bodyDiv w:val="1"/>
      <w:marLeft w:val="0"/>
      <w:marRight w:val="0"/>
      <w:marTop w:val="0"/>
      <w:marBottom w:val="0"/>
      <w:divBdr>
        <w:top w:val="none" w:sz="0" w:space="0" w:color="auto"/>
        <w:left w:val="none" w:sz="0" w:space="0" w:color="auto"/>
        <w:bottom w:val="none" w:sz="0" w:space="0" w:color="auto"/>
        <w:right w:val="none" w:sz="0" w:space="0" w:color="auto"/>
      </w:divBdr>
    </w:div>
    <w:div w:id="828785096">
      <w:bodyDiv w:val="1"/>
      <w:marLeft w:val="0"/>
      <w:marRight w:val="0"/>
      <w:marTop w:val="0"/>
      <w:marBottom w:val="0"/>
      <w:divBdr>
        <w:top w:val="none" w:sz="0" w:space="0" w:color="auto"/>
        <w:left w:val="none" w:sz="0" w:space="0" w:color="auto"/>
        <w:bottom w:val="none" w:sz="0" w:space="0" w:color="auto"/>
        <w:right w:val="none" w:sz="0" w:space="0" w:color="auto"/>
      </w:divBdr>
    </w:div>
    <w:div w:id="829708690">
      <w:bodyDiv w:val="1"/>
      <w:marLeft w:val="0"/>
      <w:marRight w:val="0"/>
      <w:marTop w:val="0"/>
      <w:marBottom w:val="0"/>
      <w:divBdr>
        <w:top w:val="none" w:sz="0" w:space="0" w:color="auto"/>
        <w:left w:val="none" w:sz="0" w:space="0" w:color="auto"/>
        <w:bottom w:val="none" w:sz="0" w:space="0" w:color="auto"/>
        <w:right w:val="none" w:sz="0" w:space="0" w:color="auto"/>
      </w:divBdr>
    </w:div>
    <w:div w:id="831414661">
      <w:bodyDiv w:val="1"/>
      <w:marLeft w:val="0"/>
      <w:marRight w:val="0"/>
      <w:marTop w:val="0"/>
      <w:marBottom w:val="0"/>
      <w:divBdr>
        <w:top w:val="none" w:sz="0" w:space="0" w:color="auto"/>
        <w:left w:val="none" w:sz="0" w:space="0" w:color="auto"/>
        <w:bottom w:val="none" w:sz="0" w:space="0" w:color="auto"/>
        <w:right w:val="none" w:sz="0" w:space="0" w:color="auto"/>
      </w:divBdr>
    </w:div>
    <w:div w:id="833767116">
      <w:bodyDiv w:val="1"/>
      <w:marLeft w:val="0"/>
      <w:marRight w:val="0"/>
      <w:marTop w:val="0"/>
      <w:marBottom w:val="0"/>
      <w:divBdr>
        <w:top w:val="none" w:sz="0" w:space="0" w:color="auto"/>
        <w:left w:val="none" w:sz="0" w:space="0" w:color="auto"/>
        <w:bottom w:val="none" w:sz="0" w:space="0" w:color="auto"/>
        <w:right w:val="none" w:sz="0" w:space="0" w:color="auto"/>
      </w:divBdr>
    </w:div>
    <w:div w:id="835074354">
      <w:bodyDiv w:val="1"/>
      <w:marLeft w:val="0"/>
      <w:marRight w:val="0"/>
      <w:marTop w:val="0"/>
      <w:marBottom w:val="0"/>
      <w:divBdr>
        <w:top w:val="none" w:sz="0" w:space="0" w:color="auto"/>
        <w:left w:val="none" w:sz="0" w:space="0" w:color="auto"/>
        <w:bottom w:val="none" w:sz="0" w:space="0" w:color="auto"/>
        <w:right w:val="none" w:sz="0" w:space="0" w:color="auto"/>
      </w:divBdr>
      <w:divsChild>
        <w:div w:id="869075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0762">
      <w:bodyDiv w:val="1"/>
      <w:marLeft w:val="0"/>
      <w:marRight w:val="0"/>
      <w:marTop w:val="0"/>
      <w:marBottom w:val="0"/>
      <w:divBdr>
        <w:top w:val="none" w:sz="0" w:space="0" w:color="auto"/>
        <w:left w:val="none" w:sz="0" w:space="0" w:color="auto"/>
        <w:bottom w:val="none" w:sz="0" w:space="0" w:color="auto"/>
        <w:right w:val="none" w:sz="0" w:space="0" w:color="auto"/>
      </w:divBdr>
    </w:div>
    <w:div w:id="841161018">
      <w:bodyDiv w:val="1"/>
      <w:marLeft w:val="0"/>
      <w:marRight w:val="0"/>
      <w:marTop w:val="0"/>
      <w:marBottom w:val="0"/>
      <w:divBdr>
        <w:top w:val="none" w:sz="0" w:space="0" w:color="auto"/>
        <w:left w:val="none" w:sz="0" w:space="0" w:color="auto"/>
        <w:bottom w:val="none" w:sz="0" w:space="0" w:color="auto"/>
        <w:right w:val="none" w:sz="0" w:space="0" w:color="auto"/>
      </w:divBdr>
    </w:div>
    <w:div w:id="852957312">
      <w:bodyDiv w:val="1"/>
      <w:marLeft w:val="0"/>
      <w:marRight w:val="0"/>
      <w:marTop w:val="0"/>
      <w:marBottom w:val="0"/>
      <w:divBdr>
        <w:top w:val="none" w:sz="0" w:space="0" w:color="auto"/>
        <w:left w:val="none" w:sz="0" w:space="0" w:color="auto"/>
        <w:bottom w:val="none" w:sz="0" w:space="0" w:color="auto"/>
        <w:right w:val="none" w:sz="0" w:space="0" w:color="auto"/>
      </w:divBdr>
    </w:div>
    <w:div w:id="856188791">
      <w:bodyDiv w:val="1"/>
      <w:marLeft w:val="0"/>
      <w:marRight w:val="0"/>
      <w:marTop w:val="0"/>
      <w:marBottom w:val="0"/>
      <w:divBdr>
        <w:top w:val="none" w:sz="0" w:space="0" w:color="auto"/>
        <w:left w:val="none" w:sz="0" w:space="0" w:color="auto"/>
        <w:bottom w:val="none" w:sz="0" w:space="0" w:color="auto"/>
        <w:right w:val="none" w:sz="0" w:space="0" w:color="auto"/>
      </w:divBdr>
    </w:div>
    <w:div w:id="862748558">
      <w:bodyDiv w:val="1"/>
      <w:marLeft w:val="0"/>
      <w:marRight w:val="0"/>
      <w:marTop w:val="0"/>
      <w:marBottom w:val="0"/>
      <w:divBdr>
        <w:top w:val="none" w:sz="0" w:space="0" w:color="auto"/>
        <w:left w:val="none" w:sz="0" w:space="0" w:color="auto"/>
        <w:bottom w:val="none" w:sz="0" w:space="0" w:color="auto"/>
        <w:right w:val="none" w:sz="0" w:space="0" w:color="auto"/>
      </w:divBdr>
    </w:div>
    <w:div w:id="863446210">
      <w:bodyDiv w:val="1"/>
      <w:marLeft w:val="0"/>
      <w:marRight w:val="0"/>
      <w:marTop w:val="0"/>
      <w:marBottom w:val="0"/>
      <w:divBdr>
        <w:top w:val="none" w:sz="0" w:space="0" w:color="auto"/>
        <w:left w:val="none" w:sz="0" w:space="0" w:color="auto"/>
        <w:bottom w:val="none" w:sz="0" w:space="0" w:color="auto"/>
        <w:right w:val="none" w:sz="0" w:space="0" w:color="auto"/>
      </w:divBdr>
    </w:div>
    <w:div w:id="870457892">
      <w:bodyDiv w:val="1"/>
      <w:marLeft w:val="0"/>
      <w:marRight w:val="0"/>
      <w:marTop w:val="0"/>
      <w:marBottom w:val="0"/>
      <w:divBdr>
        <w:top w:val="none" w:sz="0" w:space="0" w:color="auto"/>
        <w:left w:val="none" w:sz="0" w:space="0" w:color="auto"/>
        <w:bottom w:val="none" w:sz="0" w:space="0" w:color="auto"/>
        <w:right w:val="none" w:sz="0" w:space="0" w:color="auto"/>
      </w:divBdr>
      <w:divsChild>
        <w:div w:id="177262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041988">
      <w:bodyDiv w:val="1"/>
      <w:marLeft w:val="0"/>
      <w:marRight w:val="0"/>
      <w:marTop w:val="0"/>
      <w:marBottom w:val="0"/>
      <w:divBdr>
        <w:top w:val="none" w:sz="0" w:space="0" w:color="auto"/>
        <w:left w:val="none" w:sz="0" w:space="0" w:color="auto"/>
        <w:bottom w:val="none" w:sz="0" w:space="0" w:color="auto"/>
        <w:right w:val="none" w:sz="0" w:space="0" w:color="auto"/>
      </w:divBdr>
    </w:div>
    <w:div w:id="875893382">
      <w:bodyDiv w:val="1"/>
      <w:marLeft w:val="0"/>
      <w:marRight w:val="0"/>
      <w:marTop w:val="0"/>
      <w:marBottom w:val="0"/>
      <w:divBdr>
        <w:top w:val="none" w:sz="0" w:space="0" w:color="auto"/>
        <w:left w:val="none" w:sz="0" w:space="0" w:color="auto"/>
        <w:bottom w:val="none" w:sz="0" w:space="0" w:color="auto"/>
        <w:right w:val="none" w:sz="0" w:space="0" w:color="auto"/>
      </w:divBdr>
    </w:div>
    <w:div w:id="877397160">
      <w:bodyDiv w:val="1"/>
      <w:marLeft w:val="0"/>
      <w:marRight w:val="0"/>
      <w:marTop w:val="0"/>
      <w:marBottom w:val="0"/>
      <w:divBdr>
        <w:top w:val="none" w:sz="0" w:space="0" w:color="auto"/>
        <w:left w:val="none" w:sz="0" w:space="0" w:color="auto"/>
        <w:bottom w:val="none" w:sz="0" w:space="0" w:color="auto"/>
        <w:right w:val="none" w:sz="0" w:space="0" w:color="auto"/>
      </w:divBdr>
    </w:div>
    <w:div w:id="879165513">
      <w:bodyDiv w:val="1"/>
      <w:marLeft w:val="0"/>
      <w:marRight w:val="0"/>
      <w:marTop w:val="0"/>
      <w:marBottom w:val="0"/>
      <w:divBdr>
        <w:top w:val="none" w:sz="0" w:space="0" w:color="auto"/>
        <w:left w:val="none" w:sz="0" w:space="0" w:color="auto"/>
        <w:bottom w:val="none" w:sz="0" w:space="0" w:color="auto"/>
        <w:right w:val="none" w:sz="0" w:space="0" w:color="auto"/>
      </w:divBdr>
    </w:div>
    <w:div w:id="884803268">
      <w:bodyDiv w:val="1"/>
      <w:marLeft w:val="0"/>
      <w:marRight w:val="0"/>
      <w:marTop w:val="0"/>
      <w:marBottom w:val="0"/>
      <w:divBdr>
        <w:top w:val="none" w:sz="0" w:space="0" w:color="auto"/>
        <w:left w:val="none" w:sz="0" w:space="0" w:color="auto"/>
        <w:bottom w:val="none" w:sz="0" w:space="0" w:color="auto"/>
        <w:right w:val="none" w:sz="0" w:space="0" w:color="auto"/>
      </w:divBdr>
    </w:div>
    <w:div w:id="887647902">
      <w:bodyDiv w:val="1"/>
      <w:marLeft w:val="0"/>
      <w:marRight w:val="0"/>
      <w:marTop w:val="0"/>
      <w:marBottom w:val="0"/>
      <w:divBdr>
        <w:top w:val="none" w:sz="0" w:space="0" w:color="auto"/>
        <w:left w:val="none" w:sz="0" w:space="0" w:color="auto"/>
        <w:bottom w:val="none" w:sz="0" w:space="0" w:color="auto"/>
        <w:right w:val="none" w:sz="0" w:space="0" w:color="auto"/>
      </w:divBdr>
    </w:div>
    <w:div w:id="893583814">
      <w:bodyDiv w:val="1"/>
      <w:marLeft w:val="0"/>
      <w:marRight w:val="0"/>
      <w:marTop w:val="0"/>
      <w:marBottom w:val="0"/>
      <w:divBdr>
        <w:top w:val="none" w:sz="0" w:space="0" w:color="auto"/>
        <w:left w:val="none" w:sz="0" w:space="0" w:color="auto"/>
        <w:bottom w:val="none" w:sz="0" w:space="0" w:color="auto"/>
        <w:right w:val="none" w:sz="0" w:space="0" w:color="auto"/>
      </w:divBdr>
    </w:div>
    <w:div w:id="910508542">
      <w:bodyDiv w:val="1"/>
      <w:marLeft w:val="0"/>
      <w:marRight w:val="0"/>
      <w:marTop w:val="0"/>
      <w:marBottom w:val="0"/>
      <w:divBdr>
        <w:top w:val="none" w:sz="0" w:space="0" w:color="auto"/>
        <w:left w:val="none" w:sz="0" w:space="0" w:color="auto"/>
        <w:bottom w:val="none" w:sz="0" w:space="0" w:color="auto"/>
        <w:right w:val="none" w:sz="0" w:space="0" w:color="auto"/>
      </w:divBdr>
    </w:div>
    <w:div w:id="911544011">
      <w:bodyDiv w:val="1"/>
      <w:marLeft w:val="0"/>
      <w:marRight w:val="0"/>
      <w:marTop w:val="0"/>
      <w:marBottom w:val="0"/>
      <w:divBdr>
        <w:top w:val="none" w:sz="0" w:space="0" w:color="auto"/>
        <w:left w:val="none" w:sz="0" w:space="0" w:color="auto"/>
        <w:bottom w:val="none" w:sz="0" w:space="0" w:color="auto"/>
        <w:right w:val="none" w:sz="0" w:space="0" w:color="auto"/>
      </w:divBdr>
    </w:div>
    <w:div w:id="920136938">
      <w:bodyDiv w:val="1"/>
      <w:marLeft w:val="0"/>
      <w:marRight w:val="0"/>
      <w:marTop w:val="0"/>
      <w:marBottom w:val="0"/>
      <w:divBdr>
        <w:top w:val="none" w:sz="0" w:space="0" w:color="auto"/>
        <w:left w:val="none" w:sz="0" w:space="0" w:color="auto"/>
        <w:bottom w:val="none" w:sz="0" w:space="0" w:color="auto"/>
        <w:right w:val="none" w:sz="0" w:space="0" w:color="auto"/>
      </w:divBdr>
    </w:div>
    <w:div w:id="920673305">
      <w:bodyDiv w:val="1"/>
      <w:marLeft w:val="0"/>
      <w:marRight w:val="0"/>
      <w:marTop w:val="0"/>
      <w:marBottom w:val="0"/>
      <w:divBdr>
        <w:top w:val="none" w:sz="0" w:space="0" w:color="auto"/>
        <w:left w:val="none" w:sz="0" w:space="0" w:color="auto"/>
        <w:bottom w:val="none" w:sz="0" w:space="0" w:color="auto"/>
        <w:right w:val="none" w:sz="0" w:space="0" w:color="auto"/>
      </w:divBdr>
    </w:div>
    <w:div w:id="923421162">
      <w:bodyDiv w:val="1"/>
      <w:marLeft w:val="0"/>
      <w:marRight w:val="0"/>
      <w:marTop w:val="0"/>
      <w:marBottom w:val="0"/>
      <w:divBdr>
        <w:top w:val="none" w:sz="0" w:space="0" w:color="auto"/>
        <w:left w:val="none" w:sz="0" w:space="0" w:color="auto"/>
        <w:bottom w:val="none" w:sz="0" w:space="0" w:color="auto"/>
        <w:right w:val="none" w:sz="0" w:space="0" w:color="auto"/>
      </w:divBdr>
      <w:divsChild>
        <w:div w:id="599217900">
          <w:marLeft w:val="0"/>
          <w:marRight w:val="0"/>
          <w:marTop w:val="0"/>
          <w:marBottom w:val="0"/>
          <w:divBdr>
            <w:top w:val="none" w:sz="0" w:space="0" w:color="auto"/>
            <w:left w:val="none" w:sz="0" w:space="0" w:color="auto"/>
            <w:bottom w:val="none" w:sz="0" w:space="0" w:color="auto"/>
            <w:right w:val="none" w:sz="0" w:space="0" w:color="auto"/>
          </w:divBdr>
          <w:divsChild>
            <w:div w:id="16124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4629">
      <w:bodyDiv w:val="1"/>
      <w:marLeft w:val="0"/>
      <w:marRight w:val="0"/>
      <w:marTop w:val="0"/>
      <w:marBottom w:val="0"/>
      <w:divBdr>
        <w:top w:val="none" w:sz="0" w:space="0" w:color="auto"/>
        <w:left w:val="none" w:sz="0" w:space="0" w:color="auto"/>
        <w:bottom w:val="none" w:sz="0" w:space="0" w:color="auto"/>
        <w:right w:val="none" w:sz="0" w:space="0" w:color="auto"/>
      </w:divBdr>
    </w:div>
    <w:div w:id="952327232">
      <w:bodyDiv w:val="1"/>
      <w:marLeft w:val="0"/>
      <w:marRight w:val="0"/>
      <w:marTop w:val="0"/>
      <w:marBottom w:val="0"/>
      <w:divBdr>
        <w:top w:val="none" w:sz="0" w:space="0" w:color="auto"/>
        <w:left w:val="none" w:sz="0" w:space="0" w:color="auto"/>
        <w:bottom w:val="none" w:sz="0" w:space="0" w:color="auto"/>
        <w:right w:val="none" w:sz="0" w:space="0" w:color="auto"/>
      </w:divBdr>
    </w:div>
    <w:div w:id="963192516">
      <w:bodyDiv w:val="1"/>
      <w:marLeft w:val="0"/>
      <w:marRight w:val="0"/>
      <w:marTop w:val="0"/>
      <w:marBottom w:val="0"/>
      <w:divBdr>
        <w:top w:val="none" w:sz="0" w:space="0" w:color="auto"/>
        <w:left w:val="none" w:sz="0" w:space="0" w:color="auto"/>
        <w:bottom w:val="none" w:sz="0" w:space="0" w:color="auto"/>
        <w:right w:val="none" w:sz="0" w:space="0" w:color="auto"/>
      </w:divBdr>
    </w:div>
    <w:div w:id="966005752">
      <w:bodyDiv w:val="1"/>
      <w:marLeft w:val="0"/>
      <w:marRight w:val="0"/>
      <w:marTop w:val="0"/>
      <w:marBottom w:val="0"/>
      <w:divBdr>
        <w:top w:val="none" w:sz="0" w:space="0" w:color="auto"/>
        <w:left w:val="none" w:sz="0" w:space="0" w:color="auto"/>
        <w:bottom w:val="none" w:sz="0" w:space="0" w:color="auto"/>
        <w:right w:val="none" w:sz="0" w:space="0" w:color="auto"/>
      </w:divBdr>
    </w:div>
    <w:div w:id="966207152">
      <w:bodyDiv w:val="1"/>
      <w:marLeft w:val="0"/>
      <w:marRight w:val="0"/>
      <w:marTop w:val="0"/>
      <w:marBottom w:val="0"/>
      <w:divBdr>
        <w:top w:val="none" w:sz="0" w:space="0" w:color="auto"/>
        <w:left w:val="none" w:sz="0" w:space="0" w:color="auto"/>
        <w:bottom w:val="none" w:sz="0" w:space="0" w:color="auto"/>
        <w:right w:val="none" w:sz="0" w:space="0" w:color="auto"/>
      </w:divBdr>
    </w:div>
    <w:div w:id="967398994">
      <w:bodyDiv w:val="1"/>
      <w:marLeft w:val="0"/>
      <w:marRight w:val="0"/>
      <w:marTop w:val="0"/>
      <w:marBottom w:val="0"/>
      <w:divBdr>
        <w:top w:val="none" w:sz="0" w:space="0" w:color="auto"/>
        <w:left w:val="none" w:sz="0" w:space="0" w:color="auto"/>
        <w:bottom w:val="none" w:sz="0" w:space="0" w:color="auto"/>
        <w:right w:val="none" w:sz="0" w:space="0" w:color="auto"/>
      </w:divBdr>
    </w:div>
    <w:div w:id="983385846">
      <w:bodyDiv w:val="1"/>
      <w:marLeft w:val="0"/>
      <w:marRight w:val="0"/>
      <w:marTop w:val="0"/>
      <w:marBottom w:val="0"/>
      <w:divBdr>
        <w:top w:val="none" w:sz="0" w:space="0" w:color="auto"/>
        <w:left w:val="none" w:sz="0" w:space="0" w:color="auto"/>
        <w:bottom w:val="none" w:sz="0" w:space="0" w:color="auto"/>
        <w:right w:val="none" w:sz="0" w:space="0" w:color="auto"/>
      </w:divBdr>
    </w:div>
    <w:div w:id="1014108538">
      <w:bodyDiv w:val="1"/>
      <w:marLeft w:val="0"/>
      <w:marRight w:val="0"/>
      <w:marTop w:val="0"/>
      <w:marBottom w:val="0"/>
      <w:divBdr>
        <w:top w:val="none" w:sz="0" w:space="0" w:color="auto"/>
        <w:left w:val="none" w:sz="0" w:space="0" w:color="auto"/>
        <w:bottom w:val="none" w:sz="0" w:space="0" w:color="auto"/>
        <w:right w:val="none" w:sz="0" w:space="0" w:color="auto"/>
      </w:divBdr>
    </w:div>
    <w:div w:id="1016468120">
      <w:bodyDiv w:val="1"/>
      <w:marLeft w:val="0"/>
      <w:marRight w:val="0"/>
      <w:marTop w:val="0"/>
      <w:marBottom w:val="0"/>
      <w:divBdr>
        <w:top w:val="none" w:sz="0" w:space="0" w:color="auto"/>
        <w:left w:val="none" w:sz="0" w:space="0" w:color="auto"/>
        <w:bottom w:val="none" w:sz="0" w:space="0" w:color="auto"/>
        <w:right w:val="none" w:sz="0" w:space="0" w:color="auto"/>
      </w:divBdr>
      <w:divsChild>
        <w:div w:id="1691174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79976">
      <w:bodyDiv w:val="1"/>
      <w:marLeft w:val="0"/>
      <w:marRight w:val="0"/>
      <w:marTop w:val="0"/>
      <w:marBottom w:val="0"/>
      <w:divBdr>
        <w:top w:val="none" w:sz="0" w:space="0" w:color="auto"/>
        <w:left w:val="none" w:sz="0" w:space="0" w:color="auto"/>
        <w:bottom w:val="none" w:sz="0" w:space="0" w:color="auto"/>
        <w:right w:val="none" w:sz="0" w:space="0" w:color="auto"/>
      </w:divBdr>
    </w:div>
    <w:div w:id="1021080126">
      <w:bodyDiv w:val="1"/>
      <w:marLeft w:val="0"/>
      <w:marRight w:val="0"/>
      <w:marTop w:val="0"/>
      <w:marBottom w:val="0"/>
      <w:divBdr>
        <w:top w:val="none" w:sz="0" w:space="0" w:color="auto"/>
        <w:left w:val="none" w:sz="0" w:space="0" w:color="auto"/>
        <w:bottom w:val="none" w:sz="0" w:space="0" w:color="auto"/>
        <w:right w:val="none" w:sz="0" w:space="0" w:color="auto"/>
      </w:divBdr>
    </w:div>
    <w:div w:id="1057321268">
      <w:bodyDiv w:val="1"/>
      <w:marLeft w:val="0"/>
      <w:marRight w:val="0"/>
      <w:marTop w:val="0"/>
      <w:marBottom w:val="0"/>
      <w:divBdr>
        <w:top w:val="none" w:sz="0" w:space="0" w:color="auto"/>
        <w:left w:val="none" w:sz="0" w:space="0" w:color="auto"/>
        <w:bottom w:val="none" w:sz="0" w:space="0" w:color="auto"/>
        <w:right w:val="none" w:sz="0" w:space="0" w:color="auto"/>
      </w:divBdr>
    </w:div>
    <w:div w:id="1058437396">
      <w:bodyDiv w:val="1"/>
      <w:marLeft w:val="0"/>
      <w:marRight w:val="0"/>
      <w:marTop w:val="0"/>
      <w:marBottom w:val="0"/>
      <w:divBdr>
        <w:top w:val="none" w:sz="0" w:space="0" w:color="auto"/>
        <w:left w:val="none" w:sz="0" w:space="0" w:color="auto"/>
        <w:bottom w:val="none" w:sz="0" w:space="0" w:color="auto"/>
        <w:right w:val="none" w:sz="0" w:space="0" w:color="auto"/>
      </w:divBdr>
    </w:div>
    <w:div w:id="1061052223">
      <w:bodyDiv w:val="1"/>
      <w:marLeft w:val="0"/>
      <w:marRight w:val="0"/>
      <w:marTop w:val="0"/>
      <w:marBottom w:val="0"/>
      <w:divBdr>
        <w:top w:val="none" w:sz="0" w:space="0" w:color="auto"/>
        <w:left w:val="none" w:sz="0" w:space="0" w:color="auto"/>
        <w:bottom w:val="none" w:sz="0" w:space="0" w:color="auto"/>
        <w:right w:val="none" w:sz="0" w:space="0" w:color="auto"/>
      </w:divBdr>
    </w:div>
    <w:div w:id="1067531472">
      <w:bodyDiv w:val="1"/>
      <w:marLeft w:val="0"/>
      <w:marRight w:val="0"/>
      <w:marTop w:val="0"/>
      <w:marBottom w:val="0"/>
      <w:divBdr>
        <w:top w:val="none" w:sz="0" w:space="0" w:color="auto"/>
        <w:left w:val="none" w:sz="0" w:space="0" w:color="auto"/>
        <w:bottom w:val="none" w:sz="0" w:space="0" w:color="auto"/>
        <w:right w:val="none" w:sz="0" w:space="0" w:color="auto"/>
      </w:divBdr>
    </w:div>
    <w:div w:id="1070808950">
      <w:bodyDiv w:val="1"/>
      <w:marLeft w:val="0"/>
      <w:marRight w:val="0"/>
      <w:marTop w:val="0"/>
      <w:marBottom w:val="0"/>
      <w:divBdr>
        <w:top w:val="none" w:sz="0" w:space="0" w:color="auto"/>
        <w:left w:val="none" w:sz="0" w:space="0" w:color="auto"/>
        <w:bottom w:val="none" w:sz="0" w:space="0" w:color="auto"/>
        <w:right w:val="none" w:sz="0" w:space="0" w:color="auto"/>
      </w:divBdr>
    </w:div>
    <w:div w:id="1072654482">
      <w:bodyDiv w:val="1"/>
      <w:marLeft w:val="0"/>
      <w:marRight w:val="0"/>
      <w:marTop w:val="0"/>
      <w:marBottom w:val="0"/>
      <w:divBdr>
        <w:top w:val="none" w:sz="0" w:space="0" w:color="auto"/>
        <w:left w:val="none" w:sz="0" w:space="0" w:color="auto"/>
        <w:bottom w:val="none" w:sz="0" w:space="0" w:color="auto"/>
        <w:right w:val="none" w:sz="0" w:space="0" w:color="auto"/>
      </w:divBdr>
    </w:div>
    <w:div w:id="1072846504">
      <w:bodyDiv w:val="1"/>
      <w:marLeft w:val="0"/>
      <w:marRight w:val="0"/>
      <w:marTop w:val="0"/>
      <w:marBottom w:val="0"/>
      <w:divBdr>
        <w:top w:val="none" w:sz="0" w:space="0" w:color="auto"/>
        <w:left w:val="none" w:sz="0" w:space="0" w:color="auto"/>
        <w:bottom w:val="none" w:sz="0" w:space="0" w:color="auto"/>
        <w:right w:val="none" w:sz="0" w:space="0" w:color="auto"/>
      </w:divBdr>
    </w:div>
    <w:div w:id="1079213634">
      <w:bodyDiv w:val="1"/>
      <w:marLeft w:val="0"/>
      <w:marRight w:val="0"/>
      <w:marTop w:val="0"/>
      <w:marBottom w:val="0"/>
      <w:divBdr>
        <w:top w:val="none" w:sz="0" w:space="0" w:color="auto"/>
        <w:left w:val="none" w:sz="0" w:space="0" w:color="auto"/>
        <w:bottom w:val="none" w:sz="0" w:space="0" w:color="auto"/>
        <w:right w:val="none" w:sz="0" w:space="0" w:color="auto"/>
      </w:divBdr>
    </w:div>
    <w:div w:id="1079980447">
      <w:bodyDiv w:val="1"/>
      <w:marLeft w:val="0"/>
      <w:marRight w:val="0"/>
      <w:marTop w:val="0"/>
      <w:marBottom w:val="0"/>
      <w:divBdr>
        <w:top w:val="none" w:sz="0" w:space="0" w:color="auto"/>
        <w:left w:val="none" w:sz="0" w:space="0" w:color="auto"/>
        <w:bottom w:val="none" w:sz="0" w:space="0" w:color="auto"/>
        <w:right w:val="none" w:sz="0" w:space="0" w:color="auto"/>
      </w:divBdr>
    </w:div>
    <w:div w:id="1084180765">
      <w:bodyDiv w:val="1"/>
      <w:marLeft w:val="0"/>
      <w:marRight w:val="0"/>
      <w:marTop w:val="0"/>
      <w:marBottom w:val="0"/>
      <w:divBdr>
        <w:top w:val="none" w:sz="0" w:space="0" w:color="auto"/>
        <w:left w:val="none" w:sz="0" w:space="0" w:color="auto"/>
        <w:bottom w:val="none" w:sz="0" w:space="0" w:color="auto"/>
        <w:right w:val="none" w:sz="0" w:space="0" w:color="auto"/>
      </w:divBdr>
    </w:div>
    <w:div w:id="1087851211">
      <w:bodyDiv w:val="1"/>
      <w:marLeft w:val="0"/>
      <w:marRight w:val="0"/>
      <w:marTop w:val="0"/>
      <w:marBottom w:val="0"/>
      <w:divBdr>
        <w:top w:val="none" w:sz="0" w:space="0" w:color="auto"/>
        <w:left w:val="none" w:sz="0" w:space="0" w:color="auto"/>
        <w:bottom w:val="none" w:sz="0" w:space="0" w:color="auto"/>
        <w:right w:val="none" w:sz="0" w:space="0" w:color="auto"/>
      </w:divBdr>
    </w:div>
    <w:div w:id="1087921395">
      <w:bodyDiv w:val="1"/>
      <w:marLeft w:val="0"/>
      <w:marRight w:val="0"/>
      <w:marTop w:val="0"/>
      <w:marBottom w:val="0"/>
      <w:divBdr>
        <w:top w:val="none" w:sz="0" w:space="0" w:color="auto"/>
        <w:left w:val="none" w:sz="0" w:space="0" w:color="auto"/>
        <w:bottom w:val="none" w:sz="0" w:space="0" w:color="auto"/>
        <w:right w:val="none" w:sz="0" w:space="0" w:color="auto"/>
      </w:divBdr>
    </w:div>
    <w:div w:id="1095787095">
      <w:bodyDiv w:val="1"/>
      <w:marLeft w:val="0"/>
      <w:marRight w:val="0"/>
      <w:marTop w:val="0"/>
      <w:marBottom w:val="0"/>
      <w:divBdr>
        <w:top w:val="none" w:sz="0" w:space="0" w:color="auto"/>
        <w:left w:val="none" w:sz="0" w:space="0" w:color="auto"/>
        <w:bottom w:val="none" w:sz="0" w:space="0" w:color="auto"/>
        <w:right w:val="none" w:sz="0" w:space="0" w:color="auto"/>
      </w:divBdr>
    </w:div>
    <w:div w:id="1096438467">
      <w:bodyDiv w:val="1"/>
      <w:marLeft w:val="0"/>
      <w:marRight w:val="0"/>
      <w:marTop w:val="0"/>
      <w:marBottom w:val="0"/>
      <w:divBdr>
        <w:top w:val="none" w:sz="0" w:space="0" w:color="auto"/>
        <w:left w:val="none" w:sz="0" w:space="0" w:color="auto"/>
        <w:bottom w:val="none" w:sz="0" w:space="0" w:color="auto"/>
        <w:right w:val="none" w:sz="0" w:space="0" w:color="auto"/>
      </w:divBdr>
    </w:div>
    <w:div w:id="1098675410">
      <w:bodyDiv w:val="1"/>
      <w:marLeft w:val="0"/>
      <w:marRight w:val="0"/>
      <w:marTop w:val="0"/>
      <w:marBottom w:val="0"/>
      <w:divBdr>
        <w:top w:val="none" w:sz="0" w:space="0" w:color="auto"/>
        <w:left w:val="none" w:sz="0" w:space="0" w:color="auto"/>
        <w:bottom w:val="none" w:sz="0" w:space="0" w:color="auto"/>
        <w:right w:val="none" w:sz="0" w:space="0" w:color="auto"/>
      </w:divBdr>
    </w:div>
    <w:div w:id="1118647339">
      <w:bodyDiv w:val="1"/>
      <w:marLeft w:val="0"/>
      <w:marRight w:val="0"/>
      <w:marTop w:val="0"/>
      <w:marBottom w:val="0"/>
      <w:divBdr>
        <w:top w:val="none" w:sz="0" w:space="0" w:color="auto"/>
        <w:left w:val="none" w:sz="0" w:space="0" w:color="auto"/>
        <w:bottom w:val="none" w:sz="0" w:space="0" w:color="auto"/>
        <w:right w:val="none" w:sz="0" w:space="0" w:color="auto"/>
      </w:divBdr>
    </w:div>
    <w:div w:id="1120566003">
      <w:bodyDiv w:val="1"/>
      <w:marLeft w:val="0"/>
      <w:marRight w:val="0"/>
      <w:marTop w:val="0"/>
      <w:marBottom w:val="0"/>
      <w:divBdr>
        <w:top w:val="none" w:sz="0" w:space="0" w:color="auto"/>
        <w:left w:val="none" w:sz="0" w:space="0" w:color="auto"/>
        <w:bottom w:val="none" w:sz="0" w:space="0" w:color="auto"/>
        <w:right w:val="none" w:sz="0" w:space="0" w:color="auto"/>
      </w:divBdr>
    </w:div>
    <w:div w:id="1130829064">
      <w:bodyDiv w:val="1"/>
      <w:marLeft w:val="0"/>
      <w:marRight w:val="0"/>
      <w:marTop w:val="0"/>
      <w:marBottom w:val="0"/>
      <w:divBdr>
        <w:top w:val="none" w:sz="0" w:space="0" w:color="auto"/>
        <w:left w:val="none" w:sz="0" w:space="0" w:color="auto"/>
        <w:bottom w:val="none" w:sz="0" w:space="0" w:color="auto"/>
        <w:right w:val="none" w:sz="0" w:space="0" w:color="auto"/>
      </w:divBdr>
      <w:divsChild>
        <w:div w:id="39990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432852">
      <w:bodyDiv w:val="1"/>
      <w:marLeft w:val="0"/>
      <w:marRight w:val="0"/>
      <w:marTop w:val="0"/>
      <w:marBottom w:val="0"/>
      <w:divBdr>
        <w:top w:val="none" w:sz="0" w:space="0" w:color="auto"/>
        <w:left w:val="none" w:sz="0" w:space="0" w:color="auto"/>
        <w:bottom w:val="none" w:sz="0" w:space="0" w:color="auto"/>
        <w:right w:val="none" w:sz="0" w:space="0" w:color="auto"/>
      </w:divBdr>
    </w:div>
    <w:div w:id="1162551393">
      <w:bodyDiv w:val="1"/>
      <w:marLeft w:val="0"/>
      <w:marRight w:val="0"/>
      <w:marTop w:val="0"/>
      <w:marBottom w:val="0"/>
      <w:divBdr>
        <w:top w:val="none" w:sz="0" w:space="0" w:color="auto"/>
        <w:left w:val="none" w:sz="0" w:space="0" w:color="auto"/>
        <w:bottom w:val="none" w:sz="0" w:space="0" w:color="auto"/>
        <w:right w:val="none" w:sz="0" w:space="0" w:color="auto"/>
      </w:divBdr>
    </w:div>
    <w:div w:id="1164972425">
      <w:bodyDiv w:val="1"/>
      <w:marLeft w:val="0"/>
      <w:marRight w:val="0"/>
      <w:marTop w:val="0"/>
      <w:marBottom w:val="0"/>
      <w:divBdr>
        <w:top w:val="none" w:sz="0" w:space="0" w:color="auto"/>
        <w:left w:val="none" w:sz="0" w:space="0" w:color="auto"/>
        <w:bottom w:val="none" w:sz="0" w:space="0" w:color="auto"/>
        <w:right w:val="none" w:sz="0" w:space="0" w:color="auto"/>
      </w:divBdr>
    </w:div>
    <w:div w:id="1170369711">
      <w:bodyDiv w:val="1"/>
      <w:marLeft w:val="0"/>
      <w:marRight w:val="0"/>
      <w:marTop w:val="0"/>
      <w:marBottom w:val="0"/>
      <w:divBdr>
        <w:top w:val="none" w:sz="0" w:space="0" w:color="auto"/>
        <w:left w:val="none" w:sz="0" w:space="0" w:color="auto"/>
        <w:bottom w:val="none" w:sz="0" w:space="0" w:color="auto"/>
        <w:right w:val="none" w:sz="0" w:space="0" w:color="auto"/>
      </w:divBdr>
    </w:div>
    <w:div w:id="1171985036">
      <w:bodyDiv w:val="1"/>
      <w:marLeft w:val="0"/>
      <w:marRight w:val="0"/>
      <w:marTop w:val="0"/>
      <w:marBottom w:val="0"/>
      <w:divBdr>
        <w:top w:val="none" w:sz="0" w:space="0" w:color="auto"/>
        <w:left w:val="none" w:sz="0" w:space="0" w:color="auto"/>
        <w:bottom w:val="none" w:sz="0" w:space="0" w:color="auto"/>
        <w:right w:val="none" w:sz="0" w:space="0" w:color="auto"/>
      </w:divBdr>
    </w:div>
    <w:div w:id="1176722706">
      <w:bodyDiv w:val="1"/>
      <w:marLeft w:val="0"/>
      <w:marRight w:val="0"/>
      <w:marTop w:val="0"/>
      <w:marBottom w:val="0"/>
      <w:divBdr>
        <w:top w:val="none" w:sz="0" w:space="0" w:color="auto"/>
        <w:left w:val="none" w:sz="0" w:space="0" w:color="auto"/>
        <w:bottom w:val="none" w:sz="0" w:space="0" w:color="auto"/>
        <w:right w:val="none" w:sz="0" w:space="0" w:color="auto"/>
      </w:divBdr>
    </w:div>
    <w:div w:id="1191650070">
      <w:bodyDiv w:val="1"/>
      <w:marLeft w:val="0"/>
      <w:marRight w:val="0"/>
      <w:marTop w:val="0"/>
      <w:marBottom w:val="0"/>
      <w:divBdr>
        <w:top w:val="none" w:sz="0" w:space="0" w:color="auto"/>
        <w:left w:val="none" w:sz="0" w:space="0" w:color="auto"/>
        <w:bottom w:val="none" w:sz="0" w:space="0" w:color="auto"/>
        <w:right w:val="none" w:sz="0" w:space="0" w:color="auto"/>
      </w:divBdr>
    </w:div>
    <w:div w:id="1193500054">
      <w:bodyDiv w:val="1"/>
      <w:marLeft w:val="0"/>
      <w:marRight w:val="0"/>
      <w:marTop w:val="0"/>
      <w:marBottom w:val="0"/>
      <w:divBdr>
        <w:top w:val="none" w:sz="0" w:space="0" w:color="auto"/>
        <w:left w:val="none" w:sz="0" w:space="0" w:color="auto"/>
        <w:bottom w:val="none" w:sz="0" w:space="0" w:color="auto"/>
        <w:right w:val="none" w:sz="0" w:space="0" w:color="auto"/>
      </w:divBdr>
    </w:div>
    <w:div w:id="1194656765">
      <w:bodyDiv w:val="1"/>
      <w:marLeft w:val="0"/>
      <w:marRight w:val="0"/>
      <w:marTop w:val="0"/>
      <w:marBottom w:val="0"/>
      <w:divBdr>
        <w:top w:val="none" w:sz="0" w:space="0" w:color="auto"/>
        <w:left w:val="none" w:sz="0" w:space="0" w:color="auto"/>
        <w:bottom w:val="none" w:sz="0" w:space="0" w:color="auto"/>
        <w:right w:val="none" w:sz="0" w:space="0" w:color="auto"/>
      </w:divBdr>
    </w:div>
    <w:div w:id="1195650174">
      <w:bodyDiv w:val="1"/>
      <w:marLeft w:val="0"/>
      <w:marRight w:val="0"/>
      <w:marTop w:val="0"/>
      <w:marBottom w:val="0"/>
      <w:divBdr>
        <w:top w:val="none" w:sz="0" w:space="0" w:color="auto"/>
        <w:left w:val="none" w:sz="0" w:space="0" w:color="auto"/>
        <w:bottom w:val="none" w:sz="0" w:space="0" w:color="auto"/>
        <w:right w:val="none" w:sz="0" w:space="0" w:color="auto"/>
      </w:divBdr>
    </w:div>
    <w:div w:id="1207373662">
      <w:bodyDiv w:val="1"/>
      <w:marLeft w:val="0"/>
      <w:marRight w:val="0"/>
      <w:marTop w:val="0"/>
      <w:marBottom w:val="0"/>
      <w:divBdr>
        <w:top w:val="none" w:sz="0" w:space="0" w:color="auto"/>
        <w:left w:val="none" w:sz="0" w:space="0" w:color="auto"/>
        <w:bottom w:val="none" w:sz="0" w:space="0" w:color="auto"/>
        <w:right w:val="none" w:sz="0" w:space="0" w:color="auto"/>
      </w:divBdr>
      <w:divsChild>
        <w:div w:id="1999722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923431">
      <w:bodyDiv w:val="1"/>
      <w:marLeft w:val="0"/>
      <w:marRight w:val="0"/>
      <w:marTop w:val="0"/>
      <w:marBottom w:val="0"/>
      <w:divBdr>
        <w:top w:val="none" w:sz="0" w:space="0" w:color="auto"/>
        <w:left w:val="none" w:sz="0" w:space="0" w:color="auto"/>
        <w:bottom w:val="none" w:sz="0" w:space="0" w:color="auto"/>
        <w:right w:val="none" w:sz="0" w:space="0" w:color="auto"/>
      </w:divBdr>
    </w:div>
    <w:div w:id="1218008197">
      <w:bodyDiv w:val="1"/>
      <w:marLeft w:val="0"/>
      <w:marRight w:val="0"/>
      <w:marTop w:val="0"/>
      <w:marBottom w:val="0"/>
      <w:divBdr>
        <w:top w:val="none" w:sz="0" w:space="0" w:color="auto"/>
        <w:left w:val="none" w:sz="0" w:space="0" w:color="auto"/>
        <w:bottom w:val="none" w:sz="0" w:space="0" w:color="auto"/>
        <w:right w:val="none" w:sz="0" w:space="0" w:color="auto"/>
      </w:divBdr>
    </w:div>
    <w:div w:id="1221480898">
      <w:bodyDiv w:val="1"/>
      <w:marLeft w:val="0"/>
      <w:marRight w:val="0"/>
      <w:marTop w:val="0"/>
      <w:marBottom w:val="0"/>
      <w:divBdr>
        <w:top w:val="none" w:sz="0" w:space="0" w:color="auto"/>
        <w:left w:val="none" w:sz="0" w:space="0" w:color="auto"/>
        <w:bottom w:val="none" w:sz="0" w:space="0" w:color="auto"/>
        <w:right w:val="none" w:sz="0" w:space="0" w:color="auto"/>
      </w:divBdr>
    </w:div>
    <w:div w:id="1224872516">
      <w:bodyDiv w:val="1"/>
      <w:marLeft w:val="0"/>
      <w:marRight w:val="0"/>
      <w:marTop w:val="0"/>
      <w:marBottom w:val="0"/>
      <w:divBdr>
        <w:top w:val="none" w:sz="0" w:space="0" w:color="auto"/>
        <w:left w:val="none" w:sz="0" w:space="0" w:color="auto"/>
        <w:bottom w:val="none" w:sz="0" w:space="0" w:color="auto"/>
        <w:right w:val="none" w:sz="0" w:space="0" w:color="auto"/>
      </w:divBdr>
    </w:div>
    <w:div w:id="1228956048">
      <w:bodyDiv w:val="1"/>
      <w:marLeft w:val="0"/>
      <w:marRight w:val="0"/>
      <w:marTop w:val="0"/>
      <w:marBottom w:val="0"/>
      <w:divBdr>
        <w:top w:val="none" w:sz="0" w:space="0" w:color="auto"/>
        <w:left w:val="none" w:sz="0" w:space="0" w:color="auto"/>
        <w:bottom w:val="none" w:sz="0" w:space="0" w:color="auto"/>
        <w:right w:val="none" w:sz="0" w:space="0" w:color="auto"/>
      </w:divBdr>
    </w:div>
    <w:div w:id="1233156419">
      <w:bodyDiv w:val="1"/>
      <w:marLeft w:val="0"/>
      <w:marRight w:val="0"/>
      <w:marTop w:val="0"/>
      <w:marBottom w:val="0"/>
      <w:divBdr>
        <w:top w:val="none" w:sz="0" w:space="0" w:color="auto"/>
        <w:left w:val="none" w:sz="0" w:space="0" w:color="auto"/>
        <w:bottom w:val="none" w:sz="0" w:space="0" w:color="auto"/>
        <w:right w:val="none" w:sz="0" w:space="0" w:color="auto"/>
      </w:divBdr>
    </w:div>
    <w:div w:id="1234588220">
      <w:bodyDiv w:val="1"/>
      <w:marLeft w:val="0"/>
      <w:marRight w:val="0"/>
      <w:marTop w:val="0"/>
      <w:marBottom w:val="0"/>
      <w:divBdr>
        <w:top w:val="none" w:sz="0" w:space="0" w:color="auto"/>
        <w:left w:val="none" w:sz="0" w:space="0" w:color="auto"/>
        <w:bottom w:val="none" w:sz="0" w:space="0" w:color="auto"/>
        <w:right w:val="none" w:sz="0" w:space="0" w:color="auto"/>
      </w:divBdr>
    </w:div>
    <w:div w:id="1234698592">
      <w:bodyDiv w:val="1"/>
      <w:marLeft w:val="0"/>
      <w:marRight w:val="0"/>
      <w:marTop w:val="0"/>
      <w:marBottom w:val="0"/>
      <w:divBdr>
        <w:top w:val="none" w:sz="0" w:space="0" w:color="auto"/>
        <w:left w:val="none" w:sz="0" w:space="0" w:color="auto"/>
        <w:bottom w:val="none" w:sz="0" w:space="0" w:color="auto"/>
        <w:right w:val="none" w:sz="0" w:space="0" w:color="auto"/>
      </w:divBdr>
    </w:div>
    <w:div w:id="1236086373">
      <w:bodyDiv w:val="1"/>
      <w:marLeft w:val="0"/>
      <w:marRight w:val="0"/>
      <w:marTop w:val="0"/>
      <w:marBottom w:val="0"/>
      <w:divBdr>
        <w:top w:val="none" w:sz="0" w:space="0" w:color="auto"/>
        <w:left w:val="none" w:sz="0" w:space="0" w:color="auto"/>
        <w:bottom w:val="none" w:sz="0" w:space="0" w:color="auto"/>
        <w:right w:val="none" w:sz="0" w:space="0" w:color="auto"/>
      </w:divBdr>
    </w:div>
    <w:div w:id="1239755684">
      <w:bodyDiv w:val="1"/>
      <w:marLeft w:val="0"/>
      <w:marRight w:val="0"/>
      <w:marTop w:val="0"/>
      <w:marBottom w:val="0"/>
      <w:divBdr>
        <w:top w:val="none" w:sz="0" w:space="0" w:color="auto"/>
        <w:left w:val="none" w:sz="0" w:space="0" w:color="auto"/>
        <w:bottom w:val="none" w:sz="0" w:space="0" w:color="auto"/>
        <w:right w:val="none" w:sz="0" w:space="0" w:color="auto"/>
      </w:divBdr>
    </w:div>
    <w:div w:id="1255867975">
      <w:bodyDiv w:val="1"/>
      <w:marLeft w:val="0"/>
      <w:marRight w:val="0"/>
      <w:marTop w:val="0"/>
      <w:marBottom w:val="0"/>
      <w:divBdr>
        <w:top w:val="none" w:sz="0" w:space="0" w:color="auto"/>
        <w:left w:val="none" w:sz="0" w:space="0" w:color="auto"/>
        <w:bottom w:val="none" w:sz="0" w:space="0" w:color="auto"/>
        <w:right w:val="none" w:sz="0" w:space="0" w:color="auto"/>
      </w:divBdr>
    </w:div>
    <w:div w:id="1275866711">
      <w:bodyDiv w:val="1"/>
      <w:marLeft w:val="0"/>
      <w:marRight w:val="0"/>
      <w:marTop w:val="0"/>
      <w:marBottom w:val="0"/>
      <w:divBdr>
        <w:top w:val="none" w:sz="0" w:space="0" w:color="auto"/>
        <w:left w:val="none" w:sz="0" w:space="0" w:color="auto"/>
        <w:bottom w:val="none" w:sz="0" w:space="0" w:color="auto"/>
        <w:right w:val="none" w:sz="0" w:space="0" w:color="auto"/>
      </w:divBdr>
    </w:div>
    <w:div w:id="1279098099">
      <w:bodyDiv w:val="1"/>
      <w:marLeft w:val="0"/>
      <w:marRight w:val="0"/>
      <w:marTop w:val="0"/>
      <w:marBottom w:val="0"/>
      <w:divBdr>
        <w:top w:val="none" w:sz="0" w:space="0" w:color="auto"/>
        <w:left w:val="none" w:sz="0" w:space="0" w:color="auto"/>
        <w:bottom w:val="none" w:sz="0" w:space="0" w:color="auto"/>
        <w:right w:val="none" w:sz="0" w:space="0" w:color="auto"/>
      </w:divBdr>
    </w:div>
    <w:div w:id="1285305041">
      <w:bodyDiv w:val="1"/>
      <w:marLeft w:val="0"/>
      <w:marRight w:val="0"/>
      <w:marTop w:val="0"/>
      <w:marBottom w:val="0"/>
      <w:divBdr>
        <w:top w:val="none" w:sz="0" w:space="0" w:color="auto"/>
        <w:left w:val="none" w:sz="0" w:space="0" w:color="auto"/>
        <w:bottom w:val="none" w:sz="0" w:space="0" w:color="auto"/>
        <w:right w:val="none" w:sz="0" w:space="0" w:color="auto"/>
      </w:divBdr>
    </w:div>
    <w:div w:id="1289043449">
      <w:bodyDiv w:val="1"/>
      <w:marLeft w:val="0"/>
      <w:marRight w:val="0"/>
      <w:marTop w:val="0"/>
      <w:marBottom w:val="0"/>
      <w:divBdr>
        <w:top w:val="none" w:sz="0" w:space="0" w:color="auto"/>
        <w:left w:val="none" w:sz="0" w:space="0" w:color="auto"/>
        <w:bottom w:val="none" w:sz="0" w:space="0" w:color="auto"/>
        <w:right w:val="none" w:sz="0" w:space="0" w:color="auto"/>
      </w:divBdr>
    </w:div>
    <w:div w:id="1290622363">
      <w:bodyDiv w:val="1"/>
      <w:marLeft w:val="0"/>
      <w:marRight w:val="0"/>
      <w:marTop w:val="0"/>
      <w:marBottom w:val="0"/>
      <w:divBdr>
        <w:top w:val="none" w:sz="0" w:space="0" w:color="auto"/>
        <w:left w:val="none" w:sz="0" w:space="0" w:color="auto"/>
        <w:bottom w:val="none" w:sz="0" w:space="0" w:color="auto"/>
        <w:right w:val="none" w:sz="0" w:space="0" w:color="auto"/>
      </w:divBdr>
      <w:divsChild>
        <w:div w:id="459569169">
          <w:marLeft w:val="0"/>
          <w:marRight w:val="0"/>
          <w:marTop w:val="0"/>
          <w:marBottom w:val="0"/>
          <w:divBdr>
            <w:top w:val="none" w:sz="0" w:space="0" w:color="auto"/>
            <w:left w:val="none" w:sz="0" w:space="0" w:color="auto"/>
            <w:bottom w:val="none" w:sz="0" w:space="0" w:color="auto"/>
            <w:right w:val="none" w:sz="0" w:space="0" w:color="auto"/>
          </w:divBdr>
          <w:divsChild>
            <w:div w:id="159666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432">
      <w:bodyDiv w:val="1"/>
      <w:marLeft w:val="0"/>
      <w:marRight w:val="0"/>
      <w:marTop w:val="0"/>
      <w:marBottom w:val="0"/>
      <w:divBdr>
        <w:top w:val="none" w:sz="0" w:space="0" w:color="auto"/>
        <w:left w:val="none" w:sz="0" w:space="0" w:color="auto"/>
        <w:bottom w:val="none" w:sz="0" w:space="0" w:color="auto"/>
        <w:right w:val="none" w:sz="0" w:space="0" w:color="auto"/>
      </w:divBdr>
    </w:div>
    <w:div w:id="1293942786">
      <w:bodyDiv w:val="1"/>
      <w:marLeft w:val="0"/>
      <w:marRight w:val="0"/>
      <w:marTop w:val="0"/>
      <w:marBottom w:val="0"/>
      <w:divBdr>
        <w:top w:val="none" w:sz="0" w:space="0" w:color="auto"/>
        <w:left w:val="none" w:sz="0" w:space="0" w:color="auto"/>
        <w:bottom w:val="none" w:sz="0" w:space="0" w:color="auto"/>
        <w:right w:val="none" w:sz="0" w:space="0" w:color="auto"/>
      </w:divBdr>
      <w:divsChild>
        <w:div w:id="902373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747187">
      <w:bodyDiv w:val="1"/>
      <w:marLeft w:val="0"/>
      <w:marRight w:val="0"/>
      <w:marTop w:val="0"/>
      <w:marBottom w:val="0"/>
      <w:divBdr>
        <w:top w:val="none" w:sz="0" w:space="0" w:color="auto"/>
        <w:left w:val="none" w:sz="0" w:space="0" w:color="auto"/>
        <w:bottom w:val="none" w:sz="0" w:space="0" w:color="auto"/>
        <w:right w:val="none" w:sz="0" w:space="0" w:color="auto"/>
      </w:divBdr>
    </w:div>
    <w:div w:id="1299264072">
      <w:bodyDiv w:val="1"/>
      <w:marLeft w:val="0"/>
      <w:marRight w:val="0"/>
      <w:marTop w:val="0"/>
      <w:marBottom w:val="0"/>
      <w:divBdr>
        <w:top w:val="none" w:sz="0" w:space="0" w:color="auto"/>
        <w:left w:val="none" w:sz="0" w:space="0" w:color="auto"/>
        <w:bottom w:val="none" w:sz="0" w:space="0" w:color="auto"/>
        <w:right w:val="none" w:sz="0" w:space="0" w:color="auto"/>
      </w:divBdr>
    </w:div>
    <w:div w:id="1318264240">
      <w:bodyDiv w:val="1"/>
      <w:marLeft w:val="0"/>
      <w:marRight w:val="0"/>
      <w:marTop w:val="0"/>
      <w:marBottom w:val="0"/>
      <w:divBdr>
        <w:top w:val="none" w:sz="0" w:space="0" w:color="auto"/>
        <w:left w:val="none" w:sz="0" w:space="0" w:color="auto"/>
        <w:bottom w:val="none" w:sz="0" w:space="0" w:color="auto"/>
        <w:right w:val="none" w:sz="0" w:space="0" w:color="auto"/>
      </w:divBdr>
    </w:div>
    <w:div w:id="1318460926">
      <w:bodyDiv w:val="1"/>
      <w:marLeft w:val="0"/>
      <w:marRight w:val="0"/>
      <w:marTop w:val="0"/>
      <w:marBottom w:val="0"/>
      <w:divBdr>
        <w:top w:val="none" w:sz="0" w:space="0" w:color="auto"/>
        <w:left w:val="none" w:sz="0" w:space="0" w:color="auto"/>
        <w:bottom w:val="none" w:sz="0" w:space="0" w:color="auto"/>
        <w:right w:val="none" w:sz="0" w:space="0" w:color="auto"/>
      </w:divBdr>
      <w:divsChild>
        <w:div w:id="71913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394015">
      <w:bodyDiv w:val="1"/>
      <w:marLeft w:val="0"/>
      <w:marRight w:val="0"/>
      <w:marTop w:val="0"/>
      <w:marBottom w:val="0"/>
      <w:divBdr>
        <w:top w:val="none" w:sz="0" w:space="0" w:color="auto"/>
        <w:left w:val="none" w:sz="0" w:space="0" w:color="auto"/>
        <w:bottom w:val="none" w:sz="0" w:space="0" w:color="auto"/>
        <w:right w:val="none" w:sz="0" w:space="0" w:color="auto"/>
      </w:divBdr>
    </w:div>
    <w:div w:id="1324242161">
      <w:bodyDiv w:val="1"/>
      <w:marLeft w:val="0"/>
      <w:marRight w:val="0"/>
      <w:marTop w:val="0"/>
      <w:marBottom w:val="0"/>
      <w:divBdr>
        <w:top w:val="none" w:sz="0" w:space="0" w:color="auto"/>
        <w:left w:val="none" w:sz="0" w:space="0" w:color="auto"/>
        <w:bottom w:val="none" w:sz="0" w:space="0" w:color="auto"/>
        <w:right w:val="none" w:sz="0" w:space="0" w:color="auto"/>
      </w:divBdr>
    </w:div>
    <w:div w:id="1325668898">
      <w:bodyDiv w:val="1"/>
      <w:marLeft w:val="0"/>
      <w:marRight w:val="0"/>
      <w:marTop w:val="0"/>
      <w:marBottom w:val="0"/>
      <w:divBdr>
        <w:top w:val="none" w:sz="0" w:space="0" w:color="auto"/>
        <w:left w:val="none" w:sz="0" w:space="0" w:color="auto"/>
        <w:bottom w:val="none" w:sz="0" w:space="0" w:color="auto"/>
        <w:right w:val="none" w:sz="0" w:space="0" w:color="auto"/>
      </w:divBdr>
    </w:div>
    <w:div w:id="1332023828">
      <w:bodyDiv w:val="1"/>
      <w:marLeft w:val="0"/>
      <w:marRight w:val="0"/>
      <w:marTop w:val="0"/>
      <w:marBottom w:val="0"/>
      <w:divBdr>
        <w:top w:val="none" w:sz="0" w:space="0" w:color="auto"/>
        <w:left w:val="none" w:sz="0" w:space="0" w:color="auto"/>
        <w:bottom w:val="none" w:sz="0" w:space="0" w:color="auto"/>
        <w:right w:val="none" w:sz="0" w:space="0" w:color="auto"/>
      </w:divBdr>
      <w:divsChild>
        <w:div w:id="1681352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179889">
      <w:bodyDiv w:val="1"/>
      <w:marLeft w:val="0"/>
      <w:marRight w:val="0"/>
      <w:marTop w:val="0"/>
      <w:marBottom w:val="0"/>
      <w:divBdr>
        <w:top w:val="none" w:sz="0" w:space="0" w:color="auto"/>
        <w:left w:val="none" w:sz="0" w:space="0" w:color="auto"/>
        <w:bottom w:val="none" w:sz="0" w:space="0" w:color="auto"/>
        <w:right w:val="none" w:sz="0" w:space="0" w:color="auto"/>
      </w:divBdr>
    </w:div>
    <w:div w:id="1342119426">
      <w:bodyDiv w:val="1"/>
      <w:marLeft w:val="0"/>
      <w:marRight w:val="0"/>
      <w:marTop w:val="0"/>
      <w:marBottom w:val="0"/>
      <w:divBdr>
        <w:top w:val="none" w:sz="0" w:space="0" w:color="auto"/>
        <w:left w:val="none" w:sz="0" w:space="0" w:color="auto"/>
        <w:bottom w:val="none" w:sz="0" w:space="0" w:color="auto"/>
        <w:right w:val="none" w:sz="0" w:space="0" w:color="auto"/>
      </w:divBdr>
    </w:div>
    <w:div w:id="1345126922">
      <w:bodyDiv w:val="1"/>
      <w:marLeft w:val="0"/>
      <w:marRight w:val="0"/>
      <w:marTop w:val="0"/>
      <w:marBottom w:val="0"/>
      <w:divBdr>
        <w:top w:val="none" w:sz="0" w:space="0" w:color="auto"/>
        <w:left w:val="none" w:sz="0" w:space="0" w:color="auto"/>
        <w:bottom w:val="none" w:sz="0" w:space="0" w:color="auto"/>
        <w:right w:val="none" w:sz="0" w:space="0" w:color="auto"/>
      </w:divBdr>
      <w:divsChild>
        <w:div w:id="103797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136755">
      <w:bodyDiv w:val="1"/>
      <w:marLeft w:val="0"/>
      <w:marRight w:val="0"/>
      <w:marTop w:val="0"/>
      <w:marBottom w:val="0"/>
      <w:divBdr>
        <w:top w:val="none" w:sz="0" w:space="0" w:color="auto"/>
        <w:left w:val="none" w:sz="0" w:space="0" w:color="auto"/>
        <w:bottom w:val="none" w:sz="0" w:space="0" w:color="auto"/>
        <w:right w:val="none" w:sz="0" w:space="0" w:color="auto"/>
      </w:divBdr>
    </w:div>
    <w:div w:id="1352493040">
      <w:bodyDiv w:val="1"/>
      <w:marLeft w:val="0"/>
      <w:marRight w:val="0"/>
      <w:marTop w:val="0"/>
      <w:marBottom w:val="0"/>
      <w:divBdr>
        <w:top w:val="none" w:sz="0" w:space="0" w:color="auto"/>
        <w:left w:val="none" w:sz="0" w:space="0" w:color="auto"/>
        <w:bottom w:val="none" w:sz="0" w:space="0" w:color="auto"/>
        <w:right w:val="none" w:sz="0" w:space="0" w:color="auto"/>
      </w:divBdr>
    </w:div>
    <w:div w:id="1352680969">
      <w:bodyDiv w:val="1"/>
      <w:marLeft w:val="0"/>
      <w:marRight w:val="0"/>
      <w:marTop w:val="0"/>
      <w:marBottom w:val="0"/>
      <w:divBdr>
        <w:top w:val="none" w:sz="0" w:space="0" w:color="auto"/>
        <w:left w:val="none" w:sz="0" w:space="0" w:color="auto"/>
        <w:bottom w:val="none" w:sz="0" w:space="0" w:color="auto"/>
        <w:right w:val="none" w:sz="0" w:space="0" w:color="auto"/>
      </w:divBdr>
    </w:div>
    <w:div w:id="1358848766">
      <w:bodyDiv w:val="1"/>
      <w:marLeft w:val="0"/>
      <w:marRight w:val="0"/>
      <w:marTop w:val="0"/>
      <w:marBottom w:val="0"/>
      <w:divBdr>
        <w:top w:val="none" w:sz="0" w:space="0" w:color="auto"/>
        <w:left w:val="none" w:sz="0" w:space="0" w:color="auto"/>
        <w:bottom w:val="none" w:sz="0" w:space="0" w:color="auto"/>
        <w:right w:val="none" w:sz="0" w:space="0" w:color="auto"/>
      </w:divBdr>
    </w:div>
    <w:div w:id="1362050392">
      <w:bodyDiv w:val="1"/>
      <w:marLeft w:val="0"/>
      <w:marRight w:val="0"/>
      <w:marTop w:val="0"/>
      <w:marBottom w:val="0"/>
      <w:divBdr>
        <w:top w:val="none" w:sz="0" w:space="0" w:color="auto"/>
        <w:left w:val="none" w:sz="0" w:space="0" w:color="auto"/>
        <w:bottom w:val="none" w:sz="0" w:space="0" w:color="auto"/>
        <w:right w:val="none" w:sz="0" w:space="0" w:color="auto"/>
      </w:divBdr>
    </w:div>
    <w:div w:id="1382053549">
      <w:bodyDiv w:val="1"/>
      <w:marLeft w:val="0"/>
      <w:marRight w:val="0"/>
      <w:marTop w:val="0"/>
      <w:marBottom w:val="0"/>
      <w:divBdr>
        <w:top w:val="none" w:sz="0" w:space="0" w:color="auto"/>
        <w:left w:val="none" w:sz="0" w:space="0" w:color="auto"/>
        <w:bottom w:val="none" w:sz="0" w:space="0" w:color="auto"/>
        <w:right w:val="none" w:sz="0" w:space="0" w:color="auto"/>
      </w:divBdr>
    </w:div>
    <w:div w:id="1408458298">
      <w:bodyDiv w:val="1"/>
      <w:marLeft w:val="0"/>
      <w:marRight w:val="0"/>
      <w:marTop w:val="0"/>
      <w:marBottom w:val="0"/>
      <w:divBdr>
        <w:top w:val="none" w:sz="0" w:space="0" w:color="auto"/>
        <w:left w:val="none" w:sz="0" w:space="0" w:color="auto"/>
        <w:bottom w:val="none" w:sz="0" w:space="0" w:color="auto"/>
        <w:right w:val="none" w:sz="0" w:space="0" w:color="auto"/>
      </w:divBdr>
      <w:divsChild>
        <w:div w:id="21983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032361">
      <w:bodyDiv w:val="1"/>
      <w:marLeft w:val="0"/>
      <w:marRight w:val="0"/>
      <w:marTop w:val="0"/>
      <w:marBottom w:val="0"/>
      <w:divBdr>
        <w:top w:val="none" w:sz="0" w:space="0" w:color="auto"/>
        <w:left w:val="none" w:sz="0" w:space="0" w:color="auto"/>
        <w:bottom w:val="none" w:sz="0" w:space="0" w:color="auto"/>
        <w:right w:val="none" w:sz="0" w:space="0" w:color="auto"/>
      </w:divBdr>
      <w:divsChild>
        <w:div w:id="1918710613">
          <w:marLeft w:val="0"/>
          <w:marRight w:val="0"/>
          <w:marTop w:val="0"/>
          <w:marBottom w:val="0"/>
          <w:divBdr>
            <w:top w:val="none" w:sz="0" w:space="0" w:color="auto"/>
            <w:left w:val="none" w:sz="0" w:space="0" w:color="auto"/>
            <w:bottom w:val="none" w:sz="0" w:space="0" w:color="auto"/>
            <w:right w:val="none" w:sz="0" w:space="0" w:color="auto"/>
          </w:divBdr>
          <w:divsChild>
            <w:div w:id="8893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3102">
      <w:bodyDiv w:val="1"/>
      <w:marLeft w:val="0"/>
      <w:marRight w:val="0"/>
      <w:marTop w:val="0"/>
      <w:marBottom w:val="0"/>
      <w:divBdr>
        <w:top w:val="none" w:sz="0" w:space="0" w:color="auto"/>
        <w:left w:val="none" w:sz="0" w:space="0" w:color="auto"/>
        <w:bottom w:val="none" w:sz="0" w:space="0" w:color="auto"/>
        <w:right w:val="none" w:sz="0" w:space="0" w:color="auto"/>
      </w:divBdr>
    </w:div>
    <w:div w:id="1417089608">
      <w:bodyDiv w:val="1"/>
      <w:marLeft w:val="0"/>
      <w:marRight w:val="0"/>
      <w:marTop w:val="0"/>
      <w:marBottom w:val="0"/>
      <w:divBdr>
        <w:top w:val="none" w:sz="0" w:space="0" w:color="auto"/>
        <w:left w:val="none" w:sz="0" w:space="0" w:color="auto"/>
        <w:bottom w:val="none" w:sz="0" w:space="0" w:color="auto"/>
        <w:right w:val="none" w:sz="0" w:space="0" w:color="auto"/>
      </w:divBdr>
    </w:div>
    <w:div w:id="1426732363">
      <w:bodyDiv w:val="1"/>
      <w:marLeft w:val="0"/>
      <w:marRight w:val="0"/>
      <w:marTop w:val="0"/>
      <w:marBottom w:val="0"/>
      <w:divBdr>
        <w:top w:val="none" w:sz="0" w:space="0" w:color="auto"/>
        <w:left w:val="none" w:sz="0" w:space="0" w:color="auto"/>
        <w:bottom w:val="none" w:sz="0" w:space="0" w:color="auto"/>
        <w:right w:val="none" w:sz="0" w:space="0" w:color="auto"/>
      </w:divBdr>
    </w:div>
    <w:div w:id="1426808404">
      <w:bodyDiv w:val="1"/>
      <w:marLeft w:val="0"/>
      <w:marRight w:val="0"/>
      <w:marTop w:val="0"/>
      <w:marBottom w:val="0"/>
      <w:divBdr>
        <w:top w:val="none" w:sz="0" w:space="0" w:color="auto"/>
        <w:left w:val="none" w:sz="0" w:space="0" w:color="auto"/>
        <w:bottom w:val="none" w:sz="0" w:space="0" w:color="auto"/>
        <w:right w:val="none" w:sz="0" w:space="0" w:color="auto"/>
      </w:divBdr>
    </w:div>
    <w:div w:id="1444691286">
      <w:bodyDiv w:val="1"/>
      <w:marLeft w:val="0"/>
      <w:marRight w:val="0"/>
      <w:marTop w:val="0"/>
      <w:marBottom w:val="0"/>
      <w:divBdr>
        <w:top w:val="none" w:sz="0" w:space="0" w:color="auto"/>
        <w:left w:val="none" w:sz="0" w:space="0" w:color="auto"/>
        <w:bottom w:val="none" w:sz="0" w:space="0" w:color="auto"/>
        <w:right w:val="none" w:sz="0" w:space="0" w:color="auto"/>
      </w:divBdr>
      <w:divsChild>
        <w:div w:id="683046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558061">
      <w:bodyDiv w:val="1"/>
      <w:marLeft w:val="0"/>
      <w:marRight w:val="0"/>
      <w:marTop w:val="0"/>
      <w:marBottom w:val="0"/>
      <w:divBdr>
        <w:top w:val="none" w:sz="0" w:space="0" w:color="auto"/>
        <w:left w:val="none" w:sz="0" w:space="0" w:color="auto"/>
        <w:bottom w:val="none" w:sz="0" w:space="0" w:color="auto"/>
        <w:right w:val="none" w:sz="0" w:space="0" w:color="auto"/>
      </w:divBdr>
    </w:div>
    <w:div w:id="1463231294">
      <w:bodyDiv w:val="1"/>
      <w:marLeft w:val="0"/>
      <w:marRight w:val="0"/>
      <w:marTop w:val="0"/>
      <w:marBottom w:val="0"/>
      <w:divBdr>
        <w:top w:val="none" w:sz="0" w:space="0" w:color="auto"/>
        <w:left w:val="none" w:sz="0" w:space="0" w:color="auto"/>
        <w:bottom w:val="none" w:sz="0" w:space="0" w:color="auto"/>
        <w:right w:val="none" w:sz="0" w:space="0" w:color="auto"/>
      </w:divBdr>
    </w:div>
    <w:div w:id="1478111652">
      <w:bodyDiv w:val="1"/>
      <w:marLeft w:val="0"/>
      <w:marRight w:val="0"/>
      <w:marTop w:val="0"/>
      <w:marBottom w:val="0"/>
      <w:divBdr>
        <w:top w:val="none" w:sz="0" w:space="0" w:color="auto"/>
        <w:left w:val="none" w:sz="0" w:space="0" w:color="auto"/>
        <w:bottom w:val="none" w:sz="0" w:space="0" w:color="auto"/>
        <w:right w:val="none" w:sz="0" w:space="0" w:color="auto"/>
      </w:divBdr>
    </w:div>
    <w:div w:id="1489593581">
      <w:bodyDiv w:val="1"/>
      <w:marLeft w:val="0"/>
      <w:marRight w:val="0"/>
      <w:marTop w:val="0"/>
      <w:marBottom w:val="0"/>
      <w:divBdr>
        <w:top w:val="none" w:sz="0" w:space="0" w:color="auto"/>
        <w:left w:val="none" w:sz="0" w:space="0" w:color="auto"/>
        <w:bottom w:val="none" w:sz="0" w:space="0" w:color="auto"/>
        <w:right w:val="none" w:sz="0" w:space="0" w:color="auto"/>
      </w:divBdr>
    </w:div>
    <w:div w:id="1492136585">
      <w:bodyDiv w:val="1"/>
      <w:marLeft w:val="0"/>
      <w:marRight w:val="0"/>
      <w:marTop w:val="0"/>
      <w:marBottom w:val="0"/>
      <w:divBdr>
        <w:top w:val="none" w:sz="0" w:space="0" w:color="auto"/>
        <w:left w:val="none" w:sz="0" w:space="0" w:color="auto"/>
        <w:bottom w:val="none" w:sz="0" w:space="0" w:color="auto"/>
        <w:right w:val="none" w:sz="0" w:space="0" w:color="auto"/>
      </w:divBdr>
    </w:div>
    <w:div w:id="1494682535">
      <w:bodyDiv w:val="1"/>
      <w:marLeft w:val="0"/>
      <w:marRight w:val="0"/>
      <w:marTop w:val="0"/>
      <w:marBottom w:val="0"/>
      <w:divBdr>
        <w:top w:val="none" w:sz="0" w:space="0" w:color="auto"/>
        <w:left w:val="none" w:sz="0" w:space="0" w:color="auto"/>
        <w:bottom w:val="none" w:sz="0" w:space="0" w:color="auto"/>
        <w:right w:val="none" w:sz="0" w:space="0" w:color="auto"/>
      </w:divBdr>
    </w:div>
    <w:div w:id="1499998025">
      <w:bodyDiv w:val="1"/>
      <w:marLeft w:val="0"/>
      <w:marRight w:val="0"/>
      <w:marTop w:val="0"/>
      <w:marBottom w:val="0"/>
      <w:divBdr>
        <w:top w:val="none" w:sz="0" w:space="0" w:color="auto"/>
        <w:left w:val="none" w:sz="0" w:space="0" w:color="auto"/>
        <w:bottom w:val="none" w:sz="0" w:space="0" w:color="auto"/>
        <w:right w:val="none" w:sz="0" w:space="0" w:color="auto"/>
      </w:divBdr>
    </w:div>
    <w:div w:id="1513881710">
      <w:bodyDiv w:val="1"/>
      <w:marLeft w:val="0"/>
      <w:marRight w:val="0"/>
      <w:marTop w:val="0"/>
      <w:marBottom w:val="0"/>
      <w:divBdr>
        <w:top w:val="none" w:sz="0" w:space="0" w:color="auto"/>
        <w:left w:val="none" w:sz="0" w:space="0" w:color="auto"/>
        <w:bottom w:val="none" w:sz="0" w:space="0" w:color="auto"/>
        <w:right w:val="none" w:sz="0" w:space="0" w:color="auto"/>
      </w:divBdr>
    </w:div>
    <w:div w:id="1526090343">
      <w:bodyDiv w:val="1"/>
      <w:marLeft w:val="0"/>
      <w:marRight w:val="0"/>
      <w:marTop w:val="0"/>
      <w:marBottom w:val="0"/>
      <w:divBdr>
        <w:top w:val="none" w:sz="0" w:space="0" w:color="auto"/>
        <w:left w:val="none" w:sz="0" w:space="0" w:color="auto"/>
        <w:bottom w:val="none" w:sz="0" w:space="0" w:color="auto"/>
        <w:right w:val="none" w:sz="0" w:space="0" w:color="auto"/>
      </w:divBdr>
    </w:div>
    <w:div w:id="1530221856">
      <w:bodyDiv w:val="1"/>
      <w:marLeft w:val="0"/>
      <w:marRight w:val="0"/>
      <w:marTop w:val="0"/>
      <w:marBottom w:val="0"/>
      <w:divBdr>
        <w:top w:val="none" w:sz="0" w:space="0" w:color="auto"/>
        <w:left w:val="none" w:sz="0" w:space="0" w:color="auto"/>
        <w:bottom w:val="none" w:sz="0" w:space="0" w:color="auto"/>
        <w:right w:val="none" w:sz="0" w:space="0" w:color="auto"/>
      </w:divBdr>
    </w:div>
    <w:div w:id="1534269475">
      <w:bodyDiv w:val="1"/>
      <w:marLeft w:val="0"/>
      <w:marRight w:val="0"/>
      <w:marTop w:val="0"/>
      <w:marBottom w:val="0"/>
      <w:divBdr>
        <w:top w:val="none" w:sz="0" w:space="0" w:color="auto"/>
        <w:left w:val="none" w:sz="0" w:space="0" w:color="auto"/>
        <w:bottom w:val="none" w:sz="0" w:space="0" w:color="auto"/>
        <w:right w:val="none" w:sz="0" w:space="0" w:color="auto"/>
      </w:divBdr>
    </w:div>
    <w:div w:id="1543321478">
      <w:bodyDiv w:val="1"/>
      <w:marLeft w:val="0"/>
      <w:marRight w:val="0"/>
      <w:marTop w:val="0"/>
      <w:marBottom w:val="0"/>
      <w:divBdr>
        <w:top w:val="none" w:sz="0" w:space="0" w:color="auto"/>
        <w:left w:val="none" w:sz="0" w:space="0" w:color="auto"/>
        <w:bottom w:val="none" w:sz="0" w:space="0" w:color="auto"/>
        <w:right w:val="none" w:sz="0" w:space="0" w:color="auto"/>
      </w:divBdr>
    </w:div>
    <w:div w:id="1559707793">
      <w:bodyDiv w:val="1"/>
      <w:marLeft w:val="0"/>
      <w:marRight w:val="0"/>
      <w:marTop w:val="0"/>
      <w:marBottom w:val="0"/>
      <w:divBdr>
        <w:top w:val="none" w:sz="0" w:space="0" w:color="auto"/>
        <w:left w:val="none" w:sz="0" w:space="0" w:color="auto"/>
        <w:bottom w:val="none" w:sz="0" w:space="0" w:color="auto"/>
        <w:right w:val="none" w:sz="0" w:space="0" w:color="auto"/>
      </w:divBdr>
    </w:div>
    <w:div w:id="1563642577">
      <w:bodyDiv w:val="1"/>
      <w:marLeft w:val="0"/>
      <w:marRight w:val="0"/>
      <w:marTop w:val="0"/>
      <w:marBottom w:val="0"/>
      <w:divBdr>
        <w:top w:val="none" w:sz="0" w:space="0" w:color="auto"/>
        <w:left w:val="none" w:sz="0" w:space="0" w:color="auto"/>
        <w:bottom w:val="none" w:sz="0" w:space="0" w:color="auto"/>
        <w:right w:val="none" w:sz="0" w:space="0" w:color="auto"/>
      </w:divBdr>
    </w:div>
    <w:div w:id="1573350245">
      <w:bodyDiv w:val="1"/>
      <w:marLeft w:val="0"/>
      <w:marRight w:val="0"/>
      <w:marTop w:val="0"/>
      <w:marBottom w:val="0"/>
      <w:divBdr>
        <w:top w:val="none" w:sz="0" w:space="0" w:color="auto"/>
        <w:left w:val="none" w:sz="0" w:space="0" w:color="auto"/>
        <w:bottom w:val="none" w:sz="0" w:space="0" w:color="auto"/>
        <w:right w:val="none" w:sz="0" w:space="0" w:color="auto"/>
      </w:divBdr>
    </w:div>
    <w:div w:id="1579680180">
      <w:bodyDiv w:val="1"/>
      <w:marLeft w:val="0"/>
      <w:marRight w:val="0"/>
      <w:marTop w:val="0"/>
      <w:marBottom w:val="0"/>
      <w:divBdr>
        <w:top w:val="none" w:sz="0" w:space="0" w:color="auto"/>
        <w:left w:val="none" w:sz="0" w:space="0" w:color="auto"/>
        <w:bottom w:val="none" w:sz="0" w:space="0" w:color="auto"/>
        <w:right w:val="none" w:sz="0" w:space="0" w:color="auto"/>
      </w:divBdr>
    </w:div>
    <w:div w:id="1582569939">
      <w:bodyDiv w:val="1"/>
      <w:marLeft w:val="0"/>
      <w:marRight w:val="0"/>
      <w:marTop w:val="0"/>
      <w:marBottom w:val="0"/>
      <w:divBdr>
        <w:top w:val="none" w:sz="0" w:space="0" w:color="auto"/>
        <w:left w:val="none" w:sz="0" w:space="0" w:color="auto"/>
        <w:bottom w:val="none" w:sz="0" w:space="0" w:color="auto"/>
        <w:right w:val="none" w:sz="0" w:space="0" w:color="auto"/>
      </w:divBdr>
    </w:div>
    <w:div w:id="1585458734">
      <w:bodyDiv w:val="1"/>
      <w:marLeft w:val="0"/>
      <w:marRight w:val="0"/>
      <w:marTop w:val="0"/>
      <w:marBottom w:val="0"/>
      <w:divBdr>
        <w:top w:val="none" w:sz="0" w:space="0" w:color="auto"/>
        <w:left w:val="none" w:sz="0" w:space="0" w:color="auto"/>
        <w:bottom w:val="none" w:sz="0" w:space="0" w:color="auto"/>
        <w:right w:val="none" w:sz="0" w:space="0" w:color="auto"/>
      </w:divBdr>
    </w:div>
    <w:div w:id="1589118555">
      <w:bodyDiv w:val="1"/>
      <w:marLeft w:val="0"/>
      <w:marRight w:val="0"/>
      <w:marTop w:val="0"/>
      <w:marBottom w:val="0"/>
      <w:divBdr>
        <w:top w:val="none" w:sz="0" w:space="0" w:color="auto"/>
        <w:left w:val="none" w:sz="0" w:space="0" w:color="auto"/>
        <w:bottom w:val="none" w:sz="0" w:space="0" w:color="auto"/>
        <w:right w:val="none" w:sz="0" w:space="0" w:color="auto"/>
      </w:divBdr>
    </w:div>
    <w:div w:id="1590313783">
      <w:bodyDiv w:val="1"/>
      <w:marLeft w:val="0"/>
      <w:marRight w:val="0"/>
      <w:marTop w:val="0"/>
      <w:marBottom w:val="0"/>
      <w:divBdr>
        <w:top w:val="none" w:sz="0" w:space="0" w:color="auto"/>
        <w:left w:val="none" w:sz="0" w:space="0" w:color="auto"/>
        <w:bottom w:val="none" w:sz="0" w:space="0" w:color="auto"/>
        <w:right w:val="none" w:sz="0" w:space="0" w:color="auto"/>
      </w:divBdr>
      <w:divsChild>
        <w:div w:id="1611014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581732">
      <w:bodyDiv w:val="1"/>
      <w:marLeft w:val="0"/>
      <w:marRight w:val="0"/>
      <w:marTop w:val="0"/>
      <w:marBottom w:val="0"/>
      <w:divBdr>
        <w:top w:val="none" w:sz="0" w:space="0" w:color="auto"/>
        <w:left w:val="none" w:sz="0" w:space="0" w:color="auto"/>
        <w:bottom w:val="none" w:sz="0" w:space="0" w:color="auto"/>
        <w:right w:val="none" w:sz="0" w:space="0" w:color="auto"/>
      </w:divBdr>
    </w:div>
    <w:div w:id="1598713193">
      <w:bodyDiv w:val="1"/>
      <w:marLeft w:val="0"/>
      <w:marRight w:val="0"/>
      <w:marTop w:val="0"/>
      <w:marBottom w:val="0"/>
      <w:divBdr>
        <w:top w:val="none" w:sz="0" w:space="0" w:color="auto"/>
        <w:left w:val="none" w:sz="0" w:space="0" w:color="auto"/>
        <w:bottom w:val="none" w:sz="0" w:space="0" w:color="auto"/>
        <w:right w:val="none" w:sz="0" w:space="0" w:color="auto"/>
      </w:divBdr>
    </w:div>
    <w:div w:id="1611665164">
      <w:bodyDiv w:val="1"/>
      <w:marLeft w:val="0"/>
      <w:marRight w:val="0"/>
      <w:marTop w:val="0"/>
      <w:marBottom w:val="0"/>
      <w:divBdr>
        <w:top w:val="none" w:sz="0" w:space="0" w:color="auto"/>
        <w:left w:val="none" w:sz="0" w:space="0" w:color="auto"/>
        <w:bottom w:val="none" w:sz="0" w:space="0" w:color="auto"/>
        <w:right w:val="none" w:sz="0" w:space="0" w:color="auto"/>
      </w:divBdr>
    </w:div>
    <w:div w:id="1612131121">
      <w:bodyDiv w:val="1"/>
      <w:marLeft w:val="0"/>
      <w:marRight w:val="0"/>
      <w:marTop w:val="0"/>
      <w:marBottom w:val="0"/>
      <w:divBdr>
        <w:top w:val="none" w:sz="0" w:space="0" w:color="auto"/>
        <w:left w:val="none" w:sz="0" w:space="0" w:color="auto"/>
        <w:bottom w:val="none" w:sz="0" w:space="0" w:color="auto"/>
        <w:right w:val="none" w:sz="0" w:space="0" w:color="auto"/>
      </w:divBdr>
      <w:divsChild>
        <w:div w:id="52490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524058">
      <w:bodyDiv w:val="1"/>
      <w:marLeft w:val="0"/>
      <w:marRight w:val="0"/>
      <w:marTop w:val="0"/>
      <w:marBottom w:val="0"/>
      <w:divBdr>
        <w:top w:val="none" w:sz="0" w:space="0" w:color="auto"/>
        <w:left w:val="none" w:sz="0" w:space="0" w:color="auto"/>
        <w:bottom w:val="none" w:sz="0" w:space="0" w:color="auto"/>
        <w:right w:val="none" w:sz="0" w:space="0" w:color="auto"/>
      </w:divBdr>
    </w:div>
    <w:div w:id="1635872366">
      <w:bodyDiv w:val="1"/>
      <w:marLeft w:val="0"/>
      <w:marRight w:val="0"/>
      <w:marTop w:val="0"/>
      <w:marBottom w:val="0"/>
      <w:divBdr>
        <w:top w:val="none" w:sz="0" w:space="0" w:color="auto"/>
        <w:left w:val="none" w:sz="0" w:space="0" w:color="auto"/>
        <w:bottom w:val="none" w:sz="0" w:space="0" w:color="auto"/>
        <w:right w:val="none" w:sz="0" w:space="0" w:color="auto"/>
      </w:divBdr>
    </w:div>
    <w:div w:id="1635988721">
      <w:bodyDiv w:val="1"/>
      <w:marLeft w:val="0"/>
      <w:marRight w:val="0"/>
      <w:marTop w:val="0"/>
      <w:marBottom w:val="0"/>
      <w:divBdr>
        <w:top w:val="none" w:sz="0" w:space="0" w:color="auto"/>
        <w:left w:val="none" w:sz="0" w:space="0" w:color="auto"/>
        <w:bottom w:val="none" w:sz="0" w:space="0" w:color="auto"/>
        <w:right w:val="none" w:sz="0" w:space="0" w:color="auto"/>
      </w:divBdr>
      <w:divsChild>
        <w:div w:id="12867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501459">
      <w:bodyDiv w:val="1"/>
      <w:marLeft w:val="0"/>
      <w:marRight w:val="0"/>
      <w:marTop w:val="0"/>
      <w:marBottom w:val="0"/>
      <w:divBdr>
        <w:top w:val="none" w:sz="0" w:space="0" w:color="auto"/>
        <w:left w:val="none" w:sz="0" w:space="0" w:color="auto"/>
        <w:bottom w:val="none" w:sz="0" w:space="0" w:color="auto"/>
        <w:right w:val="none" w:sz="0" w:space="0" w:color="auto"/>
      </w:divBdr>
    </w:div>
    <w:div w:id="1645965240">
      <w:bodyDiv w:val="1"/>
      <w:marLeft w:val="0"/>
      <w:marRight w:val="0"/>
      <w:marTop w:val="0"/>
      <w:marBottom w:val="0"/>
      <w:divBdr>
        <w:top w:val="none" w:sz="0" w:space="0" w:color="auto"/>
        <w:left w:val="none" w:sz="0" w:space="0" w:color="auto"/>
        <w:bottom w:val="none" w:sz="0" w:space="0" w:color="auto"/>
        <w:right w:val="none" w:sz="0" w:space="0" w:color="auto"/>
      </w:divBdr>
    </w:div>
    <w:div w:id="1655525487">
      <w:bodyDiv w:val="1"/>
      <w:marLeft w:val="0"/>
      <w:marRight w:val="0"/>
      <w:marTop w:val="0"/>
      <w:marBottom w:val="0"/>
      <w:divBdr>
        <w:top w:val="none" w:sz="0" w:space="0" w:color="auto"/>
        <w:left w:val="none" w:sz="0" w:space="0" w:color="auto"/>
        <w:bottom w:val="none" w:sz="0" w:space="0" w:color="auto"/>
        <w:right w:val="none" w:sz="0" w:space="0" w:color="auto"/>
      </w:divBdr>
    </w:div>
    <w:div w:id="1656035277">
      <w:bodyDiv w:val="1"/>
      <w:marLeft w:val="0"/>
      <w:marRight w:val="0"/>
      <w:marTop w:val="0"/>
      <w:marBottom w:val="0"/>
      <w:divBdr>
        <w:top w:val="none" w:sz="0" w:space="0" w:color="auto"/>
        <w:left w:val="none" w:sz="0" w:space="0" w:color="auto"/>
        <w:bottom w:val="none" w:sz="0" w:space="0" w:color="auto"/>
        <w:right w:val="none" w:sz="0" w:space="0" w:color="auto"/>
      </w:divBdr>
    </w:div>
    <w:div w:id="1659532908">
      <w:bodyDiv w:val="1"/>
      <w:marLeft w:val="0"/>
      <w:marRight w:val="0"/>
      <w:marTop w:val="0"/>
      <w:marBottom w:val="0"/>
      <w:divBdr>
        <w:top w:val="none" w:sz="0" w:space="0" w:color="auto"/>
        <w:left w:val="none" w:sz="0" w:space="0" w:color="auto"/>
        <w:bottom w:val="none" w:sz="0" w:space="0" w:color="auto"/>
        <w:right w:val="none" w:sz="0" w:space="0" w:color="auto"/>
      </w:divBdr>
    </w:div>
    <w:div w:id="1662469572">
      <w:bodyDiv w:val="1"/>
      <w:marLeft w:val="0"/>
      <w:marRight w:val="0"/>
      <w:marTop w:val="0"/>
      <w:marBottom w:val="0"/>
      <w:divBdr>
        <w:top w:val="none" w:sz="0" w:space="0" w:color="auto"/>
        <w:left w:val="none" w:sz="0" w:space="0" w:color="auto"/>
        <w:bottom w:val="none" w:sz="0" w:space="0" w:color="auto"/>
        <w:right w:val="none" w:sz="0" w:space="0" w:color="auto"/>
      </w:divBdr>
    </w:div>
    <w:div w:id="1663662387">
      <w:bodyDiv w:val="1"/>
      <w:marLeft w:val="0"/>
      <w:marRight w:val="0"/>
      <w:marTop w:val="0"/>
      <w:marBottom w:val="0"/>
      <w:divBdr>
        <w:top w:val="none" w:sz="0" w:space="0" w:color="auto"/>
        <w:left w:val="none" w:sz="0" w:space="0" w:color="auto"/>
        <w:bottom w:val="none" w:sz="0" w:space="0" w:color="auto"/>
        <w:right w:val="none" w:sz="0" w:space="0" w:color="auto"/>
      </w:divBdr>
    </w:div>
    <w:div w:id="1669137233">
      <w:bodyDiv w:val="1"/>
      <w:marLeft w:val="0"/>
      <w:marRight w:val="0"/>
      <w:marTop w:val="0"/>
      <w:marBottom w:val="0"/>
      <w:divBdr>
        <w:top w:val="none" w:sz="0" w:space="0" w:color="auto"/>
        <w:left w:val="none" w:sz="0" w:space="0" w:color="auto"/>
        <w:bottom w:val="none" w:sz="0" w:space="0" w:color="auto"/>
        <w:right w:val="none" w:sz="0" w:space="0" w:color="auto"/>
      </w:divBdr>
    </w:div>
    <w:div w:id="1679429262">
      <w:bodyDiv w:val="1"/>
      <w:marLeft w:val="0"/>
      <w:marRight w:val="0"/>
      <w:marTop w:val="0"/>
      <w:marBottom w:val="0"/>
      <w:divBdr>
        <w:top w:val="none" w:sz="0" w:space="0" w:color="auto"/>
        <w:left w:val="none" w:sz="0" w:space="0" w:color="auto"/>
        <w:bottom w:val="none" w:sz="0" w:space="0" w:color="auto"/>
        <w:right w:val="none" w:sz="0" w:space="0" w:color="auto"/>
      </w:divBdr>
    </w:div>
    <w:div w:id="1683320676">
      <w:bodyDiv w:val="1"/>
      <w:marLeft w:val="0"/>
      <w:marRight w:val="0"/>
      <w:marTop w:val="0"/>
      <w:marBottom w:val="0"/>
      <w:divBdr>
        <w:top w:val="none" w:sz="0" w:space="0" w:color="auto"/>
        <w:left w:val="none" w:sz="0" w:space="0" w:color="auto"/>
        <w:bottom w:val="none" w:sz="0" w:space="0" w:color="auto"/>
        <w:right w:val="none" w:sz="0" w:space="0" w:color="auto"/>
      </w:divBdr>
    </w:div>
    <w:div w:id="1691905043">
      <w:bodyDiv w:val="1"/>
      <w:marLeft w:val="0"/>
      <w:marRight w:val="0"/>
      <w:marTop w:val="0"/>
      <w:marBottom w:val="0"/>
      <w:divBdr>
        <w:top w:val="none" w:sz="0" w:space="0" w:color="auto"/>
        <w:left w:val="none" w:sz="0" w:space="0" w:color="auto"/>
        <w:bottom w:val="none" w:sz="0" w:space="0" w:color="auto"/>
        <w:right w:val="none" w:sz="0" w:space="0" w:color="auto"/>
      </w:divBdr>
    </w:div>
    <w:div w:id="1694527010">
      <w:bodyDiv w:val="1"/>
      <w:marLeft w:val="0"/>
      <w:marRight w:val="0"/>
      <w:marTop w:val="0"/>
      <w:marBottom w:val="0"/>
      <w:divBdr>
        <w:top w:val="none" w:sz="0" w:space="0" w:color="auto"/>
        <w:left w:val="none" w:sz="0" w:space="0" w:color="auto"/>
        <w:bottom w:val="none" w:sz="0" w:space="0" w:color="auto"/>
        <w:right w:val="none" w:sz="0" w:space="0" w:color="auto"/>
      </w:divBdr>
    </w:div>
    <w:div w:id="1695886415">
      <w:bodyDiv w:val="1"/>
      <w:marLeft w:val="0"/>
      <w:marRight w:val="0"/>
      <w:marTop w:val="0"/>
      <w:marBottom w:val="0"/>
      <w:divBdr>
        <w:top w:val="none" w:sz="0" w:space="0" w:color="auto"/>
        <w:left w:val="none" w:sz="0" w:space="0" w:color="auto"/>
        <w:bottom w:val="none" w:sz="0" w:space="0" w:color="auto"/>
        <w:right w:val="none" w:sz="0" w:space="0" w:color="auto"/>
      </w:divBdr>
    </w:div>
    <w:div w:id="1711569584">
      <w:bodyDiv w:val="1"/>
      <w:marLeft w:val="0"/>
      <w:marRight w:val="0"/>
      <w:marTop w:val="0"/>
      <w:marBottom w:val="0"/>
      <w:divBdr>
        <w:top w:val="none" w:sz="0" w:space="0" w:color="auto"/>
        <w:left w:val="none" w:sz="0" w:space="0" w:color="auto"/>
        <w:bottom w:val="none" w:sz="0" w:space="0" w:color="auto"/>
        <w:right w:val="none" w:sz="0" w:space="0" w:color="auto"/>
      </w:divBdr>
    </w:div>
    <w:div w:id="1712458514">
      <w:bodyDiv w:val="1"/>
      <w:marLeft w:val="0"/>
      <w:marRight w:val="0"/>
      <w:marTop w:val="0"/>
      <w:marBottom w:val="0"/>
      <w:divBdr>
        <w:top w:val="none" w:sz="0" w:space="0" w:color="auto"/>
        <w:left w:val="none" w:sz="0" w:space="0" w:color="auto"/>
        <w:bottom w:val="none" w:sz="0" w:space="0" w:color="auto"/>
        <w:right w:val="none" w:sz="0" w:space="0" w:color="auto"/>
      </w:divBdr>
    </w:div>
    <w:div w:id="1717852165">
      <w:bodyDiv w:val="1"/>
      <w:marLeft w:val="0"/>
      <w:marRight w:val="0"/>
      <w:marTop w:val="0"/>
      <w:marBottom w:val="0"/>
      <w:divBdr>
        <w:top w:val="none" w:sz="0" w:space="0" w:color="auto"/>
        <w:left w:val="none" w:sz="0" w:space="0" w:color="auto"/>
        <w:bottom w:val="none" w:sz="0" w:space="0" w:color="auto"/>
        <w:right w:val="none" w:sz="0" w:space="0" w:color="auto"/>
      </w:divBdr>
    </w:div>
    <w:div w:id="1718551348">
      <w:bodyDiv w:val="1"/>
      <w:marLeft w:val="0"/>
      <w:marRight w:val="0"/>
      <w:marTop w:val="0"/>
      <w:marBottom w:val="0"/>
      <w:divBdr>
        <w:top w:val="none" w:sz="0" w:space="0" w:color="auto"/>
        <w:left w:val="none" w:sz="0" w:space="0" w:color="auto"/>
        <w:bottom w:val="none" w:sz="0" w:space="0" w:color="auto"/>
        <w:right w:val="none" w:sz="0" w:space="0" w:color="auto"/>
      </w:divBdr>
    </w:div>
    <w:div w:id="1735203067">
      <w:bodyDiv w:val="1"/>
      <w:marLeft w:val="0"/>
      <w:marRight w:val="0"/>
      <w:marTop w:val="0"/>
      <w:marBottom w:val="0"/>
      <w:divBdr>
        <w:top w:val="none" w:sz="0" w:space="0" w:color="auto"/>
        <w:left w:val="none" w:sz="0" w:space="0" w:color="auto"/>
        <w:bottom w:val="none" w:sz="0" w:space="0" w:color="auto"/>
        <w:right w:val="none" w:sz="0" w:space="0" w:color="auto"/>
      </w:divBdr>
    </w:div>
    <w:div w:id="1736782783">
      <w:bodyDiv w:val="1"/>
      <w:marLeft w:val="0"/>
      <w:marRight w:val="0"/>
      <w:marTop w:val="0"/>
      <w:marBottom w:val="0"/>
      <w:divBdr>
        <w:top w:val="none" w:sz="0" w:space="0" w:color="auto"/>
        <w:left w:val="none" w:sz="0" w:space="0" w:color="auto"/>
        <w:bottom w:val="none" w:sz="0" w:space="0" w:color="auto"/>
        <w:right w:val="none" w:sz="0" w:space="0" w:color="auto"/>
      </w:divBdr>
    </w:div>
    <w:div w:id="1737581883">
      <w:bodyDiv w:val="1"/>
      <w:marLeft w:val="0"/>
      <w:marRight w:val="0"/>
      <w:marTop w:val="0"/>
      <w:marBottom w:val="0"/>
      <w:divBdr>
        <w:top w:val="none" w:sz="0" w:space="0" w:color="auto"/>
        <w:left w:val="none" w:sz="0" w:space="0" w:color="auto"/>
        <w:bottom w:val="none" w:sz="0" w:space="0" w:color="auto"/>
        <w:right w:val="none" w:sz="0" w:space="0" w:color="auto"/>
      </w:divBdr>
    </w:div>
    <w:div w:id="1738241282">
      <w:bodyDiv w:val="1"/>
      <w:marLeft w:val="0"/>
      <w:marRight w:val="0"/>
      <w:marTop w:val="0"/>
      <w:marBottom w:val="0"/>
      <w:divBdr>
        <w:top w:val="none" w:sz="0" w:space="0" w:color="auto"/>
        <w:left w:val="none" w:sz="0" w:space="0" w:color="auto"/>
        <w:bottom w:val="none" w:sz="0" w:space="0" w:color="auto"/>
        <w:right w:val="none" w:sz="0" w:space="0" w:color="auto"/>
      </w:divBdr>
    </w:div>
    <w:div w:id="1739012202">
      <w:bodyDiv w:val="1"/>
      <w:marLeft w:val="0"/>
      <w:marRight w:val="0"/>
      <w:marTop w:val="0"/>
      <w:marBottom w:val="0"/>
      <w:divBdr>
        <w:top w:val="none" w:sz="0" w:space="0" w:color="auto"/>
        <w:left w:val="none" w:sz="0" w:space="0" w:color="auto"/>
        <w:bottom w:val="none" w:sz="0" w:space="0" w:color="auto"/>
        <w:right w:val="none" w:sz="0" w:space="0" w:color="auto"/>
      </w:divBdr>
    </w:div>
    <w:div w:id="1754859643">
      <w:bodyDiv w:val="1"/>
      <w:marLeft w:val="0"/>
      <w:marRight w:val="0"/>
      <w:marTop w:val="0"/>
      <w:marBottom w:val="0"/>
      <w:divBdr>
        <w:top w:val="none" w:sz="0" w:space="0" w:color="auto"/>
        <w:left w:val="none" w:sz="0" w:space="0" w:color="auto"/>
        <w:bottom w:val="none" w:sz="0" w:space="0" w:color="auto"/>
        <w:right w:val="none" w:sz="0" w:space="0" w:color="auto"/>
      </w:divBdr>
    </w:div>
    <w:div w:id="1765758702">
      <w:bodyDiv w:val="1"/>
      <w:marLeft w:val="0"/>
      <w:marRight w:val="0"/>
      <w:marTop w:val="0"/>
      <w:marBottom w:val="0"/>
      <w:divBdr>
        <w:top w:val="none" w:sz="0" w:space="0" w:color="auto"/>
        <w:left w:val="none" w:sz="0" w:space="0" w:color="auto"/>
        <w:bottom w:val="none" w:sz="0" w:space="0" w:color="auto"/>
        <w:right w:val="none" w:sz="0" w:space="0" w:color="auto"/>
      </w:divBdr>
    </w:div>
    <w:div w:id="1769304270">
      <w:bodyDiv w:val="1"/>
      <w:marLeft w:val="0"/>
      <w:marRight w:val="0"/>
      <w:marTop w:val="0"/>
      <w:marBottom w:val="0"/>
      <w:divBdr>
        <w:top w:val="none" w:sz="0" w:space="0" w:color="auto"/>
        <w:left w:val="none" w:sz="0" w:space="0" w:color="auto"/>
        <w:bottom w:val="none" w:sz="0" w:space="0" w:color="auto"/>
        <w:right w:val="none" w:sz="0" w:space="0" w:color="auto"/>
      </w:divBdr>
    </w:div>
    <w:div w:id="1776166244">
      <w:bodyDiv w:val="1"/>
      <w:marLeft w:val="0"/>
      <w:marRight w:val="0"/>
      <w:marTop w:val="0"/>
      <w:marBottom w:val="0"/>
      <w:divBdr>
        <w:top w:val="none" w:sz="0" w:space="0" w:color="auto"/>
        <w:left w:val="none" w:sz="0" w:space="0" w:color="auto"/>
        <w:bottom w:val="none" w:sz="0" w:space="0" w:color="auto"/>
        <w:right w:val="none" w:sz="0" w:space="0" w:color="auto"/>
      </w:divBdr>
    </w:div>
    <w:div w:id="1783841383">
      <w:bodyDiv w:val="1"/>
      <w:marLeft w:val="0"/>
      <w:marRight w:val="0"/>
      <w:marTop w:val="0"/>
      <w:marBottom w:val="0"/>
      <w:divBdr>
        <w:top w:val="none" w:sz="0" w:space="0" w:color="auto"/>
        <w:left w:val="none" w:sz="0" w:space="0" w:color="auto"/>
        <w:bottom w:val="none" w:sz="0" w:space="0" w:color="auto"/>
        <w:right w:val="none" w:sz="0" w:space="0" w:color="auto"/>
      </w:divBdr>
    </w:div>
    <w:div w:id="1783916627">
      <w:bodyDiv w:val="1"/>
      <w:marLeft w:val="0"/>
      <w:marRight w:val="0"/>
      <w:marTop w:val="0"/>
      <w:marBottom w:val="0"/>
      <w:divBdr>
        <w:top w:val="none" w:sz="0" w:space="0" w:color="auto"/>
        <w:left w:val="none" w:sz="0" w:space="0" w:color="auto"/>
        <w:bottom w:val="none" w:sz="0" w:space="0" w:color="auto"/>
        <w:right w:val="none" w:sz="0" w:space="0" w:color="auto"/>
      </w:divBdr>
    </w:div>
    <w:div w:id="1784685502">
      <w:bodyDiv w:val="1"/>
      <w:marLeft w:val="0"/>
      <w:marRight w:val="0"/>
      <w:marTop w:val="0"/>
      <w:marBottom w:val="0"/>
      <w:divBdr>
        <w:top w:val="none" w:sz="0" w:space="0" w:color="auto"/>
        <w:left w:val="none" w:sz="0" w:space="0" w:color="auto"/>
        <w:bottom w:val="none" w:sz="0" w:space="0" w:color="auto"/>
        <w:right w:val="none" w:sz="0" w:space="0" w:color="auto"/>
      </w:divBdr>
    </w:div>
    <w:div w:id="1785029787">
      <w:bodyDiv w:val="1"/>
      <w:marLeft w:val="0"/>
      <w:marRight w:val="0"/>
      <w:marTop w:val="0"/>
      <w:marBottom w:val="0"/>
      <w:divBdr>
        <w:top w:val="none" w:sz="0" w:space="0" w:color="auto"/>
        <w:left w:val="none" w:sz="0" w:space="0" w:color="auto"/>
        <w:bottom w:val="none" w:sz="0" w:space="0" w:color="auto"/>
        <w:right w:val="none" w:sz="0" w:space="0" w:color="auto"/>
      </w:divBdr>
    </w:div>
    <w:div w:id="1798058837">
      <w:bodyDiv w:val="1"/>
      <w:marLeft w:val="0"/>
      <w:marRight w:val="0"/>
      <w:marTop w:val="0"/>
      <w:marBottom w:val="0"/>
      <w:divBdr>
        <w:top w:val="none" w:sz="0" w:space="0" w:color="auto"/>
        <w:left w:val="none" w:sz="0" w:space="0" w:color="auto"/>
        <w:bottom w:val="none" w:sz="0" w:space="0" w:color="auto"/>
        <w:right w:val="none" w:sz="0" w:space="0" w:color="auto"/>
      </w:divBdr>
    </w:div>
    <w:div w:id="1809518929">
      <w:bodyDiv w:val="1"/>
      <w:marLeft w:val="0"/>
      <w:marRight w:val="0"/>
      <w:marTop w:val="0"/>
      <w:marBottom w:val="0"/>
      <w:divBdr>
        <w:top w:val="none" w:sz="0" w:space="0" w:color="auto"/>
        <w:left w:val="none" w:sz="0" w:space="0" w:color="auto"/>
        <w:bottom w:val="none" w:sz="0" w:space="0" w:color="auto"/>
        <w:right w:val="none" w:sz="0" w:space="0" w:color="auto"/>
      </w:divBdr>
    </w:div>
    <w:div w:id="1813400978">
      <w:bodyDiv w:val="1"/>
      <w:marLeft w:val="0"/>
      <w:marRight w:val="0"/>
      <w:marTop w:val="0"/>
      <w:marBottom w:val="0"/>
      <w:divBdr>
        <w:top w:val="none" w:sz="0" w:space="0" w:color="auto"/>
        <w:left w:val="none" w:sz="0" w:space="0" w:color="auto"/>
        <w:bottom w:val="none" w:sz="0" w:space="0" w:color="auto"/>
        <w:right w:val="none" w:sz="0" w:space="0" w:color="auto"/>
      </w:divBdr>
    </w:div>
    <w:div w:id="1823158424">
      <w:bodyDiv w:val="1"/>
      <w:marLeft w:val="0"/>
      <w:marRight w:val="0"/>
      <w:marTop w:val="0"/>
      <w:marBottom w:val="0"/>
      <w:divBdr>
        <w:top w:val="none" w:sz="0" w:space="0" w:color="auto"/>
        <w:left w:val="none" w:sz="0" w:space="0" w:color="auto"/>
        <w:bottom w:val="none" w:sz="0" w:space="0" w:color="auto"/>
        <w:right w:val="none" w:sz="0" w:space="0" w:color="auto"/>
      </w:divBdr>
    </w:div>
    <w:div w:id="1826504972">
      <w:bodyDiv w:val="1"/>
      <w:marLeft w:val="0"/>
      <w:marRight w:val="0"/>
      <w:marTop w:val="0"/>
      <w:marBottom w:val="0"/>
      <w:divBdr>
        <w:top w:val="none" w:sz="0" w:space="0" w:color="auto"/>
        <w:left w:val="none" w:sz="0" w:space="0" w:color="auto"/>
        <w:bottom w:val="none" w:sz="0" w:space="0" w:color="auto"/>
        <w:right w:val="none" w:sz="0" w:space="0" w:color="auto"/>
      </w:divBdr>
      <w:divsChild>
        <w:div w:id="1245412667">
          <w:marLeft w:val="0"/>
          <w:marRight w:val="0"/>
          <w:marTop w:val="0"/>
          <w:marBottom w:val="0"/>
          <w:divBdr>
            <w:top w:val="none" w:sz="0" w:space="0" w:color="auto"/>
            <w:left w:val="none" w:sz="0" w:space="0" w:color="auto"/>
            <w:bottom w:val="none" w:sz="0" w:space="0" w:color="auto"/>
            <w:right w:val="none" w:sz="0" w:space="0" w:color="auto"/>
          </w:divBdr>
          <w:divsChild>
            <w:div w:id="12976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8910">
      <w:bodyDiv w:val="1"/>
      <w:marLeft w:val="0"/>
      <w:marRight w:val="0"/>
      <w:marTop w:val="0"/>
      <w:marBottom w:val="0"/>
      <w:divBdr>
        <w:top w:val="none" w:sz="0" w:space="0" w:color="auto"/>
        <w:left w:val="none" w:sz="0" w:space="0" w:color="auto"/>
        <w:bottom w:val="none" w:sz="0" w:space="0" w:color="auto"/>
        <w:right w:val="none" w:sz="0" w:space="0" w:color="auto"/>
      </w:divBdr>
    </w:div>
    <w:div w:id="1841045937">
      <w:bodyDiv w:val="1"/>
      <w:marLeft w:val="0"/>
      <w:marRight w:val="0"/>
      <w:marTop w:val="0"/>
      <w:marBottom w:val="0"/>
      <w:divBdr>
        <w:top w:val="none" w:sz="0" w:space="0" w:color="auto"/>
        <w:left w:val="none" w:sz="0" w:space="0" w:color="auto"/>
        <w:bottom w:val="none" w:sz="0" w:space="0" w:color="auto"/>
        <w:right w:val="none" w:sz="0" w:space="0" w:color="auto"/>
      </w:divBdr>
    </w:div>
    <w:div w:id="1842311641">
      <w:bodyDiv w:val="1"/>
      <w:marLeft w:val="0"/>
      <w:marRight w:val="0"/>
      <w:marTop w:val="0"/>
      <w:marBottom w:val="0"/>
      <w:divBdr>
        <w:top w:val="none" w:sz="0" w:space="0" w:color="auto"/>
        <w:left w:val="none" w:sz="0" w:space="0" w:color="auto"/>
        <w:bottom w:val="none" w:sz="0" w:space="0" w:color="auto"/>
        <w:right w:val="none" w:sz="0" w:space="0" w:color="auto"/>
      </w:divBdr>
    </w:div>
    <w:div w:id="1844853121">
      <w:bodyDiv w:val="1"/>
      <w:marLeft w:val="0"/>
      <w:marRight w:val="0"/>
      <w:marTop w:val="0"/>
      <w:marBottom w:val="0"/>
      <w:divBdr>
        <w:top w:val="none" w:sz="0" w:space="0" w:color="auto"/>
        <w:left w:val="none" w:sz="0" w:space="0" w:color="auto"/>
        <w:bottom w:val="none" w:sz="0" w:space="0" w:color="auto"/>
        <w:right w:val="none" w:sz="0" w:space="0" w:color="auto"/>
      </w:divBdr>
    </w:div>
    <w:div w:id="1844970208">
      <w:bodyDiv w:val="1"/>
      <w:marLeft w:val="0"/>
      <w:marRight w:val="0"/>
      <w:marTop w:val="0"/>
      <w:marBottom w:val="0"/>
      <w:divBdr>
        <w:top w:val="none" w:sz="0" w:space="0" w:color="auto"/>
        <w:left w:val="none" w:sz="0" w:space="0" w:color="auto"/>
        <w:bottom w:val="none" w:sz="0" w:space="0" w:color="auto"/>
        <w:right w:val="none" w:sz="0" w:space="0" w:color="auto"/>
      </w:divBdr>
    </w:div>
    <w:div w:id="1845625270">
      <w:bodyDiv w:val="1"/>
      <w:marLeft w:val="0"/>
      <w:marRight w:val="0"/>
      <w:marTop w:val="0"/>
      <w:marBottom w:val="0"/>
      <w:divBdr>
        <w:top w:val="none" w:sz="0" w:space="0" w:color="auto"/>
        <w:left w:val="none" w:sz="0" w:space="0" w:color="auto"/>
        <w:bottom w:val="none" w:sz="0" w:space="0" w:color="auto"/>
        <w:right w:val="none" w:sz="0" w:space="0" w:color="auto"/>
      </w:divBdr>
    </w:div>
    <w:div w:id="1846359403">
      <w:bodyDiv w:val="1"/>
      <w:marLeft w:val="0"/>
      <w:marRight w:val="0"/>
      <w:marTop w:val="0"/>
      <w:marBottom w:val="0"/>
      <w:divBdr>
        <w:top w:val="none" w:sz="0" w:space="0" w:color="auto"/>
        <w:left w:val="none" w:sz="0" w:space="0" w:color="auto"/>
        <w:bottom w:val="none" w:sz="0" w:space="0" w:color="auto"/>
        <w:right w:val="none" w:sz="0" w:space="0" w:color="auto"/>
      </w:divBdr>
    </w:div>
    <w:div w:id="1847287563">
      <w:bodyDiv w:val="1"/>
      <w:marLeft w:val="0"/>
      <w:marRight w:val="0"/>
      <w:marTop w:val="0"/>
      <w:marBottom w:val="0"/>
      <w:divBdr>
        <w:top w:val="none" w:sz="0" w:space="0" w:color="auto"/>
        <w:left w:val="none" w:sz="0" w:space="0" w:color="auto"/>
        <w:bottom w:val="none" w:sz="0" w:space="0" w:color="auto"/>
        <w:right w:val="none" w:sz="0" w:space="0" w:color="auto"/>
      </w:divBdr>
    </w:div>
    <w:div w:id="1852644050">
      <w:bodyDiv w:val="1"/>
      <w:marLeft w:val="0"/>
      <w:marRight w:val="0"/>
      <w:marTop w:val="0"/>
      <w:marBottom w:val="0"/>
      <w:divBdr>
        <w:top w:val="none" w:sz="0" w:space="0" w:color="auto"/>
        <w:left w:val="none" w:sz="0" w:space="0" w:color="auto"/>
        <w:bottom w:val="none" w:sz="0" w:space="0" w:color="auto"/>
        <w:right w:val="none" w:sz="0" w:space="0" w:color="auto"/>
      </w:divBdr>
    </w:div>
    <w:div w:id="1861158653">
      <w:bodyDiv w:val="1"/>
      <w:marLeft w:val="0"/>
      <w:marRight w:val="0"/>
      <w:marTop w:val="0"/>
      <w:marBottom w:val="0"/>
      <w:divBdr>
        <w:top w:val="none" w:sz="0" w:space="0" w:color="auto"/>
        <w:left w:val="none" w:sz="0" w:space="0" w:color="auto"/>
        <w:bottom w:val="none" w:sz="0" w:space="0" w:color="auto"/>
        <w:right w:val="none" w:sz="0" w:space="0" w:color="auto"/>
      </w:divBdr>
    </w:div>
    <w:div w:id="1861964093">
      <w:bodyDiv w:val="1"/>
      <w:marLeft w:val="0"/>
      <w:marRight w:val="0"/>
      <w:marTop w:val="0"/>
      <w:marBottom w:val="0"/>
      <w:divBdr>
        <w:top w:val="none" w:sz="0" w:space="0" w:color="auto"/>
        <w:left w:val="none" w:sz="0" w:space="0" w:color="auto"/>
        <w:bottom w:val="none" w:sz="0" w:space="0" w:color="auto"/>
        <w:right w:val="none" w:sz="0" w:space="0" w:color="auto"/>
      </w:divBdr>
    </w:div>
    <w:div w:id="1862087645">
      <w:bodyDiv w:val="1"/>
      <w:marLeft w:val="0"/>
      <w:marRight w:val="0"/>
      <w:marTop w:val="0"/>
      <w:marBottom w:val="0"/>
      <w:divBdr>
        <w:top w:val="none" w:sz="0" w:space="0" w:color="auto"/>
        <w:left w:val="none" w:sz="0" w:space="0" w:color="auto"/>
        <w:bottom w:val="none" w:sz="0" w:space="0" w:color="auto"/>
        <w:right w:val="none" w:sz="0" w:space="0" w:color="auto"/>
      </w:divBdr>
    </w:div>
    <w:div w:id="1870756610">
      <w:bodyDiv w:val="1"/>
      <w:marLeft w:val="0"/>
      <w:marRight w:val="0"/>
      <w:marTop w:val="0"/>
      <w:marBottom w:val="0"/>
      <w:divBdr>
        <w:top w:val="none" w:sz="0" w:space="0" w:color="auto"/>
        <w:left w:val="none" w:sz="0" w:space="0" w:color="auto"/>
        <w:bottom w:val="none" w:sz="0" w:space="0" w:color="auto"/>
        <w:right w:val="none" w:sz="0" w:space="0" w:color="auto"/>
      </w:divBdr>
    </w:div>
    <w:div w:id="1873879374">
      <w:bodyDiv w:val="1"/>
      <w:marLeft w:val="0"/>
      <w:marRight w:val="0"/>
      <w:marTop w:val="0"/>
      <w:marBottom w:val="0"/>
      <w:divBdr>
        <w:top w:val="none" w:sz="0" w:space="0" w:color="auto"/>
        <w:left w:val="none" w:sz="0" w:space="0" w:color="auto"/>
        <w:bottom w:val="none" w:sz="0" w:space="0" w:color="auto"/>
        <w:right w:val="none" w:sz="0" w:space="0" w:color="auto"/>
      </w:divBdr>
    </w:div>
    <w:div w:id="1873954898">
      <w:bodyDiv w:val="1"/>
      <w:marLeft w:val="0"/>
      <w:marRight w:val="0"/>
      <w:marTop w:val="0"/>
      <w:marBottom w:val="0"/>
      <w:divBdr>
        <w:top w:val="none" w:sz="0" w:space="0" w:color="auto"/>
        <w:left w:val="none" w:sz="0" w:space="0" w:color="auto"/>
        <w:bottom w:val="none" w:sz="0" w:space="0" w:color="auto"/>
        <w:right w:val="none" w:sz="0" w:space="0" w:color="auto"/>
      </w:divBdr>
    </w:div>
    <w:div w:id="1875657660">
      <w:bodyDiv w:val="1"/>
      <w:marLeft w:val="0"/>
      <w:marRight w:val="0"/>
      <w:marTop w:val="0"/>
      <w:marBottom w:val="0"/>
      <w:divBdr>
        <w:top w:val="none" w:sz="0" w:space="0" w:color="auto"/>
        <w:left w:val="none" w:sz="0" w:space="0" w:color="auto"/>
        <w:bottom w:val="none" w:sz="0" w:space="0" w:color="auto"/>
        <w:right w:val="none" w:sz="0" w:space="0" w:color="auto"/>
      </w:divBdr>
    </w:div>
    <w:div w:id="1896233998">
      <w:bodyDiv w:val="1"/>
      <w:marLeft w:val="0"/>
      <w:marRight w:val="0"/>
      <w:marTop w:val="0"/>
      <w:marBottom w:val="0"/>
      <w:divBdr>
        <w:top w:val="none" w:sz="0" w:space="0" w:color="auto"/>
        <w:left w:val="none" w:sz="0" w:space="0" w:color="auto"/>
        <w:bottom w:val="none" w:sz="0" w:space="0" w:color="auto"/>
        <w:right w:val="none" w:sz="0" w:space="0" w:color="auto"/>
      </w:divBdr>
    </w:div>
    <w:div w:id="1901135717">
      <w:bodyDiv w:val="1"/>
      <w:marLeft w:val="0"/>
      <w:marRight w:val="0"/>
      <w:marTop w:val="0"/>
      <w:marBottom w:val="0"/>
      <w:divBdr>
        <w:top w:val="none" w:sz="0" w:space="0" w:color="auto"/>
        <w:left w:val="none" w:sz="0" w:space="0" w:color="auto"/>
        <w:bottom w:val="none" w:sz="0" w:space="0" w:color="auto"/>
        <w:right w:val="none" w:sz="0" w:space="0" w:color="auto"/>
      </w:divBdr>
    </w:div>
    <w:div w:id="1904292258">
      <w:bodyDiv w:val="1"/>
      <w:marLeft w:val="0"/>
      <w:marRight w:val="0"/>
      <w:marTop w:val="0"/>
      <w:marBottom w:val="0"/>
      <w:divBdr>
        <w:top w:val="none" w:sz="0" w:space="0" w:color="auto"/>
        <w:left w:val="none" w:sz="0" w:space="0" w:color="auto"/>
        <w:bottom w:val="none" w:sz="0" w:space="0" w:color="auto"/>
        <w:right w:val="none" w:sz="0" w:space="0" w:color="auto"/>
      </w:divBdr>
    </w:div>
    <w:div w:id="1923879452">
      <w:bodyDiv w:val="1"/>
      <w:marLeft w:val="0"/>
      <w:marRight w:val="0"/>
      <w:marTop w:val="0"/>
      <w:marBottom w:val="0"/>
      <w:divBdr>
        <w:top w:val="none" w:sz="0" w:space="0" w:color="auto"/>
        <w:left w:val="none" w:sz="0" w:space="0" w:color="auto"/>
        <w:bottom w:val="none" w:sz="0" w:space="0" w:color="auto"/>
        <w:right w:val="none" w:sz="0" w:space="0" w:color="auto"/>
      </w:divBdr>
    </w:div>
    <w:div w:id="1932008294">
      <w:bodyDiv w:val="1"/>
      <w:marLeft w:val="0"/>
      <w:marRight w:val="0"/>
      <w:marTop w:val="0"/>
      <w:marBottom w:val="0"/>
      <w:divBdr>
        <w:top w:val="none" w:sz="0" w:space="0" w:color="auto"/>
        <w:left w:val="none" w:sz="0" w:space="0" w:color="auto"/>
        <w:bottom w:val="none" w:sz="0" w:space="0" w:color="auto"/>
        <w:right w:val="none" w:sz="0" w:space="0" w:color="auto"/>
      </w:divBdr>
      <w:divsChild>
        <w:div w:id="181718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378162">
      <w:bodyDiv w:val="1"/>
      <w:marLeft w:val="0"/>
      <w:marRight w:val="0"/>
      <w:marTop w:val="0"/>
      <w:marBottom w:val="0"/>
      <w:divBdr>
        <w:top w:val="none" w:sz="0" w:space="0" w:color="auto"/>
        <w:left w:val="none" w:sz="0" w:space="0" w:color="auto"/>
        <w:bottom w:val="none" w:sz="0" w:space="0" w:color="auto"/>
        <w:right w:val="none" w:sz="0" w:space="0" w:color="auto"/>
      </w:divBdr>
    </w:div>
    <w:div w:id="1941596913">
      <w:bodyDiv w:val="1"/>
      <w:marLeft w:val="0"/>
      <w:marRight w:val="0"/>
      <w:marTop w:val="0"/>
      <w:marBottom w:val="0"/>
      <w:divBdr>
        <w:top w:val="none" w:sz="0" w:space="0" w:color="auto"/>
        <w:left w:val="none" w:sz="0" w:space="0" w:color="auto"/>
        <w:bottom w:val="none" w:sz="0" w:space="0" w:color="auto"/>
        <w:right w:val="none" w:sz="0" w:space="0" w:color="auto"/>
      </w:divBdr>
    </w:div>
    <w:div w:id="1956054702">
      <w:bodyDiv w:val="1"/>
      <w:marLeft w:val="0"/>
      <w:marRight w:val="0"/>
      <w:marTop w:val="0"/>
      <w:marBottom w:val="0"/>
      <w:divBdr>
        <w:top w:val="none" w:sz="0" w:space="0" w:color="auto"/>
        <w:left w:val="none" w:sz="0" w:space="0" w:color="auto"/>
        <w:bottom w:val="none" w:sz="0" w:space="0" w:color="auto"/>
        <w:right w:val="none" w:sz="0" w:space="0" w:color="auto"/>
      </w:divBdr>
    </w:div>
    <w:div w:id="1959411415">
      <w:bodyDiv w:val="1"/>
      <w:marLeft w:val="0"/>
      <w:marRight w:val="0"/>
      <w:marTop w:val="0"/>
      <w:marBottom w:val="0"/>
      <w:divBdr>
        <w:top w:val="none" w:sz="0" w:space="0" w:color="auto"/>
        <w:left w:val="none" w:sz="0" w:space="0" w:color="auto"/>
        <w:bottom w:val="none" w:sz="0" w:space="0" w:color="auto"/>
        <w:right w:val="none" w:sz="0" w:space="0" w:color="auto"/>
      </w:divBdr>
    </w:div>
    <w:div w:id="1968193062">
      <w:bodyDiv w:val="1"/>
      <w:marLeft w:val="0"/>
      <w:marRight w:val="0"/>
      <w:marTop w:val="0"/>
      <w:marBottom w:val="0"/>
      <w:divBdr>
        <w:top w:val="none" w:sz="0" w:space="0" w:color="auto"/>
        <w:left w:val="none" w:sz="0" w:space="0" w:color="auto"/>
        <w:bottom w:val="none" w:sz="0" w:space="0" w:color="auto"/>
        <w:right w:val="none" w:sz="0" w:space="0" w:color="auto"/>
      </w:divBdr>
    </w:div>
    <w:div w:id="1972898351">
      <w:bodyDiv w:val="1"/>
      <w:marLeft w:val="0"/>
      <w:marRight w:val="0"/>
      <w:marTop w:val="0"/>
      <w:marBottom w:val="0"/>
      <w:divBdr>
        <w:top w:val="none" w:sz="0" w:space="0" w:color="auto"/>
        <w:left w:val="none" w:sz="0" w:space="0" w:color="auto"/>
        <w:bottom w:val="none" w:sz="0" w:space="0" w:color="auto"/>
        <w:right w:val="none" w:sz="0" w:space="0" w:color="auto"/>
      </w:divBdr>
    </w:div>
    <w:div w:id="1974213760">
      <w:bodyDiv w:val="1"/>
      <w:marLeft w:val="0"/>
      <w:marRight w:val="0"/>
      <w:marTop w:val="0"/>
      <w:marBottom w:val="0"/>
      <w:divBdr>
        <w:top w:val="none" w:sz="0" w:space="0" w:color="auto"/>
        <w:left w:val="none" w:sz="0" w:space="0" w:color="auto"/>
        <w:bottom w:val="none" w:sz="0" w:space="0" w:color="auto"/>
        <w:right w:val="none" w:sz="0" w:space="0" w:color="auto"/>
      </w:divBdr>
    </w:div>
    <w:div w:id="2002615547">
      <w:bodyDiv w:val="1"/>
      <w:marLeft w:val="0"/>
      <w:marRight w:val="0"/>
      <w:marTop w:val="0"/>
      <w:marBottom w:val="0"/>
      <w:divBdr>
        <w:top w:val="none" w:sz="0" w:space="0" w:color="auto"/>
        <w:left w:val="none" w:sz="0" w:space="0" w:color="auto"/>
        <w:bottom w:val="none" w:sz="0" w:space="0" w:color="auto"/>
        <w:right w:val="none" w:sz="0" w:space="0" w:color="auto"/>
      </w:divBdr>
    </w:div>
    <w:div w:id="2004622461">
      <w:bodyDiv w:val="1"/>
      <w:marLeft w:val="0"/>
      <w:marRight w:val="0"/>
      <w:marTop w:val="0"/>
      <w:marBottom w:val="0"/>
      <w:divBdr>
        <w:top w:val="none" w:sz="0" w:space="0" w:color="auto"/>
        <w:left w:val="none" w:sz="0" w:space="0" w:color="auto"/>
        <w:bottom w:val="none" w:sz="0" w:space="0" w:color="auto"/>
        <w:right w:val="none" w:sz="0" w:space="0" w:color="auto"/>
      </w:divBdr>
    </w:div>
    <w:div w:id="2012370419">
      <w:bodyDiv w:val="1"/>
      <w:marLeft w:val="0"/>
      <w:marRight w:val="0"/>
      <w:marTop w:val="0"/>
      <w:marBottom w:val="0"/>
      <w:divBdr>
        <w:top w:val="none" w:sz="0" w:space="0" w:color="auto"/>
        <w:left w:val="none" w:sz="0" w:space="0" w:color="auto"/>
        <w:bottom w:val="none" w:sz="0" w:space="0" w:color="auto"/>
        <w:right w:val="none" w:sz="0" w:space="0" w:color="auto"/>
      </w:divBdr>
    </w:div>
    <w:div w:id="2018651941">
      <w:bodyDiv w:val="1"/>
      <w:marLeft w:val="0"/>
      <w:marRight w:val="0"/>
      <w:marTop w:val="0"/>
      <w:marBottom w:val="0"/>
      <w:divBdr>
        <w:top w:val="none" w:sz="0" w:space="0" w:color="auto"/>
        <w:left w:val="none" w:sz="0" w:space="0" w:color="auto"/>
        <w:bottom w:val="none" w:sz="0" w:space="0" w:color="auto"/>
        <w:right w:val="none" w:sz="0" w:space="0" w:color="auto"/>
      </w:divBdr>
    </w:div>
    <w:div w:id="2020152709">
      <w:bodyDiv w:val="1"/>
      <w:marLeft w:val="0"/>
      <w:marRight w:val="0"/>
      <w:marTop w:val="0"/>
      <w:marBottom w:val="0"/>
      <w:divBdr>
        <w:top w:val="none" w:sz="0" w:space="0" w:color="auto"/>
        <w:left w:val="none" w:sz="0" w:space="0" w:color="auto"/>
        <w:bottom w:val="none" w:sz="0" w:space="0" w:color="auto"/>
        <w:right w:val="none" w:sz="0" w:space="0" w:color="auto"/>
      </w:divBdr>
    </w:div>
    <w:div w:id="2039811505">
      <w:bodyDiv w:val="1"/>
      <w:marLeft w:val="0"/>
      <w:marRight w:val="0"/>
      <w:marTop w:val="0"/>
      <w:marBottom w:val="0"/>
      <w:divBdr>
        <w:top w:val="none" w:sz="0" w:space="0" w:color="auto"/>
        <w:left w:val="none" w:sz="0" w:space="0" w:color="auto"/>
        <w:bottom w:val="none" w:sz="0" w:space="0" w:color="auto"/>
        <w:right w:val="none" w:sz="0" w:space="0" w:color="auto"/>
      </w:divBdr>
      <w:divsChild>
        <w:div w:id="1234582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678280">
      <w:bodyDiv w:val="1"/>
      <w:marLeft w:val="0"/>
      <w:marRight w:val="0"/>
      <w:marTop w:val="0"/>
      <w:marBottom w:val="0"/>
      <w:divBdr>
        <w:top w:val="none" w:sz="0" w:space="0" w:color="auto"/>
        <w:left w:val="none" w:sz="0" w:space="0" w:color="auto"/>
        <w:bottom w:val="none" w:sz="0" w:space="0" w:color="auto"/>
        <w:right w:val="none" w:sz="0" w:space="0" w:color="auto"/>
      </w:divBdr>
    </w:div>
    <w:div w:id="2055764023">
      <w:bodyDiv w:val="1"/>
      <w:marLeft w:val="0"/>
      <w:marRight w:val="0"/>
      <w:marTop w:val="0"/>
      <w:marBottom w:val="0"/>
      <w:divBdr>
        <w:top w:val="none" w:sz="0" w:space="0" w:color="auto"/>
        <w:left w:val="none" w:sz="0" w:space="0" w:color="auto"/>
        <w:bottom w:val="none" w:sz="0" w:space="0" w:color="auto"/>
        <w:right w:val="none" w:sz="0" w:space="0" w:color="auto"/>
      </w:divBdr>
    </w:div>
    <w:div w:id="2060202899">
      <w:bodyDiv w:val="1"/>
      <w:marLeft w:val="0"/>
      <w:marRight w:val="0"/>
      <w:marTop w:val="0"/>
      <w:marBottom w:val="0"/>
      <w:divBdr>
        <w:top w:val="none" w:sz="0" w:space="0" w:color="auto"/>
        <w:left w:val="none" w:sz="0" w:space="0" w:color="auto"/>
        <w:bottom w:val="none" w:sz="0" w:space="0" w:color="auto"/>
        <w:right w:val="none" w:sz="0" w:space="0" w:color="auto"/>
      </w:divBdr>
    </w:div>
    <w:div w:id="2062825237">
      <w:bodyDiv w:val="1"/>
      <w:marLeft w:val="0"/>
      <w:marRight w:val="0"/>
      <w:marTop w:val="0"/>
      <w:marBottom w:val="0"/>
      <w:divBdr>
        <w:top w:val="none" w:sz="0" w:space="0" w:color="auto"/>
        <w:left w:val="none" w:sz="0" w:space="0" w:color="auto"/>
        <w:bottom w:val="none" w:sz="0" w:space="0" w:color="auto"/>
        <w:right w:val="none" w:sz="0" w:space="0" w:color="auto"/>
      </w:divBdr>
    </w:div>
    <w:div w:id="2064481758">
      <w:bodyDiv w:val="1"/>
      <w:marLeft w:val="0"/>
      <w:marRight w:val="0"/>
      <w:marTop w:val="0"/>
      <w:marBottom w:val="0"/>
      <w:divBdr>
        <w:top w:val="none" w:sz="0" w:space="0" w:color="auto"/>
        <w:left w:val="none" w:sz="0" w:space="0" w:color="auto"/>
        <w:bottom w:val="none" w:sz="0" w:space="0" w:color="auto"/>
        <w:right w:val="none" w:sz="0" w:space="0" w:color="auto"/>
      </w:divBdr>
    </w:div>
    <w:div w:id="2075927866">
      <w:bodyDiv w:val="1"/>
      <w:marLeft w:val="0"/>
      <w:marRight w:val="0"/>
      <w:marTop w:val="0"/>
      <w:marBottom w:val="0"/>
      <w:divBdr>
        <w:top w:val="none" w:sz="0" w:space="0" w:color="auto"/>
        <w:left w:val="none" w:sz="0" w:space="0" w:color="auto"/>
        <w:bottom w:val="none" w:sz="0" w:space="0" w:color="auto"/>
        <w:right w:val="none" w:sz="0" w:space="0" w:color="auto"/>
      </w:divBdr>
    </w:div>
    <w:div w:id="2076856416">
      <w:bodyDiv w:val="1"/>
      <w:marLeft w:val="0"/>
      <w:marRight w:val="0"/>
      <w:marTop w:val="0"/>
      <w:marBottom w:val="0"/>
      <w:divBdr>
        <w:top w:val="none" w:sz="0" w:space="0" w:color="auto"/>
        <w:left w:val="none" w:sz="0" w:space="0" w:color="auto"/>
        <w:bottom w:val="none" w:sz="0" w:space="0" w:color="auto"/>
        <w:right w:val="none" w:sz="0" w:space="0" w:color="auto"/>
      </w:divBdr>
    </w:div>
    <w:div w:id="2080252290">
      <w:bodyDiv w:val="1"/>
      <w:marLeft w:val="0"/>
      <w:marRight w:val="0"/>
      <w:marTop w:val="0"/>
      <w:marBottom w:val="0"/>
      <w:divBdr>
        <w:top w:val="none" w:sz="0" w:space="0" w:color="auto"/>
        <w:left w:val="none" w:sz="0" w:space="0" w:color="auto"/>
        <w:bottom w:val="none" w:sz="0" w:space="0" w:color="auto"/>
        <w:right w:val="none" w:sz="0" w:space="0" w:color="auto"/>
      </w:divBdr>
    </w:div>
    <w:div w:id="2080597000">
      <w:bodyDiv w:val="1"/>
      <w:marLeft w:val="0"/>
      <w:marRight w:val="0"/>
      <w:marTop w:val="0"/>
      <w:marBottom w:val="0"/>
      <w:divBdr>
        <w:top w:val="none" w:sz="0" w:space="0" w:color="auto"/>
        <w:left w:val="none" w:sz="0" w:space="0" w:color="auto"/>
        <w:bottom w:val="none" w:sz="0" w:space="0" w:color="auto"/>
        <w:right w:val="none" w:sz="0" w:space="0" w:color="auto"/>
      </w:divBdr>
    </w:div>
    <w:div w:id="2083941231">
      <w:bodyDiv w:val="1"/>
      <w:marLeft w:val="0"/>
      <w:marRight w:val="0"/>
      <w:marTop w:val="0"/>
      <w:marBottom w:val="0"/>
      <w:divBdr>
        <w:top w:val="none" w:sz="0" w:space="0" w:color="auto"/>
        <w:left w:val="none" w:sz="0" w:space="0" w:color="auto"/>
        <w:bottom w:val="none" w:sz="0" w:space="0" w:color="auto"/>
        <w:right w:val="none" w:sz="0" w:space="0" w:color="auto"/>
      </w:divBdr>
    </w:div>
    <w:div w:id="2084140057">
      <w:bodyDiv w:val="1"/>
      <w:marLeft w:val="0"/>
      <w:marRight w:val="0"/>
      <w:marTop w:val="0"/>
      <w:marBottom w:val="0"/>
      <w:divBdr>
        <w:top w:val="none" w:sz="0" w:space="0" w:color="auto"/>
        <w:left w:val="none" w:sz="0" w:space="0" w:color="auto"/>
        <w:bottom w:val="none" w:sz="0" w:space="0" w:color="auto"/>
        <w:right w:val="none" w:sz="0" w:space="0" w:color="auto"/>
      </w:divBdr>
    </w:div>
    <w:div w:id="2089645800">
      <w:bodyDiv w:val="1"/>
      <w:marLeft w:val="0"/>
      <w:marRight w:val="0"/>
      <w:marTop w:val="0"/>
      <w:marBottom w:val="0"/>
      <w:divBdr>
        <w:top w:val="none" w:sz="0" w:space="0" w:color="auto"/>
        <w:left w:val="none" w:sz="0" w:space="0" w:color="auto"/>
        <w:bottom w:val="none" w:sz="0" w:space="0" w:color="auto"/>
        <w:right w:val="none" w:sz="0" w:space="0" w:color="auto"/>
      </w:divBdr>
    </w:div>
    <w:div w:id="2096969661">
      <w:bodyDiv w:val="1"/>
      <w:marLeft w:val="0"/>
      <w:marRight w:val="0"/>
      <w:marTop w:val="0"/>
      <w:marBottom w:val="0"/>
      <w:divBdr>
        <w:top w:val="none" w:sz="0" w:space="0" w:color="auto"/>
        <w:left w:val="none" w:sz="0" w:space="0" w:color="auto"/>
        <w:bottom w:val="none" w:sz="0" w:space="0" w:color="auto"/>
        <w:right w:val="none" w:sz="0" w:space="0" w:color="auto"/>
      </w:divBdr>
      <w:divsChild>
        <w:div w:id="203083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938592">
      <w:bodyDiv w:val="1"/>
      <w:marLeft w:val="0"/>
      <w:marRight w:val="0"/>
      <w:marTop w:val="0"/>
      <w:marBottom w:val="0"/>
      <w:divBdr>
        <w:top w:val="none" w:sz="0" w:space="0" w:color="auto"/>
        <w:left w:val="none" w:sz="0" w:space="0" w:color="auto"/>
        <w:bottom w:val="none" w:sz="0" w:space="0" w:color="auto"/>
        <w:right w:val="none" w:sz="0" w:space="0" w:color="auto"/>
      </w:divBdr>
    </w:div>
    <w:div w:id="2099859489">
      <w:bodyDiv w:val="1"/>
      <w:marLeft w:val="0"/>
      <w:marRight w:val="0"/>
      <w:marTop w:val="0"/>
      <w:marBottom w:val="0"/>
      <w:divBdr>
        <w:top w:val="none" w:sz="0" w:space="0" w:color="auto"/>
        <w:left w:val="none" w:sz="0" w:space="0" w:color="auto"/>
        <w:bottom w:val="none" w:sz="0" w:space="0" w:color="auto"/>
        <w:right w:val="none" w:sz="0" w:space="0" w:color="auto"/>
      </w:divBdr>
    </w:div>
    <w:div w:id="2100363943">
      <w:bodyDiv w:val="1"/>
      <w:marLeft w:val="0"/>
      <w:marRight w:val="0"/>
      <w:marTop w:val="0"/>
      <w:marBottom w:val="0"/>
      <w:divBdr>
        <w:top w:val="none" w:sz="0" w:space="0" w:color="auto"/>
        <w:left w:val="none" w:sz="0" w:space="0" w:color="auto"/>
        <w:bottom w:val="none" w:sz="0" w:space="0" w:color="auto"/>
        <w:right w:val="none" w:sz="0" w:space="0" w:color="auto"/>
      </w:divBdr>
    </w:div>
    <w:div w:id="2106460805">
      <w:bodyDiv w:val="1"/>
      <w:marLeft w:val="0"/>
      <w:marRight w:val="0"/>
      <w:marTop w:val="0"/>
      <w:marBottom w:val="0"/>
      <w:divBdr>
        <w:top w:val="none" w:sz="0" w:space="0" w:color="auto"/>
        <w:left w:val="none" w:sz="0" w:space="0" w:color="auto"/>
        <w:bottom w:val="none" w:sz="0" w:space="0" w:color="auto"/>
        <w:right w:val="none" w:sz="0" w:space="0" w:color="auto"/>
      </w:divBdr>
      <w:divsChild>
        <w:div w:id="57109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381309">
      <w:bodyDiv w:val="1"/>
      <w:marLeft w:val="0"/>
      <w:marRight w:val="0"/>
      <w:marTop w:val="0"/>
      <w:marBottom w:val="0"/>
      <w:divBdr>
        <w:top w:val="none" w:sz="0" w:space="0" w:color="auto"/>
        <w:left w:val="none" w:sz="0" w:space="0" w:color="auto"/>
        <w:bottom w:val="none" w:sz="0" w:space="0" w:color="auto"/>
        <w:right w:val="none" w:sz="0" w:space="0" w:color="auto"/>
      </w:divBdr>
    </w:div>
    <w:div w:id="2108696602">
      <w:bodyDiv w:val="1"/>
      <w:marLeft w:val="0"/>
      <w:marRight w:val="0"/>
      <w:marTop w:val="0"/>
      <w:marBottom w:val="0"/>
      <w:divBdr>
        <w:top w:val="none" w:sz="0" w:space="0" w:color="auto"/>
        <w:left w:val="none" w:sz="0" w:space="0" w:color="auto"/>
        <w:bottom w:val="none" w:sz="0" w:space="0" w:color="auto"/>
        <w:right w:val="none" w:sz="0" w:space="0" w:color="auto"/>
      </w:divBdr>
    </w:div>
    <w:div w:id="2112698430">
      <w:bodyDiv w:val="1"/>
      <w:marLeft w:val="0"/>
      <w:marRight w:val="0"/>
      <w:marTop w:val="0"/>
      <w:marBottom w:val="0"/>
      <w:divBdr>
        <w:top w:val="none" w:sz="0" w:space="0" w:color="auto"/>
        <w:left w:val="none" w:sz="0" w:space="0" w:color="auto"/>
        <w:bottom w:val="none" w:sz="0" w:space="0" w:color="auto"/>
        <w:right w:val="none" w:sz="0" w:space="0" w:color="auto"/>
      </w:divBdr>
    </w:div>
    <w:div w:id="2119257490">
      <w:bodyDiv w:val="1"/>
      <w:marLeft w:val="0"/>
      <w:marRight w:val="0"/>
      <w:marTop w:val="0"/>
      <w:marBottom w:val="0"/>
      <w:divBdr>
        <w:top w:val="none" w:sz="0" w:space="0" w:color="auto"/>
        <w:left w:val="none" w:sz="0" w:space="0" w:color="auto"/>
        <w:bottom w:val="none" w:sz="0" w:space="0" w:color="auto"/>
        <w:right w:val="none" w:sz="0" w:space="0" w:color="auto"/>
      </w:divBdr>
    </w:div>
    <w:div w:id="2124298604">
      <w:bodyDiv w:val="1"/>
      <w:marLeft w:val="0"/>
      <w:marRight w:val="0"/>
      <w:marTop w:val="0"/>
      <w:marBottom w:val="0"/>
      <w:divBdr>
        <w:top w:val="none" w:sz="0" w:space="0" w:color="auto"/>
        <w:left w:val="none" w:sz="0" w:space="0" w:color="auto"/>
        <w:bottom w:val="none" w:sz="0" w:space="0" w:color="auto"/>
        <w:right w:val="none" w:sz="0" w:space="0" w:color="auto"/>
      </w:divBdr>
    </w:div>
    <w:div w:id="2124424640">
      <w:bodyDiv w:val="1"/>
      <w:marLeft w:val="0"/>
      <w:marRight w:val="0"/>
      <w:marTop w:val="0"/>
      <w:marBottom w:val="0"/>
      <w:divBdr>
        <w:top w:val="none" w:sz="0" w:space="0" w:color="auto"/>
        <w:left w:val="none" w:sz="0" w:space="0" w:color="auto"/>
        <w:bottom w:val="none" w:sz="0" w:space="0" w:color="auto"/>
        <w:right w:val="none" w:sz="0" w:space="0" w:color="auto"/>
      </w:divBdr>
    </w:div>
    <w:div w:id="2134982229">
      <w:bodyDiv w:val="1"/>
      <w:marLeft w:val="0"/>
      <w:marRight w:val="0"/>
      <w:marTop w:val="0"/>
      <w:marBottom w:val="0"/>
      <w:divBdr>
        <w:top w:val="none" w:sz="0" w:space="0" w:color="auto"/>
        <w:left w:val="none" w:sz="0" w:space="0" w:color="auto"/>
        <w:bottom w:val="none" w:sz="0" w:space="0" w:color="auto"/>
        <w:right w:val="none" w:sz="0" w:space="0" w:color="auto"/>
      </w:divBdr>
    </w:div>
    <w:div w:id="2138065204">
      <w:bodyDiv w:val="1"/>
      <w:marLeft w:val="0"/>
      <w:marRight w:val="0"/>
      <w:marTop w:val="0"/>
      <w:marBottom w:val="0"/>
      <w:divBdr>
        <w:top w:val="none" w:sz="0" w:space="0" w:color="auto"/>
        <w:left w:val="none" w:sz="0" w:space="0" w:color="auto"/>
        <w:bottom w:val="none" w:sz="0" w:space="0" w:color="auto"/>
        <w:right w:val="none" w:sz="0" w:space="0" w:color="auto"/>
      </w:divBdr>
    </w:div>
    <w:div w:id="213817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49</Pages>
  <Words>4910</Words>
  <Characters>27991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bvarsha585@gmail.com</cp:lastModifiedBy>
  <cp:revision>2</cp:revision>
  <dcterms:created xsi:type="dcterms:W3CDTF">2026-05-21T12:19:00Z</dcterms:created>
  <dcterms:modified xsi:type="dcterms:W3CDTF">2026-05-21T12:19:00Z</dcterms:modified>
</cp:coreProperties>
</file>