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CRM-Lead: Session Work Report</w:t>
      </w:r>
    </w:p>
    <w:p>
      <w:pPr>
        <w:jc w:val="center"/>
      </w:pPr>
      <w:r>
        <w:rPr>
          <w:i/>
        </w:rPr>
        <w:t>What was built, tested, fixed, and what remains</w:t>
      </w:r>
    </w:p>
    <w:p>
      <w:pPr>
        <w:jc w:val="center"/>
      </w:pPr>
      <w:r>
        <w:rPr>
          <w:sz w:val="17"/>
        </w:rPr>
        <w:t>Report date: 22 October 2026  |  Repository: E:\crm-lead  |  Branch: rag-r0-setup  |  Commit: 9d4a131</w:t>
      </w:r>
    </w:p>
    <w:p>
      <w:pPr>
        <w:pStyle w:val="Heading1"/>
      </w:pPr>
      <w:r>
        <w:t>1. Executive summary</w:t>
      </w:r>
    </w:p>
    <w:p>
      <w:pPr>
        <w:spacing w:after="100"/>
      </w:pPr>
      <w:r>
        <w:rPr>
          <w:b w:val="0"/>
          <w:i w:val="0"/>
        </w:rPr>
        <w:t>This report describes the work completed in the CRM-Lead project during the session. The work covered the R4-R6 scope: knowledge-base answers with citations, evaluation, feedback, document versioning and retention, local monitoring, customer and staff AI assistants, guardrails, and voice input/output.</w:t>
      </w:r>
    </w:p>
    <w:p>
      <w:pPr>
        <w:spacing w:after="100"/>
      </w:pPr>
      <w:r>
        <w:rPr>
          <w:b w:val="0"/>
          <w:i w:val="0"/>
        </w:rPr>
        <w:t>The project is substantially complete for the implemented scope and the work is pushed to GitHub. The most important remaining gap is database-level tenant isolation: only the two knowledge tables have PostgreSQL Row-Level Security (RLS). The other 45 tenant-owned tables still depend on application-level tenant filters.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708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1984"/>
          </w:tcPr>
          <w:p>
            <w:r>
              <w:t>Branch</w:t>
            </w:r>
          </w:p>
        </w:tc>
        <w:tc>
          <w:tcPr>
            <w:tcW w:type="dxa" w:w="7087"/>
          </w:tcPr>
          <w:p>
            <w:r>
              <w:t>rag-r0-setup</w:t>
            </w:r>
          </w:p>
        </w:tc>
      </w:tr>
      <w:tr>
        <w:tc>
          <w:tcPr>
            <w:tcW w:type="dxa" w:w="1984"/>
          </w:tcPr>
          <w:p>
            <w:r>
              <w:t>Commit</w:t>
            </w:r>
          </w:p>
        </w:tc>
        <w:tc>
          <w:tcPr>
            <w:tcW w:type="dxa" w:w="7087"/>
          </w:tcPr>
          <w:p>
            <w:r>
              <w:t>9d4a131 — Complete R5-R6 knowledge, assistant, voice, monitoring and RLS bootstrap</w:t>
            </w:r>
          </w:p>
        </w:tc>
      </w:tr>
      <w:tr>
        <w:tc>
          <w:tcPr>
            <w:tcW w:type="dxa" w:w="1984"/>
          </w:tcPr>
          <w:p>
            <w:r>
              <w:t>Remote</w:t>
            </w:r>
          </w:p>
        </w:tc>
        <w:tc>
          <w:tcPr>
            <w:tcW w:type="dxa" w:w="7087"/>
          </w:tcPr>
          <w:p>
            <w:r>
              <w:t>github.com/bvenkatesulu909/crm_lead</w:t>
            </w:r>
          </w:p>
        </w:tc>
      </w:tr>
      <w:tr>
        <w:tc>
          <w:tcPr>
            <w:tcW w:type="dxa" w:w="1984"/>
          </w:tcPr>
          <w:p>
            <w:r>
              <w:t>Working tree</w:t>
            </w:r>
          </w:p>
        </w:tc>
        <w:tc>
          <w:tcPr>
            <w:tcW w:type="dxa" w:w="7087"/>
          </w:tcPr>
          <w:p>
            <w:r>
              <w:t>clean at time of report</w:t>
            </w:r>
          </w:p>
        </w:tc>
      </w:tr>
      <w:tr>
        <w:tc>
          <w:tcPr>
            <w:tcW w:type="dxa" w:w="1984"/>
          </w:tcPr>
          <w:p>
            <w:r>
              <w:t>Full backend suite</w:t>
            </w:r>
          </w:p>
        </w:tc>
        <w:tc>
          <w:tcPr>
            <w:tcW w:type="dxa" w:w="7087"/>
          </w:tcPr>
          <w:p>
            <w:r>
              <w:t>1121 passed, 4 skipped</w:t>
            </w:r>
          </w:p>
        </w:tc>
      </w:tr>
      <w:tr>
        <w:tc>
          <w:tcPr>
            <w:tcW w:type="dxa" w:w="1984"/>
          </w:tcPr>
          <w:p>
            <w:r>
              <w:t>RLS coverage</w:t>
            </w:r>
          </w:p>
        </w:tc>
        <w:tc>
          <w:tcPr>
            <w:tcW w:type="dxa" w:w="7087"/>
          </w:tcPr>
          <w:p>
            <w:r>
              <w:t>2 of 47 tenant-owned tables</w:t>
            </w:r>
          </w:p>
        </w:tc>
      </w:tr>
    </w:tbl>
    <w:p/>
    <w:p>
      <w:pPr>
        <w:pStyle w:val="Heading1"/>
      </w:pPr>
      <w:r>
        <w:t>2. What was delivered, step by step</w:t>
      </w:r>
    </w:p>
    <w:p>
      <w:pPr>
        <w:pStyle w:val="Heading2"/>
      </w:pPr>
      <w:r>
        <w:t>Step 1 — Repository audit and baseline</w:t>
      </w:r>
    </w:p>
    <w:p>
      <w:pPr>
        <w:spacing w:after="100"/>
      </w:pPr>
      <w:r>
        <w:rPr>
          <w:b w:val="0"/>
          <w:i w:val="0"/>
        </w:rPr>
        <w:t>The existing application was inspected before changing it: frontend routes, FastAPI modules, Keycloak authentication, the DeepSeek/Anthropic model abstraction, RAG implementation, RLS policies, migrations, and tests.</w:t>
      </w:r>
    </w:p>
    <w:p>
      <w:pPr>
        <w:pStyle w:val="ListBullet"/>
        <w:spacing w:after="40"/>
      </w:pPr>
      <w:r>
        <w:t>Frontend: Next.js App Router with server actions; browser never receives access tokens.</w:t>
      </w:r>
    </w:p>
    <w:p>
      <w:pPr>
        <w:pStyle w:val="ListBullet"/>
        <w:spacing w:after="40"/>
      </w:pPr>
      <w:r>
        <w:t>Backend: FastAPI modular monolith with one package per domain and thin routers.</w:t>
      </w:r>
    </w:p>
    <w:p>
      <w:pPr>
        <w:pStyle w:val="ListBullet"/>
        <w:spacing w:after="40"/>
      </w:pPr>
      <w:r>
        <w:t>Database: PostgreSQL with Alembic migrations and composite tenant foreign keys.</w:t>
      </w:r>
    </w:p>
    <w:p>
      <w:pPr>
        <w:pStyle w:val="ListBullet"/>
        <w:spacing w:after="40"/>
      </w:pPr>
      <w:r>
        <w:t>AI: provider abstraction for Anthropic and DeepSeek; local embeddings with fastembed.</w:t>
      </w:r>
    </w:p>
    <w:p>
      <w:pPr>
        <w:pStyle w:val="ListBullet"/>
        <w:spacing w:after="40"/>
      </w:pPr>
      <w:r>
        <w:t>RLS: only kb_documents and kb_chunks were protected at the start.</w:t>
      </w:r>
    </w:p>
    <w:p>
      <w:pPr>
        <w:pStyle w:val="Heading2"/>
      </w:pPr>
      <w:r>
        <w:t>Step 2 — Feedback and knowledge gaps (R6.1)</w:t>
      </w:r>
    </w:p>
    <w:p>
      <w:pPr>
        <w:pStyle w:val="ListBullet"/>
        <w:spacing w:after="40"/>
      </w:pPr>
      <w:r>
        <w:t>Added migration 0027 with rag_queries and rag_feedback.</w:t>
      </w:r>
    </w:p>
    <w:p>
      <w:pPr>
        <w:pStyle w:val="ListBullet"/>
        <w:spacing w:after="40"/>
      </w:pPr>
      <w:r>
        <w:t>Staff and portal knowledge answers now record the question, answer, sources and surface, and return query_id.</w:t>
      </w:r>
    </w:p>
    <w:p>
      <w:pPr>
        <w:pStyle w:val="ListBullet"/>
        <w:spacing w:after="40"/>
      </w:pPr>
      <w:r>
        <w:t>Added helpful / not-helpful feedback API and UI for staff and portal answers.</w:t>
      </w:r>
    </w:p>
    <w:p>
      <w:pPr>
        <w:pStyle w:val="ListBullet"/>
        <w:spacing w:after="40"/>
      </w:pPr>
      <w:r>
        <w:t>Added scripts/rag_gaps_report.py: 7-day report with surface counts, negative rate, unanswered and refused questions.</w:t>
      </w:r>
    </w:p>
    <w:p>
      <w:pPr>
        <w:pStyle w:val="ListBullet"/>
        <w:spacing w:after="40"/>
      </w:pPr>
      <w:r>
        <w:t>Added tests for feedback upsert, gaps aggregation and answer/portal flows.</w:t>
      </w:r>
    </w:p>
    <w:p>
      <w:pPr>
        <w:pStyle w:val="Heading2"/>
      </w:pPr>
      <w:r>
        <w:t>Step 3 — Document versions, freshness and retention (R6.2/R6.3)</w:t>
      </w:r>
    </w:p>
    <w:p>
      <w:pPr>
        <w:pStyle w:val="ListBullet"/>
        <w:spacing w:after="40"/>
      </w:pPr>
      <w:r>
        <w:t>Migration 0028 added group_id, version, is_archived and archived_at to knowledge documents.</w:t>
      </w:r>
    </w:p>
    <w:p>
      <w:pPr>
        <w:pStyle w:val="ListBullet"/>
        <w:spacing w:after="40"/>
      </w:pPr>
      <w:r>
        <w:t>Replacing a document archives the previous version and deletes its chunks in the same transaction.</w:t>
      </w:r>
    </w:p>
    <w:p>
      <w:pPr>
        <w:pStyle w:val="ListBullet"/>
        <w:spacing w:after="40"/>
      </w:pPr>
      <w:r>
        <w:t>Added archive endpoint; retrieval excludes archived documents.</w:t>
      </w:r>
    </w:p>
    <w:p>
      <w:pPr>
        <w:pStyle w:val="ListBullet"/>
        <w:spacing w:after="40"/>
      </w:pPr>
      <w:r>
        <w:t>Added nightly freshness/retention module: missing chunks, chunks of archived documents, old embedding model, stuck processing, and 90-day rag_queries cleanup.</w:t>
      </w:r>
    </w:p>
    <w:p>
      <w:pPr>
        <w:pStyle w:val="ListBullet"/>
        <w:spacing w:after="40"/>
      </w:pPr>
      <w:r>
        <w:t>Added person-erasure helper for stored questions.</w:t>
      </w:r>
    </w:p>
    <w:p>
      <w:pPr>
        <w:pStyle w:val="ListBullet"/>
        <w:spacing w:after="40"/>
      </w:pPr>
      <w:r>
        <w:t>Tests cover versions, archive, freshness, retention and erasure.</w:t>
      </w:r>
    </w:p>
    <w:p>
      <w:pPr>
        <w:pStyle w:val="Heading2"/>
      </w:pPr>
      <w:r>
        <w:t>Step 4 — Live monitoring (R6)</w:t>
      </w:r>
    </w:p>
    <w:p>
      <w:pPr>
        <w:pStyle w:val="ListBullet"/>
        <w:spacing w:after="40"/>
      </w:pPr>
      <w:r>
        <w:t>Added Prometheus, Grafana, Alertmanager and a local webhook receiver to the local compose stack, bound to 127.0.0.1.</w:t>
      </w:r>
    </w:p>
    <w:p>
      <w:pPr>
        <w:pStyle w:val="ListBullet"/>
        <w:spacing w:after="40"/>
      </w:pPr>
      <w:r>
        <w:t>Grafana dashboard has 9 panels and was verified through the API.</w:t>
      </w:r>
    </w:p>
    <w:p>
      <w:pPr>
        <w:pStyle w:val="ListBullet"/>
        <w:spacing w:after="40"/>
      </w:pPr>
      <w:r>
        <w:t>Prometheus scrapes the API; target crm-api is up.</w:t>
      </w:r>
    </w:p>
    <w:p>
      <w:pPr>
        <w:pStyle w:val="ListBullet"/>
        <w:spacing w:after="40"/>
      </w:pPr>
      <w:r>
        <w:t>The worker-heartbeat alert fired and was delivered to Alertmanager and a webhook receiver (payload contained CrmWorkerHeartbeatStale).</w:t>
      </w:r>
    </w:p>
    <w:p>
      <w:pPr>
        <w:pStyle w:val="ListBullet"/>
        <w:spacing w:after="40"/>
      </w:pPr>
      <w:r>
        <w:t>OTLP tracing was verified with a local receiver: HTTP spans exported; manual SQLAlchemy spans added because the official instrumentation does not support SQLAlchemy 2.1.5.</w:t>
      </w:r>
    </w:p>
    <w:p>
      <w:pPr>
        <w:pStyle w:val="Heading2"/>
      </w:pPr>
      <w:r>
        <w:t>Step 5 — Customer AI assistant, guardrails and voice</w:t>
      </w:r>
    </w:p>
    <w:p>
      <w:pPr>
        <w:pStyle w:val="ListBullet"/>
        <w:spacing w:after="40"/>
      </w:pPr>
      <w:r>
        <w:t>The customer portal assistant answers from the customer's own data with permission-checked tools.</w:t>
      </w:r>
    </w:p>
    <w:p>
      <w:pPr>
        <w:pStyle w:val="ListBullet"/>
        <w:spacing w:after="40"/>
      </w:pPr>
      <w:r>
        <w:t>Input guardrails: length, prompt injection, card/SSN/API-key patterns.</w:t>
      </w:r>
    </w:p>
    <w:p>
      <w:pPr>
        <w:pStyle w:val="ListBullet"/>
        <w:spacing w:after="40"/>
      </w:pPr>
      <w:r>
        <w:t>Output guardrails: blocks system-prompt/secret markers and replaces unsafe answers.</w:t>
      </w:r>
    </w:p>
    <w:p>
      <w:pPr>
        <w:pStyle w:val="ListBullet"/>
        <w:spacing w:after="40"/>
      </w:pPr>
      <w:r>
        <w:t>Customer tools include accounts, orders, invoices, tickets, knowledge, quotes, products and contacts.</w:t>
      </w:r>
    </w:p>
    <w:p>
      <w:pPr>
        <w:pStyle w:val="ListBullet"/>
        <w:spacing w:after="40"/>
      </w:pPr>
      <w:r>
        <w:t>Added browser speech-to-text (MediaRecorder/server gateway with Web Speech fallback) and text-to-speech.</w:t>
      </w:r>
    </w:p>
    <w:p>
      <w:pPr>
        <w:pStyle w:val="ListBullet"/>
        <w:spacing w:after="40"/>
      </w:pPr>
      <w:r>
        <w:t>Added ElevenLabs and local faster-whisper/Piper provider adapters behind the SpeechProvider interface.</w:t>
      </w:r>
    </w:p>
    <w:p>
      <w:pPr>
        <w:pStyle w:val="ListBullet"/>
        <w:spacing w:after="40"/>
      </w:pPr>
      <w:r>
        <w:t>TTS playback now has Listen, Stop and Replay controls.</w:t>
      </w:r>
    </w:p>
    <w:p>
      <w:pPr>
        <w:pStyle w:val="Heading2"/>
      </w:pPr>
      <w:r>
        <w:t>Step 6 — Staff AI assistant</w:t>
      </w:r>
    </w:p>
    <w:p>
      <w:pPr>
        <w:pStyle w:val="ListBullet"/>
        <w:spacing w:after="40"/>
      </w:pPr>
      <w:r>
        <w:t>Added a separate /assistant page and sidebar item, not linked to the knowledge module.</w:t>
      </w:r>
    </w:p>
    <w:p>
      <w:pPr>
        <w:pStyle w:val="ListBullet"/>
        <w:spacing w:after="40"/>
      </w:pPr>
      <w:r>
        <w:t>Removed the mandatory ticket number; the assistant now accepts a question only.</w:t>
      </w:r>
    </w:p>
    <w:p>
      <w:pPr>
        <w:pStyle w:val="ListBullet"/>
        <w:spacing w:after="40"/>
      </w:pPr>
      <w:r>
        <w:t>Added intent retrieval for accounts, contacts, leads, tickets, quotes, orders and invoices.</w:t>
      </w:r>
    </w:p>
    <w:p>
      <w:pPr>
        <w:pStyle w:val="ListBullet"/>
        <w:spacing w:after="40"/>
      </w:pPr>
      <w:r>
        <w:t>Added a typed staff tool registry: search_leads, search_accounts, get_account, list_account_contacts, get_ticket.</w:t>
      </w:r>
    </w:p>
    <w:p>
      <w:pPr>
        <w:pStyle w:val="ListBullet"/>
        <w:spacing w:after="40"/>
      </w:pPr>
      <w:r>
        <w:t>Every tool result is trimmed, permission-checked and includes a record link.</w:t>
      </w:r>
    </w:p>
    <w:p>
      <w:pPr>
        <w:pStyle w:val="ListBullet"/>
        <w:spacing w:after="40"/>
      </w:pPr>
      <w:r>
        <w:t>No write tool and no automatic sending.</w:t>
      </w:r>
    </w:p>
    <w:p>
      <w:pPr>
        <w:pStyle w:val="ListBullet"/>
        <w:spacing w:after="40"/>
      </w:pPr>
      <w:r>
        <w:t>Enter submits; a finished voice transcript auto-submits.</w:t>
      </w:r>
    </w:p>
    <w:p>
      <w:pPr>
        <w:pStyle w:val="Heading2"/>
      </w:pPr>
      <w:r>
        <w:t>Step 7 — Test harness and RLS groundwork</w:t>
      </w:r>
    </w:p>
    <w:p>
      <w:pPr>
        <w:pStyle w:val="ListBullet"/>
        <w:spacing w:after="40"/>
      </w:pPr>
      <w:r>
        <w:t>Added owner_engine and owner_db_session fixtures for privileged test setup.</w:t>
      </w:r>
    </w:p>
    <w:p>
      <w:pPr>
        <w:pStyle w:val="ListBullet"/>
        <w:spacing w:after="40"/>
      </w:pPr>
      <w:r>
        <w:t>Added committed_owner_data and clean_committed_data for owner-created rows plus truncation cleanup.</w:t>
      </w:r>
    </w:p>
    <w:p>
      <w:pPr>
        <w:pStyle w:val="ListBullet"/>
        <w:spacing w:after="40"/>
      </w:pPr>
      <w:r>
        <w:t>Verified crm_owner has BYPASSRLS and crm_app does not.</w:t>
      </w:r>
    </w:p>
    <w:p>
      <w:pPr>
        <w:pStyle w:val="ListBullet"/>
        <w:spacing w:after="40"/>
      </w:pPr>
      <w:r>
        <w:t>Added deep RLS tests for knowledge tables: select/insert/update/delete, missing context, cross-tenant foreign keys, transaction-local setting.</w:t>
      </w:r>
    </w:p>
    <w:p>
      <w:pPr>
        <w:pStyle w:val="ListBullet"/>
        <w:spacing w:after="40"/>
      </w:pPr>
      <w:r>
        <w:t>Added scripts/rls_audit.py and docs/rls-audit.md.</w:t>
      </w:r>
    </w:p>
    <w:p>
      <w:pPr>
        <w:pStyle w:val="ListBullet"/>
        <w:spacing w:after="40"/>
      </w:pPr>
      <w:r>
        <w:t>Important: world/setup fixtures still create through crm_app; this is the remaining prerequisite before RLS on identity tables.</w:t>
      </w:r>
    </w:p>
    <w:p>
      <w:pPr>
        <w:pStyle w:val="Heading2"/>
      </w:pPr>
      <w:r>
        <w:t>Step 8 — Evaluations</w:t>
      </w:r>
    </w:p>
    <w:p>
      <w:pPr>
        <w:pStyle w:val="ListBullet"/>
        <w:spacing w:after="40"/>
      </w:pPr>
      <w:r>
        <w:t>RAG retrieval: 100 free cases, threshold 0.64, hit@5 1.000 and 100% negative rejection (earlier evidence).</w:t>
      </w:r>
    </w:p>
    <w:p>
      <w:pPr>
        <w:pStyle w:val="ListBullet"/>
        <w:spacing w:after="40"/>
      </w:pPr>
      <w:r>
        <w:t>Paid answer evidence: 4/4, groundedness 0.917, faithfulness 1.0, correctness 1.0, injection safe.</w:t>
      </w:r>
    </w:p>
    <w:p>
      <w:pPr>
        <w:pStyle w:val="ListBullet"/>
        <w:spacing w:after="40"/>
      </w:pPr>
      <w:r>
        <w:t>Leads: live DB retrieval, golden cases 5/5, live answer score 1.0 with zero invented emails.</w:t>
      </w:r>
    </w:p>
    <w:p>
      <w:pPr>
        <w:pStyle w:val="ListBullet"/>
        <w:spacing w:after="40"/>
      </w:pPr>
      <w:r>
        <w:t>Quotes/orders/invoices: golden cases 5/5, live answer scores 1.0 for each module.</w:t>
      </w:r>
    </w:p>
    <w:p>
      <w:pPr>
        <w:pStyle w:val="ListBullet"/>
        <w:spacing w:after="40"/>
      </w:pPr>
      <w:r>
        <w:t>Voice: provider tests, live TTS/STT round-trip, Chromium browser E2E with fake microphone.</w:t>
      </w:r>
    </w:p>
    <w:p>
      <w:pPr>
        <w:pStyle w:val="ListBullet"/>
        <w:spacing w:after="40"/>
      </w:pPr>
      <w:r>
        <w:t>Full backend suite: 1121 passed, 4 skipped.</w:t>
      </w:r>
    </w:p>
    <w:p>
      <w:pPr>
        <w:pStyle w:val="Heading1"/>
      </w:pPr>
      <w:r>
        <w:t>3. Verification and test evidence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819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252"/>
          </w:tcPr>
          <w:p>
            <w:r>
              <w:t>Full backend suite</w:t>
            </w:r>
          </w:p>
        </w:tc>
        <w:tc>
          <w:tcPr>
            <w:tcW w:type="dxa" w:w="4819"/>
          </w:tcPr>
          <w:p>
            <w:r>
              <w:t>1121 passed, 4 skipped</w:t>
            </w:r>
          </w:p>
        </w:tc>
      </w:tr>
      <w:tr>
        <w:tc>
          <w:tcPr>
            <w:tcW w:type="dxa" w:w="4252"/>
          </w:tcPr>
          <w:p>
            <w:r>
              <w:t>Staff assistant/tools</w:t>
            </w:r>
          </w:p>
        </w:tc>
        <w:tc>
          <w:tcPr>
            <w:tcW w:type="dxa" w:w="4819"/>
          </w:tcPr>
          <w:p>
            <w:r>
              <w:t>10 passed</w:t>
            </w:r>
          </w:p>
        </w:tc>
      </w:tr>
      <w:tr>
        <w:tc>
          <w:tcPr>
            <w:tcW w:type="dxa" w:w="4252"/>
          </w:tcPr>
          <w:p>
            <w:r>
              <w:t>Staff account/contact RBAC DB</w:t>
            </w:r>
          </w:p>
        </w:tc>
        <w:tc>
          <w:tcPr>
            <w:tcW w:type="dxa" w:w="4819"/>
          </w:tcPr>
          <w:p>
            <w:r>
              <w:t>4 passed</w:t>
            </w:r>
          </w:p>
        </w:tc>
      </w:tr>
      <w:tr>
        <w:tc>
          <w:tcPr>
            <w:tcW w:type="dxa" w:w="4252"/>
          </w:tcPr>
          <w:p>
            <w:r>
              <w:t>Customer tool isolation DB</w:t>
            </w:r>
          </w:p>
        </w:tc>
        <w:tc>
          <w:tcPr>
            <w:tcW w:type="dxa" w:w="4819"/>
          </w:tcPr>
          <w:p>
            <w:r>
              <w:t>3 passed</w:t>
            </w:r>
          </w:p>
        </w:tc>
      </w:tr>
      <w:tr>
        <w:tc>
          <w:tcPr>
            <w:tcW w:type="dxa" w:w="4252"/>
          </w:tcPr>
          <w:p>
            <w:r>
              <w:t>Leads cross-tenant DB</w:t>
            </w:r>
          </w:p>
        </w:tc>
        <w:tc>
          <w:tcPr>
            <w:tcW w:type="dxa" w:w="4819"/>
          </w:tcPr>
          <w:p>
            <w:r>
              <w:t>passed</w:t>
            </w:r>
          </w:p>
        </w:tc>
      </w:tr>
      <w:tr>
        <w:tc>
          <w:tcPr>
            <w:tcW w:type="dxa" w:w="4252"/>
          </w:tcPr>
          <w:p>
            <w:r>
              <w:t>Leads golden cases</w:t>
            </w:r>
          </w:p>
        </w:tc>
        <w:tc>
          <w:tcPr>
            <w:tcW w:type="dxa" w:w="4819"/>
          </w:tcPr>
          <w:p>
            <w:r>
              <w:t>5/5</w:t>
            </w:r>
          </w:p>
        </w:tc>
      </w:tr>
      <w:tr>
        <w:tc>
          <w:tcPr>
            <w:tcW w:type="dxa" w:w="4252"/>
          </w:tcPr>
          <w:p>
            <w:r>
              <w:t>Leads live answer score</w:t>
            </w:r>
          </w:p>
        </w:tc>
        <w:tc>
          <w:tcPr>
            <w:tcW w:type="dxa" w:w="4819"/>
          </w:tcPr>
          <w:p>
            <w:r>
              <w:t>1.0, 0 invented emails</w:t>
            </w:r>
          </w:p>
        </w:tc>
      </w:tr>
      <w:tr>
        <w:tc>
          <w:tcPr>
            <w:tcW w:type="dxa" w:w="4252"/>
          </w:tcPr>
          <w:p>
            <w:r>
              <w:t>Quote/order/invoice golden + live eval</w:t>
            </w:r>
          </w:p>
        </w:tc>
        <w:tc>
          <w:tcPr>
            <w:tcW w:type="dxa" w:w="4819"/>
          </w:tcPr>
          <w:p>
            <w:r>
              <w:t>5/5, score 1.0 each</w:t>
            </w:r>
          </w:p>
        </w:tc>
      </w:tr>
      <w:tr>
        <w:tc>
          <w:tcPr>
            <w:tcW w:type="dxa" w:w="4252"/>
          </w:tcPr>
          <w:p>
            <w:r>
              <w:t>Voice provider tests</w:t>
            </w:r>
          </w:p>
        </w:tc>
        <w:tc>
          <w:tcPr>
            <w:tcW w:type="dxa" w:w="4819"/>
          </w:tcPr>
          <w:p>
            <w:r>
              <w:t>6 passed</w:t>
            </w:r>
          </w:p>
        </w:tc>
      </w:tr>
      <w:tr>
        <w:tc>
          <w:tcPr>
            <w:tcW w:type="dxa" w:w="4252"/>
          </w:tcPr>
          <w:p>
            <w:r>
              <w:t>Voice STT/TTS round-trip</w:t>
            </w:r>
          </w:p>
        </w:tc>
        <w:tc>
          <w:tcPr>
            <w:tcW w:type="dxa" w:w="4819"/>
          </w:tcPr>
          <w:p>
            <w:r>
              <w:t>correct transcript</w:t>
            </w:r>
          </w:p>
        </w:tc>
      </w:tr>
      <w:tr>
        <w:tc>
          <w:tcPr>
            <w:tcW w:type="dxa" w:w="4252"/>
          </w:tcPr>
          <w:p>
            <w:r>
              <w:t>Voice browser E2E</w:t>
            </w:r>
          </w:p>
        </w:tc>
        <w:tc>
          <w:tcPr>
            <w:tcW w:type="dxa" w:w="4819"/>
          </w:tcPr>
          <w:p>
            <w:r>
              <w:t>1 passed (Chromium)</w:t>
            </w:r>
          </w:p>
        </w:tc>
      </w:tr>
      <w:tr>
        <w:tc>
          <w:tcPr>
            <w:tcW w:type="dxa" w:w="4252"/>
          </w:tcPr>
          <w:p>
            <w:r>
              <w:t>Knowledge RLS deep tests</w:t>
            </w:r>
          </w:p>
        </w:tc>
        <w:tc>
          <w:tcPr>
            <w:tcW w:type="dxa" w:w="4819"/>
          </w:tcPr>
          <w:p>
            <w:r>
              <w:t>7 passed</w:t>
            </w:r>
          </w:p>
        </w:tc>
      </w:tr>
      <w:tr>
        <w:tc>
          <w:tcPr>
            <w:tcW w:type="dxa" w:w="4252"/>
          </w:tcPr>
          <w:p>
            <w:r>
              <w:t>Frontend typecheck/lint/build</w:t>
            </w:r>
          </w:p>
        </w:tc>
        <w:tc>
          <w:tcPr>
            <w:tcW w:type="dxa" w:w="4819"/>
          </w:tcPr>
          <w:p>
            <w:r>
              <w:t>passed at last check</w:t>
            </w:r>
          </w:p>
        </w:tc>
      </w:tr>
    </w:tbl>
    <w:p/>
    <w:p>
      <w:pPr>
        <w:pStyle w:val="Heading1"/>
      </w:pPr>
      <w:r>
        <w:t>4. What is not complete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</w:tcPr>
          <w:p>
            <w:r>
              <w:rPr>
                <w:b/>
              </w:rPr>
              <w:t>Gap</w:t>
            </w:r>
          </w:p>
        </w:tc>
        <w:tc>
          <w:tcPr>
            <w:tcW w:type="dxa" w:w="6690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2381"/>
          </w:tcPr>
          <w:p>
            <w:r>
              <w:t>Full RLS rollout</w:t>
            </w:r>
          </w:p>
        </w:tc>
        <w:tc>
          <w:tcPr>
            <w:tcW w:type="dxa" w:w="6690"/>
          </w:tcPr>
          <w:p>
            <w:r>
              <w:t>Only 2 of 47 tenant tables are protected; a direct SQL path can still read another tenant's rows for accounts, leads, quotes, orders, invoices, users, etc.</w:t>
            </w:r>
          </w:p>
        </w:tc>
      </w:tr>
      <w:tr>
        <w:tc>
          <w:tcPr>
            <w:tcW w:type="dxa" w:w="2381"/>
          </w:tcPr>
          <w:p>
            <w:r>
              <w:t>0029 identity RLS</w:t>
            </w:r>
          </w:p>
        </w:tc>
        <w:tc>
          <w:tcPr>
            <w:tcW w:type="dxa" w:w="6690"/>
          </w:tcPr>
          <w:p>
            <w:r>
              <w:t>Login reads users before the tenant is known; sign-up writes access_requests. Needs SECURITY DEFINER functions and policies.</w:t>
            </w:r>
          </w:p>
        </w:tc>
      </w:tr>
      <w:tr>
        <w:tc>
          <w:tcPr>
            <w:tcW w:type="dxa" w:w="2381"/>
          </w:tcPr>
          <w:p>
            <w:r>
              <w:t>Test bootstrap migration</w:t>
            </w:r>
          </w:p>
        </w:tc>
        <w:tc>
          <w:tcPr>
            <w:tcW w:type="dxa" w:w="6690"/>
          </w:tcPr>
          <w:p>
            <w:r>
              <w:t>World fixtures still insert as crm_app, so enabling RLS on identity/all tables would break the suite.</w:t>
            </w:r>
          </w:p>
        </w:tc>
      </w:tr>
      <w:tr>
        <w:tc>
          <w:tcPr>
            <w:tcW w:type="dxa" w:w="2381"/>
          </w:tcPr>
          <w:p>
            <w:r>
              <w:t>0030 remaining tables</w:t>
            </w:r>
          </w:p>
        </w:tc>
        <w:tc>
          <w:tcPr>
            <w:tcW w:type="dxa" w:w="6690"/>
          </w:tcPr>
          <w:p>
            <w:r>
              <w:t>Policies for the 45 tenant tables, one domain at a time.</w:t>
            </w:r>
          </w:p>
        </w:tc>
      </w:tr>
      <w:tr>
        <w:tc>
          <w:tcPr>
            <w:tcW w:type="dxa" w:w="2381"/>
          </w:tcPr>
          <w:p>
            <w:r>
              <w:t>0031 worker</w:t>
            </w:r>
          </w:p>
        </w:tc>
        <w:tc>
          <w:tcPr>
            <w:tcW w:type="dxa" w:w="6690"/>
          </w:tcPr>
          <w:p>
            <w:r>
              <w:t>Worker claims outbox jobs across tenants; ADR accepts a dedicated crm_worker BYPASSRLS role.</w:t>
            </w:r>
          </w:p>
        </w:tc>
      </w:tr>
      <w:tr>
        <w:tc>
          <w:tcPr>
            <w:tcW w:type="dxa" w:w="2381"/>
          </w:tcPr>
          <w:p>
            <w:r>
              <w:t>Voice load/cross-browser</w:t>
            </w:r>
          </w:p>
        </w:tc>
        <w:tc>
          <w:tcPr>
            <w:tcW w:type="dxa" w:w="6690"/>
          </w:tcPr>
          <w:p>
            <w:r>
              <w:t>Only Chromium fake-mic E2E; no Firefox/WebKit or latency/load measurements.</w:t>
            </w:r>
          </w:p>
        </w:tc>
      </w:tr>
      <w:tr>
        <w:tc>
          <w:tcPr>
            <w:tcW w:type="dxa" w:w="2381"/>
          </w:tcPr>
          <w:p>
            <w:r>
              <w:t>DeepSeek tool calling</w:t>
            </w:r>
          </w:p>
        </w:tc>
        <w:tc>
          <w:tcPr>
            <w:tcW w:type="dxa" w:w="6690"/>
          </w:tcPr>
          <w:p>
            <w:r>
              <w:t>DeepSeek provider fails closed when tools are supplied; tool-based assistant flows still need Anthropic.</w:t>
            </w:r>
          </w:p>
        </w:tc>
      </w:tr>
      <w:tr>
        <w:tc>
          <w:tcPr>
            <w:tcW w:type="dxa" w:w="2381"/>
          </w:tcPr>
          <w:p>
            <w:r>
              <w:t>Production deployment</w:t>
            </w:r>
          </w:p>
        </w:tc>
        <w:tc>
          <w:tcPr>
            <w:tcW w:type="dxa" w:w="6690"/>
          </w:tcPr>
          <w:p>
            <w:r>
              <w:t>Everything still runs locally; no public deployment or production secrets.</w:t>
            </w:r>
          </w:p>
        </w:tc>
      </w:tr>
    </w:tbl>
    <w:p/>
    <w:p>
      <w:pPr>
        <w:pStyle w:val="Heading1"/>
      </w:pPr>
      <w:r>
        <w:t>5. Security notes</w:t>
      </w:r>
    </w:p>
    <w:p>
      <w:pPr>
        <w:pStyle w:val="ListBullet"/>
        <w:spacing w:after="40"/>
      </w:pPr>
      <w:r>
        <w:t>crm_app is a non-owner role without BYPASSRLS; crm_owner has BYPASSRLS only for migrations/test setup.</w:t>
      </w:r>
    </w:p>
    <w:p>
      <w:pPr>
        <w:pStyle w:val="ListBullet"/>
        <w:spacing w:after="40"/>
      </w:pPr>
      <w:r>
        <w:t>Tenant is taken from the verified token, never from client input.</w:t>
      </w:r>
    </w:p>
    <w:p>
      <w:pPr>
        <w:pStyle w:val="ListBullet"/>
        <w:spacing w:after="40"/>
      </w:pPr>
      <w:r>
        <w:t>Timestamps, IDs and server-controlled fields are not accepted from clients.</w:t>
      </w:r>
    </w:p>
    <w:p>
      <w:pPr>
        <w:pStyle w:val="ListBullet"/>
        <w:spacing w:after="40"/>
      </w:pPr>
      <w:r>
        <w:t>The ElevenLabs API key was exposed in a vendor error during configuration. Rotate it and update backend/.env.</w:t>
      </w:r>
    </w:p>
    <w:p>
      <w:pPr>
        <w:pStyle w:val="ListBullet"/>
        <w:spacing w:after="40"/>
      </w:pPr>
      <w:r>
        <w:t>No .env, metrics token, raw audio or test alert payloads are committed.</w:t>
      </w:r>
    </w:p>
    <w:p>
      <w:pPr>
        <w:pStyle w:val="ListBullet"/>
        <w:spacing w:after="40"/>
      </w:pPr>
      <w:r>
        <w:t>Audio is processed for transcription and not stored by CRM-Lead.</w:t>
      </w:r>
    </w:p>
    <w:p>
      <w:pPr>
        <w:pStyle w:val="Heading1"/>
      </w:pPr>
      <w:r>
        <w:t>6. Key files and commands</w:t>
      </w:r>
    </w:p>
    <w:p>
      <w:pPr>
        <w:pStyle w:val="Heading2"/>
      </w:pPr>
      <w:r>
        <w:t>Key files</w:t>
      </w:r>
    </w:p>
    <w:p>
      <w:pPr>
        <w:pStyle w:val="ListBullet"/>
        <w:spacing w:after="40"/>
      </w:pPr>
      <w:r>
        <w:t>backend/alembic/versions/20261021_0027_rag_feedback.py — feedback tables.</w:t>
      </w:r>
    </w:p>
    <w:p>
      <w:pPr>
        <w:pStyle w:val="ListBullet"/>
        <w:spacing w:after="40"/>
      </w:pPr>
      <w:r>
        <w:t>backend/alembic/versions/20261021_0028_knowledge_versions.py — versions/archive/retention.</w:t>
      </w:r>
    </w:p>
    <w:p>
      <w:pPr>
        <w:pStyle w:val="ListBullet"/>
        <w:spacing w:after="40"/>
      </w:pPr>
      <w:r>
        <w:t>backend/alembic/versions/20261021_0022_rls_knowledge.py — knowledge RLS.</w:t>
      </w:r>
    </w:p>
    <w:p>
      <w:pPr>
        <w:pStyle w:val="ListBullet"/>
        <w:spacing w:after="40"/>
      </w:pPr>
      <w:r>
        <w:t>backend/app/modules/knowledge/ — RAG, freshness, gaps, feedback.</w:t>
      </w:r>
    </w:p>
    <w:p>
      <w:pPr>
        <w:pStyle w:val="ListBullet"/>
        <w:spacing w:after="40"/>
      </w:pPr>
      <w:r>
        <w:t>backend/app/modules/assistant/ — customer assistant, staff assistant, guardrails, tools.</w:t>
      </w:r>
    </w:p>
    <w:p>
      <w:pPr>
        <w:pStyle w:val="ListBullet"/>
        <w:spacing w:after="40"/>
      </w:pPr>
      <w:r>
        <w:t>backend/app/modules/voice/ — speech provider abstraction and endpoints.</w:t>
      </w:r>
    </w:p>
    <w:p>
      <w:pPr>
        <w:pStyle w:val="ListBullet"/>
        <w:spacing w:after="40"/>
      </w:pPr>
      <w:r>
        <w:t>backend/scripts/rls_audit.py — RLS inventory and probes.</w:t>
      </w:r>
    </w:p>
    <w:p>
      <w:pPr>
        <w:pStyle w:val="ListBullet"/>
        <w:spacing w:after="40"/>
      </w:pPr>
      <w:r>
        <w:t>backend/scripts/eval_leads_answer.py — scored leads answer eval.</w:t>
      </w:r>
    </w:p>
    <w:p>
      <w:pPr>
        <w:pStyle w:val="ListBullet"/>
        <w:spacing w:after="40"/>
      </w:pPr>
      <w:r>
        <w:t>backend/scripts/eval_staff_golden.py — golden case runner.</w:t>
      </w:r>
    </w:p>
    <w:p>
      <w:pPr>
        <w:pStyle w:val="ListBullet"/>
        <w:spacing w:after="40"/>
      </w:pPr>
      <w:r>
        <w:t>backend/scripts/eval_staff_quotes_orders_invoices.py — quote/order/invoice scored eval.</w:t>
      </w:r>
    </w:p>
    <w:p>
      <w:pPr>
        <w:pStyle w:val="ListBullet"/>
        <w:spacing w:after="40"/>
      </w:pPr>
      <w:r>
        <w:t>frontend/src/app/portal/assistant/ — customer chat UI.</w:t>
      </w:r>
    </w:p>
    <w:p>
      <w:pPr>
        <w:pStyle w:val="ListBullet"/>
        <w:spacing w:after="40"/>
      </w:pPr>
      <w:r>
        <w:t>frontend/src/app/(app)/assistant/ — staff AI assistant.</w:t>
      </w:r>
    </w:p>
    <w:p>
      <w:pPr>
        <w:pStyle w:val="ListBullet"/>
        <w:spacing w:after="40"/>
      </w:pPr>
      <w:r>
        <w:t>frontend/src/components/voice-recorder.tsx — MediaRecorder UI.</w:t>
      </w:r>
    </w:p>
    <w:p>
      <w:pPr>
        <w:pStyle w:val="ListBullet"/>
        <w:spacing w:after="40"/>
      </w:pPr>
      <w:r>
        <w:t>frontend/e2e/voice.spec.ts — Chromium voice E2E.</w:t>
      </w:r>
    </w:p>
    <w:p>
      <w:pPr>
        <w:pStyle w:val="ListBullet"/>
        <w:spacing w:after="40"/>
      </w:pPr>
      <w:r>
        <w:t>docs/rls-audit.md, docs/adr/0009-row-level-security.md, docs/voice.md.</w:t>
      </w:r>
    </w:p>
    <w:p>
      <w:pPr>
        <w:pStyle w:val="Heading2"/>
      </w:pPr>
      <w:r>
        <w:t>Commands (Windows CMD)</w:t>
      </w:r>
    </w:p>
    <w:p>
      <w:pPr>
        <w:spacing w:after="40"/>
      </w:pPr>
      <w:r>
        <w:rPr>
          <w:rFonts w:ascii="Consolas" w:hAnsi="Consolas"/>
          <w:sz w:val="18"/>
        </w:rPr>
        <w:t>cd E:\crm-lead\backend</w:t>
      </w:r>
    </w:p>
    <w:p>
      <w:pPr>
        <w:spacing w:after="40"/>
      </w:pPr>
      <w:r>
        <w:rPr>
          <w:rFonts w:ascii="Consolas" w:hAnsi="Consolas"/>
          <w:sz w:val="18"/>
        </w:rPr>
        <w:t>.venv\Scripts\python -m pytest</w:t>
      </w:r>
    </w:p>
    <w:p>
      <w:pPr>
        <w:spacing w:after="40"/>
      </w:pPr>
      <w:r>
        <w:rPr>
          <w:rFonts w:ascii="Consolas" w:hAnsi="Consolas"/>
          <w:sz w:val="18"/>
        </w:rPr>
        <w:t>.venv\Scripts\ruff check .</w:t>
      </w:r>
    </w:p>
    <w:p>
      <w:pPr>
        <w:spacing w:after="40"/>
      </w:pPr>
      <w:r>
        <w:rPr>
          <w:rFonts w:ascii="Consolas" w:hAnsi="Consolas"/>
          <w:sz w:val="18"/>
        </w:rPr>
        <w:t>.venv\Scripts\ruff format --check .</w:t>
      </w:r>
    </w:p>
    <w:p>
      <w:pPr>
        <w:spacing w:after="40"/>
      </w:pPr>
      <w:r>
        <w:rPr>
          <w:rFonts w:ascii="Consolas" w:hAnsi="Consolas"/>
          <w:sz w:val="18"/>
        </w:rPr>
        <w:t>.venv\Scripts\mypy app tests</w:t>
      </w:r>
    </w:p>
    <w:p>
      <w:pPr>
        <w:spacing w:after="40"/>
      </w:pPr>
      <w:r>
        <w:rPr>
          <w:rFonts w:ascii="Consolas" w:hAnsi="Consolas"/>
          <w:sz w:val="18"/>
        </w:rPr>
        <w:t>.venv\Scripts\lint-imports</w:t>
      </w:r>
    </w:p>
    <w:p>
      <w:pPr>
        <w:spacing w:after="40"/>
      </w:pPr>
      <w:r>
        <w:rPr>
          <w:rFonts w:ascii="Consolas" w:hAnsi="Consolas"/>
          <w:sz w:val="18"/>
        </w:rPr>
        <w:t>.venv\Scripts\python -m scripts.rls_audit</w:t>
      </w:r>
    </w:p>
    <w:p>
      <w:pPr>
        <w:spacing w:after="40"/>
      </w:pPr>
      <w:r>
        <w:rPr>
          <w:rFonts w:ascii="Consolas" w:hAnsi="Consolas"/>
          <w:sz w:val="18"/>
        </w:rPr>
        <w:t>.venv\Scripts\python -m scripts.eval_staff_golden</w:t>
      </w:r>
    </w:p>
    <w:p>
      <w:pPr>
        <w:spacing w:after="40"/>
      </w:pPr>
      <w:r>
        <w:rPr>
          <w:rFonts w:ascii="Consolas" w:hAnsi="Consolas"/>
          <w:sz w:val="18"/>
        </w:rPr>
        <w:t>.venv\Scripts\python -m scripts.eval_staff_quotes_orders_invoices</w:t>
      </w:r>
    </w:p>
    <w:p>
      <w:pPr>
        <w:pStyle w:val="Heading1"/>
      </w:pPr>
      <w:r>
        <w:t>7. Honest conclusion</w:t>
      </w:r>
    </w:p>
    <w:p>
      <w:pPr>
        <w:spacing w:after="100"/>
      </w:pPr>
      <w:r>
        <w:rPr>
          <w:b w:val="0"/>
          <w:i w:val="0"/>
        </w:rPr>
        <w:t>The implemented R4-R6 product scope is running and tested: knowledge answers, feedback, versions, retention, monitoring, customer and staff assistants, guardrails, voice and evaluations. The repository is pushed and the full backend suite passed with 1121 tests.</w:t>
      </w:r>
    </w:p>
    <w:p>
      <w:pPr>
        <w:spacing w:after="100"/>
      </w:pPr>
      <w:r>
        <w:rPr>
          <w:b w:val="0"/>
          <w:i w:val="0"/>
        </w:rPr>
        <w:t>The application is not yet fully tenant-isolated at the database layer. Until migrations 0029-0031 and the owner-based test bootstrap are completed, RLS protects only the knowledge tables. This report does not claim otherwise.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