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34311" w14:textId="77777777" w:rsidR="0013480C" w:rsidRDefault="0013480C" w:rsidP="0013480C">
      <w:pPr>
        <w:pStyle w:val="ListParagraph"/>
      </w:pPr>
    </w:p>
    <w:p w14:paraId="77E205DB" w14:textId="77777777" w:rsidR="0013480C" w:rsidRDefault="0013480C">
      <w:r>
        <w:t>Brady Venneman</w:t>
      </w:r>
    </w:p>
    <w:p w14:paraId="6F00CBD3" w14:textId="77777777" w:rsidR="0013480C" w:rsidRDefault="0013480C">
      <w:r>
        <w:t>GRE over IPSEC</w:t>
      </w:r>
    </w:p>
    <w:p w14:paraId="4286345B" w14:textId="77777777" w:rsidR="0013480C" w:rsidRDefault="0013480C">
      <w:r>
        <w:t>4/1/2024</w:t>
      </w:r>
    </w:p>
    <w:p w14:paraId="0B71E49D" w14:textId="6BEA9D29" w:rsidR="0013480C" w:rsidRDefault="0013480C">
      <w:r>
        <w:t>Switches, routers, and PC’s</w:t>
      </w:r>
      <w:r>
        <w:br w:type="page"/>
      </w:r>
    </w:p>
    <w:p w14:paraId="38B73D87" w14:textId="30B0D897" w:rsidR="0091585D" w:rsidRDefault="0091585D" w:rsidP="0091585D">
      <w:pPr>
        <w:pStyle w:val="ListParagraph"/>
        <w:numPr>
          <w:ilvl w:val="0"/>
          <w:numId w:val="1"/>
        </w:numPr>
      </w:pPr>
      <w:r w:rsidRPr="0091585D">
        <w:rPr>
          <w:noProof/>
        </w:rPr>
        <w:lastRenderedPageBreak/>
        <w:drawing>
          <wp:inline distT="0" distB="0" distL="0" distR="0" wp14:anchorId="59791DFF" wp14:editId="1680AB50">
            <wp:extent cx="5562641" cy="352428"/>
            <wp:effectExtent l="0" t="0" r="0" b="9525"/>
            <wp:docPr id="191965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56697" name=""/>
                    <pic:cNvPicPr/>
                  </pic:nvPicPr>
                  <pic:blipFill>
                    <a:blip r:embed="rId5"/>
                    <a:stretch>
                      <a:fillRect/>
                    </a:stretch>
                  </pic:blipFill>
                  <pic:spPr>
                    <a:xfrm>
                      <a:off x="0" y="0"/>
                      <a:ext cx="5562641" cy="352428"/>
                    </a:xfrm>
                    <a:prstGeom prst="rect">
                      <a:avLst/>
                    </a:prstGeom>
                  </pic:spPr>
                </pic:pic>
              </a:graphicData>
            </a:graphic>
          </wp:inline>
        </w:drawing>
      </w:r>
    </w:p>
    <w:p w14:paraId="5B9891A4" w14:textId="3A1FCE78" w:rsidR="0091585D" w:rsidRDefault="0091585D" w:rsidP="0091585D">
      <w:pPr>
        <w:pStyle w:val="ListParagraph"/>
        <w:numPr>
          <w:ilvl w:val="0"/>
          <w:numId w:val="1"/>
        </w:numPr>
      </w:pPr>
      <w:r w:rsidRPr="0091585D">
        <w:rPr>
          <w:noProof/>
        </w:rPr>
        <w:drawing>
          <wp:inline distT="0" distB="0" distL="0" distR="0" wp14:anchorId="7140AB35" wp14:editId="58F4F362">
            <wp:extent cx="4572033" cy="952507"/>
            <wp:effectExtent l="0" t="0" r="0" b="0"/>
            <wp:docPr id="1870436430" name="Picture 1" descr="A black scree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36430" name="Picture 1" descr="A black screen with numbers&#10;&#10;Description automatically generated"/>
                    <pic:cNvPicPr/>
                  </pic:nvPicPr>
                  <pic:blipFill>
                    <a:blip r:embed="rId6"/>
                    <a:stretch>
                      <a:fillRect/>
                    </a:stretch>
                  </pic:blipFill>
                  <pic:spPr>
                    <a:xfrm>
                      <a:off x="0" y="0"/>
                      <a:ext cx="4572033" cy="952507"/>
                    </a:xfrm>
                    <a:prstGeom prst="rect">
                      <a:avLst/>
                    </a:prstGeom>
                  </pic:spPr>
                </pic:pic>
              </a:graphicData>
            </a:graphic>
          </wp:inline>
        </w:drawing>
      </w:r>
    </w:p>
    <w:p w14:paraId="08FA3C09" w14:textId="5D945DB1" w:rsidR="0091585D" w:rsidRDefault="0091585D" w:rsidP="0091585D">
      <w:pPr>
        <w:pStyle w:val="ListParagraph"/>
        <w:numPr>
          <w:ilvl w:val="0"/>
          <w:numId w:val="1"/>
        </w:numPr>
      </w:pPr>
      <w:r>
        <w:t>R</w:t>
      </w:r>
      <w:r w:rsidR="00495AF7">
        <w:t>1: 192.168.2.10 192.168.1.1 R2: 192.168.2.10 192.168.2.1</w:t>
      </w:r>
    </w:p>
    <w:p w14:paraId="30D7117A" w14:textId="5A713907" w:rsidR="009148AD" w:rsidRDefault="009378CA" w:rsidP="009148AD">
      <w:pPr>
        <w:pStyle w:val="ListParagraph"/>
        <w:numPr>
          <w:ilvl w:val="0"/>
          <w:numId w:val="1"/>
        </w:numPr>
      </w:pPr>
      <w:r>
        <w:t>Phase 1 establishes the secure channel for communication between routers and then phase 2 defines the security policy for the traffic that will be tunneled</w:t>
      </w:r>
    </w:p>
    <w:p w14:paraId="24FA54D4" w14:textId="1D712603" w:rsidR="009378CA" w:rsidRDefault="009378CA" w:rsidP="0091585D">
      <w:pPr>
        <w:pStyle w:val="ListParagraph"/>
        <w:numPr>
          <w:ilvl w:val="0"/>
          <w:numId w:val="1"/>
        </w:numPr>
      </w:pPr>
      <w:r>
        <w:t xml:space="preserve">It shows the </w:t>
      </w:r>
      <w:proofErr w:type="spellStart"/>
      <w:r>
        <w:t>ipsec</w:t>
      </w:r>
      <w:proofErr w:type="spellEnd"/>
      <w:r>
        <w:t xml:space="preserve"> session is established between the routers and the status of them. The local and remote router </w:t>
      </w:r>
      <w:proofErr w:type="spellStart"/>
      <w:r>
        <w:t>ip</w:t>
      </w:r>
      <w:proofErr w:type="spellEnd"/>
      <w:r>
        <w:t xml:space="preserve"> address match the configurations and the encryptions used.</w:t>
      </w:r>
    </w:p>
    <w:p w14:paraId="5D1CE157" w14:textId="77777777" w:rsidR="0013480C" w:rsidRDefault="0013480C" w:rsidP="0013480C"/>
    <w:p w14:paraId="01C4A6B5" w14:textId="3E2634C0" w:rsidR="0013480C" w:rsidRDefault="00BA491F" w:rsidP="00BA491F">
      <w:r>
        <w:t xml:space="preserve">The most valuable feature of this lab was the hands-on experience with securing a GRE tunnel with IPSec.  </w:t>
      </w:r>
      <w:r>
        <w:t>It walked</w:t>
      </w:r>
      <w:r>
        <w:t xml:space="preserve"> us through the process of configuration on both routers</w:t>
      </w:r>
      <w:r>
        <w:t xml:space="preserve"> </w:t>
      </w:r>
      <w:r>
        <w:t>including</w:t>
      </w:r>
      <w:r>
        <w:t xml:space="preserve"> things </w:t>
      </w:r>
      <w:r>
        <w:t>like adjusting MTU and choosing encryption algorithms.  This lab provided a practical understanding of how to combine GRE tunneling with IPSec for a secure communication channel.</w:t>
      </w:r>
      <w:r>
        <w:t xml:space="preserve"> </w:t>
      </w:r>
      <w:r>
        <w:t xml:space="preserve">In preparation for this lab, I reviewed the concepts of GRE tunnels and IPSec encryption, including their purposes and limitations. I </w:t>
      </w:r>
      <w:r>
        <w:t xml:space="preserve">looked over </w:t>
      </w:r>
      <w:r>
        <w:t xml:space="preserve">the commands used to configure both protocols on Cisco routers.  </w:t>
      </w:r>
    </w:p>
    <w:p w14:paraId="70BB267E" w14:textId="4E0F9023" w:rsidR="00BA491F" w:rsidRDefault="00BA491F" w:rsidP="00BA491F">
      <w:r>
        <w:t xml:space="preserve">This lab experience reinforced the importance of network security.  While GRE tunnels provide a way to connect remote networks, they themselves do not offer encryption.  The </w:t>
      </w:r>
      <w:r>
        <w:t>lab demonstrated</w:t>
      </w:r>
      <w:r>
        <w:t xml:space="preserve"> how IPSec can be used to secure the tunnel and protect sensitive data.  Overall, the lab expanded my knowledge of both GRE tunnels and IPSec, and more importantly, how they can work together to provide secure network communication.</w:t>
      </w:r>
      <w:r>
        <w:t xml:space="preserve"> </w:t>
      </w:r>
      <w:r>
        <w:t xml:space="preserve">My advice to someone preparing for this lab for the first time would be to focus on understanding the </w:t>
      </w:r>
      <w:r>
        <w:t>basic</w:t>
      </w:r>
      <w:r>
        <w:t xml:space="preserve"> concepts of GRE tunnels and IPSec encryption.  </w:t>
      </w:r>
      <w:r>
        <w:t>Additionally, pay</w:t>
      </w:r>
      <w:r>
        <w:t xml:space="preserve"> close attention to the details in the configuration steps. Small mistakes can lead to </w:t>
      </w:r>
      <w:r>
        <w:t>long amounts of time</w:t>
      </w:r>
      <w:r>
        <w:t xml:space="preserve"> troubleshooting.  </w:t>
      </w:r>
    </w:p>
    <w:sectPr w:rsidR="00BA4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5868"/>
    <w:multiLevelType w:val="hybridMultilevel"/>
    <w:tmpl w:val="D6783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8194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5D"/>
    <w:rsid w:val="0013480C"/>
    <w:rsid w:val="00495AF7"/>
    <w:rsid w:val="009148AD"/>
    <w:rsid w:val="0091585D"/>
    <w:rsid w:val="009378CA"/>
    <w:rsid w:val="00BA4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3C38"/>
  <w15:chartTrackingRefBased/>
  <w15:docId w15:val="{E9376630-D8E4-48D8-A3A5-2367E62B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85D"/>
    <w:rPr>
      <w:rFonts w:eastAsiaTheme="majorEastAsia" w:cstheme="majorBidi"/>
      <w:color w:val="272727" w:themeColor="text1" w:themeTint="D8"/>
    </w:rPr>
  </w:style>
  <w:style w:type="paragraph" w:styleId="Title">
    <w:name w:val="Title"/>
    <w:basedOn w:val="Normal"/>
    <w:next w:val="Normal"/>
    <w:link w:val="TitleChar"/>
    <w:uiPriority w:val="10"/>
    <w:qFormat/>
    <w:rsid w:val="00915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85D"/>
    <w:pPr>
      <w:spacing w:before="160"/>
      <w:jc w:val="center"/>
    </w:pPr>
    <w:rPr>
      <w:i/>
      <w:iCs/>
      <w:color w:val="404040" w:themeColor="text1" w:themeTint="BF"/>
    </w:rPr>
  </w:style>
  <w:style w:type="character" w:customStyle="1" w:styleId="QuoteChar">
    <w:name w:val="Quote Char"/>
    <w:basedOn w:val="DefaultParagraphFont"/>
    <w:link w:val="Quote"/>
    <w:uiPriority w:val="29"/>
    <w:rsid w:val="0091585D"/>
    <w:rPr>
      <w:i/>
      <w:iCs/>
      <w:color w:val="404040" w:themeColor="text1" w:themeTint="BF"/>
    </w:rPr>
  </w:style>
  <w:style w:type="paragraph" w:styleId="ListParagraph">
    <w:name w:val="List Paragraph"/>
    <w:basedOn w:val="Normal"/>
    <w:uiPriority w:val="34"/>
    <w:qFormat/>
    <w:rsid w:val="0091585D"/>
    <w:pPr>
      <w:ind w:left="720"/>
      <w:contextualSpacing/>
    </w:pPr>
  </w:style>
  <w:style w:type="character" w:styleId="IntenseEmphasis">
    <w:name w:val="Intense Emphasis"/>
    <w:basedOn w:val="DefaultParagraphFont"/>
    <w:uiPriority w:val="21"/>
    <w:qFormat/>
    <w:rsid w:val="0091585D"/>
    <w:rPr>
      <w:i/>
      <w:iCs/>
      <w:color w:val="0F4761" w:themeColor="accent1" w:themeShade="BF"/>
    </w:rPr>
  </w:style>
  <w:style w:type="paragraph" w:styleId="IntenseQuote">
    <w:name w:val="Intense Quote"/>
    <w:basedOn w:val="Normal"/>
    <w:next w:val="Normal"/>
    <w:link w:val="IntenseQuoteChar"/>
    <w:uiPriority w:val="30"/>
    <w:qFormat/>
    <w:rsid w:val="00915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85D"/>
    <w:rPr>
      <w:i/>
      <w:iCs/>
      <w:color w:val="0F4761" w:themeColor="accent1" w:themeShade="BF"/>
    </w:rPr>
  </w:style>
  <w:style w:type="character" w:styleId="IntenseReference">
    <w:name w:val="Intense Reference"/>
    <w:basedOn w:val="DefaultParagraphFont"/>
    <w:uiPriority w:val="32"/>
    <w:qFormat/>
    <w:rsid w:val="009158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49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Venneman</dc:creator>
  <cp:keywords/>
  <dc:description/>
  <cp:lastModifiedBy>Brady Venneman</cp:lastModifiedBy>
  <cp:revision>3</cp:revision>
  <dcterms:created xsi:type="dcterms:W3CDTF">2024-03-28T01:32:00Z</dcterms:created>
  <dcterms:modified xsi:type="dcterms:W3CDTF">2024-04-01T20:12:00Z</dcterms:modified>
</cp:coreProperties>
</file>