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1F719" w14:textId="77777777" w:rsidR="00114001" w:rsidRDefault="00114001" w:rsidP="00E96725">
      <w:pPr>
        <w:pStyle w:val="Ttulo"/>
      </w:pPr>
    </w:p>
    <w:p w14:paraId="5018F402" w14:textId="2DFA934F" w:rsidR="00481D35" w:rsidRDefault="00E96725" w:rsidP="00E96725">
      <w:pPr>
        <w:pStyle w:val="Ttulo"/>
      </w:pPr>
      <w:r>
        <w:t xml:space="preserve">BANCADA </w:t>
      </w:r>
    </w:p>
    <w:p w14:paraId="0136A9C6" w14:textId="77777777" w:rsidR="00E96725" w:rsidRDefault="00E96725" w:rsidP="00E96725">
      <w:r>
        <w:t>15 Março 2022</w:t>
      </w:r>
    </w:p>
    <w:p w14:paraId="08AC2283" w14:textId="61E09289" w:rsidR="00E96725" w:rsidRDefault="00E96725" w:rsidP="00E96725"/>
    <w:p w14:paraId="7F628288" w14:textId="77777777" w:rsidR="00E96725" w:rsidRDefault="00E96725" w:rsidP="00E96725"/>
    <w:p w14:paraId="6B96B96F" w14:textId="77777777" w:rsidR="00E96725" w:rsidRDefault="00E96725" w:rsidP="00CF78C7">
      <w:pPr>
        <w:pStyle w:val="Subttulo"/>
      </w:pPr>
      <w:r>
        <w:rPr>
          <w:lang w:val="en"/>
        </w:rPr>
        <w:t>Project overview</w:t>
      </w:r>
    </w:p>
    <w:p w14:paraId="5878C6FC" w14:textId="2C76956E" w:rsidR="00E96725" w:rsidRDefault="00E96725" w:rsidP="00E96725"/>
    <w:p w14:paraId="288ED7A4" w14:textId="0AF3765D" w:rsidR="00E96725" w:rsidRDefault="00E96725" w:rsidP="00E96725"/>
    <w:tbl>
      <w:tblPr>
        <w:tblW w:w="0" w:type="auto"/>
        <w:tblCellMar>
          <w:top w:w="15" w:type="dxa"/>
          <w:left w:w="15" w:type="dxa"/>
          <w:bottom w:w="15" w:type="dxa"/>
          <w:right w:w="15" w:type="dxa"/>
        </w:tblCellMar>
        <w:tblLook w:val="04A0" w:firstRow="1" w:lastRow="0" w:firstColumn="1" w:lastColumn="0" w:noHBand="0" w:noVBand="1"/>
      </w:tblPr>
      <w:tblGrid>
        <w:gridCol w:w="8488"/>
      </w:tblGrid>
      <w:tr w:rsidR="00E96725" w:rsidRPr="00E96725" w14:paraId="2CAE1368" w14:textId="77777777" w:rsidTr="00E96725">
        <w:trPr>
          <w:trHeight w:val="190"/>
          <w:tblHeader/>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100" w:type="dxa"/>
              <w:left w:w="0" w:type="dxa"/>
              <w:bottom w:w="100" w:type="dxa"/>
              <w:right w:w="0" w:type="dxa"/>
            </w:tcMar>
            <w:hideMark/>
          </w:tcPr>
          <w:p w14:paraId="1E2280A6" w14:textId="77777777" w:rsidR="00E96725" w:rsidRPr="00E96725" w:rsidRDefault="00E96725" w:rsidP="00E96725">
            <w:pPr>
              <w:ind w:right="187"/>
              <w:jc w:val="both"/>
              <w:rPr>
                <w:rFonts w:ascii="Times New Roman" w:eastAsia="Times New Roman" w:hAnsi="Times New Roman" w:cs="Times New Roman"/>
                <w:b/>
                <w:bCs/>
                <w:lang w:eastAsia="pt-PT"/>
              </w:rPr>
            </w:pPr>
            <w:r w:rsidRPr="00E96725">
              <w:rPr>
                <w:rFonts w:ascii="Arial" w:eastAsia="Times New Roman" w:hAnsi="Arial" w:cs="Arial"/>
                <w:b/>
                <w:bCs/>
                <w:color w:val="000000"/>
                <w:sz w:val="22"/>
                <w:szCs w:val="22"/>
                <w:lang w:eastAsia="pt-PT"/>
              </w:rPr>
              <w:t>1.</w:t>
            </w:r>
            <w:proofErr w:type="gramStart"/>
            <w:r w:rsidRPr="00E96725">
              <w:rPr>
                <w:rFonts w:ascii="Arial" w:eastAsia="Times New Roman" w:hAnsi="Arial" w:cs="Arial"/>
                <w:b/>
                <w:bCs/>
                <w:color w:val="000000"/>
                <w:sz w:val="22"/>
                <w:szCs w:val="22"/>
                <w:lang w:eastAsia="pt-PT"/>
              </w:rPr>
              <w:t>1.Scientific</w:t>
            </w:r>
            <w:proofErr w:type="gram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and</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technical</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quality</w:t>
            </w:r>
            <w:proofErr w:type="spellEnd"/>
          </w:p>
        </w:tc>
      </w:tr>
      <w:tr w:rsidR="00E96725" w:rsidRPr="00E77319" w14:paraId="26AC1FE6"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hideMark/>
          </w:tcPr>
          <w:p w14:paraId="2D2B51FA"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proposed project aims at developing </w:t>
            </w:r>
            <w:r w:rsidRPr="00E96725">
              <w:rPr>
                <w:rFonts w:ascii="Arial" w:eastAsia="Times New Roman" w:hAnsi="Arial" w:cs="Arial"/>
                <w:b/>
                <w:bCs/>
                <w:color w:val="000000"/>
                <w:sz w:val="22"/>
                <w:szCs w:val="22"/>
                <w:lang w:val="en-US" w:eastAsia="pt-PT"/>
              </w:rPr>
              <w:t>a portable device to collect data from industrial machines to support maintenance operations</w:t>
            </w:r>
            <w:r w:rsidRPr="00E96725">
              <w:rPr>
                <w:rFonts w:ascii="Arial" w:eastAsia="Times New Roman" w:hAnsi="Arial" w:cs="Arial"/>
                <w:color w:val="000000"/>
                <w:sz w:val="22"/>
                <w:szCs w:val="22"/>
                <w:lang w:val="en-US" w:eastAsia="pt-PT"/>
              </w:rPr>
              <w:t xml:space="preserve"> with increased flexibility and reduced cost. The concept is currently at TRL 4 (technology validate in lab</w:t>
            </w:r>
            <w:proofErr w:type="gramStart"/>
            <w:r w:rsidRPr="00E96725">
              <w:rPr>
                <w:rFonts w:ascii="Arial" w:eastAsia="Times New Roman" w:hAnsi="Arial" w:cs="Arial"/>
                <w:color w:val="000000"/>
                <w:sz w:val="22"/>
                <w:szCs w:val="22"/>
                <w:lang w:val="en-US" w:eastAsia="pt-PT"/>
              </w:rPr>
              <w:t>)</w:t>
            </w:r>
            <w:proofErr w:type="gramEnd"/>
            <w:r w:rsidRPr="00E96725">
              <w:rPr>
                <w:rFonts w:ascii="Arial" w:eastAsia="Times New Roman" w:hAnsi="Arial" w:cs="Arial"/>
                <w:color w:val="000000"/>
                <w:sz w:val="22"/>
                <w:szCs w:val="22"/>
                <w:lang w:val="en-US" w:eastAsia="pt-PT"/>
              </w:rPr>
              <w:t xml:space="preserve"> and, at the end of the project, this system is expected to be in TRL 7 (system prototype demonstration in operational environment).</w:t>
            </w:r>
          </w:p>
          <w:p w14:paraId="71F4AB73" w14:textId="77777777" w:rsidR="00E96725" w:rsidRPr="00E96725" w:rsidRDefault="00E96725" w:rsidP="00E96725">
            <w:pPr>
              <w:rPr>
                <w:rFonts w:ascii="Times New Roman" w:eastAsia="Times New Roman" w:hAnsi="Times New Roman" w:cs="Times New Roman"/>
                <w:lang w:val="en-US" w:eastAsia="pt-PT"/>
              </w:rPr>
            </w:pPr>
          </w:p>
          <w:p w14:paraId="52624D7E"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system to be developed will address the needs of maintenance teams in both Textile and Aerospace sectors, by providing a system with rapid deployment and reduced cost, flexible, so that it can be connected in every machine, and providing an easily set-up Digital Twin for the machine. The innovation of our approach is the concept of a </w:t>
            </w:r>
            <w:r w:rsidRPr="00E96725">
              <w:rPr>
                <w:rFonts w:ascii="Arial" w:eastAsia="Times New Roman" w:hAnsi="Arial" w:cs="Arial"/>
                <w:b/>
                <w:bCs/>
                <w:color w:val="000000"/>
                <w:sz w:val="22"/>
                <w:szCs w:val="22"/>
                <w:lang w:val="en-US" w:eastAsia="pt-PT"/>
              </w:rPr>
              <w:t>maintenance “portable unit”</w:t>
            </w:r>
            <w:r w:rsidRPr="00E96725">
              <w:rPr>
                <w:rFonts w:ascii="Arial" w:eastAsia="Times New Roman" w:hAnsi="Arial" w:cs="Arial"/>
                <w:color w:val="000000"/>
                <w:sz w:val="22"/>
                <w:szCs w:val="22"/>
                <w:lang w:val="en-US" w:eastAsia="pt-PT"/>
              </w:rPr>
              <w:t>, that is not targeted for a specific machine, model, or device, that will collect data to support maintenance operations, securely uploading this data to the cloud, where it can be analyzed by the maintenance team. This unit will comprise a data collection unit (DCU), to which several sensors will be connected, and that will upload the data to a cloud repository, where it can be accessed by the maintenance team. </w:t>
            </w:r>
          </w:p>
          <w:p w14:paraId="2043B836"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This will provide reduced capital costs, as </w:t>
            </w:r>
            <w:r w:rsidRPr="00E96725">
              <w:rPr>
                <w:rFonts w:ascii="Arial" w:eastAsia="Times New Roman" w:hAnsi="Arial" w:cs="Arial"/>
                <w:b/>
                <w:bCs/>
                <w:color w:val="000000"/>
                <w:sz w:val="22"/>
                <w:szCs w:val="22"/>
                <w:lang w:val="en-US" w:eastAsia="pt-PT"/>
              </w:rPr>
              <w:t>a single kit can be used for many production machines</w:t>
            </w:r>
            <w:r w:rsidRPr="00E96725">
              <w:rPr>
                <w:rFonts w:ascii="Arial" w:eastAsia="Times New Roman" w:hAnsi="Arial" w:cs="Arial"/>
                <w:color w:val="000000"/>
                <w:sz w:val="22"/>
                <w:szCs w:val="22"/>
                <w:lang w:val="en-US" w:eastAsia="pt-PT"/>
              </w:rPr>
              <w:t xml:space="preserve">, avoiding the cost of installing sensorial equipment that is not required on a continuous basis and that would be idle most of the time. Furthermore, it will </w:t>
            </w:r>
            <w:r w:rsidRPr="00E96725">
              <w:rPr>
                <w:rFonts w:ascii="Arial" w:eastAsia="Times New Roman" w:hAnsi="Arial" w:cs="Arial"/>
                <w:b/>
                <w:bCs/>
                <w:color w:val="000000"/>
                <w:sz w:val="22"/>
                <w:szCs w:val="22"/>
                <w:lang w:val="en-US" w:eastAsia="pt-PT"/>
              </w:rPr>
              <w:t>allow retrofitting older production machines</w:t>
            </w:r>
            <w:r w:rsidRPr="00E96725">
              <w:rPr>
                <w:rFonts w:ascii="Arial" w:eastAsia="Times New Roman" w:hAnsi="Arial" w:cs="Arial"/>
                <w:color w:val="000000"/>
                <w:sz w:val="22"/>
                <w:szCs w:val="22"/>
                <w:lang w:val="en-US" w:eastAsia="pt-PT"/>
              </w:rPr>
              <w:t xml:space="preserve">, inserting into an Industry 4.0 production logic equipment that has been in operation for several years and was not originally designed with digitalization in mind. The data will be tagged with the machine identification and the collection time, </w:t>
            </w:r>
            <w:r w:rsidRPr="00E96725">
              <w:rPr>
                <w:rFonts w:ascii="Arial" w:eastAsia="Times New Roman" w:hAnsi="Arial" w:cs="Arial"/>
                <w:b/>
                <w:bCs/>
                <w:color w:val="000000"/>
                <w:sz w:val="22"/>
                <w:szCs w:val="22"/>
                <w:lang w:val="en-US" w:eastAsia="pt-PT"/>
              </w:rPr>
              <w:t>allowing to create a history to evaluate deviations and applying artificial intelligence algorithms</w:t>
            </w:r>
            <w:r w:rsidRPr="00E96725">
              <w:rPr>
                <w:rFonts w:ascii="Arial" w:eastAsia="Times New Roman" w:hAnsi="Arial" w:cs="Arial"/>
                <w:color w:val="000000"/>
                <w:sz w:val="22"/>
                <w:szCs w:val="22"/>
                <w:lang w:val="en-US" w:eastAsia="pt-PT"/>
              </w:rPr>
              <w:t xml:space="preserve"> to identify and predict failures.</w:t>
            </w:r>
          </w:p>
          <w:p w14:paraId="60FEB67F" w14:textId="77777777" w:rsidR="00E96725" w:rsidRPr="00E96725" w:rsidRDefault="00E96725" w:rsidP="00E96725">
            <w:pPr>
              <w:rPr>
                <w:rFonts w:ascii="Times New Roman" w:eastAsia="Times New Roman" w:hAnsi="Times New Roman" w:cs="Times New Roman"/>
                <w:lang w:val="en-US" w:eastAsia="pt-PT"/>
              </w:rPr>
            </w:pPr>
          </w:p>
        </w:tc>
      </w:tr>
      <w:tr w:rsidR="00E96725" w:rsidRPr="00E77319" w14:paraId="279001DD"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tcPr>
          <w:p w14:paraId="6AAADD97" w14:textId="77777777" w:rsidR="00E96725" w:rsidRDefault="00E96725" w:rsidP="00E96725">
            <w:pPr>
              <w:jc w:val="both"/>
              <w:rPr>
                <w:rFonts w:ascii="Arial" w:eastAsia="Times New Roman" w:hAnsi="Arial" w:cs="Arial"/>
                <w:color w:val="000000"/>
                <w:sz w:val="22"/>
                <w:szCs w:val="22"/>
                <w:lang w:val="en-US" w:eastAsia="pt-PT"/>
              </w:rPr>
            </w:pPr>
          </w:p>
          <w:p w14:paraId="0D8E4F97" w14:textId="5AA442FD" w:rsidR="00E96725" w:rsidRPr="00E96725" w:rsidRDefault="00E96725" w:rsidP="00E96725">
            <w:pPr>
              <w:jc w:val="both"/>
              <w:rPr>
                <w:rFonts w:ascii="Arial" w:eastAsia="Times New Roman" w:hAnsi="Arial" w:cs="Arial"/>
                <w:color w:val="000000"/>
                <w:sz w:val="22"/>
                <w:szCs w:val="22"/>
                <w:lang w:val="en-US" w:eastAsia="pt-PT"/>
              </w:rPr>
            </w:pPr>
          </w:p>
        </w:tc>
      </w:tr>
    </w:tbl>
    <w:p w14:paraId="391081B6" w14:textId="3803E976" w:rsidR="00E96725" w:rsidRDefault="00E96725" w:rsidP="00E96725">
      <w:pPr>
        <w:rPr>
          <w:lang w:val="en-US"/>
        </w:rPr>
      </w:pPr>
    </w:p>
    <w:p w14:paraId="09201429" w14:textId="2EB21687" w:rsidR="00E96725" w:rsidRDefault="00E96725" w:rsidP="00E96725">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8488"/>
      </w:tblGrid>
      <w:tr w:rsidR="00E96725" w:rsidRPr="00E96725" w14:paraId="00724A66"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100" w:type="dxa"/>
              <w:left w:w="0" w:type="dxa"/>
              <w:bottom w:w="100" w:type="dxa"/>
              <w:right w:w="0" w:type="dxa"/>
            </w:tcMar>
            <w:hideMark/>
          </w:tcPr>
          <w:p w14:paraId="45DB12F0" w14:textId="77777777" w:rsidR="00E96725" w:rsidRPr="00E96725" w:rsidRDefault="00E96725" w:rsidP="00E96725">
            <w:pPr>
              <w:jc w:val="both"/>
              <w:rPr>
                <w:rFonts w:ascii="Times New Roman" w:eastAsia="Times New Roman" w:hAnsi="Times New Roman" w:cs="Times New Roman"/>
                <w:lang w:eastAsia="pt-PT"/>
              </w:rPr>
            </w:pPr>
            <w:r w:rsidRPr="00E96725">
              <w:rPr>
                <w:rFonts w:ascii="Arial" w:eastAsia="Times New Roman" w:hAnsi="Arial" w:cs="Arial"/>
                <w:b/>
                <w:bCs/>
                <w:color w:val="000000"/>
                <w:sz w:val="22"/>
                <w:szCs w:val="22"/>
                <w:lang w:eastAsia="pt-PT"/>
              </w:rPr>
              <w:t xml:space="preserve">1.2. </w:t>
            </w:r>
            <w:proofErr w:type="spellStart"/>
            <w:r w:rsidRPr="00E96725">
              <w:rPr>
                <w:rFonts w:ascii="Arial" w:eastAsia="Times New Roman" w:hAnsi="Arial" w:cs="Arial"/>
                <w:b/>
                <w:bCs/>
                <w:color w:val="000000"/>
                <w:sz w:val="22"/>
                <w:szCs w:val="22"/>
                <w:lang w:eastAsia="pt-PT"/>
              </w:rPr>
              <w:t>Innovation</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potential</w:t>
            </w:r>
            <w:proofErr w:type="spellEnd"/>
          </w:p>
        </w:tc>
      </w:tr>
      <w:tr w:rsidR="00E96725" w:rsidRPr="00E96725" w14:paraId="1F5BEB07"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hideMark/>
          </w:tcPr>
          <w:p w14:paraId="3B9CC9ED"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proposed approach focuses on the application of existing technologies to a specific need of productive systems. The </w:t>
            </w:r>
            <w:r w:rsidRPr="00E96725">
              <w:rPr>
                <w:rFonts w:ascii="Arial" w:eastAsia="Times New Roman" w:hAnsi="Arial" w:cs="Arial"/>
                <w:b/>
                <w:bCs/>
                <w:color w:val="000000"/>
                <w:sz w:val="22"/>
                <w:szCs w:val="22"/>
                <w:lang w:val="en-US" w:eastAsia="pt-PT"/>
              </w:rPr>
              <w:t>innovation</w:t>
            </w:r>
            <w:r w:rsidRPr="00E96725">
              <w:rPr>
                <w:rFonts w:ascii="Arial" w:eastAsia="Times New Roman" w:hAnsi="Arial" w:cs="Arial"/>
                <w:color w:val="000000"/>
                <w:sz w:val="22"/>
                <w:szCs w:val="22"/>
                <w:lang w:val="en-US" w:eastAsia="pt-PT"/>
              </w:rPr>
              <w:t xml:space="preserve"> in our proposal lies in the concept of a </w:t>
            </w:r>
            <w:r w:rsidRPr="00E96725">
              <w:rPr>
                <w:rFonts w:ascii="Arial" w:eastAsia="Times New Roman" w:hAnsi="Arial" w:cs="Arial"/>
                <w:b/>
                <w:bCs/>
                <w:color w:val="000000"/>
                <w:sz w:val="22"/>
                <w:szCs w:val="22"/>
                <w:lang w:val="en-US" w:eastAsia="pt-PT"/>
              </w:rPr>
              <w:t>portable device</w:t>
            </w:r>
            <w:r w:rsidRPr="00E96725">
              <w:rPr>
                <w:rFonts w:ascii="Arial" w:eastAsia="Times New Roman" w:hAnsi="Arial" w:cs="Arial"/>
                <w:color w:val="000000"/>
                <w:sz w:val="22"/>
                <w:szCs w:val="22"/>
                <w:lang w:val="en-US" w:eastAsia="pt-PT"/>
              </w:rPr>
              <w:t xml:space="preserve"> that can be attached to any production line machine and collect the data for maintenance purposes (either preventive, predictive or corrective). This approach </w:t>
            </w:r>
            <w:r w:rsidRPr="00E96725">
              <w:rPr>
                <w:rFonts w:ascii="Arial" w:eastAsia="Times New Roman" w:hAnsi="Arial" w:cs="Arial"/>
                <w:b/>
                <w:bCs/>
                <w:color w:val="000000"/>
                <w:sz w:val="22"/>
                <w:szCs w:val="22"/>
                <w:lang w:val="en-US" w:eastAsia="pt-PT"/>
              </w:rPr>
              <w:t>will reduce capital costs</w:t>
            </w:r>
            <w:r w:rsidRPr="00E96725">
              <w:rPr>
                <w:rFonts w:ascii="Arial" w:eastAsia="Times New Roman" w:hAnsi="Arial" w:cs="Arial"/>
                <w:color w:val="000000"/>
                <w:sz w:val="22"/>
                <w:szCs w:val="22"/>
                <w:lang w:val="en-US" w:eastAsia="pt-PT"/>
              </w:rPr>
              <w:t xml:space="preserve"> by having a “floating” unit that can be attached to different machines, instead of having data collection equipment permanently attached to </w:t>
            </w:r>
            <w:r w:rsidRPr="00E96725">
              <w:rPr>
                <w:rFonts w:ascii="Arial" w:eastAsia="Times New Roman" w:hAnsi="Arial" w:cs="Arial"/>
                <w:color w:val="000000"/>
                <w:sz w:val="22"/>
                <w:szCs w:val="22"/>
                <w:lang w:val="en-US" w:eastAsia="pt-PT"/>
              </w:rPr>
              <w:lastRenderedPageBreak/>
              <w:t xml:space="preserve">all the machines. Following this flexible approach, our solution </w:t>
            </w:r>
            <w:r w:rsidRPr="00E96725">
              <w:rPr>
                <w:rFonts w:ascii="Arial" w:eastAsia="Times New Roman" w:hAnsi="Arial" w:cs="Arial"/>
                <w:b/>
                <w:bCs/>
                <w:color w:val="000000"/>
                <w:sz w:val="22"/>
                <w:szCs w:val="22"/>
                <w:lang w:val="en-US" w:eastAsia="pt-PT"/>
              </w:rPr>
              <w:t>will address all types of maintenance activities</w:t>
            </w:r>
            <w:r w:rsidRPr="00E96725">
              <w:rPr>
                <w:rFonts w:ascii="Arial" w:eastAsia="Times New Roman" w:hAnsi="Arial" w:cs="Arial"/>
                <w:color w:val="000000"/>
                <w:sz w:val="22"/>
                <w:szCs w:val="22"/>
                <w:lang w:val="en-US" w:eastAsia="pt-PT"/>
              </w:rPr>
              <w:t xml:space="preserve">, not being focused on a specific kind of activity. Currently existing solutions are focused </w:t>
            </w:r>
            <w:proofErr w:type="gramStart"/>
            <w:r w:rsidRPr="00E96725">
              <w:rPr>
                <w:rFonts w:ascii="Arial" w:eastAsia="Times New Roman" w:hAnsi="Arial" w:cs="Arial"/>
                <w:color w:val="000000"/>
                <w:sz w:val="22"/>
                <w:szCs w:val="22"/>
                <w:lang w:val="en-US" w:eastAsia="pt-PT"/>
              </w:rPr>
              <w:t>in</w:t>
            </w:r>
            <w:proofErr w:type="gramEnd"/>
            <w:r w:rsidRPr="00E96725">
              <w:rPr>
                <w:rFonts w:ascii="Arial" w:eastAsia="Times New Roman" w:hAnsi="Arial" w:cs="Arial"/>
                <w:color w:val="000000"/>
                <w:sz w:val="22"/>
                <w:szCs w:val="22"/>
                <w:lang w:val="en-US" w:eastAsia="pt-PT"/>
              </w:rPr>
              <w:t xml:space="preserve"> specific types, such as corrective (</w:t>
            </w:r>
            <w:hyperlink r:id="rId4" w:history="1">
              <w:r w:rsidRPr="00E96725">
                <w:rPr>
                  <w:rFonts w:ascii="Arial" w:eastAsia="Times New Roman" w:hAnsi="Arial" w:cs="Arial"/>
                  <w:color w:val="0563C1"/>
                  <w:sz w:val="22"/>
                  <w:szCs w:val="22"/>
                  <w:u w:val="single"/>
                  <w:lang w:val="en-US" w:eastAsia="pt-PT"/>
                </w:rPr>
                <w:t>https://www.infraspeak.com/</w:t>
              </w:r>
            </w:hyperlink>
            <w:r w:rsidRPr="00E96725">
              <w:rPr>
                <w:rFonts w:ascii="Arial" w:eastAsia="Times New Roman" w:hAnsi="Arial" w:cs="Arial"/>
                <w:color w:val="000000"/>
                <w:sz w:val="22"/>
                <w:szCs w:val="22"/>
                <w:lang w:val="en-US" w:eastAsia="pt-PT"/>
              </w:rPr>
              <w:t>) or predictive (</w:t>
            </w:r>
            <w:hyperlink r:id="rId5" w:history="1">
              <w:r w:rsidRPr="00E96725">
                <w:rPr>
                  <w:rFonts w:ascii="Arial" w:eastAsia="Times New Roman" w:hAnsi="Arial" w:cs="Arial"/>
                  <w:color w:val="0563C1"/>
                  <w:sz w:val="22"/>
                  <w:szCs w:val="22"/>
                  <w:u w:val="single"/>
                  <w:lang w:val="en-US" w:eastAsia="pt-PT"/>
                </w:rPr>
                <w:t>https://www.fracttal.com/en/</w:t>
              </w:r>
            </w:hyperlink>
            <w:r w:rsidRPr="00E96725">
              <w:rPr>
                <w:rFonts w:ascii="Arial" w:eastAsia="Times New Roman" w:hAnsi="Arial" w:cs="Arial"/>
                <w:color w:val="000000"/>
                <w:sz w:val="22"/>
                <w:szCs w:val="22"/>
                <w:lang w:val="en-US" w:eastAsia="pt-PT"/>
              </w:rPr>
              <w:t>). </w:t>
            </w:r>
          </w:p>
          <w:p w14:paraId="08FB5CA6" w14:textId="77777777" w:rsidR="00E96725" w:rsidRPr="00E96725" w:rsidRDefault="00E96725" w:rsidP="00E96725">
            <w:pPr>
              <w:rPr>
                <w:rFonts w:ascii="Times New Roman" w:eastAsia="Times New Roman" w:hAnsi="Times New Roman" w:cs="Times New Roman"/>
                <w:lang w:val="en-US" w:eastAsia="pt-PT"/>
              </w:rPr>
            </w:pPr>
          </w:p>
          <w:p w14:paraId="2E1DF930"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b/>
                <w:bCs/>
                <w:color w:val="000000"/>
                <w:sz w:val="22"/>
                <w:szCs w:val="22"/>
                <w:shd w:val="clear" w:color="auto" w:fill="FFFF00"/>
                <w:lang w:val="en-US" w:eastAsia="pt-PT"/>
              </w:rPr>
              <w:t>State of the art:</w:t>
            </w:r>
          </w:p>
          <w:p w14:paraId="4EED78B5"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A study carried out in Finland assesses that equipment maintenance costs represents, on average, about 5.5% of the company's profits. However, this ratio can vary for extreme efficiency situations, reaching around 0.5% of profits, or even situations of serious inefficiency, reaching around 25% of the company's profits [1]. Another study also revealed that this value can impact production costs ​​of around 60% [2].</w:t>
            </w:r>
          </w:p>
          <w:p w14:paraId="073CA288"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Despite the many advances that industrial maintenance has had over the last few years, companies still have many challenges ahead, such as, the lack of communication and information, lack of measurement and control of performance parameters, increased complexity of systems, among others [3].</w:t>
            </w:r>
          </w:p>
          <w:p w14:paraId="3C33E8AA" w14:textId="77777777" w:rsidR="00E96725" w:rsidRPr="00E96725" w:rsidRDefault="00E96725" w:rsidP="00E96725">
            <w:pPr>
              <w:rPr>
                <w:rFonts w:ascii="Times New Roman" w:eastAsia="Times New Roman" w:hAnsi="Times New Roman" w:cs="Times New Roman"/>
                <w:lang w:val="en-US" w:eastAsia="pt-PT"/>
              </w:rPr>
            </w:pPr>
          </w:p>
          <w:p w14:paraId="2E719082"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b/>
                <w:bCs/>
                <w:color w:val="202124"/>
                <w:sz w:val="22"/>
                <w:szCs w:val="22"/>
                <w:shd w:val="clear" w:color="auto" w:fill="FFFF00"/>
                <w:lang w:val="en-US" w:eastAsia="pt-PT"/>
              </w:rPr>
              <w:t>Some innovations:</w:t>
            </w:r>
          </w:p>
          <w:p w14:paraId="55C1A165"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 xml:space="preserve">- </w:t>
            </w:r>
            <w:r w:rsidRPr="00E96725">
              <w:rPr>
                <w:rFonts w:ascii="Arial" w:eastAsia="Times New Roman" w:hAnsi="Arial" w:cs="Arial"/>
                <w:b/>
                <w:bCs/>
                <w:color w:val="202124"/>
                <w:sz w:val="22"/>
                <w:szCs w:val="22"/>
                <w:shd w:val="clear" w:color="auto" w:fill="FFFF00"/>
                <w:lang w:val="en-US" w:eastAsia="pt-PT"/>
              </w:rPr>
              <w:t>Emergence of new maintenance concepts</w:t>
            </w:r>
            <w:r w:rsidRPr="00E96725">
              <w:rPr>
                <w:rFonts w:ascii="Arial" w:eastAsia="Times New Roman" w:hAnsi="Arial" w:cs="Arial"/>
                <w:color w:val="202124"/>
                <w:sz w:val="22"/>
                <w:szCs w:val="22"/>
                <w:shd w:val="clear" w:color="auto" w:fill="FFFF00"/>
                <w:lang w:val="en-US" w:eastAsia="pt-PT"/>
              </w:rPr>
              <w:t>. Initially, maintenance was performed correctively, that is, once the problem was detected, it was fixed. New concepts have emerged such as predictive maintenance, which uses software to monitor, analyze and predict failures before they occur. These tools are usually proprietary, and the machine manufacturers themselves develop these tools, "forcing" a company with different machines from multiple manufacturers to have multiple licenses and software to use these tools.</w:t>
            </w:r>
          </w:p>
          <w:p w14:paraId="00597530"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202124"/>
                <w:sz w:val="22"/>
                <w:szCs w:val="22"/>
                <w:shd w:val="clear" w:color="auto" w:fill="FFFF00"/>
                <w:lang w:val="en-US" w:eastAsia="pt-PT"/>
              </w:rPr>
              <w:t xml:space="preserve">- Appearance of </w:t>
            </w:r>
            <w:r w:rsidRPr="00E96725">
              <w:rPr>
                <w:rFonts w:ascii="Arial" w:eastAsia="Times New Roman" w:hAnsi="Arial" w:cs="Arial"/>
                <w:b/>
                <w:bCs/>
                <w:color w:val="202124"/>
                <w:sz w:val="22"/>
                <w:szCs w:val="22"/>
                <w:shd w:val="clear" w:color="auto" w:fill="FFFF00"/>
                <w:lang w:val="en-US" w:eastAsia="pt-PT"/>
              </w:rPr>
              <w:t>new technologies and software</w:t>
            </w:r>
            <w:r w:rsidRPr="00E96725">
              <w:rPr>
                <w:rFonts w:ascii="Arial" w:eastAsia="Times New Roman" w:hAnsi="Arial" w:cs="Arial"/>
                <w:color w:val="202124"/>
                <w:sz w:val="22"/>
                <w:szCs w:val="22"/>
                <w:shd w:val="clear" w:color="auto" w:fill="FFFF00"/>
                <w:lang w:val="en-US" w:eastAsia="pt-PT"/>
              </w:rPr>
              <w:t xml:space="preserve"> for corrective, preventive and predictive maintenance, such as </w:t>
            </w:r>
            <w:r w:rsidRPr="00E96725">
              <w:rPr>
                <w:rFonts w:ascii="Arial" w:eastAsia="Times New Roman" w:hAnsi="Arial" w:cs="Arial"/>
                <w:b/>
                <w:bCs/>
                <w:color w:val="202124"/>
                <w:sz w:val="22"/>
                <w:szCs w:val="22"/>
                <w:shd w:val="clear" w:color="auto" w:fill="FFFF00"/>
                <w:lang w:val="en-US" w:eastAsia="pt-PT"/>
              </w:rPr>
              <w:t>vibration monitoring and analysis</w:t>
            </w:r>
            <w:r w:rsidRPr="00E96725">
              <w:rPr>
                <w:rFonts w:ascii="Arial" w:eastAsia="Times New Roman" w:hAnsi="Arial" w:cs="Arial"/>
                <w:color w:val="202124"/>
                <w:sz w:val="22"/>
                <w:szCs w:val="22"/>
                <w:shd w:val="clear" w:color="auto" w:fill="FFFF00"/>
                <w:lang w:val="en-US" w:eastAsia="pt-PT"/>
              </w:rPr>
              <w:t>. </w:t>
            </w:r>
          </w:p>
          <w:p w14:paraId="02F16F95" w14:textId="77777777" w:rsidR="00E96725" w:rsidRPr="00E96725" w:rsidRDefault="00E96725" w:rsidP="00E96725">
            <w:pPr>
              <w:rPr>
                <w:rFonts w:ascii="Times New Roman" w:eastAsia="Times New Roman" w:hAnsi="Times New Roman" w:cs="Times New Roman"/>
                <w:lang w:val="en-US" w:eastAsia="pt-PT"/>
              </w:rPr>
            </w:pPr>
          </w:p>
          <w:p w14:paraId="03526301"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This product will complement PP3’s portfolio on Industrial Automation solutions and it will contribute to improve the operational profitability of PP1 and PP2, by supporting all maintenance operations in an integrated and more economical way. </w:t>
            </w:r>
          </w:p>
          <w:p w14:paraId="0AACBDE0" w14:textId="77777777" w:rsidR="00E96725" w:rsidRPr="00E96725" w:rsidRDefault="00E96725" w:rsidP="00E96725">
            <w:pPr>
              <w:rPr>
                <w:rFonts w:ascii="Times New Roman" w:eastAsia="Times New Roman" w:hAnsi="Times New Roman" w:cs="Times New Roman"/>
                <w:lang w:val="en-US" w:eastAsia="pt-PT"/>
              </w:rPr>
            </w:pPr>
          </w:p>
          <w:p w14:paraId="1FFCE786"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w:t>
            </w:r>
          </w:p>
          <w:p w14:paraId="444AB0CC"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18"/>
                <w:szCs w:val="18"/>
                <w:lang w:val="en-US" w:eastAsia="pt-PT"/>
              </w:rPr>
              <w:t xml:space="preserve">[1] - </w:t>
            </w:r>
            <w:proofErr w:type="spellStart"/>
            <w:r w:rsidRPr="00E96725">
              <w:rPr>
                <w:rFonts w:ascii="Arial" w:eastAsia="Times New Roman" w:hAnsi="Arial" w:cs="Arial"/>
                <w:color w:val="000000"/>
                <w:sz w:val="18"/>
                <w:szCs w:val="18"/>
                <w:lang w:val="en-US" w:eastAsia="pt-PT"/>
              </w:rPr>
              <w:t>Komonen</w:t>
            </w:r>
            <w:proofErr w:type="spellEnd"/>
            <w:r w:rsidRPr="00E96725">
              <w:rPr>
                <w:rFonts w:ascii="Arial" w:eastAsia="Times New Roman" w:hAnsi="Arial" w:cs="Arial"/>
                <w:color w:val="000000"/>
                <w:sz w:val="18"/>
                <w:szCs w:val="18"/>
                <w:lang w:val="en-US" w:eastAsia="pt-PT"/>
              </w:rPr>
              <w:t xml:space="preserve"> K. A cost model of industrial maintenance for profitability analysis and benchmarking. International Journal of Production Economics.</w:t>
            </w:r>
          </w:p>
          <w:p w14:paraId="006D4B48" w14:textId="77777777" w:rsidR="00E96725" w:rsidRPr="00E96725" w:rsidRDefault="00E96725" w:rsidP="00E96725">
            <w:pPr>
              <w:rPr>
                <w:rFonts w:ascii="Times New Roman" w:eastAsia="Times New Roman" w:hAnsi="Times New Roman" w:cs="Times New Roman"/>
                <w:lang w:val="en-US" w:eastAsia="pt-PT"/>
              </w:rPr>
            </w:pPr>
          </w:p>
          <w:p w14:paraId="7BEDB7C2"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18"/>
                <w:szCs w:val="18"/>
                <w:lang w:val="en-US" w:eastAsia="pt-PT"/>
              </w:rPr>
              <w:t xml:space="preserve">[2] - </w:t>
            </w:r>
            <w:proofErr w:type="spellStart"/>
            <w:r w:rsidRPr="00E96725">
              <w:rPr>
                <w:rFonts w:ascii="Arial" w:eastAsia="Times New Roman" w:hAnsi="Arial" w:cs="Arial"/>
                <w:color w:val="000000"/>
                <w:sz w:val="18"/>
                <w:szCs w:val="18"/>
                <w:lang w:val="en-US" w:eastAsia="pt-PT"/>
              </w:rPr>
              <w:t>Brettel</w:t>
            </w:r>
            <w:proofErr w:type="spellEnd"/>
            <w:r w:rsidRPr="00E96725">
              <w:rPr>
                <w:rFonts w:ascii="Arial" w:eastAsia="Times New Roman" w:hAnsi="Arial" w:cs="Arial"/>
                <w:color w:val="000000"/>
                <w:sz w:val="18"/>
                <w:szCs w:val="18"/>
                <w:lang w:val="en-US" w:eastAsia="pt-PT"/>
              </w:rPr>
              <w:t xml:space="preserve"> M, </w:t>
            </w:r>
            <w:proofErr w:type="spellStart"/>
            <w:r w:rsidRPr="00E96725">
              <w:rPr>
                <w:rFonts w:ascii="Arial" w:eastAsia="Times New Roman" w:hAnsi="Arial" w:cs="Arial"/>
                <w:color w:val="000000"/>
                <w:sz w:val="18"/>
                <w:szCs w:val="18"/>
                <w:lang w:val="en-US" w:eastAsia="pt-PT"/>
              </w:rPr>
              <w:t>Friederichsen</w:t>
            </w:r>
            <w:proofErr w:type="spellEnd"/>
            <w:r w:rsidRPr="00E96725">
              <w:rPr>
                <w:rFonts w:ascii="Arial" w:eastAsia="Times New Roman" w:hAnsi="Arial" w:cs="Arial"/>
                <w:color w:val="000000"/>
                <w:sz w:val="18"/>
                <w:szCs w:val="18"/>
                <w:lang w:val="en-US" w:eastAsia="pt-PT"/>
              </w:rPr>
              <w:t xml:space="preserve"> N, Keller M, Rosenberg M. How Virtualization, Decentralization and Network Building Change the Manufacturing Landscape: An Industry 4.0 Perspective. International Journal of Mechanical, Aerospace, Industrial, Mechatronic and Manufacturing Engineering.</w:t>
            </w:r>
          </w:p>
          <w:p w14:paraId="69AF8CEE" w14:textId="77777777" w:rsidR="00E96725" w:rsidRPr="00E96725" w:rsidRDefault="00E96725" w:rsidP="00E96725">
            <w:pPr>
              <w:rPr>
                <w:rFonts w:ascii="Times New Roman" w:eastAsia="Times New Roman" w:hAnsi="Times New Roman" w:cs="Times New Roman"/>
                <w:lang w:val="en-US" w:eastAsia="pt-PT"/>
              </w:rPr>
            </w:pPr>
          </w:p>
          <w:p w14:paraId="0EBE6ACB" w14:textId="77777777" w:rsidR="00E96725" w:rsidRPr="00E96725" w:rsidRDefault="00E96725" w:rsidP="00E96725">
            <w:pPr>
              <w:jc w:val="both"/>
              <w:rPr>
                <w:rFonts w:ascii="Times New Roman" w:eastAsia="Times New Roman" w:hAnsi="Times New Roman" w:cs="Times New Roman"/>
                <w:lang w:eastAsia="pt-PT"/>
              </w:rPr>
            </w:pPr>
            <w:r w:rsidRPr="00E96725">
              <w:rPr>
                <w:rFonts w:ascii="Arial" w:eastAsia="Times New Roman" w:hAnsi="Arial" w:cs="Arial"/>
                <w:color w:val="000000"/>
                <w:sz w:val="18"/>
                <w:szCs w:val="18"/>
                <w:lang w:val="en-US" w:eastAsia="pt-PT"/>
              </w:rPr>
              <w:t xml:space="preserve">[3] - Singh RK, Gupta A, Kumar A, Khan TA. Ranking of barriers for effective maintenance by using TOPSIS approach. </w:t>
            </w:r>
            <w:proofErr w:type="spellStart"/>
            <w:r w:rsidRPr="00E96725">
              <w:rPr>
                <w:rFonts w:ascii="Arial" w:eastAsia="Times New Roman" w:hAnsi="Arial" w:cs="Arial"/>
                <w:color w:val="000000"/>
                <w:sz w:val="18"/>
                <w:szCs w:val="18"/>
                <w:lang w:eastAsia="pt-PT"/>
              </w:rPr>
              <w:t>Journal</w:t>
            </w:r>
            <w:proofErr w:type="spellEnd"/>
            <w:r w:rsidRPr="00E96725">
              <w:rPr>
                <w:rFonts w:ascii="Arial" w:eastAsia="Times New Roman" w:hAnsi="Arial" w:cs="Arial"/>
                <w:color w:val="000000"/>
                <w:sz w:val="18"/>
                <w:szCs w:val="18"/>
                <w:lang w:eastAsia="pt-PT"/>
              </w:rPr>
              <w:t xml:space="preserve"> </w:t>
            </w:r>
            <w:proofErr w:type="spellStart"/>
            <w:r w:rsidRPr="00E96725">
              <w:rPr>
                <w:rFonts w:ascii="Arial" w:eastAsia="Times New Roman" w:hAnsi="Arial" w:cs="Arial"/>
                <w:color w:val="000000"/>
                <w:sz w:val="18"/>
                <w:szCs w:val="18"/>
                <w:lang w:eastAsia="pt-PT"/>
              </w:rPr>
              <w:t>of</w:t>
            </w:r>
            <w:proofErr w:type="spellEnd"/>
            <w:r w:rsidRPr="00E96725">
              <w:rPr>
                <w:rFonts w:ascii="Arial" w:eastAsia="Times New Roman" w:hAnsi="Arial" w:cs="Arial"/>
                <w:color w:val="000000"/>
                <w:sz w:val="18"/>
                <w:szCs w:val="18"/>
                <w:lang w:eastAsia="pt-PT"/>
              </w:rPr>
              <w:t xml:space="preserve"> </w:t>
            </w:r>
            <w:proofErr w:type="spellStart"/>
            <w:r w:rsidRPr="00E96725">
              <w:rPr>
                <w:rFonts w:ascii="Arial" w:eastAsia="Times New Roman" w:hAnsi="Arial" w:cs="Arial"/>
                <w:color w:val="000000"/>
                <w:sz w:val="18"/>
                <w:szCs w:val="18"/>
                <w:lang w:eastAsia="pt-PT"/>
              </w:rPr>
              <w:t>Quality</w:t>
            </w:r>
            <w:proofErr w:type="spellEnd"/>
            <w:r w:rsidRPr="00E96725">
              <w:rPr>
                <w:rFonts w:ascii="Arial" w:eastAsia="Times New Roman" w:hAnsi="Arial" w:cs="Arial"/>
                <w:color w:val="000000"/>
                <w:sz w:val="18"/>
                <w:szCs w:val="18"/>
                <w:lang w:eastAsia="pt-PT"/>
              </w:rPr>
              <w:t xml:space="preserve"> in </w:t>
            </w:r>
            <w:proofErr w:type="spellStart"/>
            <w:r w:rsidRPr="00E96725">
              <w:rPr>
                <w:rFonts w:ascii="Arial" w:eastAsia="Times New Roman" w:hAnsi="Arial" w:cs="Arial"/>
                <w:color w:val="000000"/>
                <w:sz w:val="18"/>
                <w:szCs w:val="18"/>
                <w:lang w:eastAsia="pt-PT"/>
              </w:rPr>
              <w:t>Maintenance</w:t>
            </w:r>
            <w:proofErr w:type="spellEnd"/>
            <w:r w:rsidRPr="00E96725">
              <w:rPr>
                <w:rFonts w:ascii="Arial" w:eastAsia="Times New Roman" w:hAnsi="Arial" w:cs="Arial"/>
                <w:color w:val="000000"/>
                <w:sz w:val="18"/>
                <w:szCs w:val="18"/>
                <w:lang w:eastAsia="pt-PT"/>
              </w:rPr>
              <w:t xml:space="preserve"> </w:t>
            </w:r>
            <w:proofErr w:type="spellStart"/>
            <w:r w:rsidRPr="00E96725">
              <w:rPr>
                <w:rFonts w:ascii="Arial" w:eastAsia="Times New Roman" w:hAnsi="Arial" w:cs="Arial"/>
                <w:color w:val="000000"/>
                <w:sz w:val="18"/>
                <w:szCs w:val="18"/>
                <w:lang w:eastAsia="pt-PT"/>
              </w:rPr>
              <w:t>Engineering</w:t>
            </w:r>
            <w:proofErr w:type="spellEnd"/>
            <w:r w:rsidRPr="00E96725">
              <w:rPr>
                <w:rFonts w:ascii="Arial" w:eastAsia="Times New Roman" w:hAnsi="Arial" w:cs="Arial"/>
                <w:color w:val="000000"/>
                <w:sz w:val="18"/>
                <w:szCs w:val="18"/>
                <w:lang w:eastAsia="pt-PT"/>
              </w:rPr>
              <w:t>.</w:t>
            </w:r>
          </w:p>
          <w:p w14:paraId="3A13A98A" w14:textId="77777777" w:rsidR="00E96725" w:rsidRPr="00E96725" w:rsidRDefault="00E96725" w:rsidP="00E96725">
            <w:pPr>
              <w:rPr>
                <w:rFonts w:ascii="Times New Roman" w:eastAsia="Times New Roman" w:hAnsi="Times New Roman" w:cs="Times New Roman"/>
                <w:lang w:eastAsia="pt-PT"/>
              </w:rPr>
            </w:pPr>
          </w:p>
        </w:tc>
      </w:tr>
      <w:tr w:rsidR="00E96725" w:rsidRPr="00E96725" w14:paraId="4A95B038"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100" w:type="dxa"/>
              <w:left w:w="0" w:type="dxa"/>
              <w:bottom w:w="100" w:type="dxa"/>
              <w:right w:w="0" w:type="dxa"/>
            </w:tcMar>
            <w:hideMark/>
          </w:tcPr>
          <w:p w14:paraId="2454217E" w14:textId="77777777" w:rsidR="00E96725" w:rsidRPr="00E96725" w:rsidRDefault="00E96725" w:rsidP="00E96725">
            <w:pPr>
              <w:jc w:val="both"/>
              <w:rPr>
                <w:rFonts w:ascii="Times New Roman" w:eastAsia="Times New Roman" w:hAnsi="Times New Roman" w:cs="Times New Roman"/>
                <w:lang w:eastAsia="pt-PT"/>
              </w:rPr>
            </w:pPr>
            <w:r w:rsidRPr="00E96725">
              <w:rPr>
                <w:rFonts w:ascii="Arial" w:eastAsia="Times New Roman" w:hAnsi="Arial" w:cs="Arial"/>
                <w:b/>
                <w:bCs/>
                <w:color w:val="000000"/>
                <w:sz w:val="22"/>
                <w:szCs w:val="22"/>
                <w:lang w:eastAsia="pt-PT"/>
              </w:rPr>
              <w:lastRenderedPageBreak/>
              <w:t xml:space="preserve">1.3 </w:t>
            </w:r>
            <w:proofErr w:type="spellStart"/>
            <w:r w:rsidRPr="00E96725">
              <w:rPr>
                <w:rFonts w:ascii="Arial" w:eastAsia="Times New Roman" w:hAnsi="Arial" w:cs="Arial"/>
                <w:b/>
                <w:bCs/>
                <w:color w:val="000000"/>
                <w:sz w:val="22"/>
                <w:szCs w:val="22"/>
                <w:lang w:eastAsia="pt-PT"/>
              </w:rPr>
              <w:t>Feasibility</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of</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the</w:t>
            </w:r>
            <w:proofErr w:type="spellEnd"/>
            <w:r w:rsidRPr="00E96725">
              <w:rPr>
                <w:rFonts w:ascii="Arial" w:eastAsia="Times New Roman" w:hAnsi="Arial" w:cs="Arial"/>
                <w:b/>
                <w:bCs/>
                <w:color w:val="000000"/>
                <w:sz w:val="22"/>
                <w:szCs w:val="22"/>
                <w:lang w:eastAsia="pt-PT"/>
              </w:rPr>
              <w:t xml:space="preserve"> </w:t>
            </w:r>
            <w:proofErr w:type="spellStart"/>
            <w:r w:rsidRPr="00E96725">
              <w:rPr>
                <w:rFonts w:ascii="Arial" w:eastAsia="Times New Roman" w:hAnsi="Arial" w:cs="Arial"/>
                <w:b/>
                <w:bCs/>
                <w:color w:val="000000"/>
                <w:sz w:val="22"/>
                <w:szCs w:val="22"/>
                <w:lang w:eastAsia="pt-PT"/>
              </w:rPr>
              <w:t>project</w:t>
            </w:r>
            <w:proofErr w:type="spellEnd"/>
          </w:p>
        </w:tc>
      </w:tr>
      <w:tr w:rsidR="00E96725" w:rsidRPr="00E77319" w14:paraId="52C2458B" w14:textId="77777777" w:rsidTr="00E96725">
        <w:trPr>
          <w:trHeight w:val="190"/>
        </w:trPr>
        <w:tc>
          <w:tcPr>
            <w:tcW w:w="0" w:type="auto"/>
            <w:tcBorders>
              <w:top w:val="single" w:sz="4" w:space="0" w:color="000000"/>
              <w:left w:val="single" w:sz="4" w:space="0" w:color="000000"/>
              <w:bottom w:val="single" w:sz="4" w:space="0" w:color="000000"/>
              <w:right w:val="single" w:sz="4" w:space="0" w:color="000000"/>
            </w:tcBorders>
            <w:tcMar>
              <w:top w:w="100" w:type="dxa"/>
              <w:left w:w="0" w:type="dxa"/>
              <w:bottom w:w="100" w:type="dxa"/>
              <w:right w:w="0" w:type="dxa"/>
            </w:tcMar>
            <w:hideMark/>
          </w:tcPr>
          <w:p w14:paraId="6B963F30"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main objective of the project is to integrate the different types of maintenance in a single application maximizing the potential of each of the maintenance types that can be adopted. This will result in the reduction of maintenance costs, reduction of component degradation and increasing their longevity, thus improving the company's sustainability. It will also have an impact on the operational performance of production equipment. </w:t>
            </w:r>
            <w:r w:rsidRPr="00E96725">
              <w:rPr>
                <w:rFonts w:ascii="Arial" w:eastAsia="Times New Roman" w:hAnsi="Arial" w:cs="Arial"/>
                <w:color w:val="000000"/>
                <w:sz w:val="22"/>
                <w:szCs w:val="22"/>
                <w:shd w:val="clear" w:color="auto" w:fill="00FF00"/>
                <w:lang w:val="en-US" w:eastAsia="pt-PT"/>
              </w:rPr>
              <w:t>This type of solution will also allow companies to integrate these new concepts and technologies at a lower cost, since there's no need for every equipment to have the hardware permanently installed in the machine.</w:t>
            </w:r>
          </w:p>
          <w:p w14:paraId="7E031563" w14:textId="77777777" w:rsidR="00E96725" w:rsidRPr="00E96725" w:rsidRDefault="00E96725" w:rsidP="00E96725">
            <w:pPr>
              <w:rPr>
                <w:rFonts w:ascii="Times New Roman" w:eastAsia="Times New Roman" w:hAnsi="Times New Roman" w:cs="Times New Roman"/>
                <w:lang w:val="en-US" w:eastAsia="pt-PT"/>
              </w:rPr>
            </w:pPr>
          </w:p>
          <w:p w14:paraId="57586808"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By digitizing the most relevant physical quantities in the equipment of the textile and aerospace industry, it will allow them to be studied and </w:t>
            </w:r>
            <w:proofErr w:type="spellStart"/>
            <w:r w:rsidRPr="00E96725">
              <w:rPr>
                <w:rFonts w:ascii="Arial" w:eastAsia="Times New Roman" w:hAnsi="Arial" w:cs="Arial"/>
                <w:color w:val="000000"/>
                <w:sz w:val="22"/>
                <w:szCs w:val="22"/>
                <w:lang w:val="en-US" w:eastAsia="pt-PT"/>
              </w:rPr>
              <w:t>analysed</w:t>
            </w:r>
            <w:proofErr w:type="spellEnd"/>
            <w:r w:rsidRPr="00E96725">
              <w:rPr>
                <w:rFonts w:ascii="Arial" w:eastAsia="Times New Roman" w:hAnsi="Arial" w:cs="Arial"/>
                <w:color w:val="000000"/>
                <w:sz w:val="22"/>
                <w:szCs w:val="22"/>
                <w:lang w:val="en-US" w:eastAsia="pt-PT"/>
              </w:rPr>
              <w:t xml:space="preserve">, enabling the </w:t>
            </w:r>
            <w:proofErr w:type="spellStart"/>
            <w:r w:rsidRPr="00E96725">
              <w:rPr>
                <w:rFonts w:ascii="Arial" w:eastAsia="Times New Roman" w:hAnsi="Arial" w:cs="Arial"/>
                <w:color w:val="000000"/>
                <w:sz w:val="22"/>
                <w:szCs w:val="22"/>
                <w:lang w:val="en-US" w:eastAsia="pt-PT"/>
              </w:rPr>
              <w:lastRenderedPageBreak/>
              <w:t>characterisation</w:t>
            </w:r>
            <w:proofErr w:type="spellEnd"/>
            <w:r w:rsidRPr="00E96725">
              <w:rPr>
                <w:rFonts w:ascii="Arial" w:eastAsia="Times New Roman" w:hAnsi="Arial" w:cs="Arial"/>
                <w:color w:val="000000"/>
                <w:sz w:val="22"/>
                <w:szCs w:val="22"/>
                <w:lang w:val="en-US" w:eastAsia="pt-PT"/>
              </w:rPr>
              <w:t xml:space="preserve"> of type patterns through AI algorithms and Deep Learning, in the identification and prevention of breakdowns.</w:t>
            </w:r>
          </w:p>
          <w:p w14:paraId="759BD87D" w14:textId="77777777" w:rsidR="00E96725" w:rsidRPr="00E96725" w:rsidRDefault="00E96725" w:rsidP="00E96725">
            <w:pPr>
              <w:rPr>
                <w:rFonts w:ascii="Times New Roman" w:eastAsia="Times New Roman" w:hAnsi="Times New Roman" w:cs="Times New Roman"/>
                <w:lang w:val="en-US" w:eastAsia="pt-PT"/>
              </w:rPr>
            </w:pPr>
          </w:p>
          <w:p w14:paraId="76CD2E97" w14:textId="77777777" w:rsidR="00E96725" w:rsidRPr="00E96725" w:rsidRDefault="00E96725" w:rsidP="00E96725">
            <w:pPr>
              <w:jc w:val="both"/>
              <w:rPr>
                <w:rFonts w:ascii="Times New Roman" w:eastAsia="Times New Roman" w:hAnsi="Times New Roman" w:cs="Times New Roman"/>
                <w:lang w:val="en-US" w:eastAsia="pt-PT"/>
              </w:rPr>
            </w:pPr>
            <w:r w:rsidRPr="00E96725">
              <w:rPr>
                <w:rFonts w:ascii="Arial" w:eastAsia="Times New Roman" w:hAnsi="Arial" w:cs="Arial"/>
                <w:color w:val="000000"/>
                <w:sz w:val="22"/>
                <w:szCs w:val="22"/>
                <w:lang w:val="en-US" w:eastAsia="pt-PT"/>
              </w:rPr>
              <w:t xml:space="preserve">The use of the "mobile diagnostic/intervention bench" will allow to perform a quick, complete intervention: Mechanical, Electrical, Pneumatic and Hydraulic, relating the different technical areas, </w:t>
            </w:r>
            <w:proofErr w:type="spellStart"/>
            <w:r w:rsidRPr="00E96725">
              <w:rPr>
                <w:rFonts w:ascii="Arial" w:eastAsia="Times New Roman" w:hAnsi="Arial" w:cs="Arial"/>
                <w:color w:val="000000"/>
                <w:sz w:val="22"/>
                <w:szCs w:val="22"/>
                <w:lang w:val="en-US" w:eastAsia="pt-PT"/>
              </w:rPr>
              <w:t>digitalising</w:t>
            </w:r>
            <w:proofErr w:type="spellEnd"/>
            <w:r w:rsidRPr="00E96725">
              <w:rPr>
                <w:rFonts w:ascii="Arial" w:eastAsia="Times New Roman" w:hAnsi="Arial" w:cs="Arial"/>
                <w:color w:val="000000"/>
                <w:sz w:val="22"/>
                <w:szCs w:val="22"/>
                <w:lang w:val="en-US" w:eastAsia="pt-PT"/>
              </w:rPr>
              <w:t xml:space="preserve"> the variables, </w:t>
            </w:r>
            <w:proofErr w:type="spellStart"/>
            <w:r w:rsidRPr="00E96725">
              <w:rPr>
                <w:rFonts w:ascii="Arial" w:eastAsia="Times New Roman" w:hAnsi="Arial" w:cs="Arial"/>
                <w:color w:val="000000"/>
                <w:sz w:val="22"/>
                <w:szCs w:val="22"/>
                <w:lang w:val="en-US" w:eastAsia="pt-PT"/>
              </w:rPr>
              <w:t>characterising</w:t>
            </w:r>
            <w:proofErr w:type="spellEnd"/>
            <w:r w:rsidRPr="00E96725">
              <w:rPr>
                <w:rFonts w:ascii="Arial" w:eastAsia="Times New Roman" w:hAnsi="Arial" w:cs="Arial"/>
                <w:color w:val="000000"/>
                <w:sz w:val="22"/>
                <w:szCs w:val="22"/>
                <w:lang w:val="en-US" w:eastAsia="pt-PT"/>
              </w:rPr>
              <w:t xml:space="preserve"> the breakdown and </w:t>
            </w:r>
            <w:proofErr w:type="spellStart"/>
            <w:r w:rsidRPr="00E96725">
              <w:rPr>
                <w:rFonts w:ascii="Arial" w:eastAsia="Times New Roman" w:hAnsi="Arial" w:cs="Arial"/>
                <w:color w:val="000000"/>
                <w:sz w:val="22"/>
                <w:szCs w:val="22"/>
                <w:lang w:val="en-US" w:eastAsia="pt-PT"/>
              </w:rPr>
              <w:t>analysing</w:t>
            </w:r>
            <w:proofErr w:type="spellEnd"/>
            <w:r w:rsidRPr="00E96725">
              <w:rPr>
                <w:rFonts w:ascii="Arial" w:eastAsia="Times New Roman" w:hAnsi="Arial" w:cs="Arial"/>
                <w:color w:val="000000"/>
                <w:sz w:val="22"/>
                <w:szCs w:val="22"/>
                <w:lang w:val="en-US" w:eastAsia="pt-PT"/>
              </w:rPr>
              <w:t xml:space="preserve"> the evolution of the physical magnitudes until the breakdown occurs.</w:t>
            </w:r>
          </w:p>
          <w:p w14:paraId="3881485F" w14:textId="77777777" w:rsidR="00E96725" w:rsidRPr="00E96725" w:rsidRDefault="00E96725" w:rsidP="00E96725">
            <w:pPr>
              <w:rPr>
                <w:rFonts w:ascii="Times New Roman" w:eastAsia="Times New Roman" w:hAnsi="Times New Roman" w:cs="Times New Roman"/>
                <w:lang w:val="en-US" w:eastAsia="pt-PT"/>
              </w:rPr>
            </w:pPr>
          </w:p>
        </w:tc>
      </w:tr>
    </w:tbl>
    <w:p w14:paraId="01170446" w14:textId="01F2C7F5" w:rsidR="00E96725" w:rsidRDefault="00E96725" w:rsidP="00E96725">
      <w:pPr>
        <w:rPr>
          <w:lang w:val="en-US"/>
        </w:rPr>
      </w:pPr>
    </w:p>
    <w:p w14:paraId="59EDA90A" w14:textId="0D7AD6D4" w:rsidR="00E96725" w:rsidRDefault="00E96725" w:rsidP="00E96725">
      <w:pPr>
        <w:rPr>
          <w:lang w:val="en-US"/>
        </w:rPr>
      </w:pPr>
    </w:p>
    <w:p w14:paraId="3C90469A" w14:textId="05F155A5" w:rsidR="00E96725" w:rsidRDefault="00E96725">
      <w:pPr>
        <w:rPr>
          <w:lang w:val="en-US"/>
        </w:rPr>
      </w:pPr>
      <w:r>
        <w:rPr>
          <w:lang w:val="en-US"/>
        </w:rPr>
        <w:br w:type="page"/>
      </w:r>
    </w:p>
    <w:p w14:paraId="21BCF0C3" w14:textId="7575601D" w:rsidR="00E96725" w:rsidRDefault="00E96725" w:rsidP="00541D3F">
      <w:pPr>
        <w:rPr>
          <w:lang w:val="en-US"/>
        </w:rPr>
      </w:pPr>
      <w:r>
        <w:rPr>
          <w:lang w:val="en"/>
        </w:rPr>
        <w:lastRenderedPageBreak/>
        <w:t>General Notes</w:t>
      </w:r>
    </w:p>
    <w:p w14:paraId="507D835D" w14:textId="7A255947" w:rsidR="00E96725" w:rsidRDefault="00E96725" w:rsidP="00E96725">
      <w:pPr>
        <w:rPr>
          <w:lang w:val="en-US"/>
        </w:rPr>
      </w:pPr>
    </w:p>
    <w:p w14:paraId="4A40DF59"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Times New Roman" w:eastAsia="Times New Roman" w:hAnsi="Times New Roman" w:cs="Times New Roman"/>
          <w:lang w:val="en-US" w:eastAsia="pt-PT"/>
        </w:rPr>
        <w:t> </w:t>
      </w:r>
    </w:p>
    <w:p w14:paraId="35C5234A"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Arial" w:eastAsia="Times New Roman" w:hAnsi="Arial" w:cs="Arial"/>
          <w:color w:val="7030A0"/>
          <w:sz w:val="13"/>
          <w:szCs w:val="13"/>
          <w:lang w:val="en-US" w:eastAsia="pt-PT"/>
        </w:rPr>
        <w:t> IFM/</w:t>
      </w:r>
      <w:proofErr w:type="spellStart"/>
      <w:r w:rsidRPr="00E96725">
        <w:rPr>
          <w:rFonts w:ascii="Arial" w:eastAsia="Times New Roman" w:hAnsi="Arial" w:cs="Arial"/>
          <w:color w:val="7030A0"/>
          <w:sz w:val="13"/>
          <w:szCs w:val="13"/>
          <w:lang w:val="en-US" w:eastAsia="pt-PT"/>
        </w:rPr>
        <w:t>SmartObserver</w:t>
      </w:r>
      <w:proofErr w:type="spellEnd"/>
      <w:r w:rsidRPr="00E96725">
        <w:rPr>
          <w:rFonts w:ascii="Arial" w:eastAsia="Times New Roman" w:hAnsi="Arial" w:cs="Arial"/>
          <w:color w:val="7030A0"/>
          <w:sz w:val="13"/>
          <w:szCs w:val="13"/>
          <w:lang w:val="en-US" w:eastAsia="pt-PT"/>
        </w:rPr>
        <w:t>:</w:t>
      </w:r>
    </w:p>
    <w:p w14:paraId="66E78C12" w14:textId="77777777" w:rsidR="00E96725" w:rsidRPr="00E96725" w:rsidRDefault="00114001" w:rsidP="00E96725">
      <w:pPr>
        <w:shd w:val="clear" w:color="auto" w:fill="D6BBEB"/>
        <w:jc w:val="both"/>
        <w:rPr>
          <w:rFonts w:ascii="Times New Roman" w:eastAsia="Times New Roman" w:hAnsi="Times New Roman" w:cs="Times New Roman"/>
          <w:lang w:val="en-US" w:eastAsia="pt-PT"/>
        </w:rPr>
      </w:pPr>
      <w:hyperlink r:id="rId6" w:anchor="!/content/documents/pt/shared/applications/070/1010/1010" w:history="1">
        <w:r w:rsidR="00E96725" w:rsidRPr="00E96725">
          <w:rPr>
            <w:rFonts w:ascii="Arial" w:eastAsia="Times New Roman" w:hAnsi="Arial" w:cs="Arial"/>
            <w:color w:val="0563C1"/>
            <w:sz w:val="13"/>
            <w:szCs w:val="13"/>
            <w:u w:val="single"/>
            <w:lang w:val="en-US" w:eastAsia="pt-PT"/>
          </w:rPr>
          <w:t>https://www.ifm.com/pt/pt/applications/070/tecnologia-de-automacao-confiavel-para-a-industria-de-mineracao.html#!/content/documents/pt/shared/applications/070/1010/1010</w:t>
        </w:r>
      </w:hyperlink>
    </w:p>
    <w:p w14:paraId="5BF58599" w14:textId="4FA71ECB"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Arial" w:eastAsia="Times New Roman" w:hAnsi="Arial" w:cs="Arial"/>
          <w:color w:val="7030A0"/>
          <w:sz w:val="13"/>
          <w:szCs w:val="13"/>
          <w:bdr w:val="none" w:sz="0" w:space="0" w:color="auto" w:frame="1"/>
          <w:lang w:eastAsia="pt-PT"/>
        </w:rPr>
        <w:fldChar w:fldCharType="begin"/>
      </w:r>
      <w:r w:rsidRPr="00E96725">
        <w:rPr>
          <w:rFonts w:ascii="Arial" w:eastAsia="Times New Roman" w:hAnsi="Arial" w:cs="Arial"/>
          <w:color w:val="7030A0"/>
          <w:sz w:val="13"/>
          <w:szCs w:val="13"/>
          <w:bdr w:val="none" w:sz="0" w:space="0" w:color="auto" w:frame="1"/>
          <w:lang w:val="en-US" w:eastAsia="pt-PT"/>
        </w:rPr>
        <w:instrText xml:space="preserve"> INCLUDEPICTURE "https://lh4.googleusercontent.com/0DcM9SM5_H7_D_PWhObghTcSpaxjl-afEpSGRWgFSvehWbJJX3i9_fjd1vvceCtlEZZNKBfCkUzcBN-ovNXpccfys1_gUxbcp-Ynk7JiTky8Vgv617Rzf0-uPt_lCzuqrW0Z10I" \* MERGEFORMATINET </w:instrText>
      </w:r>
      <w:r w:rsidRPr="00E96725">
        <w:rPr>
          <w:rFonts w:ascii="Arial" w:eastAsia="Times New Roman" w:hAnsi="Arial" w:cs="Arial"/>
          <w:color w:val="7030A0"/>
          <w:sz w:val="13"/>
          <w:szCs w:val="13"/>
          <w:bdr w:val="none" w:sz="0" w:space="0" w:color="auto" w:frame="1"/>
          <w:lang w:eastAsia="pt-PT"/>
        </w:rPr>
        <w:fldChar w:fldCharType="separate"/>
      </w:r>
      <w:r w:rsidRPr="00E96725">
        <w:rPr>
          <w:rFonts w:ascii="Arial" w:eastAsia="Times New Roman" w:hAnsi="Arial" w:cs="Arial"/>
          <w:noProof/>
          <w:color w:val="7030A0"/>
          <w:sz w:val="13"/>
          <w:szCs w:val="13"/>
          <w:bdr w:val="none" w:sz="0" w:space="0" w:color="auto" w:frame="1"/>
          <w:lang w:eastAsia="pt-PT"/>
        </w:rPr>
        <w:drawing>
          <wp:inline distT="0" distB="0" distL="0" distR="0" wp14:anchorId="645A07DD" wp14:editId="7F0DCE0F">
            <wp:extent cx="1906270" cy="159639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6270" cy="1596390"/>
                    </a:xfrm>
                    <a:prstGeom prst="rect">
                      <a:avLst/>
                    </a:prstGeom>
                    <a:noFill/>
                    <a:ln>
                      <a:noFill/>
                    </a:ln>
                  </pic:spPr>
                </pic:pic>
              </a:graphicData>
            </a:graphic>
          </wp:inline>
        </w:drawing>
      </w:r>
      <w:r w:rsidRPr="00E96725">
        <w:rPr>
          <w:rFonts w:ascii="Arial" w:eastAsia="Times New Roman" w:hAnsi="Arial" w:cs="Arial"/>
          <w:color w:val="7030A0"/>
          <w:sz w:val="13"/>
          <w:szCs w:val="13"/>
          <w:bdr w:val="none" w:sz="0" w:space="0" w:color="auto" w:frame="1"/>
          <w:lang w:eastAsia="pt-PT"/>
        </w:rPr>
        <w:fldChar w:fldCharType="end"/>
      </w:r>
      <w:r w:rsidRPr="00E96725">
        <w:rPr>
          <w:rFonts w:ascii="Arial" w:eastAsia="Times New Roman" w:hAnsi="Arial" w:cs="Arial"/>
          <w:color w:val="7030A0"/>
          <w:sz w:val="13"/>
          <w:szCs w:val="13"/>
          <w:lang w:val="en-US" w:eastAsia="pt-PT"/>
        </w:rPr>
        <w:t>  </w:t>
      </w:r>
    </w:p>
    <w:p w14:paraId="75133078"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Arial" w:eastAsia="Times New Roman" w:hAnsi="Arial" w:cs="Arial"/>
          <w:color w:val="7030A0"/>
          <w:sz w:val="13"/>
          <w:szCs w:val="13"/>
          <w:lang w:val="en-US" w:eastAsia="pt-PT"/>
        </w:rPr>
        <w:t>  </w:t>
      </w:r>
    </w:p>
    <w:p w14:paraId="7C376F64"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r w:rsidRPr="00E96725">
        <w:rPr>
          <w:rFonts w:ascii="Times New Roman" w:eastAsia="Times New Roman" w:hAnsi="Times New Roman" w:cs="Times New Roman"/>
          <w:lang w:val="en-US" w:eastAsia="pt-PT"/>
        </w:rPr>
        <w:t> </w:t>
      </w:r>
    </w:p>
    <w:p w14:paraId="75B93CA5" w14:textId="77777777" w:rsidR="00E96725" w:rsidRPr="00E96725" w:rsidRDefault="00E96725" w:rsidP="00E96725">
      <w:pPr>
        <w:shd w:val="clear" w:color="auto" w:fill="D6BBEB"/>
        <w:jc w:val="both"/>
        <w:rPr>
          <w:rFonts w:ascii="Times New Roman" w:eastAsia="Times New Roman" w:hAnsi="Times New Roman" w:cs="Times New Roman"/>
          <w:lang w:val="en-US" w:eastAsia="pt-PT"/>
        </w:rPr>
      </w:pPr>
      <w:proofErr w:type="spellStart"/>
      <w:r w:rsidRPr="00E96725">
        <w:rPr>
          <w:rFonts w:ascii="Arial" w:eastAsia="Times New Roman" w:hAnsi="Arial" w:cs="Arial"/>
          <w:color w:val="7030A0"/>
          <w:sz w:val="13"/>
          <w:szCs w:val="13"/>
          <w:lang w:val="en-US" w:eastAsia="pt-PT"/>
        </w:rPr>
        <w:t>Shaeffler</w:t>
      </w:r>
      <w:proofErr w:type="spellEnd"/>
      <w:r w:rsidRPr="00E96725">
        <w:rPr>
          <w:rFonts w:ascii="Arial" w:eastAsia="Times New Roman" w:hAnsi="Arial" w:cs="Arial"/>
          <w:color w:val="7030A0"/>
          <w:sz w:val="13"/>
          <w:szCs w:val="13"/>
          <w:lang w:val="en-US" w:eastAsia="pt-PT"/>
        </w:rPr>
        <w:t xml:space="preserve"> Optime</w:t>
      </w:r>
    </w:p>
    <w:p w14:paraId="5E5886BE" w14:textId="77777777" w:rsidR="00E96725" w:rsidRPr="00E96725" w:rsidRDefault="00114001" w:rsidP="00E96725">
      <w:pPr>
        <w:shd w:val="clear" w:color="auto" w:fill="D6BBEB"/>
        <w:jc w:val="both"/>
        <w:rPr>
          <w:rFonts w:ascii="Times New Roman" w:eastAsia="Times New Roman" w:hAnsi="Times New Roman" w:cs="Times New Roman"/>
          <w:lang w:val="en-US" w:eastAsia="pt-PT"/>
        </w:rPr>
      </w:pPr>
      <w:hyperlink r:id="rId8" w:history="1">
        <w:r w:rsidR="00E96725" w:rsidRPr="00E96725">
          <w:rPr>
            <w:rFonts w:ascii="Arial" w:eastAsia="Times New Roman" w:hAnsi="Arial" w:cs="Arial"/>
            <w:color w:val="0563C1"/>
            <w:sz w:val="13"/>
            <w:szCs w:val="13"/>
            <w:u w:val="single"/>
            <w:lang w:val="en-US" w:eastAsia="pt-PT"/>
          </w:rPr>
          <w:t>https://www.schaeffler.es/content.schaeffler.es/pt/produtos-e-solucoes/industrial/portfolio-de-produtos/produtos-de-manutencao/optime/index.jsp</w:t>
        </w:r>
      </w:hyperlink>
    </w:p>
    <w:p w14:paraId="05360A28" w14:textId="4C004AFC"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bdr w:val="none" w:sz="0" w:space="0" w:color="auto" w:frame="1"/>
          <w:lang w:eastAsia="pt-PT"/>
        </w:rPr>
        <w:fldChar w:fldCharType="begin"/>
      </w:r>
      <w:r w:rsidRPr="00E96725">
        <w:rPr>
          <w:rFonts w:ascii="Arial" w:eastAsia="Times New Roman" w:hAnsi="Arial" w:cs="Arial"/>
          <w:color w:val="7030A0"/>
          <w:sz w:val="13"/>
          <w:szCs w:val="13"/>
          <w:bdr w:val="none" w:sz="0" w:space="0" w:color="auto" w:frame="1"/>
          <w:lang w:eastAsia="pt-PT"/>
        </w:rPr>
        <w:instrText xml:space="preserve"> INCLUDEPICTURE "https://lh5.googleusercontent.com/WIY5VjKLP3h49PFDvmLlyUN9dLPoAGPYc70jhQh-WKbbgwDZdO6TGjUANqcT9ogXeUqcW79MK9VG-uEQA2BrOrKBMwAsb-U0xzjwOUz1e-yMowfAARD0k6AmC6elCG3ZVMRo5b0" \* MERGEFORMATINET </w:instrText>
      </w:r>
      <w:r w:rsidRPr="00E96725">
        <w:rPr>
          <w:rFonts w:ascii="Arial" w:eastAsia="Times New Roman" w:hAnsi="Arial" w:cs="Arial"/>
          <w:color w:val="7030A0"/>
          <w:sz w:val="13"/>
          <w:szCs w:val="13"/>
          <w:bdr w:val="none" w:sz="0" w:space="0" w:color="auto" w:frame="1"/>
          <w:lang w:eastAsia="pt-PT"/>
        </w:rPr>
        <w:fldChar w:fldCharType="separate"/>
      </w:r>
      <w:r w:rsidRPr="00E96725">
        <w:rPr>
          <w:rFonts w:ascii="Arial" w:eastAsia="Times New Roman" w:hAnsi="Arial" w:cs="Arial"/>
          <w:noProof/>
          <w:color w:val="7030A0"/>
          <w:sz w:val="13"/>
          <w:szCs w:val="13"/>
          <w:bdr w:val="none" w:sz="0" w:space="0" w:color="auto" w:frame="1"/>
          <w:lang w:eastAsia="pt-PT"/>
        </w:rPr>
        <w:drawing>
          <wp:inline distT="0" distB="0" distL="0" distR="0" wp14:anchorId="6CEC8F43" wp14:editId="112ED078">
            <wp:extent cx="2553335" cy="1435100"/>
            <wp:effectExtent l="0" t="0" r="0" b="0"/>
            <wp:docPr id="1" name="Imagem 1" descr="Uma imagem com texto, interior,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 interior, captura de ecrã&#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3335" cy="1435100"/>
                    </a:xfrm>
                    <a:prstGeom prst="rect">
                      <a:avLst/>
                    </a:prstGeom>
                    <a:noFill/>
                    <a:ln>
                      <a:noFill/>
                    </a:ln>
                  </pic:spPr>
                </pic:pic>
              </a:graphicData>
            </a:graphic>
          </wp:inline>
        </w:drawing>
      </w:r>
      <w:r w:rsidRPr="00E96725">
        <w:rPr>
          <w:rFonts w:ascii="Arial" w:eastAsia="Times New Roman" w:hAnsi="Arial" w:cs="Arial"/>
          <w:color w:val="7030A0"/>
          <w:sz w:val="13"/>
          <w:szCs w:val="13"/>
          <w:bdr w:val="none" w:sz="0" w:space="0" w:color="auto" w:frame="1"/>
          <w:lang w:eastAsia="pt-PT"/>
        </w:rPr>
        <w:fldChar w:fldCharType="end"/>
      </w:r>
    </w:p>
    <w:p w14:paraId="05305FED"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2BDCADD6"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Sistema de fácil instalação para monitorização de variáveis físicas. Sistema proprietário, para monitorização e identificação de avarias. </w:t>
      </w:r>
    </w:p>
    <w:p w14:paraId="4C05C10F"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Necessário o pagamento de uma mensalidade.</w:t>
      </w:r>
    </w:p>
    <w:p w14:paraId="13CC3FE2"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1DBB7601"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b/>
          <w:bCs/>
          <w:color w:val="7030A0"/>
          <w:sz w:val="13"/>
          <w:szCs w:val="13"/>
          <w:lang w:eastAsia="pt-PT"/>
        </w:rPr>
        <w:t>Manutenção Preditiva</w:t>
      </w:r>
    </w:p>
    <w:p w14:paraId="3BAAC0FB"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Pretende-se incorporar diferentes sensores de diferentes fornecedores para aquisição de várias grandezas físicas, relação entre as diferentes grandezas físicas, aplicação de algoritmos de Inteligência Artificial (</w:t>
      </w:r>
      <w:r w:rsidRPr="00E96725">
        <w:rPr>
          <w:rFonts w:ascii="Arial" w:eastAsia="Times New Roman" w:hAnsi="Arial" w:cs="Arial"/>
          <w:b/>
          <w:bCs/>
          <w:color w:val="7030A0"/>
          <w:sz w:val="13"/>
          <w:szCs w:val="13"/>
          <w:lang w:eastAsia="pt-PT"/>
        </w:rPr>
        <w:t>AI</w:t>
      </w:r>
      <w:r w:rsidRPr="00E96725">
        <w:rPr>
          <w:rFonts w:ascii="Arial" w:eastAsia="Times New Roman" w:hAnsi="Arial" w:cs="Arial"/>
          <w:color w:val="7030A0"/>
          <w:sz w:val="13"/>
          <w:szCs w:val="13"/>
          <w:lang w:eastAsia="pt-PT"/>
        </w:rPr>
        <w:t xml:space="preserve">) </w:t>
      </w:r>
      <w:r w:rsidRPr="00E96725">
        <w:rPr>
          <w:rFonts w:ascii="Arial" w:eastAsia="Times New Roman" w:hAnsi="Arial" w:cs="Arial"/>
          <w:b/>
          <w:bCs/>
          <w:color w:val="7030A0"/>
          <w:sz w:val="13"/>
          <w:szCs w:val="13"/>
          <w:lang w:eastAsia="pt-PT"/>
        </w:rPr>
        <w:t xml:space="preserve">e </w:t>
      </w:r>
      <w:proofErr w:type="spellStart"/>
      <w:r w:rsidRPr="00E96725">
        <w:rPr>
          <w:rFonts w:ascii="Arial" w:eastAsia="Times New Roman" w:hAnsi="Arial" w:cs="Arial"/>
          <w:b/>
          <w:bCs/>
          <w:color w:val="7030A0"/>
          <w:sz w:val="13"/>
          <w:szCs w:val="13"/>
          <w:lang w:eastAsia="pt-PT"/>
        </w:rPr>
        <w:t>Deep</w:t>
      </w:r>
      <w:proofErr w:type="spellEnd"/>
      <w:r w:rsidRPr="00E96725">
        <w:rPr>
          <w:rFonts w:ascii="Arial" w:eastAsia="Times New Roman" w:hAnsi="Arial" w:cs="Arial"/>
          <w:b/>
          <w:bCs/>
          <w:color w:val="7030A0"/>
          <w:sz w:val="13"/>
          <w:szCs w:val="13"/>
          <w:lang w:eastAsia="pt-PT"/>
        </w:rPr>
        <w:t xml:space="preserve"> </w:t>
      </w:r>
      <w:proofErr w:type="spellStart"/>
      <w:r w:rsidRPr="00E96725">
        <w:rPr>
          <w:rFonts w:ascii="Arial" w:eastAsia="Times New Roman" w:hAnsi="Arial" w:cs="Arial"/>
          <w:b/>
          <w:bCs/>
          <w:color w:val="7030A0"/>
          <w:sz w:val="13"/>
          <w:szCs w:val="13"/>
          <w:lang w:eastAsia="pt-PT"/>
        </w:rPr>
        <w:t>Learning</w:t>
      </w:r>
      <w:proofErr w:type="spellEnd"/>
      <w:r w:rsidRPr="00E96725">
        <w:rPr>
          <w:rFonts w:ascii="Arial" w:eastAsia="Times New Roman" w:hAnsi="Arial" w:cs="Arial"/>
          <w:color w:val="7030A0"/>
          <w:sz w:val="13"/>
          <w:szCs w:val="13"/>
          <w:lang w:eastAsia="pt-PT"/>
        </w:rPr>
        <w:t>. </w:t>
      </w:r>
    </w:p>
    <w:p w14:paraId="20BA3500"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Necessário digitalizar os equipamentos e a grandezas físicas necessárias a cada processo.</w:t>
      </w:r>
    </w:p>
    <w:p w14:paraId="22901658"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Digitalização da documentação dos diferentes equipamentos, </w:t>
      </w:r>
    </w:p>
    <w:p w14:paraId="0CB6038A"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 xml:space="preserve">Acessibilidade dos equipamentos através da </w:t>
      </w:r>
      <w:proofErr w:type="spellStart"/>
      <w:r w:rsidRPr="00E96725">
        <w:rPr>
          <w:rFonts w:ascii="Arial" w:eastAsia="Times New Roman" w:hAnsi="Arial" w:cs="Arial"/>
          <w:color w:val="7030A0"/>
          <w:sz w:val="13"/>
          <w:szCs w:val="13"/>
          <w:lang w:eastAsia="pt-PT"/>
        </w:rPr>
        <w:t>Cloud</w:t>
      </w:r>
      <w:proofErr w:type="spellEnd"/>
      <w:r w:rsidRPr="00E96725">
        <w:rPr>
          <w:rFonts w:ascii="Arial" w:eastAsia="Times New Roman" w:hAnsi="Arial" w:cs="Arial"/>
          <w:color w:val="7030A0"/>
          <w:sz w:val="13"/>
          <w:szCs w:val="13"/>
          <w:lang w:eastAsia="pt-PT"/>
        </w:rPr>
        <w:t>, Utilização de bases de dados em tempo real.</w:t>
      </w:r>
    </w:p>
    <w:p w14:paraId="3DB2893E"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 xml:space="preserve">Desenvolvimento de uma aplicação flexível com suporte para diferentes tipos de </w:t>
      </w:r>
      <w:r w:rsidRPr="00E96725">
        <w:rPr>
          <w:rFonts w:ascii="Arial" w:eastAsia="Times New Roman" w:hAnsi="Arial" w:cs="Arial"/>
          <w:b/>
          <w:bCs/>
          <w:color w:val="7030A0"/>
          <w:sz w:val="13"/>
          <w:szCs w:val="13"/>
          <w:lang w:eastAsia="pt-PT"/>
        </w:rPr>
        <w:t>sensores conectados por WiFi ou Bluetooth</w:t>
      </w:r>
      <w:r w:rsidRPr="00E96725">
        <w:rPr>
          <w:rFonts w:ascii="Arial" w:eastAsia="Times New Roman" w:hAnsi="Arial" w:cs="Arial"/>
          <w:color w:val="7030A0"/>
          <w:sz w:val="13"/>
          <w:szCs w:val="13"/>
          <w:lang w:eastAsia="pt-PT"/>
        </w:rPr>
        <w:t> </w:t>
      </w:r>
    </w:p>
    <w:p w14:paraId="0547EDA3"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  </w:t>
      </w:r>
    </w:p>
    <w:p w14:paraId="33743F16"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b/>
          <w:bCs/>
          <w:color w:val="7030A0"/>
          <w:sz w:val="13"/>
          <w:szCs w:val="13"/>
          <w:lang w:eastAsia="pt-PT"/>
        </w:rPr>
        <w:t>Manutenção Preventiva:</w:t>
      </w:r>
    </w:p>
    <w:p w14:paraId="0DA503AA"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Registo das intervenções </w:t>
      </w:r>
    </w:p>
    <w:p w14:paraId="0E8A4DFA"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Planeamento de intervenções </w:t>
      </w:r>
    </w:p>
    <w:p w14:paraId="6ADE32A7"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Analise de causas das avarias -&gt; Ajuste dos KM0</w:t>
      </w:r>
    </w:p>
    <w:p w14:paraId="694A31C4"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Registo e controlo do consumo dos fluidos (Água/Óleos)</w:t>
      </w:r>
    </w:p>
    <w:p w14:paraId="5E642B34"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43DA6586"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2C759448"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b/>
          <w:bCs/>
          <w:color w:val="7030A0"/>
          <w:sz w:val="13"/>
          <w:szCs w:val="13"/>
          <w:lang w:eastAsia="pt-PT"/>
        </w:rPr>
        <w:t>Manutenção Curativa:</w:t>
      </w:r>
    </w:p>
    <w:p w14:paraId="35C65663"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Redução dos tempos de intervenção, através do desenvolvimento de “</w:t>
      </w:r>
      <w:r w:rsidRPr="00E96725">
        <w:rPr>
          <w:rFonts w:ascii="Arial" w:eastAsia="Times New Roman" w:hAnsi="Arial" w:cs="Arial"/>
          <w:b/>
          <w:bCs/>
          <w:color w:val="7030A0"/>
          <w:sz w:val="13"/>
          <w:szCs w:val="13"/>
          <w:lang w:eastAsia="pt-PT"/>
        </w:rPr>
        <w:t>Bancada Móvel de Diagnóstico e Intervenção</w:t>
      </w:r>
      <w:r w:rsidRPr="00E96725">
        <w:rPr>
          <w:rFonts w:ascii="Arial" w:eastAsia="Times New Roman" w:hAnsi="Arial" w:cs="Arial"/>
          <w:color w:val="7030A0"/>
          <w:sz w:val="13"/>
          <w:szCs w:val="13"/>
          <w:lang w:eastAsia="pt-PT"/>
        </w:rPr>
        <w:t>”, para analise de diferentes grandezas físicas: Temperatura, pressão, caudal, vibração, consumos de corrente elétrica, visão termográfica </w:t>
      </w:r>
    </w:p>
    <w:p w14:paraId="14ECF1B4" w14:textId="77777777" w:rsidR="00E96725" w:rsidRPr="00E96725" w:rsidRDefault="00114001" w:rsidP="00E96725">
      <w:pPr>
        <w:shd w:val="clear" w:color="auto" w:fill="D6BBEB"/>
        <w:jc w:val="both"/>
        <w:rPr>
          <w:rFonts w:ascii="Times New Roman" w:eastAsia="Times New Roman" w:hAnsi="Times New Roman" w:cs="Times New Roman"/>
          <w:lang w:eastAsia="pt-PT"/>
        </w:rPr>
      </w:pPr>
      <w:hyperlink r:id="rId10" w:history="1">
        <w:r w:rsidR="00E96725" w:rsidRPr="00E96725">
          <w:rPr>
            <w:rFonts w:ascii="Arial" w:eastAsia="Times New Roman" w:hAnsi="Arial" w:cs="Arial"/>
            <w:color w:val="0563C1"/>
            <w:sz w:val="13"/>
            <w:szCs w:val="13"/>
            <w:u w:val="single"/>
            <w:lang w:eastAsia="pt-PT"/>
          </w:rPr>
          <w:t>https://www.fluke.com/pt-pt/produtos/camaras-de-imagens-termicas</w:t>
        </w:r>
      </w:hyperlink>
    </w:p>
    <w:p w14:paraId="610142C8"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Arial" w:eastAsia="Times New Roman" w:hAnsi="Arial" w:cs="Arial"/>
          <w:color w:val="7030A0"/>
          <w:sz w:val="13"/>
          <w:szCs w:val="13"/>
          <w:lang w:eastAsia="pt-PT"/>
        </w:rPr>
        <w:t>Gestão Inteligente dos Stocks, rastreando a rotatividade, ajustando as quantidades mínimas em função das necessidades.</w:t>
      </w:r>
    </w:p>
    <w:p w14:paraId="086BDBEF"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2CE11B2B" w14:textId="77777777" w:rsidR="00E96725" w:rsidRPr="00E96725" w:rsidRDefault="00E96725" w:rsidP="00E96725">
      <w:pPr>
        <w:shd w:val="clear" w:color="auto" w:fill="D6BBEB"/>
        <w:jc w:val="both"/>
        <w:rPr>
          <w:rFonts w:ascii="Times New Roman" w:eastAsia="Times New Roman" w:hAnsi="Times New Roman" w:cs="Times New Roman"/>
          <w:lang w:eastAsia="pt-PT"/>
        </w:rPr>
      </w:pPr>
      <w:r w:rsidRPr="00E96725">
        <w:rPr>
          <w:rFonts w:ascii="Times New Roman" w:eastAsia="Times New Roman" w:hAnsi="Times New Roman" w:cs="Times New Roman"/>
          <w:lang w:eastAsia="pt-PT"/>
        </w:rPr>
        <w:t> </w:t>
      </w:r>
    </w:p>
    <w:p w14:paraId="52DC1511" w14:textId="77777777" w:rsidR="00E96725" w:rsidRPr="00E96725" w:rsidRDefault="00E96725" w:rsidP="00E96725">
      <w:pPr>
        <w:rPr>
          <w:rFonts w:ascii="Times New Roman" w:eastAsia="Times New Roman" w:hAnsi="Times New Roman" w:cs="Times New Roman"/>
          <w:lang w:eastAsia="pt-PT"/>
        </w:rPr>
      </w:pPr>
    </w:p>
    <w:p w14:paraId="05DEF87A" w14:textId="4B44CB43" w:rsidR="00E96725" w:rsidRDefault="00E96725" w:rsidP="00E96725"/>
    <w:p w14:paraId="2936B6E3" w14:textId="3312EB5F" w:rsidR="004F7F8F" w:rsidRDefault="004F7F8F" w:rsidP="00E96725"/>
    <w:p w14:paraId="52FC2D73" w14:textId="2F686EEB" w:rsidR="004F7F8F" w:rsidRDefault="004F7F8F" w:rsidP="00E96725">
      <w:r>
        <w:br w:type="page"/>
      </w:r>
    </w:p>
    <w:p w14:paraId="6EB7ADBA" w14:textId="7F79B47D" w:rsidR="004F7F8F" w:rsidRDefault="004F7F8F" w:rsidP="004F7F8F">
      <w:pPr>
        <w:pStyle w:val="Ttulo2"/>
      </w:pPr>
      <w:r>
        <w:lastRenderedPageBreak/>
        <w:t>Variáveis a adquirir:</w:t>
      </w:r>
    </w:p>
    <w:p w14:paraId="3FB70861" w14:textId="4A3CEFCB" w:rsidR="004F7F8F" w:rsidRDefault="004F7F8F" w:rsidP="00E96725">
      <w:r>
        <w:tab/>
        <w:t xml:space="preserve">- Pressão </w:t>
      </w:r>
    </w:p>
    <w:p w14:paraId="560E0686" w14:textId="5F62A74D" w:rsidR="004F7F8F" w:rsidRDefault="004F7F8F" w:rsidP="00E96725">
      <w:r>
        <w:tab/>
        <w:t>- Caudal</w:t>
      </w:r>
    </w:p>
    <w:p w14:paraId="66B91541" w14:textId="10686E45" w:rsidR="004F7F8F" w:rsidRDefault="004F7F8F" w:rsidP="00E96725">
      <w:r>
        <w:tab/>
        <w:t>- Temperatura</w:t>
      </w:r>
    </w:p>
    <w:p w14:paraId="115B160D" w14:textId="1F489E09" w:rsidR="004F7F8F" w:rsidRDefault="004F7F8F" w:rsidP="00E96725">
      <w:r>
        <w:tab/>
        <w:t>- Vibração</w:t>
      </w:r>
    </w:p>
    <w:p w14:paraId="3FE3785D" w14:textId="6D993BDA" w:rsidR="004F7F8F" w:rsidRDefault="004F7F8F" w:rsidP="00E96725">
      <w:r>
        <w:tab/>
        <w:t>- Consumo elétrico</w:t>
      </w:r>
    </w:p>
    <w:p w14:paraId="2A9A057F" w14:textId="49771EEE" w:rsidR="004F7F8F" w:rsidRDefault="004F7F8F" w:rsidP="00E96725">
      <w:r>
        <w:tab/>
        <w:t>- Visão</w:t>
      </w:r>
    </w:p>
    <w:p w14:paraId="79EA5DC9" w14:textId="7B0E157E" w:rsidR="004F7F8F" w:rsidRDefault="004F7F8F" w:rsidP="00E96725"/>
    <w:p w14:paraId="665B8D2A" w14:textId="07838003" w:rsidR="004F7F8F" w:rsidRDefault="004F7F8F" w:rsidP="00E96725">
      <w:r>
        <w:tab/>
        <w:t>- Sensores WiFi</w:t>
      </w:r>
    </w:p>
    <w:p w14:paraId="5AD2B780" w14:textId="60D67D1E" w:rsidR="004F7F8F" w:rsidRDefault="004F7F8F" w:rsidP="00E96725"/>
    <w:p w14:paraId="1F8ADD03" w14:textId="0F27D759" w:rsidR="004F7F8F" w:rsidRDefault="004F7F8F" w:rsidP="00E96725">
      <w:r>
        <w:t>Alguns sensores tipo e Softwares de aquisição:</w:t>
      </w:r>
    </w:p>
    <w:p w14:paraId="53148284" w14:textId="5657A4A7" w:rsidR="004F7F8F" w:rsidRDefault="004F7F8F" w:rsidP="00E96725">
      <w:r>
        <w:tab/>
        <w:t xml:space="preserve">- </w:t>
      </w:r>
      <w:proofErr w:type="spellStart"/>
      <w:r>
        <w:t>Shaeffler</w:t>
      </w:r>
      <w:proofErr w:type="spellEnd"/>
    </w:p>
    <w:p w14:paraId="7B546EE2" w14:textId="067D1EBE" w:rsidR="004F7F8F" w:rsidRDefault="004F7F8F" w:rsidP="00E96725">
      <w:r>
        <w:tab/>
        <w:t xml:space="preserve">- </w:t>
      </w:r>
      <w:proofErr w:type="spellStart"/>
      <w:r>
        <w:t>Optime</w:t>
      </w:r>
      <w:proofErr w:type="spellEnd"/>
    </w:p>
    <w:p w14:paraId="0911155A" w14:textId="0B335D0C" w:rsidR="004F7F8F" w:rsidRDefault="004F7F8F" w:rsidP="00E96725">
      <w:r>
        <w:tab/>
        <w:t xml:space="preserve">- </w:t>
      </w:r>
      <w:proofErr w:type="spellStart"/>
      <w:r>
        <w:t>Smartobserver</w:t>
      </w:r>
      <w:proofErr w:type="spellEnd"/>
    </w:p>
    <w:p w14:paraId="4C855CB1" w14:textId="3341C925" w:rsidR="004F7F8F" w:rsidRDefault="004F7F8F" w:rsidP="00E96725"/>
    <w:p w14:paraId="7DCE57EB" w14:textId="77777777" w:rsidR="004F7F8F" w:rsidRDefault="004F7F8F" w:rsidP="00E96725"/>
    <w:p w14:paraId="175309B7" w14:textId="67A86853" w:rsidR="004F7F8F" w:rsidRDefault="004F7F8F" w:rsidP="00E96725"/>
    <w:p w14:paraId="42B736DB" w14:textId="77777777" w:rsidR="004F7F8F" w:rsidRDefault="004F7F8F" w:rsidP="00E96725"/>
    <w:p w14:paraId="7FE0C8A9" w14:textId="38BE2AFE" w:rsidR="004F7F8F" w:rsidRPr="00E96725" w:rsidRDefault="004F7F8F" w:rsidP="00E96725"/>
    <w:sectPr w:rsidR="004F7F8F" w:rsidRPr="00E96725" w:rsidSect="003A633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25"/>
    <w:rsid w:val="000043EE"/>
    <w:rsid w:val="000211B0"/>
    <w:rsid w:val="000330FD"/>
    <w:rsid w:val="00034A20"/>
    <w:rsid w:val="00050011"/>
    <w:rsid w:val="000913C7"/>
    <w:rsid w:val="0009534D"/>
    <w:rsid w:val="000E1717"/>
    <w:rsid w:val="000E5CF9"/>
    <w:rsid w:val="000F19D8"/>
    <w:rsid w:val="000F4CA7"/>
    <w:rsid w:val="00114001"/>
    <w:rsid w:val="0013284A"/>
    <w:rsid w:val="00143321"/>
    <w:rsid w:val="0014463A"/>
    <w:rsid w:val="001447B1"/>
    <w:rsid w:val="00146411"/>
    <w:rsid w:val="00164254"/>
    <w:rsid w:val="00171698"/>
    <w:rsid w:val="00181D1D"/>
    <w:rsid w:val="00187250"/>
    <w:rsid w:val="001B548F"/>
    <w:rsid w:val="001C2471"/>
    <w:rsid w:val="001D03CE"/>
    <w:rsid w:val="001E5E52"/>
    <w:rsid w:val="00204182"/>
    <w:rsid w:val="002278B4"/>
    <w:rsid w:val="002627E7"/>
    <w:rsid w:val="002A526E"/>
    <w:rsid w:val="002C3F1C"/>
    <w:rsid w:val="002C5A39"/>
    <w:rsid w:val="002C662B"/>
    <w:rsid w:val="002D14A9"/>
    <w:rsid w:val="002E1974"/>
    <w:rsid w:val="002E4E98"/>
    <w:rsid w:val="00305BA8"/>
    <w:rsid w:val="00305CF0"/>
    <w:rsid w:val="00314785"/>
    <w:rsid w:val="00321CB9"/>
    <w:rsid w:val="0032734D"/>
    <w:rsid w:val="003325A5"/>
    <w:rsid w:val="00375F09"/>
    <w:rsid w:val="0039207F"/>
    <w:rsid w:val="00395B90"/>
    <w:rsid w:val="003967B4"/>
    <w:rsid w:val="003A6315"/>
    <w:rsid w:val="003A633B"/>
    <w:rsid w:val="003B1621"/>
    <w:rsid w:val="003B4160"/>
    <w:rsid w:val="003C1D61"/>
    <w:rsid w:val="003F3C47"/>
    <w:rsid w:val="00405963"/>
    <w:rsid w:val="00497AE1"/>
    <w:rsid w:val="004A2721"/>
    <w:rsid w:val="004B2BAD"/>
    <w:rsid w:val="004F4388"/>
    <w:rsid w:val="004F625A"/>
    <w:rsid w:val="004F7F8F"/>
    <w:rsid w:val="00502F60"/>
    <w:rsid w:val="00513ADA"/>
    <w:rsid w:val="00542961"/>
    <w:rsid w:val="005751B9"/>
    <w:rsid w:val="00575F08"/>
    <w:rsid w:val="0058388A"/>
    <w:rsid w:val="00584A9D"/>
    <w:rsid w:val="005902BF"/>
    <w:rsid w:val="00590FF5"/>
    <w:rsid w:val="005D588F"/>
    <w:rsid w:val="00607A7A"/>
    <w:rsid w:val="00660E9A"/>
    <w:rsid w:val="00665220"/>
    <w:rsid w:val="00673BFC"/>
    <w:rsid w:val="00677456"/>
    <w:rsid w:val="006B0956"/>
    <w:rsid w:val="006B4769"/>
    <w:rsid w:val="006C4F05"/>
    <w:rsid w:val="006E1DA4"/>
    <w:rsid w:val="006E3511"/>
    <w:rsid w:val="007055B3"/>
    <w:rsid w:val="0070794B"/>
    <w:rsid w:val="00752B15"/>
    <w:rsid w:val="0076047A"/>
    <w:rsid w:val="00774274"/>
    <w:rsid w:val="00782CE4"/>
    <w:rsid w:val="00793405"/>
    <w:rsid w:val="007A37CC"/>
    <w:rsid w:val="007C6B91"/>
    <w:rsid w:val="007D1EA2"/>
    <w:rsid w:val="007D2D9C"/>
    <w:rsid w:val="007E4DC9"/>
    <w:rsid w:val="007E5154"/>
    <w:rsid w:val="0081595E"/>
    <w:rsid w:val="00825639"/>
    <w:rsid w:val="00832DF1"/>
    <w:rsid w:val="00842BBF"/>
    <w:rsid w:val="00851FED"/>
    <w:rsid w:val="00884BB7"/>
    <w:rsid w:val="008910FA"/>
    <w:rsid w:val="00892176"/>
    <w:rsid w:val="008A6BA6"/>
    <w:rsid w:val="008B5113"/>
    <w:rsid w:val="008C0C71"/>
    <w:rsid w:val="008E53CE"/>
    <w:rsid w:val="008E673F"/>
    <w:rsid w:val="008E7AB4"/>
    <w:rsid w:val="009700A4"/>
    <w:rsid w:val="0097470E"/>
    <w:rsid w:val="00977C4D"/>
    <w:rsid w:val="00986709"/>
    <w:rsid w:val="009B2256"/>
    <w:rsid w:val="009C10C9"/>
    <w:rsid w:val="009C7C4F"/>
    <w:rsid w:val="009D0348"/>
    <w:rsid w:val="009D53C9"/>
    <w:rsid w:val="009E525C"/>
    <w:rsid w:val="00A1721D"/>
    <w:rsid w:val="00A3761C"/>
    <w:rsid w:val="00A74276"/>
    <w:rsid w:val="00A8167F"/>
    <w:rsid w:val="00A86ADB"/>
    <w:rsid w:val="00A97178"/>
    <w:rsid w:val="00A97251"/>
    <w:rsid w:val="00AB1952"/>
    <w:rsid w:val="00AB2B34"/>
    <w:rsid w:val="00AE23B2"/>
    <w:rsid w:val="00B2623C"/>
    <w:rsid w:val="00B27F37"/>
    <w:rsid w:val="00B313AF"/>
    <w:rsid w:val="00B3691D"/>
    <w:rsid w:val="00B41587"/>
    <w:rsid w:val="00B423BD"/>
    <w:rsid w:val="00B974E6"/>
    <w:rsid w:val="00BA79C1"/>
    <w:rsid w:val="00BD7921"/>
    <w:rsid w:val="00BE7C14"/>
    <w:rsid w:val="00C210D7"/>
    <w:rsid w:val="00C40EC3"/>
    <w:rsid w:val="00C55B67"/>
    <w:rsid w:val="00CA0649"/>
    <w:rsid w:val="00CA6210"/>
    <w:rsid w:val="00CE3AF5"/>
    <w:rsid w:val="00CF7395"/>
    <w:rsid w:val="00D02D79"/>
    <w:rsid w:val="00D05551"/>
    <w:rsid w:val="00D07CA5"/>
    <w:rsid w:val="00D30CE5"/>
    <w:rsid w:val="00D33625"/>
    <w:rsid w:val="00D465FC"/>
    <w:rsid w:val="00D6700F"/>
    <w:rsid w:val="00D72E37"/>
    <w:rsid w:val="00D752B8"/>
    <w:rsid w:val="00D84EE9"/>
    <w:rsid w:val="00DB1811"/>
    <w:rsid w:val="00DC4DE4"/>
    <w:rsid w:val="00DD4709"/>
    <w:rsid w:val="00DE1970"/>
    <w:rsid w:val="00DF57B5"/>
    <w:rsid w:val="00DF7C24"/>
    <w:rsid w:val="00E0147D"/>
    <w:rsid w:val="00E025BE"/>
    <w:rsid w:val="00E07BC6"/>
    <w:rsid w:val="00E11196"/>
    <w:rsid w:val="00E162B8"/>
    <w:rsid w:val="00E20000"/>
    <w:rsid w:val="00E33C08"/>
    <w:rsid w:val="00E3640A"/>
    <w:rsid w:val="00E5492F"/>
    <w:rsid w:val="00E77319"/>
    <w:rsid w:val="00E87E43"/>
    <w:rsid w:val="00E91C05"/>
    <w:rsid w:val="00E96725"/>
    <w:rsid w:val="00EB280D"/>
    <w:rsid w:val="00EB5EEB"/>
    <w:rsid w:val="00ED6E61"/>
    <w:rsid w:val="00EE6E70"/>
    <w:rsid w:val="00EF2B9C"/>
    <w:rsid w:val="00F021B8"/>
    <w:rsid w:val="00F046AF"/>
    <w:rsid w:val="00F16C47"/>
    <w:rsid w:val="00F17C97"/>
    <w:rsid w:val="00F2046C"/>
    <w:rsid w:val="00F40716"/>
    <w:rsid w:val="00F4218B"/>
    <w:rsid w:val="00F42B9B"/>
    <w:rsid w:val="00F56808"/>
    <w:rsid w:val="00F85E8F"/>
    <w:rsid w:val="00F92969"/>
    <w:rsid w:val="00F93D67"/>
    <w:rsid w:val="00FA4F10"/>
    <w:rsid w:val="00FA7095"/>
    <w:rsid w:val="00FA710E"/>
    <w:rsid w:val="00FB02E7"/>
    <w:rsid w:val="00FC4E3A"/>
    <w:rsid w:val="00FC7AED"/>
    <w:rsid w:val="00FE086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EAE17"/>
  <w14:defaultImageDpi w14:val="32767"/>
  <w15:chartTrackingRefBased/>
  <w15:docId w15:val="{5F75A121-E496-8148-B737-37BC06B7E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ter"/>
    <w:uiPriority w:val="9"/>
    <w:unhideWhenUsed/>
    <w:qFormat/>
    <w:rsid w:val="004F7F8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96725"/>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E9672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E96725"/>
    <w:pPr>
      <w:numPr>
        <w:ilvl w:val="1"/>
      </w:numPr>
      <w:spacing w:after="160"/>
    </w:pPr>
    <w:rPr>
      <w:rFonts w:eastAsiaTheme="minorEastAsia"/>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E96725"/>
    <w:rPr>
      <w:rFonts w:eastAsiaTheme="minorEastAsia"/>
      <w:color w:val="5A5A5A" w:themeColor="text1" w:themeTint="A5"/>
      <w:spacing w:val="15"/>
      <w:sz w:val="22"/>
      <w:szCs w:val="22"/>
    </w:rPr>
  </w:style>
  <w:style w:type="paragraph" w:styleId="NormalWeb">
    <w:name w:val="Normal (Web)"/>
    <w:basedOn w:val="Normal"/>
    <w:uiPriority w:val="99"/>
    <w:semiHidden/>
    <w:unhideWhenUsed/>
    <w:rsid w:val="00E96725"/>
    <w:pPr>
      <w:spacing w:before="100" w:beforeAutospacing="1" w:after="100" w:afterAutospacing="1"/>
    </w:pPr>
    <w:rPr>
      <w:rFonts w:ascii="Times New Roman" w:eastAsia="Times New Roman" w:hAnsi="Times New Roman" w:cs="Times New Roman"/>
      <w:lang w:eastAsia="pt-PT"/>
    </w:rPr>
  </w:style>
  <w:style w:type="character" w:styleId="Hiperligao">
    <w:name w:val="Hyperlink"/>
    <w:basedOn w:val="Tipodeletrapredefinidodopargrafo"/>
    <w:uiPriority w:val="99"/>
    <w:semiHidden/>
    <w:unhideWhenUsed/>
    <w:rsid w:val="00E96725"/>
    <w:rPr>
      <w:color w:val="0000FF"/>
      <w:u w:val="single"/>
    </w:rPr>
  </w:style>
  <w:style w:type="character" w:customStyle="1" w:styleId="Ttulo2Carter">
    <w:name w:val="Título 2 Caráter"/>
    <w:basedOn w:val="Tipodeletrapredefinidodopargrafo"/>
    <w:link w:val="Ttulo2"/>
    <w:uiPriority w:val="9"/>
    <w:rsid w:val="004F7F8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571952">
      <w:bodyDiv w:val="1"/>
      <w:marLeft w:val="0"/>
      <w:marRight w:val="0"/>
      <w:marTop w:val="0"/>
      <w:marBottom w:val="0"/>
      <w:divBdr>
        <w:top w:val="none" w:sz="0" w:space="0" w:color="auto"/>
        <w:left w:val="none" w:sz="0" w:space="0" w:color="auto"/>
        <w:bottom w:val="none" w:sz="0" w:space="0" w:color="auto"/>
        <w:right w:val="none" w:sz="0" w:space="0" w:color="auto"/>
      </w:divBdr>
      <w:divsChild>
        <w:div w:id="685521547">
          <w:marLeft w:val="6"/>
          <w:marRight w:val="0"/>
          <w:marTop w:val="0"/>
          <w:marBottom w:val="0"/>
          <w:divBdr>
            <w:top w:val="none" w:sz="0" w:space="0" w:color="auto"/>
            <w:left w:val="none" w:sz="0" w:space="0" w:color="auto"/>
            <w:bottom w:val="none" w:sz="0" w:space="0" w:color="auto"/>
            <w:right w:val="none" w:sz="0" w:space="0" w:color="auto"/>
          </w:divBdr>
        </w:div>
      </w:divsChild>
    </w:div>
    <w:div w:id="1025866374">
      <w:bodyDiv w:val="1"/>
      <w:marLeft w:val="0"/>
      <w:marRight w:val="0"/>
      <w:marTop w:val="0"/>
      <w:marBottom w:val="0"/>
      <w:divBdr>
        <w:top w:val="none" w:sz="0" w:space="0" w:color="auto"/>
        <w:left w:val="none" w:sz="0" w:space="0" w:color="auto"/>
        <w:bottom w:val="none" w:sz="0" w:space="0" w:color="auto"/>
        <w:right w:val="none" w:sz="0" w:space="0" w:color="auto"/>
      </w:divBdr>
    </w:div>
    <w:div w:id="1859929480">
      <w:bodyDiv w:val="1"/>
      <w:marLeft w:val="0"/>
      <w:marRight w:val="0"/>
      <w:marTop w:val="0"/>
      <w:marBottom w:val="0"/>
      <w:divBdr>
        <w:top w:val="none" w:sz="0" w:space="0" w:color="auto"/>
        <w:left w:val="none" w:sz="0" w:space="0" w:color="auto"/>
        <w:bottom w:val="none" w:sz="0" w:space="0" w:color="auto"/>
        <w:right w:val="none" w:sz="0" w:space="0" w:color="auto"/>
      </w:divBdr>
      <w:divsChild>
        <w:div w:id="41485008">
          <w:marLeft w:val="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haeffler.es/content.schaeffler.es/pt/produtos-e-solucoes/industrial/portfolio-de-produtos/produtos-de-manutencao/optime/index.jsp" TargetMode="Externa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ifm.com/pt/pt/applications/070/tecnologia-de-automacao-confiavel-para-a-industria-de-mineracao.html" TargetMode="External"/><Relationship Id="rId11" Type="http://schemas.openxmlformats.org/officeDocument/2006/relationships/fontTable" Target="fontTable.xml"/><Relationship Id="rId5" Type="http://schemas.openxmlformats.org/officeDocument/2006/relationships/hyperlink" Target="https://www.fracttal.com/en/" TargetMode="External"/><Relationship Id="rId10" Type="http://schemas.openxmlformats.org/officeDocument/2006/relationships/hyperlink" Target="https://www.fluke.com/pt-pt/produtos/camaras-de-imagens-termicas" TargetMode="External"/><Relationship Id="rId4" Type="http://schemas.openxmlformats.org/officeDocument/2006/relationships/hyperlink" Target="https://www.infraspeak.com/" TargetMode="Externa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1462</Words>
  <Characters>7899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Abilio Borges</dc:creator>
  <cp:keywords/>
  <dc:description/>
  <cp:lastModifiedBy>Bruno Vilarinho</cp:lastModifiedBy>
  <cp:revision>5</cp:revision>
  <dcterms:created xsi:type="dcterms:W3CDTF">2022-03-15T22:24:00Z</dcterms:created>
  <dcterms:modified xsi:type="dcterms:W3CDTF">2022-03-17T20:20:00Z</dcterms:modified>
</cp:coreProperties>
</file>