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0140" w14:textId="5C26FBB6" w:rsidR="00FC0C77" w:rsidRPr="00094B8E" w:rsidRDefault="00573C5B">
      <w:pPr>
        <w:rPr>
          <w:b/>
          <w:bCs/>
          <w:lang w:val="hu-HU"/>
        </w:rPr>
      </w:pPr>
      <w:r w:rsidRPr="00094B8E">
        <w:rPr>
          <w:b/>
          <w:bCs/>
          <w:lang w:val="hu-HU"/>
        </w:rPr>
        <w:t>Online v</w:t>
      </w:r>
      <w:r w:rsidR="005C519B" w:rsidRPr="00094B8E">
        <w:rPr>
          <w:b/>
          <w:bCs/>
          <w:lang w:val="hu-HU"/>
        </w:rPr>
        <w:t>agy</w:t>
      </w:r>
      <w:r w:rsidRPr="00094B8E">
        <w:rPr>
          <w:b/>
          <w:bCs/>
          <w:lang w:val="hu-HU"/>
        </w:rPr>
        <w:t xml:space="preserve"> fizikai jelenléttel zajló terápi</w:t>
      </w:r>
      <w:r w:rsidR="005C519B" w:rsidRPr="00094B8E">
        <w:rPr>
          <w:b/>
          <w:bCs/>
          <w:lang w:val="hu-HU"/>
        </w:rPr>
        <w:t>ára jelentkezzek?</w:t>
      </w:r>
    </w:p>
    <w:p w14:paraId="05636E23" w14:textId="667B5A73" w:rsidR="00573C5B" w:rsidRDefault="00573C5B" w:rsidP="005C519B">
      <w:pPr>
        <w:jc w:val="both"/>
        <w:rPr>
          <w:lang w:val="hu-HU"/>
        </w:rPr>
      </w:pPr>
      <w:r>
        <w:rPr>
          <w:lang w:val="hu-HU"/>
        </w:rPr>
        <w:t xml:space="preserve">Foglalkozat a pszichoterápia gondolata de nem </w:t>
      </w:r>
      <w:r w:rsidR="00F63740">
        <w:rPr>
          <w:lang w:val="hu-HU"/>
        </w:rPr>
        <w:t xml:space="preserve">tudsz dönteni online vagy fizikai jelenléttel zajló változat között? </w:t>
      </w:r>
      <w:r>
        <w:rPr>
          <w:lang w:val="hu-HU"/>
        </w:rPr>
        <w:t xml:space="preserve">Tartasz attól, hogy az online terápia nem annyira hatékony? </w:t>
      </w:r>
      <w:r w:rsidR="00F63740">
        <w:rPr>
          <w:lang w:val="hu-HU"/>
        </w:rPr>
        <w:t xml:space="preserve">Esetleg nem Marosvásárhelyen </w:t>
      </w:r>
      <w:r w:rsidR="003F6F71">
        <w:rPr>
          <w:lang w:val="hu-HU"/>
        </w:rPr>
        <w:t xml:space="preserve">vagy Szovátán </w:t>
      </w:r>
      <w:r w:rsidR="00F63740">
        <w:rPr>
          <w:lang w:val="hu-HU"/>
        </w:rPr>
        <w:t>élsz</w:t>
      </w:r>
      <w:r w:rsidR="003F6F71">
        <w:rPr>
          <w:lang w:val="hu-HU"/>
        </w:rPr>
        <w:t xml:space="preserve"> (a két település, ahol rendelek)</w:t>
      </w:r>
      <w:r w:rsidR="00F63740">
        <w:rPr>
          <w:lang w:val="hu-HU"/>
        </w:rPr>
        <w:t>?</w:t>
      </w:r>
    </w:p>
    <w:p w14:paraId="6C0B07A6" w14:textId="3E2E134F" w:rsidR="00F63740" w:rsidRDefault="00573C5B" w:rsidP="005C519B">
      <w:pPr>
        <w:jc w:val="both"/>
        <w:rPr>
          <w:lang w:val="hu-HU"/>
        </w:rPr>
      </w:pPr>
      <w:r>
        <w:rPr>
          <w:lang w:val="hu-HU"/>
        </w:rPr>
        <w:t>Az online terápiák hatékonyságáról a koronavírus járvány óta több tanulmány is született</w:t>
      </w:r>
      <w:r w:rsidR="004541BB">
        <w:rPr>
          <w:lang w:val="hu-HU"/>
        </w:rPr>
        <w:t xml:space="preserve"> </w:t>
      </w:r>
      <w:r w:rsidR="004541BB">
        <w:rPr>
          <w:lang w:val="hu-HU"/>
        </w:rPr>
        <w:t>(lásd bibliográfia)</w:t>
      </w:r>
      <w:r>
        <w:rPr>
          <w:lang w:val="hu-HU"/>
        </w:rPr>
        <w:t xml:space="preserve">, melyek alapján bizonyították, hogy az online térben zajló terápia legalább olyan hatékony, mint a kabinetben, fizikai részvétellel zajló. Mindkettőnek vannak </w:t>
      </w:r>
      <w:r w:rsidR="00706276">
        <w:rPr>
          <w:lang w:val="hu-HU"/>
        </w:rPr>
        <w:t xml:space="preserve">azonban </w:t>
      </w:r>
      <w:r>
        <w:rPr>
          <w:lang w:val="hu-HU"/>
        </w:rPr>
        <w:t xml:space="preserve">előnyei és hátrányai </w:t>
      </w:r>
      <w:r w:rsidR="00706276">
        <w:rPr>
          <w:lang w:val="hu-HU"/>
        </w:rPr>
        <w:t>is</w:t>
      </w:r>
      <w:r>
        <w:rPr>
          <w:lang w:val="hu-HU"/>
        </w:rPr>
        <w:t>.</w:t>
      </w:r>
      <w:r w:rsidR="00706276">
        <w:rPr>
          <w:lang w:val="hu-HU"/>
        </w:rPr>
        <w:t xml:space="preserve"> </w:t>
      </w:r>
      <w:r w:rsidR="00F63740">
        <w:rPr>
          <w:lang w:val="hu-HU"/>
        </w:rPr>
        <w:t xml:space="preserve">Az egyik talán legnyilvánvalóbb előnye az online terápiának, hogy nem kell ezért pluszba utazni, ki se kell mozdulni otthonunkból. Abban az esetben ha valaki nem Marosvásárhelyen vagy Szovátán él, de velem szeretne dolgozni, értelemszerűen az online terápia lesz az előnyösebb, bár még ilyen esetben is sokszor hibrid módban dolgozunk, az ülések egy részére a kliens eljön személyesen. Ez természetesen nem kötelező, de sokan élnek a lehetőséggel, ami mindig megtisztelő számomra. </w:t>
      </w:r>
      <w:r w:rsidR="001F30F2">
        <w:rPr>
          <w:lang w:val="hu-HU"/>
        </w:rPr>
        <w:t xml:space="preserve">A külföldön élő klienseim is, amikor hazajönnek, sokszor egyeztetünk fizikai jelenléttel is pár alkalmat, mert sokszor ez valami újat, vagy akár más lendületet hoz a terápiás térbe. </w:t>
      </w:r>
    </w:p>
    <w:p w14:paraId="6DE79C19" w14:textId="54208FEF" w:rsidR="00F63740" w:rsidRDefault="00F63740" w:rsidP="005C519B">
      <w:pPr>
        <w:jc w:val="both"/>
        <w:rPr>
          <w:lang w:val="hu-HU"/>
        </w:rPr>
      </w:pPr>
      <w:r>
        <w:rPr>
          <w:lang w:val="hu-HU"/>
        </w:rPr>
        <w:t xml:space="preserve">A távolságon és az utazás megspórolásán túl vannak rejtettebb előnyei is az online munkának: azt tapasztalom, hogy sokkal gyorsabban nyílnak meg a kliensek az online térben, a nehezebb témák hamarabb terítékre kerülnek. De szintén előnyös </w:t>
      </w:r>
      <w:r w:rsidR="001F30F2">
        <w:rPr>
          <w:lang w:val="hu-HU"/>
        </w:rPr>
        <w:t>azon klienseim</w:t>
      </w:r>
      <w:r>
        <w:rPr>
          <w:lang w:val="hu-HU"/>
        </w:rPr>
        <w:t xml:space="preserve"> számára, aki</w:t>
      </w:r>
      <w:r w:rsidR="001F30F2">
        <w:rPr>
          <w:lang w:val="hu-HU"/>
        </w:rPr>
        <w:t>k</w:t>
      </w:r>
      <w:r>
        <w:rPr>
          <w:lang w:val="hu-HU"/>
        </w:rPr>
        <w:t xml:space="preserve"> annyira szorong</w:t>
      </w:r>
      <w:r w:rsidR="001F30F2">
        <w:rPr>
          <w:lang w:val="hu-HU"/>
        </w:rPr>
        <w:t>anak</w:t>
      </w:r>
      <w:r>
        <w:rPr>
          <w:lang w:val="hu-HU"/>
        </w:rPr>
        <w:t>, hogy nem szívesen me</w:t>
      </w:r>
      <w:r w:rsidR="001F30F2">
        <w:rPr>
          <w:lang w:val="hu-HU"/>
        </w:rPr>
        <w:t>nnek</w:t>
      </w:r>
      <w:r>
        <w:rPr>
          <w:lang w:val="hu-HU"/>
        </w:rPr>
        <w:t xml:space="preserve"> emberek közé, esetleg már nem szívesen hagyj</w:t>
      </w:r>
      <w:r w:rsidR="001F30F2">
        <w:rPr>
          <w:lang w:val="hu-HU"/>
        </w:rPr>
        <w:t>ák</w:t>
      </w:r>
      <w:r>
        <w:rPr>
          <w:lang w:val="hu-HU"/>
        </w:rPr>
        <w:t xml:space="preserve"> el otthon</w:t>
      </w:r>
      <w:r w:rsidR="001F30F2">
        <w:rPr>
          <w:lang w:val="hu-HU"/>
        </w:rPr>
        <w:t>ukat</w:t>
      </w:r>
      <w:r>
        <w:rPr>
          <w:lang w:val="hu-HU"/>
        </w:rPr>
        <w:t xml:space="preserve"> sem. Ilyen esetben online térben kezdünk, s amikor már eléggé megerősödik a kliens, fizikai jelenléttel is folytathatjuk. </w:t>
      </w:r>
    </w:p>
    <w:p w14:paraId="544BF7DC" w14:textId="10E3477E" w:rsidR="00573C5B" w:rsidRDefault="00F63740" w:rsidP="005C519B">
      <w:pPr>
        <w:jc w:val="both"/>
        <w:rPr>
          <w:lang w:val="hu-HU"/>
        </w:rPr>
      </w:pPr>
      <w:r>
        <w:rPr>
          <w:lang w:val="hu-HU"/>
        </w:rPr>
        <w:t>A fizikai jelenléttel zajló terápiának szintén számtalan előnye van,</w:t>
      </w:r>
      <w:r w:rsidR="005C519B">
        <w:rPr>
          <w:lang w:val="hu-HU"/>
        </w:rPr>
        <w:t xml:space="preserve"> például </w:t>
      </w:r>
      <w:proofErr w:type="spellStart"/>
      <w:r w:rsidR="005C519B" w:rsidRPr="00E17285">
        <w:t>gazdagabb</w:t>
      </w:r>
      <w:proofErr w:type="spellEnd"/>
      <w:r w:rsidR="005C519B" w:rsidRPr="00E17285">
        <w:t xml:space="preserve"> </w:t>
      </w:r>
      <w:proofErr w:type="spellStart"/>
      <w:r w:rsidR="005C519B" w:rsidRPr="00E17285">
        <w:t>nonverbális</w:t>
      </w:r>
      <w:proofErr w:type="spellEnd"/>
      <w:r w:rsidR="005C519B" w:rsidRPr="00E17285">
        <w:t xml:space="preserve"> </w:t>
      </w:r>
      <w:proofErr w:type="spellStart"/>
      <w:r w:rsidR="005C519B" w:rsidRPr="00E17285">
        <w:t>információt</w:t>
      </w:r>
      <w:proofErr w:type="spellEnd"/>
      <w:r w:rsidR="005C519B" w:rsidRPr="00E17285">
        <w:t xml:space="preserve"> </w:t>
      </w:r>
      <w:proofErr w:type="spellStart"/>
      <w:r w:rsidR="005C519B" w:rsidRPr="00E17285">
        <w:t>és</w:t>
      </w:r>
      <w:proofErr w:type="spellEnd"/>
      <w:r w:rsidR="005C519B" w:rsidRPr="00E17285">
        <w:t xml:space="preserve"> </w:t>
      </w:r>
      <w:proofErr w:type="spellStart"/>
      <w:r w:rsidR="005C519B" w:rsidRPr="00E17285">
        <w:t>eszközhasználatot</w:t>
      </w:r>
      <w:proofErr w:type="spellEnd"/>
      <w:r w:rsidR="005C519B" w:rsidRPr="00E17285">
        <w:t xml:space="preserve"> </w:t>
      </w:r>
      <w:proofErr w:type="spellStart"/>
      <w:r w:rsidR="005C519B" w:rsidRPr="00E17285">
        <w:t>tesz</w:t>
      </w:r>
      <w:proofErr w:type="spellEnd"/>
      <w:r w:rsidR="005C519B" w:rsidRPr="00E17285">
        <w:t xml:space="preserve"> </w:t>
      </w:r>
      <w:proofErr w:type="spellStart"/>
      <w:r w:rsidR="005C519B" w:rsidRPr="00E17285">
        <w:t>lehetővé</w:t>
      </w:r>
      <w:proofErr w:type="spellEnd"/>
      <w:r w:rsidR="005C519B">
        <w:t xml:space="preserve">, </w:t>
      </w:r>
      <w:r w:rsidR="005C519B">
        <w:rPr>
          <w:lang w:val="hu-HU"/>
        </w:rPr>
        <w:t xml:space="preserve">de ami </w:t>
      </w:r>
      <w:r w:rsidR="004541BB">
        <w:rPr>
          <w:lang w:val="hu-HU"/>
        </w:rPr>
        <w:t xml:space="preserve">ebben az esetben is </w:t>
      </w:r>
      <w:r w:rsidR="005C519B">
        <w:rPr>
          <w:lang w:val="hu-HU"/>
        </w:rPr>
        <w:t>döntő az az emberi kapcsolat, a találkozá</w:t>
      </w:r>
      <w:r w:rsidR="001F30F2">
        <w:rPr>
          <w:lang w:val="hu-HU"/>
        </w:rPr>
        <w:t>s</w:t>
      </w:r>
      <w:r w:rsidR="005C519B">
        <w:rPr>
          <w:lang w:val="hu-HU"/>
        </w:rPr>
        <w:t xml:space="preserve">. </w:t>
      </w:r>
      <w:r w:rsidR="005C519B" w:rsidRPr="00E17285">
        <w:t xml:space="preserve"> </w:t>
      </w:r>
    </w:p>
    <w:p w14:paraId="3D9C3874" w14:textId="19A79E16" w:rsidR="005C519B" w:rsidRPr="004541BB" w:rsidRDefault="005C519B" w:rsidP="005C519B">
      <w:pPr>
        <w:jc w:val="both"/>
        <w:rPr>
          <w:b/>
          <w:bCs/>
          <w:lang w:val="hu-HU"/>
        </w:rPr>
      </w:pPr>
      <w:r w:rsidRPr="004541BB">
        <w:rPr>
          <w:b/>
          <w:bCs/>
          <w:lang w:val="hu-HU"/>
        </w:rPr>
        <w:t xml:space="preserve">Kik azok akiket én mégsem fogadok online térben? </w:t>
      </w:r>
    </w:p>
    <w:p w14:paraId="68CA663F" w14:textId="2EC7F2AA" w:rsidR="005C519B" w:rsidRDefault="005C519B" w:rsidP="005C519B">
      <w:pPr>
        <w:jc w:val="both"/>
        <w:rPr>
          <w:lang w:val="hu-HU"/>
        </w:rPr>
      </w:pPr>
      <w:r>
        <w:rPr>
          <w:lang w:val="hu-HU"/>
        </w:rPr>
        <w:t xml:space="preserve">Alapvetően </w:t>
      </w:r>
      <w:r w:rsidR="004541BB">
        <w:rPr>
          <w:lang w:val="hu-HU"/>
        </w:rPr>
        <w:t xml:space="preserve">azokkal a </w:t>
      </w:r>
      <w:r>
        <w:rPr>
          <w:lang w:val="hu-HU"/>
        </w:rPr>
        <w:t>kisgyermekes családokkal nem dolgozom online, a</w:t>
      </w:r>
      <w:r w:rsidR="004541BB">
        <w:rPr>
          <w:lang w:val="hu-HU"/>
        </w:rPr>
        <w:t>melyben</w:t>
      </w:r>
      <w:r>
        <w:rPr>
          <w:lang w:val="hu-HU"/>
        </w:rPr>
        <w:t xml:space="preserve"> a gyermek is </w:t>
      </w:r>
      <w:r w:rsidR="004541BB">
        <w:rPr>
          <w:lang w:val="hu-HU"/>
        </w:rPr>
        <w:t xml:space="preserve">aktívan </w:t>
      </w:r>
      <w:r>
        <w:rPr>
          <w:lang w:val="hu-HU"/>
        </w:rPr>
        <w:t>részt vesz a folyamatban</w:t>
      </w:r>
      <w:r w:rsidR="001F30F2">
        <w:rPr>
          <w:lang w:val="hu-HU"/>
        </w:rPr>
        <w:t>, vagy azokon az üléseken, amikor a gyermek jelenléte</w:t>
      </w:r>
      <w:r w:rsidR="004541BB">
        <w:rPr>
          <w:lang w:val="hu-HU"/>
        </w:rPr>
        <w:t>, hozzájárulása</w:t>
      </w:r>
      <w:r w:rsidR="001F30F2">
        <w:rPr>
          <w:lang w:val="hu-HU"/>
        </w:rPr>
        <w:t xml:space="preserve"> is </w:t>
      </w:r>
      <w:r w:rsidR="004541BB">
        <w:rPr>
          <w:lang w:val="hu-HU"/>
        </w:rPr>
        <w:t>lényeges</w:t>
      </w:r>
      <w:r>
        <w:rPr>
          <w:lang w:val="hu-HU"/>
        </w:rPr>
        <w:t>. Minden más esetben érdemes az online</w:t>
      </w:r>
      <w:r w:rsidR="001F30F2">
        <w:rPr>
          <w:lang w:val="hu-HU"/>
        </w:rPr>
        <w:t>-</w:t>
      </w:r>
      <w:r>
        <w:rPr>
          <w:lang w:val="hu-HU"/>
        </w:rPr>
        <w:t>nal próbálkozni, ha nincs lehetőség a fizikai jelenlétű terápiára</w:t>
      </w:r>
      <w:r w:rsidR="004541BB">
        <w:rPr>
          <w:lang w:val="hu-HU"/>
        </w:rPr>
        <w:t xml:space="preserve">, vagy ha </w:t>
      </w:r>
      <w:r w:rsidR="004541BB">
        <w:t xml:space="preserve">a </w:t>
      </w:r>
      <w:proofErr w:type="spellStart"/>
      <w:r w:rsidR="004541BB">
        <w:t>kliens</w:t>
      </w:r>
      <w:proofErr w:type="spellEnd"/>
      <w:r w:rsidR="004541BB">
        <w:t xml:space="preserve"> </w:t>
      </w:r>
      <w:proofErr w:type="spellStart"/>
      <w:r w:rsidR="004541BB">
        <w:t>az</w:t>
      </w:r>
      <w:proofErr w:type="spellEnd"/>
      <w:r w:rsidR="004541BB">
        <w:t xml:space="preserve"> online-t </w:t>
      </w:r>
      <w:proofErr w:type="spellStart"/>
      <w:r w:rsidR="004541BB">
        <w:t>preferálja</w:t>
      </w:r>
      <w:proofErr w:type="spellEnd"/>
      <w:r>
        <w:rPr>
          <w:lang w:val="hu-HU"/>
        </w:rPr>
        <w:t xml:space="preserve">. </w:t>
      </w:r>
    </w:p>
    <w:p w14:paraId="01C771C9" w14:textId="6727C8C2" w:rsidR="005C519B" w:rsidRDefault="004541BB" w:rsidP="005C519B">
      <w:pPr>
        <w:jc w:val="both"/>
        <w:rPr>
          <w:lang w:val="hu-HU"/>
        </w:rPr>
      </w:pPr>
      <w:r>
        <w:rPr>
          <w:lang w:val="hu-HU"/>
        </w:rPr>
        <w:t>Miért? Mert ú</w:t>
      </w:r>
      <w:r w:rsidR="005C519B">
        <w:rPr>
          <w:lang w:val="hu-HU"/>
        </w:rPr>
        <w:t>gy gondolom, hogy a</w:t>
      </w:r>
      <w:r w:rsidR="005C519B" w:rsidRPr="00565A1A">
        <w:rPr>
          <w:lang w:val="hu-HU"/>
        </w:rPr>
        <w:t xml:space="preserve"> fizikai és online tér nem egymást kizáró alternatívák, hanem kiegészítő keretek, amelyek más-más módon teszik láthatóvá és értelmezhetővé a családi rendszert</w:t>
      </w:r>
      <w:r w:rsidR="005C519B">
        <w:rPr>
          <w:lang w:val="hu-HU"/>
        </w:rPr>
        <w:t>, a különböző dinamikákat, mintázatokat, s hogy ki melyiket preferálja, az egyéni ízlés, lehetőség és a fizikai távolság keretein múlik</w:t>
      </w:r>
      <w:r>
        <w:rPr>
          <w:lang w:val="hu-HU"/>
        </w:rPr>
        <w:t xml:space="preserve">. A </w:t>
      </w:r>
      <w:r>
        <w:t>hat</w:t>
      </w:r>
      <w:r>
        <w:rPr>
          <w:lang w:val="hu-HU"/>
        </w:rPr>
        <w:t>ékonyság, egyértelműen nem abban mutatkozik meg, hogy valaki online vagy fizikai jelenléttel dolgozik</w:t>
      </w:r>
      <w:r w:rsidR="005C519B">
        <w:rPr>
          <w:lang w:val="hu-HU"/>
        </w:rPr>
        <w:t xml:space="preserve">. </w:t>
      </w:r>
    </w:p>
    <w:p w14:paraId="735393A0" w14:textId="77777777" w:rsidR="00573C5B" w:rsidRDefault="00573C5B">
      <w:pPr>
        <w:rPr>
          <w:lang w:val="hu-HU"/>
        </w:rPr>
      </w:pPr>
    </w:p>
    <w:p w14:paraId="611D2D05" w14:textId="7A1939ED" w:rsidR="00573C5B" w:rsidRDefault="00573C5B">
      <w:pPr>
        <w:rPr>
          <w:lang w:val="hu-HU"/>
        </w:rPr>
      </w:pPr>
      <w:r>
        <w:rPr>
          <w:lang w:val="hu-HU"/>
        </w:rPr>
        <w:t>Bibliográfia</w:t>
      </w:r>
    </w:p>
    <w:sdt>
      <w:sdtPr>
        <w:id w:val="111145805"/>
        <w:bibliography/>
      </w:sdtPr>
      <w:sdtContent>
        <w:p w14:paraId="2FA0FFBB" w14:textId="77777777" w:rsidR="00573C5B" w:rsidRDefault="00573C5B" w:rsidP="00573C5B">
          <w:pPr>
            <w:pStyle w:val="Bibliography"/>
            <w:ind w:left="720" w:hanging="720"/>
            <w:jc w:val="both"/>
            <w:rPr>
              <w:noProof/>
              <w:kern w:val="0"/>
              <w14:ligatures w14:val="none"/>
            </w:rPr>
          </w:pPr>
          <w:r>
            <w:fldChar w:fldCharType="begin"/>
          </w:r>
          <w:r>
            <w:instrText xml:space="preserve"> BIBLIOGRAPHY </w:instrText>
          </w:r>
          <w:r>
            <w:fldChar w:fldCharType="separate"/>
          </w:r>
          <w:r>
            <w:rPr>
              <w:noProof/>
            </w:rPr>
            <w:t xml:space="preserve">Borcsa, M. &amp;. (2021). Digital systemic practices in Europe: a survey before the Covid-19 pandemic. </w:t>
          </w:r>
          <w:r>
            <w:rPr>
              <w:i/>
              <w:iCs/>
              <w:noProof/>
            </w:rPr>
            <w:t>Journal of Family Therapy</w:t>
          </w:r>
          <w:r>
            <w:rPr>
              <w:noProof/>
            </w:rPr>
            <w:t>.</w:t>
          </w:r>
        </w:p>
        <w:p w14:paraId="4E7F7C2E" w14:textId="77777777" w:rsidR="00573C5B" w:rsidRDefault="00573C5B" w:rsidP="00573C5B">
          <w:pPr>
            <w:pStyle w:val="Bibliography"/>
            <w:ind w:left="720" w:hanging="720"/>
            <w:jc w:val="both"/>
            <w:rPr>
              <w:noProof/>
            </w:rPr>
          </w:pPr>
          <w:r>
            <w:rPr>
              <w:noProof/>
            </w:rPr>
            <w:t xml:space="preserve">Burbach, F. R. (2022). ‘More collaborative and open’: As systemic psychotherapists become more familiar with videoconferencing, are the advantages of the medium becoming more apparent? </w:t>
          </w:r>
          <w:r>
            <w:rPr>
              <w:i/>
              <w:iCs/>
              <w:noProof/>
            </w:rPr>
            <w:t>Online Focus Group Study, UK</w:t>
          </w:r>
          <w:r>
            <w:rPr>
              <w:noProof/>
            </w:rPr>
            <w:t>.</w:t>
          </w:r>
        </w:p>
        <w:p w14:paraId="0BCBC2FC" w14:textId="77777777" w:rsidR="00573C5B" w:rsidRDefault="00573C5B" w:rsidP="00573C5B">
          <w:pPr>
            <w:pStyle w:val="Bibliography"/>
            <w:ind w:left="720" w:hanging="720"/>
            <w:jc w:val="both"/>
            <w:rPr>
              <w:noProof/>
            </w:rPr>
          </w:pPr>
          <w:r>
            <w:rPr>
              <w:noProof/>
            </w:rPr>
            <w:t xml:space="preserve">De Boer, D. M. (2021). Meta-analysis/systematic review: videoconferencing in systemic family therapy—effectiveness and feasibility. </w:t>
          </w:r>
          <w:r>
            <w:rPr>
              <w:i/>
              <w:iCs/>
              <w:noProof/>
            </w:rPr>
            <w:t>Child &amp; Youth Care Forum</w:t>
          </w:r>
          <w:r>
            <w:rPr>
              <w:noProof/>
            </w:rPr>
            <w:t>.</w:t>
          </w:r>
        </w:p>
        <w:p w14:paraId="230401F5" w14:textId="77777777" w:rsidR="00573C5B" w:rsidRDefault="00573C5B" w:rsidP="00573C5B">
          <w:pPr>
            <w:pStyle w:val="Bibliography"/>
            <w:ind w:left="720" w:hanging="720"/>
            <w:jc w:val="both"/>
            <w:rPr>
              <w:noProof/>
            </w:rPr>
          </w:pPr>
          <w:r>
            <w:rPr>
              <w:noProof/>
            </w:rPr>
            <w:t xml:space="preserve">Eppler, C. (2021). Systemic teletherapists' meaningful experiences during the first months of the coronavirus pandemic. </w:t>
          </w:r>
          <w:r>
            <w:rPr>
              <w:i/>
              <w:iCs/>
              <w:noProof/>
            </w:rPr>
            <w:t>Journal of Marital and Family Therapy</w:t>
          </w:r>
          <w:r>
            <w:rPr>
              <w:noProof/>
            </w:rPr>
            <w:t>.</w:t>
          </w:r>
        </w:p>
        <w:p w14:paraId="6BCBE79F" w14:textId="77777777" w:rsidR="00573C5B" w:rsidRDefault="00573C5B" w:rsidP="00573C5B">
          <w:pPr>
            <w:pStyle w:val="Bibliography"/>
            <w:ind w:left="720" w:hanging="720"/>
            <w:jc w:val="both"/>
            <w:rPr>
              <w:noProof/>
            </w:rPr>
          </w:pPr>
          <w:r>
            <w:rPr>
              <w:noProof/>
            </w:rPr>
            <w:t xml:space="preserve">McKee, G. B. (2021). The COVID-19 Pandemic’s Influence on Family Systems Therapists’ Provision of Teletherapy. </w:t>
          </w:r>
          <w:r>
            <w:rPr>
              <w:i/>
              <w:iCs/>
              <w:noProof/>
            </w:rPr>
            <w:t>Family Process</w:t>
          </w:r>
          <w:r>
            <w:rPr>
              <w:noProof/>
            </w:rPr>
            <w:t>.</w:t>
          </w:r>
        </w:p>
        <w:p w14:paraId="0881B3E1" w14:textId="77777777" w:rsidR="00573C5B" w:rsidRDefault="00573C5B" w:rsidP="00573C5B">
          <w:r>
            <w:rPr>
              <w:b/>
              <w:bCs/>
              <w:noProof/>
            </w:rPr>
            <w:fldChar w:fldCharType="end"/>
          </w:r>
        </w:p>
      </w:sdtContent>
    </w:sdt>
    <w:p w14:paraId="01380D9C" w14:textId="77777777" w:rsidR="003F6F71" w:rsidRPr="003F6F71" w:rsidRDefault="003F6F71" w:rsidP="003F6F71">
      <w:proofErr w:type="spellStart"/>
      <w:r w:rsidRPr="003F6F71">
        <w:rPr>
          <w:b/>
          <w:bCs/>
        </w:rPr>
        <w:t>Să</w:t>
      </w:r>
      <w:proofErr w:type="spellEnd"/>
      <w:r w:rsidRPr="003F6F71">
        <w:rPr>
          <w:b/>
          <w:bCs/>
        </w:rPr>
        <w:t xml:space="preserve"> </w:t>
      </w:r>
      <w:proofErr w:type="spellStart"/>
      <w:r w:rsidRPr="003F6F71">
        <w:rPr>
          <w:b/>
          <w:bCs/>
        </w:rPr>
        <w:t>aleg</w:t>
      </w:r>
      <w:proofErr w:type="spellEnd"/>
      <w:r w:rsidRPr="003F6F71">
        <w:rPr>
          <w:b/>
          <w:bCs/>
        </w:rPr>
        <w:t xml:space="preserve"> </w:t>
      </w:r>
      <w:proofErr w:type="spellStart"/>
      <w:r w:rsidRPr="003F6F71">
        <w:rPr>
          <w:b/>
          <w:bCs/>
        </w:rPr>
        <w:t>terapia</w:t>
      </w:r>
      <w:proofErr w:type="spellEnd"/>
      <w:r w:rsidRPr="003F6F71">
        <w:rPr>
          <w:b/>
          <w:bCs/>
        </w:rPr>
        <w:t xml:space="preserve"> online </w:t>
      </w:r>
      <w:proofErr w:type="spellStart"/>
      <w:r w:rsidRPr="003F6F71">
        <w:rPr>
          <w:b/>
          <w:bCs/>
        </w:rPr>
        <w:t>sau</w:t>
      </w:r>
      <w:proofErr w:type="spellEnd"/>
      <w:r w:rsidRPr="003F6F71">
        <w:rPr>
          <w:b/>
          <w:bCs/>
        </w:rPr>
        <w:t xml:space="preserve"> </w:t>
      </w:r>
      <w:proofErr w:type="spellStart"/>
      <w:r w:rsidRPr="003F6F71">
        <w:rPr>
          <w:b/>
          <w:bCs/>
        </w:rPr>
        <w:t>terapia</w:t>
      </w:r>
      <w:proofErr w:type="spellEnd"/>
      <w:r w:rsidRPr="003F6F71">
        <w:rPr>
          <w:b/>
          <w:bCs/>
        </w:rPr>
        <w:t xml:space="preserve"> cu </w:t>
      </w:r>
      <w:proofErr w:type="spellStart"/>
      <w:r w:rsidRPr="003F6F71">
        <w:rPr>
          <w:b/>
          <w:bCs/>
        </w:rPr>
        <w:t>prezență</w:t>
      </w:r>
      <w:proofErr w:type="spellEnd"/>
      <w:r w:rsidRPr="003F6F71">
        <w:rPr>
          <w:b/>
          <w:bCs/>
        </w:rPr>
        <w:t xml:space="preserve"> </w:t>
      </w:r>
      <w:proofErr w:type="spellStart"/>
      <w:r w:rsidRPr="003F6F71">
        <w:rPr>
          <w:b/>
          <w:bCs/>
        </w:rPr>
        <w:t>fizică</w:t>
      </w:r>
      <w:proofErr w:type="spellEnd"/>
      <w:r w:rsidRPr="003F6F71">
        <w:rPr>
          <w:b/>
          <w:bCs/>
        </w:rPr>
        <w:t>?</w:t>
      </w:r>
    </w:p>
    <w:p w14:paraId="5E6EDCA8" w14:textId="3AF55A38" w:rsidR="003F6F71" w:rsidRPr="003F6F71" w:rsidRDefault="003F6F71" w:rsidP="003F6F71">
      <w:proofErr w:type="spellStart"/>
      <w:r w:rsidRPr="003F6F71">
        <w:t>Te</w:t>
      </w:r>
      <w:proofErr w:type="spellEnd"/>
      <w:r w:rsidRPr="003F6F71">
        <w:t xml:space="preserve"> </w:t>
      </w:r>
      <w:proofErr w:type="spellStart"/>
      <w:r w:rsidRPr="003F6F71">
        <w:t>preocupă</w:t>
      </w:r>
      <w:proofErr w:type="spellEnd"/>
      <w:r w:rsidRPr="003F6F71">
        <w:t xml:space="preserve"> </w:t>
      </w:r>
      <w:proofErr w:type="spellStart"/>
      <w:r w:rsidRPr="003F6F71">
        <w:t>ideea</w:t>
      </w:r>
      <w:proofErr w:type="spellEnd"/>
      <w:r w:rsidRPr="003F6F71">
        <w:t xml:space="preserve"> de </w:t>
      </w:r>
      <w:proofErr w:type="spellStart"/>
      <w:r w:rsidRPr="003F6F71">
        <w:t>psihoterapie</w:t>
      </w:r>
      <w:proofErr w:type="spellEnd"/>
      <w:r w:rsidRPr="003F6F71">
        <w:t xml:space="preserve">, </w:t>
      </w:r>
      <w:proofErr w:type="spellStart"/>
      <w:r w:rsidRPr="003F6F71">
        <w:t>dar</w:t>
      </w:r>
      <w:proofErr w:type="spellEnd"/>
      <w:r w:rsidRPr="003F6F71">
        <w:t xml:space="preserve"> nu </w:t>
      </w:r>
      <w:proofErr w:type="spellStart"/>
      <w:r w:rsidRPr="003F6F71">
        <w:t>poți</w:t>
      </w:r>
      <w:proofErr w:type="spellEnd"/>
      <w:r w:rsidRPr="003F6F71">
        <w:t xml:space="preserve"> decide </w:t>
      </w:r>
      <w:proofErr w:type="spellStart"/>
      <w:r w:rsidRPr="003F6F71">
        <w:t>dacă</w:t>
      </w:r>
      <w:proofErr w:type="spellEnd"/>
      <w:r w:rsidRPr="003F6F71">
        <w:t xml:space="preserve"> </w:t>
      </w:r>
      <w:proofErr w:type="spellStart"/>
      <w:r w:rsidRPr="003F6F71">
        <w:t>să</w:t>
      </w:r>
      <w:proofErr w:type="spellEnd"/>
      <w:r w:rsidRPr="003F6F71">
        <w:t xml:space="preserve"> </w:t>
      </w:r>
      <w:proofErr w:type="spellStart"/>
      <w:r w:rsidRPr="003F6F71">
        <w:t>alegi</w:t>
      </w:r>
      <w:proofErr w:type="spellEnd"/>
      <w:r w:rsidRPr="003F6F71">
        <w:t xml:space="preserve"> </w:t>
      </w:r>
      <w:proofErr w:type="spellStart"/>
      <w:r w:rsidRPr="003F6F71">
        <w:t>varianta</w:t>
      </w:r>
      <w:proofErr w:type="spellEnd"/>
      <w:r w:rsidRPr="003F6F71">
        <w:t xml:space="preserve"> online </w:t>
      </w:r>
      <w:proofErr w:type="spellStart"/>
      <w:r w:rsidRPr="003F6F71">
        <w:t>sau</w:t>
      </w:r>
      <w:proofErr w:type="spellEnd"/>
      <w:r w:rsidRPr="003F6F71">
        <w:t xml:space="preserve"> </w:t>
      </w:r>
      <w:proofErr w:type="spellStart"/>
      <w:r w:rsidRPr="003F6F71">
        <w:t>cea</w:t>
      </w:r>
      <w:proofErr w:type="spellEnd"/>
      <w:r w:rsidRPr="003F6F71">
        <w:t xml:space="preserve"> cu </w:t>
      </w:r>
      <w:proofErr w:type="spellStart"/>
      <w:r w:rsidRPr="003F6F71">
        <w:t>prezență</w:t>
      </w:r>
      <w:proofErr w:type="spellEnd"/>
      <w:r w:rsidRPr="003F6F71">
        <w:t xml:space="preserve"> </w:t>
      </w:r>
      <w:proofErr w:type="spellStart"/>
      <w:r w:rsidRPr="003F6F71">
        <w:t>fizică</w:t>
      </w:r>
      <w:proofErr w:type="spellEnd"/>
      <w:r w:rsidRPr="003F6F71">
        <w:t xml:space="preserve">? </w:t>
      </w:r>
      <w:proofErr w:type="spellStart"/>
      <w:r w:rsidRPr="003F6F71">
        <w:t>Te</w:t>
      </w:r>
      <w:proofErr w:type="spellEnd"/>
      <w:r w:rsidRPr="003F6F71">
        <w:t xml:space="preserve"> </w:t>
      </w:r>
      <w:proofErr w:type="spellStart"/>
      <w:r w:rsidRPr="003F6F71">
        <w:t>temi</w:t>
      </w:r>
      <w:proofErr w:type="spellEnd"/>
      <w:r w:rsidRPr="003F6F71">
        <w:t xml:space="preserve"> </w:t>
      </w:r>
      <w:proofErr w:type="spellStart"/>
      <w:r w:rsidRPr="003F6F71">
        <w:t>că</w:t>
      </w:r>
      <w:proofErr w:type="spellEnd"/>
      <w:r w:rsidRPr="003F6F71">
        <w:t xml:space="preserve"> </w:t>
      </w:r>
      <w:proofErr w:type="spellStart"/>
      <w:r w:rsidRPr="003F6F71">
        <w:t>terapia</w:t>
      </w:r>
      <w:proofErr w:type="spellEnd"/>
      <w:r w:rsidRPr="003F6F71">
        <w:t xml:space="preserve"> online nu </w:t>
      </w:r>
      <w:proofErr w:type="spellStart"/>
      <w:r w:rsidRPr="003F6F71">
        <w:t>este</w:t>
      </w:r>
      <w:proofErr w:type="spellEnd"/>
      <w:r w:rsidRPr="003F6F71">
        <w:t xml:space="preserve"> la </w:t>
      </w:r>
      <w:proofErr w:type="spellStart"/>
      <w:r w:rsidRPr="003F6F71">
        <w:t>fel</w:t>
      </w:r>
      <w:proofErr w:type="spellEnd"/>
      <w:r w:rsidRPr="003F6F71">
        <w:t xml:space="preserve"> de </w:t>
      </w:r>
      <w:proofErr w:type="spellStart"/>
      <w:r w:rsidRPr="003F6F71">
        <w:t>eficientă</w:t>
      </w:r>
      <w:proofErr w:type="spellEnd"/>
      <w:r w:rsidRPr="003F6F71">
        <w:t xml:space="preserve">? Sau </w:t>
      </w:r>
      <w:proofErr w:type="spellStart"/>
      <w:r w:rsidRPr="003F6F71">
        <w:t>poate</w:t>
      </w:r>
      <w:proofErr w:type="spellEnd"/>
      <w:r w:rsidRPr="003F6F71">
        <w:t xml:space="preserve"> nu </w:t>
      </w:r>
      <w:proofErr w:type="spellStart"/>
      <w:r w:rsidRPr="003F6F71">
        <w:t>locuiești</w:t>
      </w:r>
      <w:proofErr w:type="spellEnd"/>
      <w:r w:rsidRPr="003F6F71">
        <w:t xml:space="preserve"> </w:t>
      </w:r>
      <w:proofErr w:type="spellStart"/>
      <w:r w:rsidRPr="003F6F71">
        <w:t>în</w:t>
      </w:r>
      <w:proofErr w:type="spellEnd"/>
      <w:r w:rsidRPr="003F6F71">
        <w:t xml:space="preserve"> Târgu Mureș</w:t>
      </w:r>
      <w:r>
        <w:t xml:space="preserve"> </w:t>
      </w:r>
      <w:proofErr w:type="spellStart"/>
      <w:r>
        <w:t>sau</w:t>
      </w:r>
      <w:proofErr w:type="spellEnd"/>
      <w:r>
        <w:t xml:space="preserve"> </w:t>
      </w:r>
      <w:proofErr w:type="spellStart"/>
      <w:r>
        <w:t>Sovata</w:t>
      </w:r>
      <w:proofErr w:type="spellEnd"/>
      <w:r>
        <w:t xml:space="preserve"> (</w:t>
      </w:r>
      <w:proofErr w:type="spellStart"/>
      <w:r>
        <w:t>cele</w:t>
      </w:r>
      <w:proofErr w:type="spellEnd"/>
      <w:r>
        <w:t xml:space="preserve"> </w:t>
      </w:r>
      <w:proofErr w:type="spellStart"/>
      <w:r>
        <w:t>dou</w:t>
      </w:r>
      <w:proofErr w:type="spellEnd"/>
      <w:r>
        <w:rPr>
          <w:lang w:val="ro-RO"/>
        </w:rPr>
        <w:t>ă localități unde îmi desfășor activitatea)</w:t>
      </w:r>
      <w:r w:rsidRPr="003F6F71">
        <w:t>?</w:t>
      </w:r>
    </w:p>
    <w:p w14:paraId="5E1401B5" w14:textId="77777777" w:rsidR="003F6F71" w:rsidRPr="003F6F71" w:rsidRDefault="003F6F71" w:rsidP="003F6F71">
      <w:proofErr w:type="spellStart"/>
      <w:r w:rsidRPr="003F6F71">
        <w:t>Începând</w:t>
      </w:r>
      <w:proofErr w:type="spellEnd"/>
      <w:r w:rsidRPr="003F6F71">
        <w:t xml:space="preserve"> cu pandemia de coronavirus, au </w:t>
      </w:r>
      <w:proofErr w:type="spellStart"/>
      <w:r w:rsidRPr="003F6F71">
        <w:t>fost</w:t>
      </w:r>
      <w:proofErr w:type="spellEnd"/>
      <w:r w:rsidRPr="003F6F71">
        <w:t xml:space="preserve"> </w:t>
      </w:r>
      <w:proofErr w:type="spellStart"/>
      <w:r w:rsidRPr="003F6F71">
        <w:t>realizate</w:t>
      </w:r>
      <w:proofErr w:type="spellEnd"/>
      <w:r w:rsidRPr="003F6F71">
        <w:t xml:space="preserve"> </w:t>
      </w:r>
      <w:proofErr w:type="spellStart"/>
      <w:r w:rsidRPr="003F6F71">
        <w:t>numeroase</w:t>
      </w:r>
      <w:proofErr w:type="spellEnd"/>
      <w:r w:rsidRPr="003F6F71">
        <w:t xml:space="preserve"> </w:t>
      </w:r>
      <w:proofErr w:type="spellStart"/>
      <w:r w:rsidRPr="003F6F71">
        <w:t>studii</w:t>
      </w:r>
      <w:proofErr w:type="spellEnd"/>
      <w:r w:rsidRPr="003F6F71">
        <w:t xml:space="preserve"> (</w:t>
      </w:r>
      <w:proofErr w:type="spellStart"/>
      <w:r w:rsidRPr="003F6F71">
        <w:t>vezi</w:t>
      </w:r>
      <w:proofErr w:type="spellEnd"/>
      <w:r w:rsidRPr="003F6F71">
        <w:t xml:space="preserve"> </w:t>
      </w:r>
      <w:proofErr w:type="spellStart"/>
      <w:r w:rsidRPr="003F6F71">
        <w:t>bibliografia</w:t>
      </w:r>
      <w:proofErr w:type="spellEnd"/>
      <w:r w:rsidRPr="003F6F71">
        <w:t xml:space="preserve">) </w:t>
      </w:r>
      <w:proofErr w:type="spellStart"/>
      <w:r w:rsidRPr="003F6F71">
        <w:t>privind</w:t>
      </w:r>
      <w:proofErr w:type="spellEnd"/>
      <w:r w:rsidRPr="003F6F71">
        <w:t xml:space="preserve"> </w:t>
      </w:r>
      <w:proofErr w:type="spellStart"/>
      <w:r w:rsidRPr="003F6F71">
        <w:t>eficiența</w:t>
      </w:r>
      <w:proofErr w:type="spellEnd"/>
      <w:r w:rsidRPr="003F6F71">
        <w:t xml:space="preserve"> </w:t>
      </w:r>
      <w:proofErr w:type="spellStart"/>
      <w:r w:rsidRPr="003F6F71">
        <w:t>terapiilor</w:t>
      </w:r>
      <w:proofErr w:type="spellEnd"/>
      <w:r w:rsidRPr="003F6F71">
        <w:t xml:space="preserve"> online, care au </w:t>
      </w:r>
      <w:proofErr w:type="spellStart"/>
      <w:r w:rsidRPr="003F6F71">
        <w:t>demonstrat</w:t>
      </w:r>
      <w:proofErr w:type="spellEnd"/>
      <w:r w:rsidRPr="003F6F71">
        <w:t xml:space="preserve"> </w:t>
      </w:r>
      <w:proofErr w:type="spellStart"/>
      <w:r w:rsidRPr="003F6F71">
        <w:t>că</w:t>
      </w:r>
      <w:proofErr w:type="spellEnd"/>
      <w:r w:rsidRPr="003F6F71">
        <w:t xml:space="preserve"> </w:t>
      </w:r>
      <w:proofErr w:type="spellStart"/>
      <w:r w:rsidRPr="003F6F71">
        <w:t>terapia</w:t>
      </w:r>
      <w:proofErr w:type="spellEnd"/>
      <w:r w:rsidRPr="003F6F71">
        <w:t xml:space="preserve"> </w:t>
      </w:r>
      <w:proofErr w:type="spellStart"/>
      <w:r w:rsidRPr="003F6F71">
        <w:t>desfășurată</w:t>
      </w:r>
      <w:proofErr w:type="spellEnd"/>
      <w:r w:rsidRPr="003F6F71">
        <w:t xml:space="preserve"> </w:t>
      </w:r>
      <w:proofErr w:type="spellStart"/>
      <w:r w:rsidRPr="003F6F71">
        <w:t>în</w:t>
      </w:r>
      <w:proofErr w:type="spellEnd"/>
      <w:r w:rsidRPr="003F6F71">
        <w:t xml:space="preserve"> </w:t>
      </w:r>
      <w:proofErr w:type="spellStart"/>
      <w:r w:rsidRPr="003F6F71">
        <w:t>mediul</w:t>
      </w:r>
      <w:proofErr w:type="spellEnd"/>
      <w:r w:rsidRPr="003F6F71">
        <w:t xml:space="preserve"> online </w:t>
      </w:r>
      <w:proofErr w:type="spellStart"/>
      <w:r w:rsidRPr="003F6F71">
        <w:t>este</w:t>
      </w:r>
      <w:proofErr w:type="spellEnd"/>
      <w:r w:rsidRPr="003F6F71">
        <w:t xml:space="preserve"> cel </w:t>
      </w:r>
      <w:proofErr w:type="spellStart"/>
      <w:r w:rsidRPr="003F6F71">
        <w:t>puțin</w:t>
      </w:r>
      <w:proofErr w:type="spellEnd"/>
      <w:r w:rsidRPr="003F6F71">
        <w:t xml:space="preserve"> la </w:t>
      </w:r>
      <w:proofErr w:type="spellStart"/>
      <w:r w:rsidRPr="003F6F71">
        <w:t>fel</w:t>
      </w:r>
      <w:proofErr w:type="spellEnd"/>
      <w:r w:rsidRPr="003F6F71">
        <w:t xml:space="preserve"> de </w:t>
      </w:r>
      <w:proofErr w:type="spellStart"/>
      <w:r w:rsidRPr="003F6F71">
        <w:t>eficientă</w:t>
      </w:r>
      <w:proofErr w:type="spellEnd"/>
      <w:r w:rsidRPr="003F6F71">
        <w:t xml:space="preserve"> ca </w:t>
      </w:r>
      <w:proofErr w:type="spellStart"/>
      <w:r w:rsidRPr="003F6F71">
        <w:t>cea</w:t>
      </w:r>
      <w:proofErr w:type="spellEnd"/>
      <w:r w:rsidRPr="003F6F71">
        <w:t xml:space="preserve"> </w:t>
      </w:r>
      <w:proofErr w:type="spellStart"/>
      <w:r w:rsidRPr="003F6F71">
        <w:t>realizată</w:t>
      </w:r>
      <w:proofErr w:type="spellEnd"/>
      <w:r w:rsidRPr="003F6F71">
        <w:t xml:space="preserve"> </w:t>
      </w:r>
      <w:proofErr w:type="spellStart"/>
      <w:r w:rsidRPr="003F6F71">
        <w:t>în</w:t>
      </w:r>
      <w:proofErr w:type="spellEnd"/>
      <w:r w:rsidRPr="003F6F71">
        <w:t xml:space="preserve"> cabinet, cu </w:t>
      </w:r>
      <w:proofErr w:type="spellStart"/>
      <w:r w:rsidRPr="003F6F71">
        <w:t>prezență</w:t>
      </w:r>
      <w:proofErr w:type="spellEnd"/>
      <w:r w:rsidRPr="003F6F71">
        <w:t xml:space="preserve"> </w:t>
      </w:r>
      <w:proofErr w:type="spellStart"/>
      <w:r w:rsidRPr="003F6F71">
        <w:t>fizică</w:t>
      </w:r>
      <w:proofErr w:type="spellEnd"/>
      <w:r w:rsidRPr="003F6F71">
        <w:t xml:space="preserve">. </w:t>
      </w:r>
      <w:proofErr w:type="spellStart"/>
      <w:r w:rsidRPr="003F6F71">
        <w:t>Desigur</w:t>
      </w:r>
      <w:proofErr w:type="spellEnd"/>
      <w:r w:rsidRPr="003F6F71">
        <w:t xml:space="preserve">, </w:t>
      </w:r>
      <w:proofErr w:type="spellStart"/>
      <w:r w:rsidRPr="003F6F71">
        <w:t>ambele</w:t>
      </w:r>
      <w:proofErr w:type="spellEnd"/>
      <w:r w:rsidRPr="003F6F71">
        <w:t xml:space="preserve"> </w:t>
      </w:r>
      <w:proofErr w:type="spellStart"/>
      <w:r w:rsidRPr="003F6F71">
        <w:t>forme</w:t>
      </w:r>
      <w:proofErr w:type="spellEnd"/>
      <w:r w:rsidRPr="003F6F71">
        <w:t xml:space="preserve"> au </w:t>
      </w:r>
      <w:proofErr w:type="spellStart"/>
      <w:r w:rsidRPr="003F6F71">
        <w:t>avantaje</w:t>
      </w:r>
      <w:proofErr w:type="spellEnd"/>
      <w:r w:rsidRPr="003F6F71">
        <w:t xml:space="preserve"> </w:t>
      </w:r>
      <w:proofErr w:type="spellStart"/>
      <w:r w:rsidRPr="003F6F71">
        <w:t>și</w:t>
      </w:r>
      <w:proofErr w:type="spellEnd"/>
      <w:r w:rsidRPr="003F6F71">
        <w:t xml:space="preserve"> </w:t>
      </w:r>
      <w:proofErr w:type="spellStart"/>
      <w:r w:rsidRPr="003F6F71">
        <w:t>dezavantaje</w:t>
      </w:r>
      <w:proofErr w:type="spellEnd"/>
      <w:r w:rsidRPr="003F6F71">
        <w:t>.</w:t>
      </w:r>
    </w:p>
    <w:p w14:paraId="4092588B" w14:textId="77777777" w:rsidR="003F6F71" w:rsidRPr="003F6F71" w:rsidRDefault="003F6F71" w:rsidP="003F6F71">
      <w:proofErr w:type="spellStart"/>
      <w:r w:rsidRPr="003F6F71">
        <w:t>Unul</w:t>
      </w:r>
      <w:proofErr w:type="spellEnd"/>
      <w:r w:rsidRPr="003F6F71">
        <w:t xml:space="preserve"> </w:t>
      </w:r>
      <w:proofErr w:type="spellStart"/>
      <w:r w:rsidRPr="003F6F71">
        <w:t>dintre</w:t>
      </w:r>
      <w:proofErr w:type="spellEnd"/>
      <w:r w:rsidRPr="003F6F71">
        <w:t xml:space="preserve"> </w:t>
      </w:r>
      <w:proofErr w:type="spellStart"/>
      <w:r w:rsidRPr="003F6F71">
        <w:t>cele</w:t>
      </w:r>
      <w:proofErr w:type="spellEnd"/>
      <w:r w:rsidRPr="003F6F71">
        <w:t xml:space="preserve"> </w:t>
      </w:r>
      <w:proofErr w:type="spellStart"/>
      <w:r w:rsidRPr="003F6F71">
        <w:t>mai</w:t>
      </w:r>
      <w:proofErr w:type="spellEnd"/>
      <w:r w:rsidRPr="003F6F71">
        <w:t xml:space="preserve"> </w:t>
      </w:r>
      <w:proofErr w:type="spellStart"/>
      <w:r w:rsidRPr="003F6F71">
        <w:t>evidente</w:t>
      </w:r>
      <w:proofErr w:type="spellEnd"/>
      <w:r w:rsidRPr="003F6F71">
        <w:t xml:space="preserve"> </w:t>
      </w:r>
      <w:proofErr w:type="spellStart"/>
      <w:r w:rsidRPr="003F6F71">
        <w:t>avantaje</w:t>
      </w:r>
      <w:proofErr w:type="spellEnd"/>
      <w:r w:rsidRPr="003F6F71">
        <w:t xml:space="preserve"> ale </w:t>
      </w:r>
      <w:proofErr w:type="spellStart"/>
      <w:r w:rsidRPr="003F6F71">
        <w:t>terapiei</w:t>
      </w:r>
      <w:proofErr w:type="spellEnd"/>
      <w:r w:rsidRPr="003F6F71">
        <w:t xml:space="preserve"> online </w:t>
      </w:r>
      <w:proofErr w:type="spellStart"/>
      <w:r w:rsidRPr="003F6F71">
        <w:t>este</w:t>
      </w:r>
      <w:proofErr w:type="spellEnd"/>
      <w:r w:rsidRPr="003F6F71">
        <w:t xml:space="preserve"> </w:t>
      </w:r>
      <w:proofErr w:type="spellStart"/>
      <w:r w:rsidRPr="003F6F71">
        <w:t>faptul</w:t>
      </w:r>
      <w:proofErr w:type="spellEnd"/>
      <w:r w:rsidRPr="003F6F71">
        <w:t xml:space="preserve"> </w:t>
      </w:r>
      <w:proofErr w:type="spellStart"/>
      <w:r w:rsidRPr="003F6F71">
        <w:t>că</w:t>
      </w:r>
      <w:proofErr w:type="spellEnd"/>
      <w:r w:rsidRPr="003F6F71">
        <w:t xml:space="preserve"> nu </w:t>
      </w:r>
      <w:proofErr w:type="spellStart"/>
      <w:r w:rsidRPr="003F6F71">
        <w:t>necesită</w:t>
      </w:r>
      <w:proofErr w:type="spellEnd"/>
      <w:r w:rsidRPr="003F6F71">
        <w:t xml:space="preserve"> </w:t>
      </w:r>
      <w:proofErr w:type="spellStart"/>
      <w:r w:rsidRPr="003F6F71">
        <w:t>deplasare</w:t>
      </w:r>
      <w:proofErr w:type="spellEnd"/>
      <w:r w:rsidRPr="003F6F71">
        <w:t xml:space="preserve"> </w:t>
      </w:r>
      <w:proofErr w:type="spellStart"/>
      <w:r w:rsidRPr="003F6F71">
        <w:t>suplimentară</w:t>
      </w:r>
      <w:proofErr w:type="spellEnd"/>
      <w:r w:rsidRPr="003F6F71">
        <w:t xml:space="preserve"> </w:t>
      </w:r>
      <w:proofErr w:type="spellStart"/>
      <w:r w:rsidRPr="003F6F71">
        <w:t>și</w:t>
      </w:r>
      <w:proofErr w:type="spellEnd"/>
      <w:r w:rsidRPr="003F6F71">
        <w:t xml:space="preserve"> </w:t>
      </w:r>
      <w:proofErr w:type="spellStart"/>
      <w:r w:rsidRPr="003F6F71">
        <w:t>nici</w:t>
      </w:r>
      <w:proofErr w:type="spellEnd"/>
      <w:r w:rsidRPr="003F6F71">
        <w:t xml:space="preserve"> </w:t>
      </w:r>
      <w:proofErr w:type="spellStart"/>
      <w:r w:rsidRPr="003F6F71">
        <w:t>măcar</w:t>
      </w:r>
      <w:proofErr w:type="spellEnd"/>
      <w:r w:rsidRPr="003F6F71">
        <w:t xml:space="preserve"> </w:t>
      </w:r>
      <w:proofErr w:type="spellStart"/>
      <w:r w:rsidRPr="003F6F71">
        <w:t>părăsirea</w:t>
      </w:r>
      <w:proofErr w:type="spellEnd"/>
      <w:r w:rsidRPr="003F6F71">
        <w:t xml:space="preserve"> </w:t>
      </w:r>
      <w:proofErr w:type="spellStart"/>
      <w:r w:rsidRPr="003F6F71">
        <w:t>propriei</w:t>
      </w:r>
      <w:proofErr w:type="spellEnd"/>
      <w:r w:rsidRPr="003F6F71">
        <w:t xml:space="preserve"> </w:t>
      </w:r>
      <w:proofErr w:type="spellStart"/>
      <w:r w:rsidRPr="003F6F71">
        <w:t>locuințe</w:t>
      </w:r>
      <w:proofErr w:type="spellEnd"/>
      <w:r w:rsidRPr="003F6F71">
        <w:t xml:space="preserve">. </w:t>
      </w:r>
      <w:proofErr w:type="spellStart"/>
      <w:r w:rsidRPr="003F6F71">
        <w:t>În</w:t>
      </w:r>
      <w:proofErr w:type="spellEnd"/>
      <w:r w:rsidRPr="003F6F71">
        <w:t xml:space="preserve"> </w:t>
      </w:r>
      <w:proofErr w:type="spellStart"/>
      <w:r w:rsidRPr="003F6F71">
        <w:t>cazul</w:t>
      </w:r>
      <w:proofErr w:type="spellEnd"/>
      <w:r w:rsidRPr="003F6F71">
        <w:t xml:space="preserve"> </w:t>
      </w:r>
      <w:proofErr w:type="spellStart"/>
      <w:r w:rsidRPr="003F6F71">
        <w:t>în</w:t>
      </w:r>
      <w:proofErr w:type="spellEnd"/>
      <w:r w:rsidRPr="003F6F71">
        <w:t xml:space="preserve"> care </w:t>
      </w:r>
      <w:proofErr w:type="spellStart"/>
      <w:r w:rsidRPr="003F6F71">
        <w:t>cineva</w:t>
      </w:r>
      <w:proofErr w:type="spellEnd"/>
      <w:r w:rsidRPr="003F6F71">
        <w:t xml:space="preserve"> nu </w:t>
      </w:r>
      <w:proofErr w:type="spellStart"/>
      <w:r w:rsidRPr="003F6F71">
        <w:t>locuiește</w:t>
      </w:r>
      <w:proofErr w:type="spellEnd"/>
      <w:r w:rsidRPr="003F6F71">
        <w:t xml:space="preserve"> </w:t>
      </w:r>
      <w:proofErr w:type="spellStart"/>
      <w:r w:rsidRPr="003F6F71">
        <w:t>în</w:t>
      </w:r>
      <w:proofErr w:type="spellEnd"/>
      <w:r w:rsidRPr="003F6F71">
        <w:t xml:space="preserve"> Târgu Mureș </w:t>
      </w:r>
      <w:proofErr w:type="spellStart"/>
      <w:r w:rsidRPr="003F6F71">
        <w:t>sau</w:t>
      </w:r>
      <w:proofErr w:type="spellEnd"/>
      <w:r w:rsidRPr="003F6F71">
        <w:t xml:space="preserve"> </w:t>
      </w:r>
      <w:proofErr w:type="spellStart"/>
      <w:r w:rsidRPr="003F6F71">
        <w:t>Sovata</w:t>
      </w:r>
      <w:proofErr w:type="spellEnd"/>
      <w:r w:rsidRPr="003F6F71">
        <w:t xml:space="preserve"> – </w:t>
      </w:r>
      <w:proofErr w:type="spellStart"/>
      <w:r w:rsidRPr="003F6F71">
        <w:t>cele</w:t>
      </w:r>
      <w:proofErr w:type="spellEnd"/>
      <w:r w:rsidRPr="003F6F71">
        <w:t xml:space="preserve"> </w:t>
      </w:r>
      <w:proofErr w:type="spellStart"/>
      <w:r w:rsidRPr="003F6F71">
        <w:t>două</w:t>
      </w:r>
      <w:proofErr w:type="spellEnd"/>
      <w:r w:rsidRPr="003F6F71">
        <w:t xml:space="preserve"> </w:t>
      </w:r>
      <w:proofErr w:type="spellStart"/>
      <w:r w:rsidRPr="003F6F71">
        <w:t>localități</w:t>
      </w:r>
      <w:proofErr w:type="spellEnd"/>
      <w:r w:rsidRPr="003F6F71">
        <w:t xml:space="preserve"> </w:t>
      </w:r>
      <w:proofErr w:type="spellStart"/>
      <w:r w:rsidRPr="003F6F71">
        <w:t>unde</w:t>
      </w:r>
      <w:proofErr w:type="spellEnd"/>
      <w:r w:rsidRPr="003F6F71">
        <w:t xml:space="preserve"> </w:t>
      </w:r>
      <w:proofErr w:type="spellStart"/>
      <w:r w:rsidRPr="003F6F71">
        <w:t>îmi</w:t>
      </w:r>
      <w:proofErr w:type="spellEnd"/>
      <w:r w:rsidRPr="003F6F71">
        <w:t xml:space="preserve"> </w:t>
      </w:r>
      <w:proofErr w:type="spellStart"/>
      <w:r w:rsidRPr="003F6F71">
        <w:t>desfășor</w:t>
      </w:r>
      <w:proofErr w:type="spellEnd"/>
      <w:r w:rsidRPr="003F6F71">
        <w:t xml:space="preserve"> </w:t>
      </w:r>
      <w:proofErr w:type="spellStart"/>
      <w:r w:rsidRPr="003F6F71">
        <w:t>activitatea</w:t>
      </w:r>
      <w:proofErr w:type="spellEnd"/>
      <w:r w:rsidRPr="003F6F71">
        <w:t xml:space="preserve"> –, </w:t>
      </w:r>
      <w:proofErr w:type="spellStart"/>
      <w:r w:rsidRPr="003F6F71">
        <w:t>dar</w:t>
      </w:r>
      <w:proofErr w:type="spellEnd"/>
      <w:r w:rsidRPr="003F6F71">
        <w:t xml:space="preserve"> </w:t>
      </w:r>
      <w:proofErr w:type="spellStart"/>
      <w:r w:rsidRPr="003F6F71">
        <w:t>dorește</w:t>
      </w:r>
      <w:proofErr w:type="spellEnd"/>
      <w:r w:rsidRPr="003F6F71">
        <w:t xml:space="preserve"> </w:t>
      </w:r>
      <w:proofErr w:type="spellStart"/>
      <w:r w:rsidRPr="003F6F71">
        <w:t>să</w:t>
      </w:r>
      <w:proofErr w:type="spellEnd"/>
      <w:r w:rsidRPr="003F6F71">
        <w:t xml:space="preserve"> </w:t>
      </w:r>
      <w:proofErr w:type="spellStart"/>
      <w:r w:rsidRPr="003F6F71">
        <w:t>lucreze</w:t>
      </w:r>
      <w:proofErr w:type="spellEnd"/>
      <w:r w:rsidRPr="003F6F71">
        <w:t xml:space="preserve"> cu mine, </w:t>
      </w:r>
      <w:proofErr w:type="spellStart"/>
      <w:r w:rsidRPr="003F6F71">
        <w:t>terapia</w:t>
      </w:r>
      <w:proofErr w:type="spellEnd"/>
      <w:r w:rsidRPr="003F6F71">
        <w:t xml:space="preserve"> online </w:t>
      </w:r>
      <w:proofErr w:type="spellStart"/>
      <w:r w:rsidRPr="003F6F71">
        <w:t>este</w:t>
      </w:r>
      <w:proofErr w:type="spellEnd"/>
      <w:r w:rsidRPr="003F6F71">
        <w:t xml:space="preserve">, </w:t>
      </w:r>
      <w:proofErr w:type="spellStart"/>
      <w:r w:rsidRPr="003F6F71">
        <w:t>în</w:t>
      </w:r>
      <w:proofErr w:type="spellEnd"/>
      <w:r w:rsidRPr="003F6F71">
        <w:t xml:space="preserve"> mod </w:t>
      </w:r>
      <w:proofErr w:type="spellStart"/>
      <w:r w:rsidRPr="003F6F71">
        <w:t>firesc</w:t>
      </w:r>
      <w:proofErr w:type="spellEnd"/>
      <w:r w:rsidRPr="003F6F71">
        <w:t xml:space="preserve">, o </w:t>
      </w:r>
      <w:proofErr w:type="spellStart"/>
      <w:r w:rsidRPr="003F6F71">
        <w:t>opțiune</w:t>
      </w:r>
      <w:proofErr w:type="spellEnd"/>
      <w:r w:rsidRPr="003F6F71">
        <w:t xml:space="preserve"> </w:t>
      </w:r>
      <w:proofErr w:type="spellStart"/>
      <w:r w:rsidRPr="003F6F71">
        <w:t>mai</w:t>
      </w:r>
      <w:proofErr w:type="spellEnd"/>
      <w:r w:rsidRPr="003F6F71">
        <w:t xml:space="preserve"> </w:t>
      </w:r>
      <w:proofErr w:type="spellStart"/>
      <w:r w:rsidRPr="003F6F71">
        <w:t>avantajoasă</w:t>
      </w:r>
      <w:proofErr w:type="spellEnd"/>
      <w:r w:rsidRPr="003F6F71">
        <w:t xml:space="preserve">. </w:t>
      </w:r>
      <w:proofErr w:type="spellStart"/>
      <w:r w:rsidRPr="003F6F71">
        <w:t>Chiar</w:t>
      </w:r>
      <w:proofErr w:type="spellEnd"/>
      <w:r w:rsidRPr="003F6F71">
        <w:t xml:space="preserve"> </w:t>
      </w:r>
      <w:proofErr w:type="spellStart"/>
      <w:r w:rsidRPr="003F6F71">
        <w:t>și</w:t>
      </w:r>
      <w:proofErr w:type="spellEnd"/>
      <w:r w:rsidRPr="003F6F71">
        <w:t xml:space="preserve"> </w:t>
      </w:r>
      <w:proofErr w:type="spellStart"/>
      <w:r w:rsidRPr="003F6F71">
        <w:t>în</w:t>
      </w:r>
      <w:proofErr w:type="spellEnd"/>
      <w:r w:rsidRPr="003F6F71">
        <w:t xml:space="preserve"> </w:t>
      </w:r>
      <w:proofErr w:type="spellStart"/>
      <w:r w:rsidRPr="003F6F71">
        <w:t>aceste</w:t>
      </w:r>
      <w:proofErr w:type="spellEnd"/>
      <w:r w:rsidRPr="003F6F71">
        <w:t xml:space="preserve"> </w:t>
      </w:r>
      <w:proofErr w:type="spellStart"/>
      <w:r w:rsidRPr="003F6F71">
        <w:t>situații</w:t>
      </w:r>
      <w:proofErr w:type="spellEnd"/>
      <w:r w:rsidRPr="003F6F71">
        <w:t xml:space="preserve">, </w:t>
      </w:r>
      <w:proofErr w:type="spellStart"/>
      <w:r w:rsidRPr="003F6F71">
        <w:t>lucrăm</w:t>
      </w:r>
      <w:proofErr w:type="spellEnd"/>
      <w:r w:rsidRPr="003F6F71">
        <w:t xml:space="preserve"> </w:t>
      </w:r>
      <w:proofErr w:type="spellStart"/>
      <w:r w:rsidRPr="003F6F71">
        <w:t>adesea</w:t>
      </w:r>
      <w:proofErr w:type="spellEnd"/>
      <w:r w:rsidRPr="003F6F71">
        <w:t xml:space="preserve"> </w:t>
      </w:r>
      <w:proofErr w:type="spellStart"/>
      <w:r w:rsidRPr="003F6F71">
        <w:t>într</w:t>
      </w:r>
      <w:proofErr w:type="spellEnd"/>
      <w:r w:rsidRPr="003F6F71">
        <w:t xml:space="preserve">-un mod </w:t>
      </w:r>
      <w:proofErr w:type="spellStart"/>
      <w:r w:rsidRPr="003F6F71">
        <w:t>hibrid</w:t>
      </w:r>
      <w:proofErr w:type="spellEnd"/>
      <w:r w:rsidRPr="003F6F71">
        <w:t xml:space="preserve">, </w:t>
      </w:r>
      <w:proofErr w:type="spellStart"/>
      <w:r w:rsidRPr="003F6F71">
        <w:t>unele</w:t>
      </w:r>
      <w:proofErr w:type="spellEnd"/>
      <w:r w:rsidRPr="003F6F71">
        <w:t xml:space="preserve"> </w:t>
      </w:r>
      <w:proofErr w:type="spellStart"/>
      <w:r w:rsidRPr="003F6F71">
        <w:t>ședințe</w:t>
      </w:r>
      <w:proofErr w:type="spellEnd"/>
      <w:r w:rsidRPr="003F6F71">
        <w:t xml:space="preserve"> </w:t>
      </w:r>
      <w:proofErr w:type="spellStart"/>
      <w:r w:rsidRPr="003F6F71">
        <w:t>având</w:t>
      </w:r>
      <w:proofErr w:type="spellEnd"/>
      <w:r w:rsidRPr="003F6F71">
        <w:t xml:space="preserve"> loc </w:t>
      </w:r>
      <w:proofErr w:type="spellStart"/>
      <w:r w:rsidRPr="003F6F71">
        <w:t>față</w:t>
      </w:r>
      <w:proofErr w:type="spellEnd"/>
      <w:r w:rsidRPr="003F6F71">
        <w:t xml:space="preserve"> </w:t>
      </w:r>
      <w:proofErr w:type="spellStart"/>
      <w:r w:rsidRPr="003F6F71">
        <w:t>în</w:t>
      </w:r>
      <w:proofErr w:type="spellEnd"/>
      <w:r w:rsidRPr="003F6F71">
        <w:t xml:space="preserve"> </w:t>
      </w:r>
      <w:proofErr w:type="spellStart"/>
      <w:r w:rsidRPr="003F6F71">
        <w:t>față</w:t>
      </w:r>
      <w:proofErr w:type="spellEnd"/>
      <w:r w:rsidRPr="003F6F71">
        <w:t xml:space="preserve">. </w:t>
      </w:r>
      <w:proofErr w:type="spellStart"/>
      <w:r w:rsidRPr="003F6F71">
        <w:t>Desigur</w:t>
      </w:r>
      <w:proofErr w:type="spellEnd"/>
      <w:r w:rsidRPr="003F6F71">
        <w:t xml:space="preserve">, </w:t>
      </w:r>
      <w:proofErr w:type="spellStart"/>
      <w:r w:rsidRPr="003F6F71">
        <w:t>acest</w:t>
      </w:r>
      <w:proofErr w:type="spellEnd"/>
      <w:r w:rsidRPr="003F6F71">
        <w:t xml:space="preserve"> </w:t>
      </w:r>
      <w:proofErr w:type="spellStart"/>
      <w:r w:rsidRPr="003F6F71">
        <w:t>lucru</w:t>
      </w:r>
      <w:proofErr w:type="spellEnd"/>
      <w:r w:rsidRPr="003F6F71">
        <w:t xml:space="preserve"> nu </w:t>
      </w:r>
      <w:proofErr w:type="spellStart"/>
      <w:r w:rsidRPr="003F6F71">
        <w:t>este</w:t>
      </w:r>
      <w:proofErr w:type="spellEnd"/>
      <w:r w:rsidRPr="003F6F71">
        <w:t xml:space="preserve"> </w:t>
      </w:r>
      <w:proofErr w:type="spellStart"/>
      <w:r w:rsidRPr="003F6F71">
        <w:t>obligatoriu</w:t>
      </w:r>
      <w:proofErr w:type="spellEnd"/>
      <w:r w:rsidRPr="003F6F71">
        <w:t xml:space="preserve">, </w:t>
      </w:r>
      <w:proofErr w:type="spellStart"/>
      <w:r w:rsidRPr="003F6F71">
        <w:t>dar</w:t>
      </w:r>
      <w:proofErr w:type="spellEnd"/>
      <w:r w:rsidRPr="003F6F71">
        <w:t xml:space="preserve"> </w:t>
      </w:r>
      <w:proofErr w:type="spellStart"/>
      <w:r w:rsidRPr="003F6F71">
        <w:t>mulți</w:t>
      </w:r>
      <w:proofErr w:type="spellEnd"/>
      <w:r w:rsidRPr="003F6F71">
        <w:t xml:space="preserve"> </w:t>
      </w:r>
      <w:proofErr w:type="spellStart"/>
      <w:r w:rsidRPr="003F6F71">
        <w:t>clienți</w:t>
      </w:r>
      <w:proofErr w:type="spellEnd"/>
      <w:r w:rsidRPr="003F6F71">
        <w:t xml:space="preserve"> </w:t>
      </w:r>
      <w:proofErr w:type="spellStart"/>
      <w:r w:rsidRPr="003F6F71">
        <w:t>aleg</w:t>
      </w:r>
      <w:proofErr w:type="spellEnd"/>
      <w:r w:rsidRPr="003F6F71">
        <w:t xml:space="preserve"> </w:t>
      </w:r>
      <w:proofErr w:type="spellStart"/>
      <w:r w:rsidRPr="003F6F71">
        <w:t>această</w:t>
      </w:r>
      <w:proofErr w:type="spellEnd"/>
      <w:r w:rsidRPr="003F6F71">
        <w:t xml:space="preserve"> </w:t>
      </w:r>
      <w:proofErr w:type="spellStart"/>
      <w:r w:rsidRPr="003F6F71">
        <w:t>posibilitate</w:t>
      </w:r>
      <w:proofErr w:type="spellEnd"/>
      <w:r w:rsidRPr="003F6F71">
        <w:t xml:space="preserve">, </w:t>
      </w:r>
      <w:proofErr w:type="spellStart"/>
      <w:r w:rsidRPr="003F6F71">
        <w:t>ceea</w:t>
      </w:r>
      <w:proofErr w:type="spellEnd"/>
      <w:r w:rsidRPr="003F6F71">
        <w:t xml:space="preserve"> </w:t>
      </w:r>
      <w:proofErr w:type="spellStart"/>
      <w:r w:rsidRPr="003F6F71">
        <w:t>ce</w:t>
      </w:r>
      <w:proofErr w:type="spellEnd"/>
      <w:r w:rsidRPr="003F6F71">
        <w:t xml:space="preserve"> </w:t>
      </w:r>
      <w:proofErr w:type="spellStart"/>
      <w:r w:rsidRPr="003F6F71">
        <w:t>pentru</w:t>
      </w:r>
      <w:proofErr w:type="spellEnd"/>
      <w:r w:rsidRPr="003F6F71">
        <w:t xml:space="preserve"> mine </w:t>
      </w:r>
      <w:proofErr w:type="spellStart"/>
      <w:r w:rsidRPr="003F6F71">
        <w:t>este</w:t>
      </w:r>
      <w:proofErr w:type="spellEnd"/>
      <w:r w:rsidRPr="003F6F71">
        <w:t xml:space="preserve"> </w:t>
      </w:r>
      <w:proofErr w:type="spellStart"/>
      <w:r w:rsidRPr="003F6F71">
        <w:t>întotdeauna</w:t>
      </w:r>
      <w:proofErr w:type="spellEnd"/>
      <w:r w:rsidRPr="003F6F71">
        <w:t xml:space="preserve"> o </w:t>
      </w:r>
      <w:proofErr w:type="spellStart"/>
      <w:r w:rsidRPr="003F6F71">
        <w:t>onoare</w:t>
      </w:r>
      <w:proofErr w:type="spellEnd"/>
      <w:r w:rsidRPr="003F6F71">
        <w:t xml:space="preserve">. </w:t>
      </w:r>
      <w:proofErr w:type="spellStart"/>
      <w:r w:rsidRPr="003F6F71">
        <w:t>Și</w:t>
      </w:r>
      <w:proofErr w:type="spellEnd"/>
      <w:r w:rsidRPr="003F6F71">
        <w:t xml:space="preserve"> </w:t>
      </w:r>
      <w:proofErr w:type="spellStart"/>
      <w:r w:rsidRPr="003F6F71">
        <w:t>în</w:t>
      </w:r>
      <w:proofErr w:type="spellEnd"/>
      <w:r w:rsidRPr="003F6F71">
        <w:t xml:space="preserve"> </w:t>
      </w:r>
      <w:proofErr w:type="spellStart"/>
      <w:r w:rsidRPr="003F6F71">
        <w:t>cazul</w:t>
      </w:r>
      <w:proofErr w:type="spellEnd"/>
      <w:r w:rsidRPr="003F6F71">
        <w:t xml:space="preserve"> </w:t>
      </w:r>
      <w:proofErr w:type="spellStart"/>
      <w:r w:rsidRPr="003F6F71">
        <w:t>clienților</w:t>
      </w:r>
      <w:proofErr w:type="spellEnd"/>
      <w:r w:rsidRPr="003F6F71">
        <w:t xml:space="preserve"> </w:t>
      </w:r>
      <w:proofErr w:type="spellStart"/>
      <w:r w:rsidRPr="003F6F71">
        <w:t>mei</w:t>
      </w:r>
      <w:proofErr w:type="spellEnd"/>
      <w:r w:rsidRPr="003F6F71">
        <w:t xml:space="preserve"> care </w:t>
      </w:r>
      <w:proofErr w:type="spellStart"/>
      <w:r w:rsidRPr="003F6F71">
        <w:t>locuiesc</w:t>
      </w:r>
      <w:proofErr w:type="spellEnd"/>
      <w:r w:rsidRPr="003F6F71">
        <w:t xml:space="preserve"> </w:t>
      </w:r>
      <w:proofErr w:type="spellStart"/>
      <w:r w:rsidRPr="003F6F71">
        <w:t>în</w:t>
      </w:r>
      <w:proofErr w:type="spellEnd"/>
      <w:r w:rsidRPr="003F6F71">
        <w:t xml:space="preserve"> </w:t>
      </w:r>
      <w:proofErr w:type="spellStart"/>
      <w:r w:rsidRPr="003F6F71">
        <w:t>străinătate</w:t>
      </w:r>
      <w:proofErr w:type="spellEnd"/>
      <w:r w:rsidRPr="003F6F71">
        <w:t xml:space="preserve">, </w:t>
      </w:r>
      <w:proofErr w:type="spellStart"/>
      <w:r w:rsidRPr="003F6F71">
        <w:t>atunci</w:t>
      </w:r>
      <w:proofErr w:type="spellEnd"/>
      <w:r w:rsidRPr="003F6F71">
        <w:t xml:space="preserve"> </w:t>
      </w:r>
      <w:proofErr w:type="spellStart"/>
      <w:r w:rsidRPr="003F6F71">
        <w:t>când</w:t>
      </w:r>
      <w:proofErr w:type="spellEnd"/>
      <w:r w:rsidRPr="003F6F71">
        <w:t xml:space="preserve"> </w:t>
      </w:r>
      <w:proofErr w:type="spellStart"/>
      <w:r w:rsidRPr="003F6F71">
        <w:t>revin</w:t>
      </w:r>
      <w:proofErr w:type="spellEnd"/>
      <w:r w:rsidRPr="003F6F71">
        <w:t xml:space="preserve"> </w:t>
      </w:r>
      <w:proofErr w:type="spellStart"/>
      <w:r w:rsidRPr="003F6F71">
        <w:t>în</w:t>
      </w:r>
      <w:proofErr w:type="spellEnd"/>
      <w:r w:rsidRPr="003F6F71">
        <w:t xml:space="preserve"> </w:t>
      </w:r>
      <w:proofErr w:type="spellStart"/>
      <w:r w:rsidRPr="003F6F71">
        <w:t>țară</w:t>
      </w:r>
      <w:proofErr w:type="spellEnd"/>
      <w:r w:rsidRPr="003F6F71">
        <w:t xml:space="preserve">, </w:t>
      </w:r>
      <w:proofErr w:type="spellStart"/>
      <w:r w:rsidRPr="003F6F71">
        <w:t>stabilim</w:t>
      </w:r>
      <w:proofErr w:type="spellEnd"/>
      <w:r w:rsidRPr="003F6F71">
        <w:t xml:space="preserve"> </w:t>
      </w:r>
      <w:proofErr w:type="spellStart"/>
      <w:r w:rsidRPr="003F6F71">
        <w:t>adesea</w:t>
      </w:r>
      <w:proofErr w:type="spellEnd"/>
      <w:r w:rsidRPr="003F6F71">
        <w:t xml:space="preserve"> </w:t>
      </w:r>
      <w:proofErr w:type="spellStart"/>
      <w:r w:rsidRPr="003F6F71">
        <w:t>câteva</w:t>
      </w:r>
      <w:proofErr w:type="spellEnd"/>
      <w:r w:rsidRPr="003F6F71">
        <w:t xml:space="preserve"> </w:t>
      </w:r>
      <w:proofErr w:type="spellStart"/>
      <w:r w:rsidRPr="003F6F71">
        <w:t>ședințe</w:t>
      </w:r>
      <w:proofErr w:type="spellEnd"/>
      <w:r w:rsidRPr="003F6F71">
        <w:t xml:space="preserve"> cu </w:t>
      </w:r>
      <w:proofErr w:type="spellStart"/>
      <w:r w:rsidRPr="003F6F71">
        <w:t>prezență</w:t>
      </w:r>
      <w:proofErr w:type="spellEnd"/>
      <w:r w:rsidRPr="003F6F71">
        <w:t xml:space="preserve"> </w:t>
      </w:r>
      <w:proofErr w:type="spellStart"/>
      <w:r w:rsidRPr="003F6F71">
        <w:t>fizică</w:t>
      </w:r>
      <w:proofErr w:type="spellEnd"/>
      <w:r w:rsidRPr="003F6F71">
        <w:t xml:space="preserve">, </w:t>
      </w:r>
      <w:proofErr w:type="spellStart"/>
      <w:r w:rsidRPr="003F6F71">
        <w:t>deoarece</w:t>
      </w:r>
      <w:proofErr w:type="spellEnd"/>
      <w:r w:rsidRPr="003F6F71">
        <w:t xml:space="preserve"> </w:t>
      </w:r>
      <w:proofErr w:type="spellStart"/>
      <w:r w:rsidRPr="003F6F71">
        <w:t>acestea</w:t>
      </w:r>
      <w:proofErr w:type="spellEnd"/>
      <w:r w:rsidRPr="003F6F71">
        <w:t xml:space="preserve"> pot </w:t>
      </w:r>
      <w:proofErr w:type="spellStart"/>
      <w:r w:rsidRPr="003F6F71">
        <w:t>aduce</w:t>
      </w:r>
      <w:proofErr w:type="spellEnd"/>
      <w:r w:rsidRPr="003F6F71">
        <w:t xml:space="preserve"> </w:t>
      </w:r>
      <w:proofErr w:type="spellStart"/>
      <w:r w:rsidRPr="003F6F71">
        <w:t>ceva</w:t>
      </w:r>
      <w:proofErr w:type="spellEnd"/>
      <w:r w:rsidRPr="003F6F71">
        <w:t xml:space="preserve"> nou </w:t>
      </w:r>
      <w:proofErr w:type="spellStart"/>
      <w:r w:rsidRPr="003F6F71">
        <w:t>sau</w:t>
      </w:r>
      <w:proofErr w:type="spellEnd"/>
      <w:r w:rsidRPr="003F6F71">
        <w:t xml:space="preserve"> un alt </w:t>
      </w:r>
      <w:proofErr w:type="spellStart"/>
      <w:r w:rsidRPr="003F6F71">
        <w:t>impuls</w:t>
      </w:r>
      <w:proofErr w:type="spellEnd"/>
      <w:r w:rsidRPr="003F6F71">
        <w:t xml:space="preserve"> </w:t>
      </w:r>
      <w:proofErr w:type="spellStart"/>
      <w:r w:rsidRPr="003F6F71">
        <w:t>în</w:t>
      </w:r>
      <w:proofErr w:type="spellEnd"/>
      <w:r w:rsidRPr="003F6F71">
        <w:t xml:space="preserve"> </w:t>
      </w:r>
      <w:proofErr w:type="spellStart"/>
      <w:r w:rsidRPr="003F6F71">
        <w:t>spațiul</w:t>
      </w:r>
      <w:proofErr w:type="spellEnd"/>
      <w:r w:rsidRPr="003F6F71">
        <w:t xml:space="preserve"> </w:t>
      </w:r>
      <w:proofErr w:type="spellStart"/>
      <w:r w:rsidRPr="003F6F71">
        <w:t>terapeutic</w:t>
      </w:r>
      <w:proofErr w:type="spellEnd"/>
      <w:r w:rsidRPr="003F6F71">
        <w:t>.</w:t>
      </w:r>
    </w:p>
    <w:p w14:paraId="495B9387" w14:textId="2CBD8AF4" w:rsidR="003F6F71" w:rsidRPr="003F6F71" w:rsidRDefault="003F6F71" w:rsidP="003F6F71">
      <w:proofErr w:type="spellStart"/>
      <w:r w:rsidRPr="003F6F71">
        <w:lastRenderedPageBreak/>
        <w:t>Dincolo</w:t>
      </w:r>
      <w:proofErr w:type="spellEnd"/>
      <w:r w:rsidRPr="003F6F71">
        <w:t xml:space="preserve"> de </w:t>
      </w:r>
      <w:proofErr w:type="spellStart"/>
      <w:r w:rsidRPr="003F6F71">
        <w:t>economisirea</w:t>
      </w:r>
      <w:proofErr w:type="spellEnd"/>
      <w:r w:rsidRPr="003F6F71">
        <w:t xml:space="preserve"> </w:t>
      </w:r>
      <w:proofErr w:type="spellStart"/>
      <w:r w:rsidRPr="003F6F71">
        <w:t>timpului</w:t>
      </w:r>
      <w:proofErr w:type="spellEnd"/>
      <w:r w:rsidRPr="003F6F71">
        <w:t xml:space="preserve"> </w:t>
      </w:r>
      <w:proofErr w:type="spellStart"/>
      <w:r w:rsidRPr="003F6F71">
        <w:t>și</w:t>
      </w:r>
      <w:proofErr w:type="spellEnd"/>
      <w:r w:rsidRPr="003F6F71">
        <w:t xml:space="preserve"> a </w:t>
      </w:r>
      <w:proofErr w:type="spellStart"/>
      <w:r w:rsidRPr="003F6F71">
        <w:t>deplasărilor</w:t>
      </w:r>
      <w:proofErr w:type="spellEnd"/>
      <w:r w:rsidRPr="003F6F71">
        <w:t xml:space="preserve">, </w:t>
      </w:r>
      <w:proofErr w:type="spellStart"/>
      <w:r w:rsidRPr="003F6F71">
        <w:t>munca</w:t>
      </w:r>
      <w:proofErr w:type="spellEnd"/>
      <w:r w:rsidRPr="003F6F71">
        <w:t xml:space="preserve"> online are </w:t>
      </w:r>
      <w:proofErr w:type="spellStart"/>
      <w:r w:rsidRPr="003F6F71">
        <w:t>și</w:t>
      </w:r>
      <w:proofErr w:type="spellEnd"/>
      <w:r w:rsidRPr="003F6F71">
        <w:t xml:space="preserve"> </w:t>
      </w:r>
      <w:proofErr w:type="spellStart"/>
      <w:r w:rsidRPr="003F6F71">
        <w:t>avantaje</w:t>
      </w:r>
      <w:proofErr w:type="spellEnd"/>
      <w:r w:rsidRPr="003F6F71">
        <w:t xml:space="preserve"> </w:t>
      </w:r>
      <w:proofErr w:type="spellStart"/>
      <w:r w:rsidRPr="003F6F71">
        <w:t>mai</w:t>
      </w:r>
      <w:proofErr w:type="spellEnd"/>
      <w:r w:rsidRPr="003F6F71">
        <w:t xml:space="preserve"> </w:t>
      </w:r>
      <w:proofErr w:type="spellStart"/>
      <w:r w:rsidRPr="003F6F71">
        <w:t>puțin</w:t>
      </w:r>
      <w:proofErr w:type="spellEnd"/>
      <w:r w:rsidRPr="003F6F71">
        <w:t xml:space="preserve"> </w:t>
      </w:r>
      <w:proofErr w:type="spellStart"/>
      <w:r w:rsidRPr="003F6F71">
        <w:t>evidente</w:t>
      </w:r>
      <w:proofErr w:type="spellEnd"/>
      <w:r w:rsidRPr="003F6F71">
        <w:t xml:space="preserve">: </w:t>
      </w:r>
      <w:proofErr w:type="spellStart"/>
      <w:r w:rsidRPr="003F6F71">
        <w:t>observ</w:t>
      </w:r>
      <w:proofErr w:type="spellEnd"/>
      <w:r w:rsidRPr="003F6F71">
        <w:t xml:space="preserve"> </w:t>
      </w:r>
      <w:proofErr w:type="spellStart"/>
      <w:r w:rsidRPr="003F6F71">
        <w:t>că</w:t>
      </w:r>
      <w:proofErr w:type="spellEnd"/>
      <w:r w:rsidRPr="003F6F71">
        <w:t xml:space="preserve">, </w:t>
      </w:r>
      <w:proofErr w:type="spellStart"/>
      <w:r w:rsidRPr="003F6F71">
        <w:t>în</w:t>
      </w:r>
      <w:proofErr w:type="spellEnd"/>
      <w:r w:rsidRPr="003F6F71">
        <w:t xml:space="preserve"> </w:t>
      </w:r>
      <w:proofErr w:type="spellStart"/>
      <w:r w:rsidRPr="003F6F71">
        <w:t>mediul</w:t>
      </w:r>
      <w:proofErr w:type="spellEnd"/>
      <w:r w:rsidRPr="003F6F71">
        <w:t xml:space="preserve"> online, </w:t>
      </w:r>
      <w:proofErr w:type="spellStart"/>
      <w:r w:rsidRPr="003F6F71">
        <w:t>clienții</w:t>
      </w:r>
      <w:proofErr w:type="spellEnd"/>
      <w:r w:rsidRPr="003F6F71">
        <w:t xml:space="preserve"> se </w:t>
      </w:r>
      <w:proofErr w:type="spellStart"/>
      <w:r w:rsidRPr="003F6F71">
        <w:t>deschid</w:t>
      </w:r>
      <w:proofErr w:type="spellEnd"/>
      <w:r w:rsidRPr="003F6F71">
        <w:t xml:space="preserve"> </w:t>
      </w:r>
      <w:proofErr w:type="spellStart"/>
      <w:r w:rsidRPr="003F6F71">
        <w:t>mult</w:t>
      </w:r>
      <w:proofErr w:type="spellEnd"/>
      <w:r w:rsidRPr="003F6F71">
        <w:t xml:space="preserve"> </w:t>
      </w:r>
      <w:proofErr w:type="spellStart"/>
      <w:r w:rsidRPr="003F6F71">
        <w:t>mai</w:t>
      </w:r>
      <w:proofErr w:type="spellEnd"/>
      <w:r w:rsidRPr="003F6F71">
        <w:t xml:space="preserve"> rapid, </w:t>
      </w:r>
      <w:proofErr w:type="spellStart"/>
      <w:r w:rsidRPr="003F6F71">
        <w:t>iar</w:t>
      </w:r>
      <w:proofErr w:type="spellEnd"/>
      <w:r w:rsidRPr="003F6F71">
        <w:t xml:space="preserve"> </w:t>
      </w:r>
      <w:proofErr w:type="spellStart"/>
      <w:r w:rsidRPr="003F6F71">
        <w:t>subiectele</w:t>
      </w:r>
      <w:proofErr w:type="spellEnd"/>
      <w:r w:rsidRPr="003F6F71">
        <w:t xml:space="preserve"> </w:t>
      </w:r>
      <w:proofErr w:type="spellStart"/>
      <w:r w:rsidRPr="003F6F71">
        <w:t>dificile</w:t>
      </w:r>
      <w:proofErr w:type="spellEnd"/>
      <w:r w:rsidRPr="003F6F71">
        <w:t xml:space="preserve"> </w:t>
      </w:r>
      <w:r>
        <w:t xml:space="preserve">pot fi </w:t>
      </w:r>
      <w:proofErr w:type="spellStart"/>
      <w:r>
        <w:t>abordate</w:t>
      </w:r>
      <w:proofErr w:type="spellEnd"/>
      <w:r>
        <w:t xml:space="preserve"> </w:t>
      </w:r>
      <w:proofErr w:type="spellStart"/>
      <w:r>
        <w:t>mai</w:t>
      </w:r>
      <w:proofErr w:type="spellEnd"/>
      <w:r w:rsidRPr="003F6F71">
        <w:t xml:space="preserve"> </w:t>
      </w:r>
      <w:proofErr w:type="spellStart"/>
      <w:r w:rsidRPr="003F6F71">
        <w:t>devreme</w:t>
      </w:r>
      <w:proofErr w:type="spellEnd"/>
      <w:r w:rsidRPr="003F6F71">
        <w:t xml:space="preserve"> </w:t>
      </w:r>
      <w:proofErr w:type="spellStart"/>
      <w:r w:rsidRPr="003F6F71">
        <w:t>în</w:t>
      </w:r>
      <w:proofErr w:type="spellEnd"/>
      <w:r w:rsidRPr="003F6F71">
        <w:t xml:space="preserve"> </w:t>
      </w:r>
      <w:proofErr w:type="spellStart"/>
      <w:r w:rsidRPr="003F6F71">
        <w:t>proces</w:t>
      </w:r>
      <w:proofErr w:type="spellEnd"/>
      <w:r w:rsidRPr="003F6F71">
        <w:t xml:space="preserve">. De </w:t>
      </w:r>
      <w:proofErr w:type="spellStart"/>
      <w:r w:rsidRPr="003F6F71">
        <w:t>asemenea</w:t>
      </w:r>
      <w:proofErr w:type="spellEnd"/>
      <w:r w:rsidRPr="003F6F71">
        <w:t xml:space="preserve">, </w:t>
      </w:r>
      <w:proofErr w:type="spellStart"/>
      <w:r w:rsidRPr="003F6F71">
        <w:t>terapia</w:t>
      </w:r>
      <w:proofErr w:type="spellEnd"/>
      <w:r w:rsidRPr="003F6F71">
        <w:t xml:space="preserve"> online </w:t>
      </w:r>
      <w:proofErr w:type="spellStart"/>
      <w:r w:rsidRPr="003F6F71">
        <w:t>este</w:t>
      </w:r>
      <w:proofErr w:type="spellEnd"/>
      <w:r w:rsidRPr="003F6F71">
        <w:t xml:space="preserve"> </w:t>
      </w:r>
      <w:proofErr w:type="spellStart"/>
      <w:r w:rsidRPr="003F6F71">
        <w:t>benefică</w:t>
      </w:r>
      <w:proofErr w:type="spellEnd"/>
      <w:r w:rsidRPr="003F6F71">
        <w:t xml:space="preserve"> </w:t>
      </w:r>
      <w:proofErr w:type="spellStart"/>
      <w:r w:rsidRPr="003F6F71">
        <w:t>pentru</w:t>
      </w:r>
      <w:proofErr w:type="spellEnd"/>
      <w:r w:rsidRPr="003F6F71">
        <w:t xml:space="preserve"> </w:t>
      </w:r>
      <w:proofErr w:type="spellStart"/>
      <w:r w:rsidRPr="003F6F71">
        <w:t>acei</w:t>
      </w:r>
      <w:proofErr w:type="spellEnd"/>
      <w:r w:rsidRPr="003F6F71">
        <w:t xml:space="preserve"> </w:t>
      </w:r>
      <w:proofErr w:type="spellStart"/>
      <w:r w:rsidRPr="003F6F71">
        <w:t>clienți</w:t>
      </w:r>
      <w:proofErr w:type="spellEnd"/>
      <w:r w:rsidRPr="003F6F71">
        <w:t xml:space="preserve"> care se </w:t>
      </w:r>
      <w:proofErr w:type="spellStart"/>
      <w:r w:rsidRPr="003F6F71">
        <w:t>confruntă</w:t>
      </w:r>
      <w:proofErr w:type="spellEnd"/>
      <w:r w:rsidRPr="003F6F71">
        <w:t xml:space="preserve"> cu un </w:t>
      </w:r>
      <w:proofErr w:type="spellStart"/>
      <w:r w:rsidRPr="003F6F71">
        <w:t>nivel</w:t>
      </w:r>
      <w:proofErr w:type="spellEnd"/>
      <w:r w:rsidRPr="003F6F71">
        <w:t xml:space="preserve"> </w:t>
      </w:r>
      <w:proofErr w:type="spellStart"/>
      <w:r w:rsidRPr="003F6F71">
        <w:t>atât</w:t>
      </w:r>
      <w:proofErr w:type="spellEnd"/>
      <w:r w:rsidRPr="003F6F71">
        <w:t xml:space="preserve"> de </w:t>
      </w:r>
      <w:proofErr w:type="spellStart"/>
      <w:r w:rsidRPr="003F6F71">
        <w:t>ridicat</w:t>
      </w:r>
      <w:proofErr w:type="spellEnd"/>
      <w:r w:rsidRPr="003F6F71">
        <w:t xml:space="preserve"> de </w:t>
      </w:r>
      <w:proofErr w:type="spellStart"/>
      <w:r w:rsidRPr="003F6F71">
        <w:t>anxietate</w:t>
      </w:r>
      <w:proofErr w:type="spellEnd"/>
      <w:r w:rsidRPr="003F6F71">
        <w:t xml:space="preserve"> </w:t>
      </w:r>
      <w:proofErr w:type="spellStart"/>
      <w:r w:rsidRPr="003F6F71">
        <w:t>încât</w:t>
      </w:r>
      <w:proofErr w:type="spellEnd"/>
      <w:r w:rsidRPr="003F6F71">
        <w:t xml:space="preserve"> </w:t>
      </w:r>
      <w:proofErr w:type="spellStart"/>
      <w:r w:rsidRPr="003F6F71">
        <w:t>evită</w:t>
      </w:r>
      <w:proofErr w:type="spellEnd"/>
      <w:r w:rsidRPr="003F6F71">
        <w:t xml:space="preserve"> </w:t>
      </w:r>
      <w:proofErr w:type="spellStart"/>
      <w:r w:rsidRPr="003F6F71">
        <w:t>contactul</w:t>
      </w:r>
      <w:proofErr w:type="spellEnd"/>
      <w:r w:rsidRPr="003F6F71">
        <w:t xml:space="preserve"> cu </w:t>
      </w:r>
      <w:proofErr w:type="spellStart"/>
      <w:r w:rsidRPr="003F6F71">
        <w:t>alți</w:t>
      </w:r>
      <w:proofErr w:type="spellEnd"/>
      <w:r w:rsidRPr="003F6F71">
        <w:t xml:space="preserve"> </w:t>
      </w:r>
      <w:proofErr w:type="spellStart"/>
      <w:r w:rsidRPr="003F6F71">
        <w:t>oameni</w:t>
      </w:r>
      <w:proofErr w:type="spellEnd"/>
      <w:r w:rsidRPr="003F6F71">
        <w:t xml:space="preserve"> </w:t>
      </w:r>
      <w:proofErr w:type="spellStart"/>
      <w:r w:rsidRPr="003F6F71">
        <w:t>sau</w:t>
      </w:r>
      <w:proofErr w:type="spellEnd"/>
      <w:r w:rsidRPr="003F6F71">
        <w:t xml:space="preserve"> </w:t>
      </w:r>
      <w:proofErr w:type="spellStart"/>
      <w:r w:rsidRPr="003F6F71">
        <w:t>chiar</w:t>
      </w:r>
      <w:proofErr w:type="spellEnd"/>
      <w:r w:rsidRPr="003F6F71">
        <w:t xml:space="preserve"> </w:t>
      </w:r>
      <w:proofErr w:type="spellStart"/>
      <w:r w:rsidRPr="003F6F71">
        <w:t>ieșirea</w:t>
      </w:r>
      <w:proofErr w:type="spellEnd"/>
      <w:r w:rsidRPr="003F6F71">
        <w:t xml:space="preserve"> din </w:t>
      </w:r>
      <w:proofErr w:type="spellStart"/>
      <w:r w:rsidRPr="003F6F71">
        <w:t>casă</w:t>
      </w:r>
      <w:proofErr w:type="spellEnd"/>
      <w:r w:rsidRPr="003F6F71">
        <w:t xml:space="preserve">. </w:t>
      </w:r>
      <w:proofErr w:type="spellStart"/>
      <w:r w:rsidRPr="003F6F71">
        <w:t>În</w:t>
      </w:r>
      <w:proofErr w:type="spellEnd"/>
      <w:r w:rsidRPr="003F6F71">
        <w:t xml:space="preserve"> </w:t>
      </w:r>
      <w:proofErr w:type="spellStart"/>
      <w:r w:rsidRPr="003F6F71">
        <w:t>astfel</w:t>
      </w:r>
      <w:proofErr w:type="spellEnd"/>
      <w:r w:rsidRPr="003F6F71">
        <w:t xml:space="preserve"> de </w:t>
      </w:r>
      <w:proofErr w:type="spellStart"/>
      <w:r w:rsidRPr="003F6F71">
        <w:t>cazuri</w:t>
      </w:r>
      <w:proofErr w:type="spellEnd"/>
      <w:r w:rsidRPr="003F6F71">
        <w:t xml:space="preserve">, </w:t>
      </w:r>
      <w:proofErr w:type="spellStart"/>
      <w:r w:rsidRPr="003F6F71">
        <w:t>începem</w:t>
      </w:r>
      <w:proofErr w:type="spellEnd"/>
      <w:r w:rsidRPr="003F6F71">
        <w:t xml:space="preserve"> </w:t>
      </w:r>
      <w:proofErr w:type="spellStart"/>
      <w:r w:rsidRPr="003F6F71">
        <w:t>în</w:t>
      </w:r>
      <w:proofErr w:type="spellEnd"/>
      <w:r w:rsidRPr="003F6F71">
        <w:t xml:space="preserve"> </w:t>
      </w:r>
      <w:proofErr w:type="spellStart"/>
      <w:r w:rsidRPr="003F6F71">
        <w:t>mediul</w:t>
      </w:r>
      <w:proofErr w:type="spellEnd"/>
      <w:r w:rsidRPr="003F6F71">
        <w:t xml:space="preserve"> online, </w:t>
      </w:r>
      <w:proofErr w:type="spellStart"/>
      <w:r w:rsidRPr="003F6F71">
        <w:t>iar</w:t>
      </w:r>
      <w:proofErr w:type="spellEnd"/>
      <w:r w:rsidRPr="003F6F71">
        <w:t xml:space="preserve"> </w:t>
      </w:r>
      <w:proofErr w:type="spellStart"/>
      <w:r w:rsidRPr="003F6F71">
        <w:t>atunci</w:t>
      </w:r>
      <w:proofErr w:type="spellEnd"/>
      <w:r w:rsidRPr="003F6F71">
        <w:t xml:space="preserve"> </w:t>
      </w:r>
      <w:proofErr w:type="spellStart"/>
      <w:r w:rsidRPr="003F6F71">
        <w:t>când</w:t>
      </w:r>
      <w:proofErr w:type="spellEnd"/>
      <w:r w:rsidRPr="003F6F71">
        <w:t xml:space="preserve"> </w:t>
      </w:r>
      <w:proofErr w:type="spellStart"/>
      <w:r w:rsidRPr="003F6F71">
        <w:t>clientul</w:t>
      </w:r>
      <w:proofErr w:type="spellEnd"/>
      <w:r w:rsidRPr="003F6F71">
        <w:t xml:space="preserve"> se </w:t>
      </w:r>
      <w:proofErr w:type="spellStart"/>
      <w:r w:rsidRPr="003F6F71">
        <w:t>simte</w:t>
      </w:r>
      <w:proofErr w:type="spellEnd"/>
      <w:r w:rsidRPr="003F6F71">
        <w:t xml:space="preserve"> </w:t>
      </w:r>
      <w:proofErr w:type="spellStart"/>
      <w:r w:rsidRPr="003F6F71">
        <w:t>suficient</w:t>
      </w:r>
      <w:proofErr w:type="spellEnd"/>
      <w:r w:rsidRPr="003F6F71">
        <w:t xml:space="preserve"> de </w:t>
      </w:r>
      <w:proofErr w:type="spellStart"/>
      <w:r w:rsidRPr="003F6F71">
        <w:t>consolidat</w:t>
      </w:r>
      <w:proofErr w:type="spellEnd"/>
      <w:r w:rsidRPr="003F6F71">
        <w:t xml:space="preserve">, </w:t>
      </w:r>
      <w:proofErr w:type="spellStart"/>
      <w:r>
        <w:t>treptat</w:t>
      </w:r>
      <w:proofErr w:type="spellEnd"/>
      <w:r>
        <w:t xml:space="preserve"> </w:t>
      </w:r>
      <w:proofErr w:type="spellStart"/>
      <w:r w:rsidRPr="003F6F71">
        <w:t>putem</w:t>
      </w:r>
      <w:proofErr w:type="spellEnd"/>
      <w:r w:rsidRPr="003F6F71">
        <w:t xml:space="preserve"> continua </w:t>
      </w:r>
      <w:proofErr w:type="spellStart"/>
      <w:r w:rsidRPr="003F6F71">
        <w:t>și</w:t>
      </w:r>
      <w:proofErr w:type="spellEnd"/>
      <w:r w:rsidRPr="003F6F71">
        <w:t xml:space="preserve"> cu </w:t>
      </w:r>
      <w:proofErr w:type="spellStart"/>
      <w:r w:rsidRPr="003F6F71">
        <w:t>prezență</w:t>
      </w:r>
      <w:proofErr w:type="spellEnd"/>
      <w:r w:rsidRPr="003F6F71">
        <w:t xml:space="preserve"> </w:t>
      </w:r>
      <w:proofErr w:type="spellStart"/>
      <w:r w:rsidRPr="003F6F71">
        <w:t>fizică</w:t>
      </w:r>
      <w:proofErr w:type="spellEnd"/>
      <w:r w:rsidRPr="003F6F71">
        <w:t>.</w:t>
      </w:r>
    </w:p>
    <w:p w14:paraId="59378360" w14:textId="77777777" w:rsidR="003F6F71" w:rsidRPr="003F6F71" w:rsidRDefault="003F6F71" w:rsidP="003F6F71">
      <w:proofErr w:type="spellStart"/>
      <w:r w:rsidRPr="003F6F71">
        <w:t>Terapia</w:t>
      </w:r>
      <w:proofErr w:type="spellEnd"/>
      <w:r w:rsidRPr="003F6F71">
        <w:t xml:space="preserve"> cu </w:t>
      </w:r>
      <w:proofErr w:type="spellStart"/>
      <w:r w:rsidRPr="003F6F71">
        <w:t>prezență</w:t>
      </w:r>
      <w:proofErr w:type="spellEnd"/>
      <w:r w:rsidRPr="003F6F71">
        <w:t xml:space="preserve"> </w:t>
      </w:r>
      <w:proofErr w:type="spellStart"/>
      <w:r w:rsidRPr="003F6F71">
        <w:t>fizică</w:t>
      </w:r>
      <w:proofErr w:type="spellEnd"/>
      <w:r w:rsidRPr="003F6F71">
        <w:t xml:space="preserve"> are, la </w:t>
      </w:r>
      <w:proofErr w:type="spellStart"/>
      <w:r w:rsidRPr="003F6F71">
        <w:t>rândul</w:t>
      </w:r>
      <w:proofErr w:type="spellEnd"/>
      <w:r w:rsidRPr="003F6F71">
        <w:t xml:space="preserve"> </w:t>
      </w:r>
      <w:proofErr w:type="spellStart"/>
      <w:r w:rsidRPr="003F6F71">
        <w:t>ei</w:t>
      </w:r>
      <w:proofErr w:type="spellEnd"/>
      <w:r w:rsidRPr="003F6F71">
        <w:t xml:space="preserve">, </w:t>
      </w:r>
      <w:proofErr w:type="spellStart"/>
      <w:r w:rsidRPr="003F6F71">
        <w:t>numeroase</w:t>
      </w:r>
      <w:proofErr w:type="spellEnd"/>
      <w:r w:rsidRPr="003F6F71">
        <w:t xml:space="preserve"> </w:t>
      </w:r>
      <w:proofErr w:type="spellStart"/>
      <w:r w:rsidRPr="003F6F71">
        <w:t>avantaje</w:t>
      </w:r>
      <w:proofErr w:type="spellEnd"/>
      <w:r w:rsidRPr="003F6F71">
        <w:t xml:space="preserve">, precum </w:t>
      </w:r>
      <w:proofErr w:type="spellStart"/>
      <w:r w:rsidRPr="003F6F71">
        <w:t>accesul</w:t>
      </w:r>
      <w:proofErr w:type="spellEnd"/>
      <w:r w:rsidRPr="003F6F71">
        <w:t xml:space="preserve"> la </w:t>
      </w:r>
      <w:proofErr w:type="spellStart"/>
      <w:r w:rsidRPr="003F6F71">
        <w:t>informații</w:t>
      </w:r>
      <w:proofErr w:type="spellEnd"/>
      <w:r w:rsidRPr="003F6F71">
        <w:t xml:space="preserve"> </w:t>
      </w:r>
      <w:proofErr w:type="spellStart"/>
      <w:r w:rsidRPr="003F6F71">
        <w:t>nonverbale</w:t>
      </w:r>
      <w:proofErr w:type="spellEnd"/>
      <w:r w:rsidRPr="003F6F71">
        <w:t xml:space="preserve"> </w:t>
      </w:r>
      <w:proofErr w:type="spellStart"/>
      <w:r w:rsidRPr="003F6F71">
        <w:t>mai</w:t>
      </w:r>
      <w:proofErr w:type="spellEnd"/>
      <w:r w:rsidRPr="003F6F71">
        <w:t xml:space="preserve"> </w:t>
      </w:r>
      <w:proofErr w:type="spellStart"/>
      <w:r w:rsidRPr="003F6F71">
        <w:t>bogate</w:t>
      </w:r>
      <w:proofErr w:type="spellEnd"/>
      <w:r w:rsidRPr="003F6F71">
        <w:t xml:space="preserve"> </w:t>
      </w:r>
      <w:proofErr w:type="spellStart"/>
      <w:r w:rsidRPr="003F6F71">
        <w:t>și</w:t>
      </w:r>
      <w:proofErr w:type="spellEnd"/>
      <w:r w:rsidRPr="003F6F71">
        <w:t xml:space="preserve"> la o </w:t>
      </w:r>
      <w:proofErr w:type="spellStart"/>
      <w:r w:rsidRPr="003F6F71">
        <w:t>utilizare</w:t>
      </w:r>
      <w:proofErr w:type="spellEnd"/>
      <w:r w:rsidRPr="003F6F71">
        <w:t xml:space="preserve"> </w:t>
      </w:r>
      <w:proofErr w:type="spellStart"/>
      <w:r w:rsidRPr="003F6F71">
        <w:t>mai</w:t>
      </w:r>
      <w:proofErr w:type="spellEnd"/>
      <w:r w:rsidRPr="003F6F71">
        <w:t xml:space="preserve"> </w:t>
      </w:r>
      <w:proofErr w:type="spellStart"/>
      <w:r w:rsidRPr="003F6F71">
        <w:t>variată</w:t>
      </w:r>
      <w:proofErr w:type="spellEnd"/>
      <w:r w:rsidRPr="003F6F71">
        <w:t xml:space="preserve"> </w:t>
      </w:r>
      <w:proofErr w:type="gramStart"/>
      <w:r w:rsidRPr="003F6F71">
        <w:t>a</w:t>
      </w:r>
      <w:proofErr w:type="gramEnd"/>
      <w:r w:rsidRPr="003F6F71">
        <w:t xml:space="preserve"> </w:t>
      </w:r>
      <w:proofErr w:type="spellStart"/>
      <w:r w:rsidRPr="003F6F71">
        <w:t>instrumentelor</w:t>
      </w:r>
      <w:proofErr w:type="spellEnd"/>
      <w:r w:rsidRPr="003F6F71">
        <w:t xml:space="preserve"> </w:t>
      </w:r>
      <w:proofErr w:type="spellStart"/>
      <w:r w:rsidRPr="003F6F71">
        <w:t>terapeutice</w:t>
      </w:r>
      <w:proofErr w:type="spellEnd"/>
      <w:r w:rsidRPr="003F6F71">
        <w:t xml:space="preserve">. </w:t>
      </w:r>
      <w:proofErr w:type="spellStart"/>
      <w:r w:rsidRPr="003F6F71">
        <w:t>Totuși</w:t>
      </w:r>
      <w:proofErr w:type="spellEnd"/>
      <w:r w:rsidRPr="003F6F71">
        <w:t xml:space="preserve">, </w:t>
      </w:r>
      <w:proofErr w:type="spellStart"/>
      <w:r w:rsidRPr="003F6F71">
        <w:t>ceea</w:t>
      </w:r>
      <w:proofErr w:type="spellEnd"/>
      <w:r w:rsidRPr="003F6F71">
        <w:t xml:space="preserve"> </w:t>
      </w:r>
      <w:proofErr w:type="spellStart"/>
      <w:r w:rsidRPr="003F6F71">
        <w:t>ce</w:t>
      </w:r>
      <w:proofErr w:type="spellEnd"/>
      <w:r w:rsidRPr="003F6F71">
        <w:t xml:space="preserve"> </w:t>
      </w:r>
      <w:proofErr w:type="spellStart"/>
      <w:r w:rsidRPr="003F6F71">
        <w:t>este</w:t>
      </w:r>
      <w:proofErr w:type="spellEnd"/>
      <w:r w:rsidRPr="003F6F71">
        <w:t xml:space="preserve"> </w:t>
      </w:r>
      <w:proofErr w:type="spellStart"/>
      <w:r w:rsidRPr="003F6F71">
        <w:t>decisiv</w:t>
      </w:r>
      <w:proofErr w:type="spellEnd"/>
      <w:r w:rsidRPr="003F6F71">
        <w:t xml:space="preserve"> </w:t>
      </w:r>
      <w:proofErr w:type="spellStart"/>
      <w:r w:rsidRPr="003F6F71">
        <w:t>este</w:t>
      </w:r>
      <w:proofErr w:type="spellEnd"/>
      <w:r w:rsidRPr="003F6F71">
        <w:t xml:space="preserve"> </w:t>
      </w:r>
      <w:proofErr w:type="spellStart"/>
      <w:r w:rsidRPr="003F6F71">
        <w:t>relația</w:t>
      </w:r>
      <w:proofErr w:type="spellEnd"/>
      <w:r w:rsidRPr="003F6F71">
        <w:t xml:space="preserve"> </w:t>
      </w:r>
      <w:proofErr w:type="spellStart"/>
      <w:r w:rsidRPr="003F6F71">
        <w:t>umană</w:t>
      </w:r>
      <w:proofErr w:type="spellEnd"/>
      <w:r w:rsidRPr="003F6F71">
        <w:t xml:space="preserve">, </w:t>
      </w:r>
      <w:proofErr w:type="spellStart"/>
      <w:r w:rsidRPr="003F6F71">
        <w:t>întâlnirea</w:t>
      </w:r>
      <w:proofErr w:type="spellEnd"/>
      <w:r w:rsidRPr="003F6F71">
        <w:t xml:space="preserve"> </w:t>
      </w:r>
      <w:proofErr w:type="spellStart"/>
      <w:r w:rsidRPr="003F6F71">
        <w:t>directă</w:t>
      </w:r>
      <w:proofErr w:type="spellEnd"/>
      <w:r w:rsidRPr="003F6F71">
        <w:t>.</w:t>
      </w:r>
    </w:p>
    <w:p w14:paraId="41B7D1D7" w14:textId="7EA07456" w:rsidR="003F6F71" w:rsidRPr="003F6F71" w:rsidRDefault="003F6F71" w:rsidP="003F6F71">
      <w:r w:rsidRPr="003F6F71">
        <w:rPr>
          <w:b/>
          <w:bCs/>
        </w:rPr>
        <w:t xml:space="preserve">Pe cine nu </w:t>
      </w:r>
      <w:proofErr w:type="spellStart"/>
      <w:r w:rsidRPr="003F6F71">
        <w:rPr>
          <w:b/>
          <w:bCs/>
        </w:rPr>
        <w:t>primesc</w:t>
      </w:r>
      <w:proofErr w:type="spellEnd"/>
      <w:r w:rsidRPr="003F6F71">
        <w:rPr>
          <w:b/>
          <w:bCs/>
        </w:rPr>
        <w:t xml:space="preserve"> </w:t>
      </w:r>
      <w:proofErr w:type="spellStart"/>
      <w:r w:rsidRPr="003F6F71">
        <w:rPr>
          <w:b/>
          <w:bCs/>
        </w:rPr>
        <w:t>în</w:t>
      </w:r>
      <w:proofErr w:type="spellEnd"/>
      <w:r w:rsidRPr="003F6F71">
        <w:rPr>
          <w:b/>
          <w:bCs/>
        </w:rPr>
        <w:t xml:space="preserve"> </w:t>
      </w:r>
      <w:proofErr w:type="spellStart"/>
      <w:r w:rsidRPr="003F6F71">
        <w:rPr>
          <w:b/>
          <w:bCs/>
        </w:rPr>
        <w:t>mediul</w:t>
      </w:r>
      <w:proofErr w:type="spellEnd"/>
      <w:r w:rsidRPr="003F6F71">
        <w:rPr>
          <w:b/>
          <w:bCs/>
        </w:rPr>
        <w:t xml:space="preserve"> online?</w:t>
      </w:r>
      <w:r w:rsidRPr="003F6F71">
        <w:br/>
      </w:r>
      <w:proofErr w:type="spellStart"/>
      <w:r w:rsidRPr="003F6F71">
        <w:t>În</w:t>
      </w:r>
      <w:proofErr w:type="spellEnd"/>
      <w:r w:rsidRPr="003F6F71">
        <w:t xml:space="preserve"> </w:t>
      </w:r>
      <w:proofErr w:type="spellStart"/>
      <w:r w:rsidRPr="003F6F71">
        <w:t>principiu</w:t>
      </w:r>
      <w:proofErr w:type="spellEnd"/>
      <w:r w:rsidRPr="003F6F71">
        <w:t xml:space="preserve">, nu </w:t>
      </w:r>
      <w:proofErr w:type="spellStart"/>
      <w:r w:rsidRPr="003F6F71">
        <w:t>lucrez</w:t>
      </w:r>
      <w:proofErr w:type="spellEnd"/>
      <w:r w:rsidRPr="003F6F71">
        <w:t xml:space="preserve"> online cu </w:t>
      </w:r>
      <w:proofErr w:type="spellStart"/>
      <w:r w:rsidRPr="003F6F71">
        <w:t>familii</w:t>
      </w:r>
      <w:proofErr w:type="spellEnd"/>
      <w:r w:rsidRPr="003F6F71">
        <w:t xml:space="preserve"> cu </w:t>
      </w:r>
      <w:proofErr w:type="spellStart"/>
      <w:r w:rsidRPr="003F6F71">
        <w:t>copii</w:t>
      </w:r>
      <w:proofErr w:type="spellEnd"/>
      <w:r w:rsidRPr="003F6F71">
        <w:t xml:space="preserve"> </w:t>
      </w:r>
      <w:proofErr w:type="spellStart"/>
      <w:r w:rsidRPr="003F6F71">
        <w:t>mici</w:t>
      </w:r>
      <w:proofErr w:type="spellEnd"/>
      <w:r w:rsidRPr="003F6F71">
        <w:t xml:space="preserve"> </w:t>
      </w:r>
      <w:proofErr w:type="spellStart"/>
      <w:r w:rsidRPr="003F6F71">
        <w:t>atunci</w:t>
      </w:r>
      <w:proofErr w:type="spellEnd"/>
      <w:r w:rsidRPr="003F6F71">
        <w:t xml:space="preserve"> </w:t>
      </w:r>
      <w:proofErr w:type="spellStart"/>
      <w:r w:rsidRPr="003F6F71">
        <w:t>când</w:t>
      </w:r>
      <w:proofErr w:type="spellEnd"/>
      <w:r w:rsidRPr="003F6F71">
        <w:t xml:space="preserve"> </w:t>
      </w:r>
      <w:proofErr w:type="spellStart"/>
      <w:r w:rsidRPr="003F6F71">
        <w:t>copilul</w:t>
      </w:r>
      <w:proofErr w:type="spellEnd"/>
      <w:r w:rsidRPr="003F6F71">
        <w:t xml:space="preserve"> </w:t>
      </w:r>
      <w:proofErr w:type="spellStart"/>
      <w:r w:rsidRPr="003F6F71">
        <w:t>este</w:t>
      </w:r>
      <w:proofErr w:type="spellEnd"/>
      <w:r w:rsidRPr="003F6F71">
        <w:t xml:space="preserve"> </w:t>
      </w:r>
      <w:proofErr w:type="spellStart"/>
      <w:r w:rsidRPr="003F6F71">
        <w:t>implicat</w:t>
      </w:r>
      <w:proofErr w:type="spellEnd"/>
      <w:r w:rsidRPr="003F6F71">
        <w:t xml:space="preserve"> direct </w:t>
      </w:r>
      <w:proofErr w:type="spellStart"/>
      <w:r w:rsidRPr="003F6F71">
        <w:t>în</w:t>
      </w:r>
      <w:proofErr w:type="spellEnd"/>
      <w:r w:rsidRPr="003F6F71">
        <w:t xml:space="preserve"> </w:t>
      </w:r>
      <w:proofErr w:type="spellStart"/>
      <w:r w:rsidRPr="003F6F71">
        <w:t>proces</w:t>
      </w:r>
      <w:proofErr w:type="spellEnd"/>
      <w:r w:rsidRPr="003F6F71">
        <w:t xml:space="preserve"> </w:t>
      </w:r>
      <w:proofErr w:type="spellStart"/>
      <w:r w:rsidRPr="003F6F71">
        <w:t>sau</w:t>
      </w:r>
      <w:proofErr w:type="spellEnd"/>
      <w:r w:rsidRPr="003F6F71">
        <w:t xml:space="preserve"> </w:t>
      </w:r>
      <w:proofErr w:type="spellStart"/>
      <w:r w:rsidRPr="003F6F71">
        <w:t>în</w:t>
      </w:r>
      <w:proofErr w:type="spellEnd"/>
      <w:r w:rsidRPr="003F6F71">
        <w:t xml:space="preserve"> </w:t>
      </w:r>
      <w:proofErr w:type="spellStart"/>
      <w:r w:rsidRPr="003F6F71">
        <w:t>acele</w:t>
      </w:r>
      <w:proofErr w:type="spellEnd"/>
      <w:r w:rsidRPr="003F6F71">
        <w:t xml:space="preserve"> </w:t>
      </w:r>
      <w:proofErr w:type="spellStart"/>
      <w:r w:rsidRPr="003F6F71">
        <w:t>ședințe</w:t>
      </w:r>
      <w:proofErr w:type="spellEnd"/>
      <w:r w:rsidRPr="003F6F71">
        <w:t xml:space="preserve"> </w:t>
      </w:r>
      <w:proofErr w:type="spellStart"/>
      <w:r w:rsidRPr="003F6F71">
        <w:t>în</w:t>
      </w:r>
      <w:proofErr w:type="spellEnd"/>
      <w:r w:rsidRPr="003F6F71">
        <w:t xml:space="preserve"> care </w:t>
      </w:r>
      <w:proofErr w:type="spellStart"/>
      <w:r w:rsidRPr="003F6F71">
        <w:t>prezența</w:t>
      </w:r>
      <w:proofErr w:type="spellEnd"/>
      <w:r w:rsidRPr="003F6F71">
        <w:t xml:space="preserve"> </w:t>
      </w:r>
      <w:proofErr w:type="spellStart"/>
      <w:r w:rsidRPr="003F6F71">
        <w:t>copilului</w:t>
      </w:r>
      <w:proofErr w:type="spellEnd"/>
      <w:r w:rsidR="004541BB">
        <w:t xml:space="preserve">, </w:t>
      </w:r>
      <w:proofErr w:type="spellStart"/>
      <w:r w:rsidR="004541BB">
        <w:t>contribu</w:t>
      </w:r>
      <w:proofErr w:type="spellEnd"/>
      <w:r w:rsidR="004541BB">
        <w:rPr>
          <w:lang w:val="ro-RO"/>
        </w:rPr>
        <w:t xml:space="preserve">ția lui </w:t>
      </w:r>
      <w:proofErr w:type="spellStart"/>
      <w:r w:rsidRPr="003F6F71">
        <w:t>este</w:t>
      </w:r>
      <w:proofErr w:type="spellEnd"/>
      <w:r w:rsidRPr="003F6F71">
        <w:t xml:space="preserve"> </w:t>
      </w:r>
      <w:proofErr w:type="spellStart"/>
      <w:r w:rsidR="004541BB">
        <w:t>dorită</w:t>
      </w:r>
      <w:proofErr w:type="spellEnd"/>
      <w:r w:rsidRPr="003F6F71">
        <w:t xml:space="preserve">. </w:t>
      </w:r>
      <w:proofErr w:type="spellStart"/>
      <w:r w:rsidRPr="003F6F71">
        <w:t>În</w:t>
      </w:r>
      <w:proofErr w:type="spellEnd"/>
      <w:r w:rsidRPr="003F6F71">
        <w:t xml:space="preserve"> </w:t>
      </w:r>
      <w:proofErr w:type="spellStart"/>
      <w:r w:rsidRPr="003F6F71">
        <w:t>toate</w:t>
      </w:r>
      <w:proofErr w:type="spellEnd"/>
      <w:r w:rsidRPr="003F6F71">
        <w:t xml:space="preserve"> </w:t>
      </w:r>
      <w:proofErr w:type="spellStart"/>
      <w:r w:rsidRPr="003F6F71">
        <w:t>celelalte</w:t>
      </w:r>
      <w:proofErr w:type="spellEnd"/>
      <w:r w:rsidRPr="003F6F71">
        <w:t xml:space="preserve"> </w:t>
      </w:r>
      <w:proofErr w:type="spellStart"/>
      <w:r w:rsidRPr="003F6F71">
        <w:t>cazuri</w:t>
      </w:r>
      <w:proofErr w:type="spellEnd"/>
      <w:r w:rsidRPr="003F6F71">
        <w:t xml:space="preserve">, </w:t>
      </w:r>
      <w:proofErr w:type="spellStart"/>
      <w:r w:rsidRPr="003F6F71">
        <w:t>merită</w:t>
      </w:r>
      <w:proofErr w:type="spellEnd"/>
      <w:r w:rsidRPr="003F6F71">
        <w:t xml:space="preserve"> </w:t>
      </w:r>
      <w:proofErr w:type="spellStart"/>
      <w:r w:rsidRPr="003F6F71">
        <w:t>încercată</w:t>
      </w:r>
      <w:proofErr w:type="spellEnd"/>
      <w:r w:rsidRPr="003F6F71">
        <w:t xml:space="preserve"> </w:t>
      </w:r>
      <w:proofErr w:type="spellStart"/>
      <w:r w:rsidRPr="003F6F71">
        <w:t>terapia</w:t>
      </w:r>
      <w:proofErr w:type="spellEnd"/>
      <w:r w:rsidRPr="003F6F71">
        <w:t xml:space="preserve"> online </w:t>
      </w:r>
      <w:proofErr w:type="spellStart"/>
      <w:r w:rsidRPr="003F6F71">
        <w:t>atunci</w:t>
      </w:r>
      <w:proofErr w:type="spellEnd"/>
      <w:r w:rsidRPr="003F6F71">
        <w:t xml:space="preserve"> </w:t>
      </w:r>
      <w:proofErr w:type="spellStart"/>
      <w:r w:rsidRPr="003F6F71">
        <w:t>când</w:t>
      </w:r>
      <w:proofErr w:type="spellEnd"/>
      <w:r w:rsidRPr="003F6F71">
        <w:t xml:space="preserve"> </w:t>
      </w:r>
      <w:proofErr w:type="spellStart"/>
      <w:r w:rsidRPr="003F6F71">
        <w:t>terapia</w:t>
      </w:r>
      <w:proofErr w:type="spellEnd"/>
      <w:r w:rsidRPr="003F6F71">
        <w:t xml:space="preserve"> cu </w:t>
      </w:r>
      <w:proofErr w:type="spellStart"/>
      <w:r w:rsidRPr="003F6F71">
        <w:t>prezență</w:t>
      </w:r>
      <w:proofErr w:type="spellEnd"/>
      <w:r w:rsidRPr="003F6F71">
        <w:t xml:space="preserve"> </w:t>
      </w:r>
      <w:proofErr w:type="spellStart"/>
      <w:r w:rsidRPr="003F6F71">
        <w:t>fizică</w:t>
      </w:r>
      <w:proofErr w:type="spellEnd"/>
      <w:r w:rsidRPr="003F6F71">
        <w:t xml:space="preserve"> nu </w:t>
      </w:r>
      <w:proofErr w:type="spellStart"/>
      <w:r w:rsidRPr="003F6F71">
        <w:t>este</w:t>
      </w:r>
      <w:proofErr w:type="spellEnd"/>
      <w:r w:rsidRPr="003F6F71">
        <w:t xml:space="preserve"> </w:t>
      </w:r>
      <w:proofErr w:type="spellStart"/>
      <w:r w:rsidRPr="003F6F71">
        <w:t>posibilă</w:t>
      </w:r>
      <w:proofErr w:type="spellEnd"/>
      <w:r w:rsidR="004541BB">
        <w:t xml:space="preserve"> </w:t>
      </w:r>
      <w:proofErr w:type="spellStart"/>
      <w:r w:rsidR="004541BB">
        <w:t>sau</w:t>
      </w:r>
      <w:proofErr w:type="spellEnd"/>
      <w:r w:rsidR="004541BB">
        <w:t xml:space="preserve"> nu </w:t>
      </w:r>
      <w:proofErr w:type="spellStart"/>
      <w:r w:rsidR="004541BB">
        <w:t>este</w:t>
      </w:r>
      <w:proofErr w:type="spellEnd"/>
      <w:r w:rsidR="004541BB">
        <w:t xml:space="preserve"> </w:t>
      </w:r>
      <w:proofErr w:type="spellStart"/>
      <w:r w:rsidR="004541BB">
        <w:t>preferată</w:t>
      </w:r>
      <w:proofErr w:type="spellEnd"/>
      <w:r w:rsidRPr="003F6F71">
        <w:t>.</w:t>
      </w:r>
    </w:p>
    <w:p w14:paraId="43FA0863" w14:textId="1A2A4837" w:rsidR="003F6F71" w:rsidRPr="003F6F71" w:rsidRDefault="003F6F71" w:rsidP="003F6F71">
      <w:r w:rsidRPr="003F6F71">
        <w:t xml:space="preserve">Consider </w:t>
      </w:r>
      <w:proofErr w:type="spellStart"/>
      <w:r w:rsidRPr="003F6F71">
        <w:t>că</w:t>
      </w:r>
      <w:proofErr w:type="spellEnd"/>
      <w:r w:rsidRPr="003F6F71">
        <w:t xml:space="preserve"> </w:t>
      </w:r>
      <w:proofErr w:type="spellStart"/>
      <w:r w:rsidRPr="003F6F71">
        <w:t>spațiul</w:t>
      </w:r>
      <w:proofErr w:type="spellEnd"/>
      <w:r w:rsidRPr="003F6F71">
        <w:t xml:space="preserve"> </w:t>
      </w:r>
      <w:proofErr w:type="spellStart"/>
      <w:r w:rsidRPr="003F6F71">
        <w:t>fizic</w:t>
      </w:r>
      <w:proofErr w:type="spellEnd"/>
      <w:r w:rsidRPr="003F6F71">
        <w:t xml:space="preserve"> </w:t>
      </w:r>
      <w:proofErr w:type="spellStart"/>
      <w:r w:rsidRPr="003F6F71">
        <w:t>și</w:t>
      </w:r>
      <w:proofErr w:type="spellEnd"/>
      <w:r w:rsidRPr="003F6F71">
        <w:t xml:space="preserve"> cel online nu sunt alternative care se </w:t>
      </w:r>
      <w:proofErr w:type="spellStart"/>
      <w:r w:rsidRPr="003F6F71">
        <w:t>exclud</w:t>
      </w:r>
      <w:proofErr w:type="spellEnd"/>
      <w:r w:rsidRPr="003F6F71">
        <w:t xml:space="preserve"> </w:t>
      </w:r>
      <w:proofErr w:type="spellStart"/>
      <w:r w:rsidRPr="003F6F71">
        <w:t>reciproc</w:t>
      </w:r>
      <w:proofErr w:type="spellEnd"/>
      <w:r w:rsidRPr="003F6F71">
        <w:t xml:space="preserve">, ci cadre </w:t>
      </w:r>
      <w:proofErr w:type="spellStart"/>
      <w:r w:rsidRPr="003F6F71">
        <w:t>complementare</w:t>
      </w:r>
      <w:proofErr w:type="spellEnd"/>
      <w:r w:rsidRPr="003F6F71">
        <w:t xml:space="preserve">, care fac </w:t>
      </w:r>
      <w:proofErr w:type="spellStart"/>
      <w:r w:rsidRPr="003F6F71">
        <w:t>vizibil</w:t>
      </w:r>
      <w:proofErr w:type="spellEnd"/>
      <w:r w:rsidRPr="003F6F71">
        <w:t xml:space="preserve"> </w:t>
      </w:r>
      <w:proofErr w:type="spellStart"/>
      <w:r w:rsidRPr="003F6F71">
        <w:t>și</w:t>
      </w:r>
      <w:proofErr w:type="spellEnd"/>
      <w:r w:rsidRPr="003F6F71">
        <w:t xml:space="preserve"> </w:t>
      </w:r>
      <w:proofErr w:type="spellStart"/>
      <w:r w:rsidRPr="003F6F71">
        <w:t>interpretabil</w:t>
      </w:r>
      <w:proofErr w:type="spellEnd"/>
      <w:r w:rsidRPr="003F6F71">
        <w:t xml:space="preserve"> </w:t>
      </w:r>
      <w:proofErr w:type="spellStart"/>
      <w:r w:rsidRPr="003F6F71">
        <w:t>sistemul</w:t>
      </w:r>
      <w:proofErr w:type="spellEnd"/>
      <w:r w:rsidRPr="003F6F71">
        <w:t xml:space="preserve"> familial, </w:t>
      </w:r>
      <w:proofErr w:type="spellStart"/>
      <w:r w:rsidRPr="003F6F71">
        <w:t>diferitele</w:t>
      </w:r>
      <w:proofErr w:type="spellEnd"/>
      <w:r w:rsidRPr="003F6F71">
        <w:t xml:space="preserve"> </w:t>
      </w:r>
      <w:proofErr w:type="spellStart"/>
      <w:r w:rsidRPr="003F6F71">
        <w:t>dinamici</w:t>
      </w:r>
      <w:proofErr w:type="spellEnd"/>
      <w:r w:rsidRPr="003F6F71">
        <w:t xml:space="preserve"> </w:t>
      </w:r>
      <w:proofErr w:type="spellStart"/>
      <w:r w:rsidRPr="003F6F71">
        <w:t>și</w:t>
      </w:r>
      <w:proofErr w:type="spellEnd"/>
      <w:r w:rsidRPr="003F6F71">
        <w:t xml:space="preserve"> </w:t>
      </w:r>
      <w:proofErr w:type="spellStart"/>
      <w:r w:rsidRPr="003F6F71">
        <w:t>tipare</w:t>
      </w:r>
      <w:proofErr w:type="spellEnd"/>
      <w:r w:rsidRPr="003F6F71">
        <w:t xml:space="preserve">, </w:t>
      </w:r>
      <w:proofErr w:type="spellStart"/>
      <w:r w:rsidRPr="003F6F71">
        <w:t>în</w:t>
      </w:r>
      <w:proofErr w:type="spellEnd"/>
      <w:r w:rsidRPr="003F6F71">
        <w:t xml:space="preserve"> </w:t>
      </w:r>
      <w:proofErr w:type="spellStart"/>
      <w:r w:rsidRPr="003F6F71">
        <w:t>moduri</w:t>
      </w:r>
      <w:proofErr w:type="spellEnd"/>
      <w:r w:rsidRPr="003F6F71">
        <w:t xml:space="preserve"> </w:t>
      </w:r>
      <w:proofErr w:type="spellStart"/>
      <w:r w:rsidRPr="003F6F71">
        <w:t>diferite</w:t>
      </w:r>
      <w:proofErr w:type="spellEnd"/>
      <w:r w:rsidRPr="003F6F71">
        <w:t xml:space="preserve">. </w:t>
      </w:r>
      <w:proofErr w:type="spellStart"/>
      <w:r w:rsidRPr="003F6F71">
        <w:t>Alegerea</w:t>
      </w:r>
      <w:proofErr w:type="spellEnd"/>
      <w:r w:rsidRPr="003F6F71">
        <w:t xml:space="preserve"> </w:t>
      </w:r>
      <w:proofErr w:type="spellStart"/>
      <w:r w:rsidRPr="003F6F71">
        <w:t>uneia</w:t>
      </w:r>
      <w:proofErr w:type="spellEnd"/>
      <w:r w:rsidRPr="003F6F71">
        <w:t xml:space="preserve"> </w:t>
      </w:r>
      <w:proofErr w:type="spellStart"/>
      <w:r w:rsidRPr="003F6F71">
        <w:t>sau</w:t>
      </w:r>
      <w:proofErr w:type="spellEnd"/>
      <w:r w:rsidRPr="003F6F71">
        <w:t xml:space="preserve"> </w:t>
      </w:r>
      <w:proofErr w:type="spellStart"/>
      <w:r w:rsidRPr="003F6F71">
        <w:t>alteia</w:t>
      </w:r>
      <w:proofErr w:type="spellEnd"/>
      <w:r w:rsidRPr="003F6F71">
        <w:t xml:space="preserve"> </w:t>
      </w:r>
      <w:proofErr w:type="spellStart"/>
      <w:r w:rsidRPr="003F6F71">
        <w:t>ține</w:t>
      </w:r>
      <w:proofErr w:type="spellEnd"/>
      <w:r w:rsidRPr="003F6F71">
        <w:t xml:space="preserve"> de </w:t>
      </w:r>
      <w:proofErr w:type="spellStart"/>
      <w:r w:rsidRPr="003F6F71">
        <w:t>preferințele</w:t>
      </w:r>
      <w:proofErr w:type="spellEnd"/>
      <w:r w:rsidRPr="003F6F71">
        <w:t xml:space="preserve"> </w:t>
      </w:r>
      <w:proofErr w:type="spellStart"/>
      <w:r w:rsidRPr="003F6F71">
        <w:t>individuale</w:t>
      </w:r>
      <w:proofErr w:type="spellEnd"/>
      <w:r w:rsidRPr="003F6F71">
        <w:t xml:space="preserve">, de </w:t>
      </w:r>
      <w:proofErr w:type="spellStart"/>
      <w:r w:rsidRPr="003F6F71">
        <w:t>posibilități</w:t>
      </w:r>
      <w:proofErr w:type="spellEnd"/>
      <w:r w:rsidRPr="003F6F71">
        <w:t xml:space="preserve"> </w:t>
      </w:r>
      <w:proofErr w:type="spellStart"/>
      <w:r w:rsidRPr="003F6F71">
        <w:t>și</w:t>
      </w:r>
      <w:proofErr w:type="spellEnd"/>
      <w:r w:rsidRPr="003F6F71">
        <w:t xml:space="preserve"> de </w:t>
      </w:r>
      <w:proofErr w:type="spellStart"/>
      <w:r w:rsidRPr="003F6F71">
        <w:t>distanța</w:t>
      </w:r>
      <w:proofErr w:type="spellEnd"/>
      <w:r w:rsidRPr="003F6F71">
        <w:t xml:space="preserve"> </w:t>
      </w:r>
      <w:proofErr w:type="spellStart"/>
      <w:r w:rsidRPr="003F6F71">
        <w:t>fizică</w:t>
      </w:r>
      <w:proofErr w:type="spellEnd"/>
      <w:r w:rsidR="004541BB">
        <w:t xml:space="preserve">, </w:t>
      </w:r>
      <w:proofErr w:type="spellStart"/>
      <w:r w:rsidR="004541BB">
        <w:t>deoarece</w:t>
      </w:r>
      <w:proofErr w:type="spellEnd"/>
      <w:r w:rsidR="004541BB">
        <w:t xml:space="preserve"> </w:t>
      </w:r>
      <w:proofErr w:type="spellStart"/>
      <w:r w:rsidR="004541BB">
        <w:t>eficiența</w:t>
      </w:r>
      <w:proofErr w:type="spellEnd"/>
      <w:r w:rsidR="004541BB">
        <w:t xml:space="preserve"> </w:t>
      </w:r>
      <w:proofErr w:type="spellStart"/>
      <w:r w:rsidR="004541BB">
        <w:t>clar</w:t>
      </w:r>
      <w:proofErr w:type="spellEnd"/>
      <w:r w:rsidR="004541BB">
        <w:t xml:space="preserve"> nu </w:t>
      </w:r>
      <w:proofErr w:type="spellStart"/>
      <w:r w:rsidR="004541BB">
        <w:t>depinde</w:t>
      </w:r>
      <w:proofErr w:type="spellEnd"/>
      <w:r w:rsidR="004541BB">
        <w:t xml:space="preserve"> de </w:t>
      </w:r>
      <w:proofErr w:type="spellStart"/>
      <w:r w:rsidR="004541BB">
        <w:t>formatul</w:t>
      </w:r>
      <w:proofErr w:type="spellEnd"/>
      <w:r w:rsidR="004541BB">
        <w:t xml:space="preserve"> – online </w:t>
      </w:r>
      <w:proofErr w:type="spellStart"/>
      <w:r w:rsidR="004541BB">
        <w:t>sau</w:t>
      </w:r>
      <w:proofErr w:type="spellEnd"/>
      <w:r w:rsidR="004541BB">
        <w:t xml:space="preserve"> </w:t>
      </w:r>
      <w:proofErr w:type="spellStart"/>
      <w:r w:rsidR="004541BB">
        <w:t>fizic</w:t>
      </w:r>
      <w:proofErr w:type="spellEnd"/>
      <w:r w:rsidR="004541BB">
        <w:t xml:space="preserve"> - al </w:t>
      </w:r>
      <w:proofErr w:type="spellStart"/>
      <w:r w:rsidR="004541BB">
        <w:t>terapiei</w:t>
      </w:r>
      <w:proofErr w:type="spellEnd"/>
      <w:r w:rsidRPr="003F6F71">
        <w:t>.</w:t>
      </w:r>
    </w:p>
    <w:p w14:paraId="74456554" w14:textId="7CFFAF38" w:rsidR="004541BB" w:rsidRDefault="004541BB" w:rsidP="004541BB">
      <w:pPr>
        <w:rPr>
          <w:lang w:val="hu-HU"/>
        </w:rPr>
      </w:pPr>
      <w:r>
        <w:rPr>
          <w:lang w:val="hu-HU"/>
        </w:rPr>
        <w:t>Bibliogr</w:t>
      </w:r>
      <w:r>
        <w:rPr>
          <w:lang w:val="hu-HU"/>
        </w:rPr>
        <w:t>afie</w:t>
      </w:r>
    </w:p>
    <w:sdt>
      <w:sdtPr>
        <w:id w:val="-1886941369"/>
        <w:bibliography/>
      </w:sdtPr>
      <w:sdtContent>
        <w:p w14:paraId="254D3ECE" w14:textId="77777777" w:rsidR="004541BB" w:rsidRDefault="004541BB" w:rsidP="004541BB">
          <w:pPr>
            <w:pStyle w:val="Bibliography"/>
            <w:ind w:left="720" w:hanging="720"/>
            <w:jc w:val="both"/>
            <w:rPr>
              <w:noProof/>
              <w:kern w:val="0"/>
              <w14:ligatures w14:val="none"/>
            </w:rPr>
          </w:pPr>
          <w:r>
            <w:fldChar w:fldCharType="begin"/>
          </w:r>
          <w:r>
            <w:instrText xml:space="preserve"> BIBLIOGRAPHY </w:instrText>
          </w:r>
          <w:r>
            <w:fldChar w:fldCharType="separate"/>
          </w:r>
          <w:r>
            <w:rPr>
              <w:noProof/>
            </w:rPr>
            <w:t xml:space="preserve">Borcsa, M. &amp;. (2021). Digital systemic practices in Europe: a survey before the Covid-19 pandemic. </w:t>
          </w:r>
          <w:r>
            <w:rPr>
              <w:i/>
              <w:iCs/>
              <w:noProof/>
            </w:rPr>
            <w:t>Journal of Family Therapy</w:t>
          </w:r>
          <w:r>
            <w:rPr>
              <w:noProof/>
            </w:rPr>
            <w:t>.</w:t>
          </w:r>
        </w:p>
        <w:p w14:paraId="1F6F1EE8" w14:textId="77777777" w:rsidR="004541BB" w:rsidRDefault="004541BB" w:rsidP="004541BB">
          <w:pPr>
            <w:pStyle w:val="Bibliography"/>
            <w:ind w:left="720" w:hanging="720"/>
            <w:jc w:val="both"/>
            <w:rPr>
              <w:noProof/>
            </w:rPr>
          </w:pPr>
          <w:r>
            <w:rPr>
              <w:noProof/>
            </w:rPr>
            <w:t xml:space="preserve">Burbach, F. R. (2022). ‘More collaborative and open’: As systemic psychotherapists become more familiar with videoconferencing, are the advantages of the medium becoming more apparent? </w:t>
          </w:r>
          <w:r>
            <w:rPr>
              <w:i/>
              <w:iCs/>
              <w:noProof/>
            </w:rPr>
            <w:t>Online Focus Group Study, UK</w:t>
          </w:r>
          <w:r>
            <w:rPr>
              <w:noProof/>
            </w:rPr>
            <w:t>.</w:t>
          </w:r>
        </w:p>
        <w:p w14:paraId="05017B5C" w14:textId="77777777" w:rsidR="004541BB" w:rsidRDefault="004541BB" w:rsidP="004541BB">
          <w:pPr>
            <w:pStyle w:val="Bibliography"/>
            <w:ind w:left="720" w:hanging="720"/>
            <w:jc w:val="both"/>
            <w:rPr>
              <w:noProof/>
            </w:rPr>
          </w:pPr>
          <w:r>
            <w:rPr>
              <w:noProof/>
            </w:rPr>
            <w:t xml:space="preserve">De Boer, D. M. (2021). Meta-analysis/systematic review: videoconferencing in systemic family therapy—effectiveness and feasibility. </w:t>
          </w:r>
          <w:r>
            <w:rPr>
              <w:i/>
              <w:iCs/>
              <w:noProof/>
            </w:rPr>
            <w:t>Child &amp; Youth Care Forum</w:t>
          </w:r>
          <w:r>
            <w:rPr>
              <w:noProof/>
            </w:rPr>
            <w:t>.</w:t>
          </w:r>
        </w:p>
        <w:p w14:paraId="24E61A11" w14:textId="77777777" w:rsidR="004541BB" w:rsidRDefault="004541BB" w:rsidP="004541BB">
          <w:pPr>
            <w:pStyle w:val="Bibliography"/>
            <w:ind w:left="720" w:hanging="720"/>
            <w:jc w:val="both"/>
            <w:rPr>
              <w:noProof/>
            </w:rPr>
          </w:pPr>
          <w:r>
            <w:rPr>
              <w:noProof/>
            </w:rPr>
            <w:t xml:space="preserve">Eppler, C. (2021). Systemic teletherapists' meaningful experiences during the first months of the coronavirus pandemic. </w:t>
          </w:r>
          <w:r>
            <w:rPr>
              <w:i/>
              <w:iCs/>
              <w:noProof/>
            </w:rPr>
            <w:t>Journal of Marital and Family Therapy</w:t>
          </w:r>
          <w:r>
            <w:rPr>
              <w:noProof/>
            </w:rPr>
            <w:t>.</w:t>
          </w:r>
        </w:p>
        <w:p w14:paraId="2A82C702" w14:textId="77777777" w:rsidR="004541BB" w:rsidRDefault="004541BB" w:rsidP="004541BB">
          <w:pPr>
            <w:pStyle w:val="Bibliography"/>
            <w:ind w:left="720" w:hanging="720"/>
            <w:jc w:val="both"/>
            <w:rPr>
              <w:noProof/>
            </w:rPr>
          </w:pPr>
          <w:r>
            <w:rPr>
              <w:noProof/>
            </w:rPr>
            <w:t xml:space="preserve">McKee, G. B. (2021). The COVID-19 Pandemic’s Influence on Family Systems Therapists’ Provision of Teletherapy. </w:t>
          </w:r>
          <w:r>
            <w:rPr>
              <w:i/>
              <w:iCs/>
              <w:noProof/>
            </w:rPr>
            <w:t>Family Process</w:t>
          </w:r>
          <w:r>
            <w:rPr>
              <w:noProof/>
            </w:rPr>
            <w:t>.</w:t>
          </w:r>
        </w:p>
        <w:p w14:paraId="7D8C811A" w14:textId="7619607B" w:rsidR="003F6F71" w:rsidRDefault="004541BB" w:rsidP="004541BB">
          <w:r>
            <w:rPr>
              <w:b/>
              <w:bCs/>
              <w:noProof/>
            </w:rPr>
            <w:fldChar w:fldCharType="end"/>
          </w:r>
        </w:p>
      </w:sdtContent>
    </w:sdt>
    <w:p w14:paraId="64B632BA" w14:textId="510F68C4" w:rsidR="003F6F71" w:rsidRPr="003F6F71" w:rsidRDefault="003F6F71" w:rsidP="003F6F71">
      <w:pPr>
        <w:rPr>
          <w:b/>
          <w:bCs/>
        </w:rPr>
      </w:pPr>
    </w:p>
    <w:p w14:paraId="1241BFE1" w14:textId="77777777" w:rsidR="003F6F71" w:rsidRPr="003F6F71" w:rsidRDefault="003F6F71" w:rsidP="003F6F71">
      <w:r w:rsidRPr="003F6F71">
        <w:rPr>
          <w:b/>
          <w:bCs/>
        </w:rPr>
        <w:lastRenderedPageBreak/>
        <w:t>Should I choose online therapy or therapy with in-person presence?</w:t>
      </w:r>
    </w:p>
    <w:p w14:paraId="7F6AD0E8" w14:textId="73E3E489" w:rsidR="003F6F71" w:rsidRPr="003F6F71" w:rsidRDefault="003F6F71" w:rsidP="003F6F71">
      <w:r w:rsidRPr="003F6F71">
        <w:t>You may be considering psychotherapy but find it difficult to decide whether to choose the online format or therapy with physical presence. Are you worried that online therapy might not be as effective? Or perhaps you do not live in Târgu Mureș</w:t>
      </w:r>
      <w:r>
        <w:t xml:space="preserve"> or </w:t>
      </w:r>
      <w:proofErr w:type="spellStart"/>
      <w:r>
        <w:t>Sovata</w:t>
      </w:r>
      <w:proofErr w:type="spellEnd"/>
      <w:r>
        <w:t>, the two localities where I practice</w:t>
      </w:r>
      <w:r w:rsidRPr="003F6F71">
        <w:t>?</w:t>
      </w:r>
    </w:p>
    <w:p w14:paraId="3FDD60FF" w14:textId="77777777" w:rsidR="003F6F71" w:rsidRPr="003F6F71" w:rsidRDefault="003F6F71" w:rsidP="003F6F71">
      <w:r w:rsidRPr="003F6F71">
        <w:t>Since the coronavirus pandemic, several studies (see bibliography) have been conducted on the effectiveness of online therapy, demonstrating that therapy carried out in an online setting is at least as effective as therapy conducted in a clinical office with physical presence. Naturally, both formats have their advantages and disadvantages.</w:t>
      </w:r>
    </w:p>
    <w:p w14:paraId="2ADEF546" w14:textId="70664E22" w:rsidR="003F6F71" w:rsidRPr="003F6F71" w:rsidRDefault="003F6F71" w:rsidP="003F6F71">
      <w:r w:rsidRPr="003F6F71">
        <w:t xml:space="preserve">One of the most obvious advantages of online therapy is that it does not require additional travel and does not even require leaving one’s home. If someone does not live in Târgu Mureș or </w:t>
      </w:r>
      <w:proofErr w:type="spellStart"/>
      <w:r w:rsidRPr="003F6F71">
        <w:t>Sovata</w:t>
      </w:r>
      <w:proofErr w:type="spellEnd"/>
      <w:r w:rsidRPr="003F6F71">
        <w:t xml:space="preserve">—the two locations where I practice—but would still like to work with me, online therapy is clearly the more advantageous option. Even in such cases, however, we often work in a hybrid format, with some sessions taking place in person. This, of course, </w:t>
      </w:r>
      <w:r>
        <w:t>isn’t</w:t>
      </w:r>
      <w:r w:rsidRPr="003F6F71">
        <w:t xml:space="preserve"> mandatory, but many clients </w:t>
      </w:r>
      <w:r w:rsidR="00094B8E">
        <w:t xml:space="preserve">who travel anyway to Romania </w:t>
      </w:r>
      <w:r w:rsidRPr="003F6F71">
        <w:t xml:space="preserve">choose this option, </w:t>
      </w:r>
      <w:r>
        <w:t>because they feel that physical presence provides an added value to their healing</w:t>
      </w:r>
      <w:r w:rsidRPr="003F6F71">
        <w:t xml:space="preserve">. My clients who live abroad also often schedule a few in-person sessions when they </w:t>
      </w:r>
      <w:r>
        <w:t>visit</w:t>
      </w:r>
      <w:r w:rsidRPr="003F6F71">
        <w:t xml:space="preserve"> home, as these meetings can bring something new or a different momentum into the therapeutic space.</w:t>
      </w:r>
    </w:p>
    <w:p w14:paraId="467441B7" w14:textId="77777777" w:rsidR="003F6F71" w:rsidRPr="003F6F71" w:rsidRDefault="003F6F71" w:rsidP="003F6F71">
      <w:r w:rsidRPr="003F6F71">
        <w:t>Beyond saving time and travel, online work also has more subtle advantages: I find that clients tend to open up much more quickly in the online environment, and more difficult topics emerge earlier in the process. Online therapy is also particularly beneficial for clients whose anxiety is so intense that they are reluctant to be around other people or even to leave their homes. In such cases, we begin working online, and once the client feels sufficiently strengthened, we may continue with in-person sessions.</w:t>
      </w:r>
    </w:p>
    <w:p w14:paraId="7509E7AA" w14:textId="00FAAEA0" w:rsidR="003F6F71" w:rsidRPr="003F6F71" w:rsidRDefault="003F6F71" w:rsidP="003F6F71">
      <w:r w:rsidRPr="003F6F71">
        <w:t xml:space="preserve">Therapy with physical presence also has numerous advantages, such as access to richer nonverbal information and a wider range of therapeutic tools. </w:t>
      </w:r>
      <w:r w:rsidR="004541BB" w:rsidRPr="003F6F71">
        <w:t>However,</w:t>
      </w:r>
      <w:r>
        <w:t xml:space="preserve"> with physical presence </w:t>
      </w:r>
      <w:r w:rsidR="004541BB">
        <w:t xml:space="preserve">the encounter itself, </w:t>
      </w:r>
      <w:r w:rsidRPr="003F6F71">
        <w:t>the human relationship</w:t>
      </w:r>
      <w:r w:rsidR="004541BB">
        <w:t xml:space="preserve"> </w:t>
      </w:r>
      <w:r w:rsidR="00094B8E">
        <w:t>may provide an</w:t>
      </w:r>
      <w:r w:rsidR="004541BB">
        <w:t xml:space="preserve"> added value</w:t>
      </w:r>
      <w:r w:rsidRPr="003F6F71">
        <w:t>.</w:t>
      </w:r>
    </w:p>
    <w:p w14:paraId="18094AF6" w14:textId="37ADEB2C" w:rsidR="003F6F71" w:rsidRPr="003F6F71" w:rsidRDefault="003F6F71" w:rsidP="003F6F71">
      <w:r w:rsidRPr="003F6F71">
        <w:rPr>
          <w:b/>
          <w:bCs/>
        </w:rPr>
        <w:t>Who do I not see in online setting?</w:t>
      </w:r>
      <w:r w:rsidRPr="003F6F71">
        <w:br/>
        <w:t xml:space="preserve">In principle, I do not work online with families with young children when the child is directly involved in the process or in sessions where the child’s presence is </w:t>
      </w:r>
      <w:r w:rsidR="00094B8E">
        <w:t>desired</w:t>
      </w:r>
      <w:r w:rsidRPr="003F6F71">
        <w:t>. In all other cases, it is worth trying online therapy if in-person therapy is not feasible.</w:t>
      </w:r>
    </w:p>
    <w:p w14:paraId="378D8FEA" w14:textId="04E94999" w:rsidR="003F6F71" w:rsidRPr="003F6F71" w:rsidRDefault="003F6F71" w:rsidP="003F6F71">
      <w:r w:rsidRPr="003F6F71">
        <w:t xml:space="preserve">I believe that physical and online settings are not mutually exclusive alternatives, but complementary frameworks that make the family system, various dynamics, and patterns visible and interpretable in different ways. Which one a person prefers depends on individual </w:t>
      </w:r>
      <w:r w:rsidRPr="003F6F71">
        <w:lastRenderedPageBreak/>
        <w:t>preference, practical possibilities, and physical distance</w:t>
      </w:r>
      <w:r w:rsidR="004541BB">
        <w:t>, as efficiency is clearly present in both formats</w:t>
      </w:r>
      <w:r w:rsidRPr="003F6F71">
        <w:t>.</w:t>
      </w:r>
    </w:p>
    <w:p w14:paraId="27C8BD06" w14:textId="329EA8A2" w:rsidR="004541BB" w:rsidRDefault="004541BB" w:rsidP="004541BB">
      <w:pPr>
        <w:rPr>
          <w:lang w:val="hu-HU"/>
        </w:rPr>
      </w:pPr>
      <w:r>
        <w:rPr>
          <w:lang w:val="hu-HU"/>
        </w:rPr>
        <w:t>Bibliogr</w:t>
      </w:r>
      <w:r>
        <w:rPr>
          <w:lang w:val="hu-HU"/>
        </w:rPr>
        <w:t>aphy</w:t>
      </w:r>
    </w:p>
    <w:sdt>
      <w:sdtPr>
        <w:id w:val="-270389064"/>
        <w:bibliography/>
      </w:sdtPr>
      <w:sdtContent>
        <w:p w14:paraId="5B085503" w14:textId="77777777" w:rsidR="004541BB" w:rsidRDefault="004541BB" w:rsidP="004541BB">
          <w:pPr>
            <w:pStyle w:val="Bibliography"/>
            <w:ind w:left="720" w:hanging="720"/>
            <w:jc w:val="both"/>
            <w:rPr>
              <w:noProof/>
              <w:kern w:val="0"/>
              <w14:ligatures w14:val="none"/>
            </w:rPr>
          </w:pPr>
          <w:r>
            <w:fldChar w:fldCharType="begin"/>
          </w:r>
          <w:r>
            <w:instrText xml:space="preserve"> BIBLIOGRAPHY </w:instrText>
          </w:r>
          <w:r>
            <w:fldChar w:fldCharType="separate"/>
          </w:r>
          <w:r>
            <w:rPr>
              <w:noProof/>
            </w:rPr>
            <w:t xml:space="preserve">Borcsa, M. &amp;. (2021). Digital systemic practices in Europe: a survey before the Covid-19 pandemic. </w:t>
          </w:r>
          <w:r>
            <w:rPr>
              <w:i/>
              <w:iCs/>
              <w:noProof/>
            </w:rPr>
            <w:t>Journal of Family Therapy</w:t>
          </w:r>
          <w:r>
            <w:rPr>
              <w:noProof/>
            </w:rPr>
            <w:t>.</w:t>
          </w:r>
        </w:p>
        <w:p w14:paraId="69B23904" w14:textId="77777777" w:rsidR="004541BB" w:rsidRDefault="004541BB" w:rsidP="004541BB">
          <w:pPr>
            <w:pStyle w:val="Bibliography"/>
            <w:ind w:left="720" w:hanging="720"/>
            <w:jc w:val="both"/>
            <w:rPr>
              <w:noProof/>
            </w:rPr>
          </w:pPr>
          <w:r>
            <w:rPr>
              <w:noProof/>
            </w:rPr>
            <w:t xml:space="preserve">Burbach, F. R. (2022). ‘More collaborative and open’: As systemic psychotherapists become more familiar with videoconferencing, are the advantages of the medium becoming more apparent? </w:t>
          </w:r>
          <w:r>
            <w:rPr>
              <w:i/>
              <w:iCs/>
              <w:noProof/>
            </w:rPr>
            <w:t>Online Focus Group Study, UK</w:t>
          </w:r>
          <w:r>
            <w:rPr>
              <w:noProof/>
            </w:rPr>
            <w:t>.</w:t>
          </w:r>
        </w:p>
        <w:p w14:paraId="754241FD" w14:textId="77777777" w:rsidR="004541BB" w:rsidRDefault="004541BB" w:rsidP="004541BB">
          <w:pPr>
            <w:pStyle w:val="Bibliography"/>
            <w:ind w:left="720" w:hanging="720"/>
            <w:jc w:val="both"/>
            <w:rPr>
              <w:noProof/>
            </w:rPr>
          </w:pPr>
          <w:r>
            <w:rPr>
              <w:noProof/>
            </w:rPr>
            <w:t xml:space="preserve">De Boer, D. M. (2021). Meta-analysis/systematic review: videoconferencing in systemic family therapy—effectiveness and feasibility. </w:t>
          </w:r>
          <w:r>
            <w:rPr>
              <w:i/>
              <w:iCs/>
              <w:noProof/>
            </w:rPr>
            <w:t>Child &amp; Youth Care Forum</w:t>
          </w:r>
          <w:r>
            <w:rPr>
              <w:noProof/>
            </w:rPr>
            <w:t>.</w:t>
          </w:r>
        </w:p>
        <w:p w14:paraId="09EA8A90" w14:textId="77777777" w:rsidR="004541BB" w:rsidRDefault="004541BB" w:rsidP="004541BB">
          <w:pPr>
            <w:pStyle w:val="Bibliography"/>
            <w:ind w:left="720" w:hanging="720"/>
            <w:jc w:val="both"/>
            <w:rPr>
              <w:noProof/>
            </w:rPr>
          </w:pPr>
          <w:r>
            <w:rPr>
              <w:noProof/>
            </w:rPr>
            <w:t xml:space="preserve">Eppler, C. (2021). Systemic teletherapists' meaningful experiences during the first months of the coronavirus pandemic. </w:t>
          </w:r>
          <w:r>
            <w:rPr>
              <w:i/>
              <w:iCs/>
              <w:noProof/>
            </w:rPr>
            <w:t>Journal of Marital and Family Therapy</w:t>
          </w:r>
          <w:r>
            <w:rPr>
              <w:noProof/>
            </w:rPr>
            <w:t>.</w:t>
          </w:r>
        </w:p>
        <w:p w14:paraId="05D26F56" w14:textId="77777777" w:rsidR="004541BB" w:rsidRDefault="004541BB" w:rsidP="004541BB">
          <w:pPr>
            <w:pStyle w:val="Bibliography"/>
            <w:ind w:left="720" w:hanging="720"/>
            <w:jc w:val="both"/>
            <w:rPr>
              <w:noProof/>
            </w:rPr>
          </w:pPr>
          <w:r>
            <w:rPr>
              <w:noProof/>
            </w:rPr>
            <w:t xml:space="preserve">McKee, G. B. (2021). The COVID-19 Pandemic’s Influence on Family Systems Therapists’ Provision of Teletherapy. </w:t>
          </w:r>
          <w:r>
            <w:rPr>
              <w:i/>
              <w:iCs/>
              <w:noProof/>
            </w:rPr>
            <w:t>Family Process</w:t>
          </w:r>
          <w:r>
            <w:rPr>
              <w:noProof/>
            </w:rPr>
            <w:t>.</w:t>
          </w:r>
        </w:p>
        <w:p w14:paraId="737C4B9F" w14:textId="77777777" w:rsidR="004541BB" w:rsidRDefault="004541BB" w:rsidP="004541BB">
          <w:r>
            <w:rPr>
              <w:b/>
              <w:bCs/>
              <w:noProof/>
            </w:rPr>
            <w:fldChar w:fldCharType="end"/>
          </w:r>
        </w:p>
      </w:sdtContent>
    </w:sdt>
    <w:p w14:paraId="4CD6E7F6" w14:textId="00345A64" w:rsidR="003F6F71" w:rsidRPr="003F6F71" w:rsidRDefault="003F6F71" w:rsidP="004541BB">
      <w:pPr>
        <w:rPr>
          <w:vanish/>
        </w:rPr>
      </w:pPr>
      <w:r w:rsidRPr="003F6F71">
        <w:rPr>
          <w:vanish/>
        </w:rPr>
        <w:t>Top of Form</w:t>
      </w:r>
    </w:p>
    <w:p w14:paraId="6B8DAE0B" w14:textId="77777777" w:rsidR="003F6F71" w:rsidRPr="003F6F71" w:rsidRDefault="003F6F71" w:rsidP="003F6F71">
      <w:pPr>
        <w:rPr>
          <w:vanish/>
        </w:rPr>
      </w:pPr>
      <w:r w:rsidRPr="003F6F71">
        <w:rPr>
          <w:vanish/>
        </w:rPr>
        <w:t>Bottom of Form</w:t>
      </w:r>
    </w:p>
    <w:p w14:paraId="3252DACF" w14:textId="77777777" w:rsidR="00573C5B" w:rsidRPr="00573C5B" w:rsidRDefault="00573C5B">
      <w:pPr>
        <w:rPr>
          <w:lang w:val="hu-HU"/>
        </w:rPr>
      </w:pPr>
    </w:p>
    <w:sectPr w:rsidR="00573C5B" w:rsidRPr="00573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C77"/>
    <w:rsid w:val="00094B8E"/>
    <w:rsid w:val="001F30F2"/>
    <w:rsid w:val="003532C6"/>
    <w:rsid w:val="00387DCF"/>
    <w:rsid w:val="003F6F71"/>
    <w:rsid w:val="004541BB"/>
    <w:rsid w:val="00573C5B"/>
    <w:rsid w:val="005C519B"/>
    <w:rsid w:val="00706276"/>
    <w:rsid w:val="00E91CE0"/>
    <w:rsid w:val="00F63740"/>
    <w:rsid w:val="00FC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A271"/>
  <w15:chartTrackingRefBased/>
  <w15:docId w15:val="{8E904C70-5216-4F37-A7BA-AC9EDA17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C77"/>
    <w:rPr>
      <w:rFonts w:eastAsiaTheme="majorEastAsia" w:cstheme="majorBidi"/>
      <w:color w:val="272727" w:themeColor="text1" w:themeTint="D8"/>
    </w:rPr>
  </w:style>
  <w:style w:type="paragraph" w:styleId="Title">
    <w:name w:val="Title"/>
    <w:basedOn w:val="Normal"/>
    <w:next w:val="Normal"/>
    <w:link w:val="TitleChar"/>
    <w:uiPriority w:val="10"/>
    <w:qFormat/>
    <w:rsid w:val="00FC0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C77"/>
    <w:pPr>
      <w:spacing w:before="160"/>
      <w:jc w:val="center"/>
    </w:pPr>
    <w:rPr>
      <w:i/>
      <w:iCs/>
      <w:color w:val="404040" w:themeColor="text1" w:themeTint="BF"/>
    </w:rPr>
  </w:style>
  <w:style w:type="character" w:customStyle="1" w:styleId="QuoteChar">
    <w:name w:val="Quote Char"/>
    <w:basedOn w:val="DefaultParagraphFont"/>
    <w:link w:val="Quote"/>
    <w:uiPriority w:val="29"/>
    <w:rsid w:val="00FC0C77"/>
    <w:rPr>
      <w:i/>
      <w:iCs/>
      <w:color w:val="404040" w:themeColor="text1" w:themeTint="BF"/>
    </w:rPr>
  </w:style>
  <w:style w:type="paragraph" w:styleId="ListParagraph">
    <w:name w:val="List Paragraph"/>
    <w:basedOn w:val="Normal"/>
    <w:uiPriority w:val="34"/>
    <w:qFormat/>
    <w:rsid w:val="00FC0C77"/>
    <w:pPr>
      <w:ind w:left="720"/>
      <w:contextualSpacing/>
    </w:pPr>
  </w:style>
  <w:style w:type="character" w:styleId="IntenseEmphasis">
    <w:name w:val="Intense Emphasis"/>
    <w:basedOn w:val="DefaultParagraphFont"/>
    <w:uiPriority w:val="21"/>
    <w:qFormat/>
    <w:rsid w:val="00FC0C77"/>
    <w:rPr>
      <w:i/>
      <w:iCs/>
      <w:color w:val="2F5496" w:themeColor="accent1" w:themeShade="BF"/>
    </w:rPr>
  </w:style>
  <w:style w:type="paragraph" w:styleId="IntenseQuote">
    <w:name w:val="Intense Quote"/>
    <w:basedOn w:val="Normal"/>
    <w:next w:val="Normal"/>
    <w:link w:val="IntenseQuoteChar"/>
    <w:uiPriority w:val="30"/>
    <w:qFormat/>
    <w:rsid w:val="00FC0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C77"/>
    <w:rPr>
      <w:i/>
      <w:iCs/>
      <w:color w:val="2F5496" w:themeColor="accent1" w:themeShade="BF"/>
    </w:rPr>
  </w:style>
  <w:style w:type="character" w:styleId="IntenseReference">
    <w:name w:val="Intense Reference"/>
    <w:basedOn w:val="DefaultParagraphFont"/>
    <w:uiPriority w:val="32"/>
    <w:qFormat/>
    <w:rsid w:val="00FC0C77"/>
    <w:rPr>
      <w:b/>
      <w:bCs/>
      <w:smallCaps/>
      <w:color w:val="2F5496" w:themeColor="accent1" w:themeShade="BF"/>
      <w:spacing w:val="5"/>
    </w:rPr>
  </w:style>
  <w:style w:type="paragraph" w:styleId="Bibliography">
    <w:name w:val="Bibliography"/>
    <w:basedOn w:val="Normal"/>
    <w:next w:val="Normal"/>
    <w:uiPriority w:val="37"/>
    <w:unhideWhenUsed/>
    <w:rsid w:val="00573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McK21</b:Tag>
    <b:SourceType>JournalArticle</b:SourceType>
    <b:Guid>{CD85DC24-FDA0-41FB-88F7-F9D95D827100}</b:Guid>
    <b:Title>The COVID-19 Pandemic’s Influence on Family Systems Therapists’ Provision of Teletherapy</b:Title>
    <b:Year>2021</b:Year>
    <b:Author>
      <b:Author>
        <b:NameList>
          <b:Person>
            <b:Last>McKee</b:Last>
            <b:First>G.</b:First>
            <b:Middle>B., Pierce, B. S., Tyler, C. M., Perrin, P. B., &amp; Elliott, T. R</b:Middle>
          </b:Person>
        </b:NameList>
      </b:Author>
    </b:Author>
    <b:JournalName>Family Process</b:JournalName>
    <b:RefOrder>1</b:RefOrder>
  </b:Source>
  <b:Source>
    <b:Tag>Bor21</b:Tag>
    <b:SourceType>JournalArticle</b:SourceType>
    <b:Guid>{F4884102-EEC2-4216-8884-A0DBBD3BF1FD}</b:Guid>
    <b:Author>
      <b:Author>
        <b:NameList>
          <b:Person>
            <b:Last>Borcsa</b:Last>
            <b:First>M.,</b:First>
            <b:Middle>&amp; Pomini, V</b:Middle>
          </b:Person>
        </b:NameList>
      </b:Author>
    </b:Author>
    <b:Title>Digital systemic practices in Europe: a survey before the Covid-19 pandemic</b:Title>
    <b:JournalName>Journal of Family Therapy</b:JournalName>
    <b:Year>2021</b:Year>
    <b:RefOrder>2</b:RefOrder>
  </b:Source>
  <b:Source>
    <b:Tag>Bur22</b:Tag>
    <b:SourceType>JournalArticle</b:SourceType>
    <b:Guid>{7154E918-1CBB-4AA0-837D-1EE6F5301194}</b:Guid>
    <b:Author>
      <b:Author>
        <b:NameList>
          <b:Person>
            <b:Last>Burbach</b:Last>
            <b:First>F.</b:First>
            <b:Middle>R., Stiles, K. M., Brown, K., Allen, V. M. E., &amp; McKenny, R</b:Middle>
          </b:Person>
        </b:NameList>
      </b:Author>
    </b:Author>
    <b:Title>‘More collaborative and open’: As systemic psychotherapists become more familiar with videoconferencing, are the advantages of the medium becoming more apparent?</b:Title>
    <b:JournalName>Online Focus Group Study, UK</b:JournalName>
    <b:Year>2022</b:Year>
    <b:RefOrder>3</b:RefOrder>
  </b:Source>
  <b:Source>
    <b:Tag>Epp21</b:Tag>
    <b:SourceType>JournalArticle</b:SourceType>
    <b:Guid>{8AE06F03-0FF7-40C0-B563-518BB65C025A}</b:Guid>
    <b:Author>
      <b:Author>
        <b:NameList>
          <b:Person>
            <b:Last>Eppler</b:Last>
            <b:First>Christie</b:First>
          </b:Person>
        </b:NameList>
      </b:Author>
    </b:Author>
    <b:Title>Systemic teletherapists' meaningful experiences during the first months of the coronavirus pandemic.</b:Title>
    <b:JournalName>Journal of Marital and Family Therapy</b:JournalName>
    <b:Year>2021</b:Year>
    <b:RefOrder>4</b:RefOrder>
  </b:Source>
  <b:Source>
    <b:Tag>DeB21</b:Tag>
    <b:SourceType>JournalArticle</b:SourceType>
    <b:Guid>{5018ADD1-0888-4772-B72A-A2A354DC8080}</b:Guid>
    <b:Author>
      <b:Author>
        <b:NameList>
          <b:Person>
            <b:Last>De Boer</b:Last>
            <b:First>D.,</b:First>
            <b:Middle>McLean, L</b:Middle>
          </b:Person>
        </b:NameList>
      </b:Author>
    </b:Author>
    <b:Title>Meta-analysis/systematic review: videoconferencing in systemic family therapy—effectiveness and feasibility</b:Title>
    <b:JournalName>Child &amp; Youth Care Forum</b:JournalName>
    <b:Year>2021</b:Year>
    <b:RefOrder>5</b:RefOrder>
  </b:Source>
</b:Sources>
</file>

<file path=customXml/itemProps1.xml><?xml version="1.0" encoding="utf-8"?>
<ds:datastoreItem xmlns:ds="http://schemas.openxmlformats.org/officeDocument/2006/customXml" ds:itemID="{ED48DDFC-276C-4DAA-A0A5-42565D707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Dalma Janosi</dc:creator>
  <cp:keywords/>
  <dc:description/>
  <cp:lastModifiedBy>Dalma Janosi</cp:lastModifiedBy>
  <cp:revision>5</cp:revision>
  <dcterms:created xsi:type="dcterms:W3CDTF">2025-12-30T18:32:00Z</dcterms:created>
  <dcterms:modified xsi:type="dcterms:W3CDTF">2025-12-31T07:58:00Z</dcterms:modified>
</cp:coreProperties>
</file>