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B4D8"/>
          <w:sz w:val="80"/>
          <w:szCs w:val="80"/>
        </w:rPr>
        <w:t xml:space="preserve">SKILLFORGE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40"/>
          <w:szCs w:val="40"/>
        </w:rPr>
        <w:t xml:space="preserve">Security Checklist</w:t>
      </w:r>
    </w:p>
    <w:p>
      <w:pPr>
        <w:spacing w:after="60" w:before="60"/>
      </w:pPr>
      <w:r>
        <w:t xml:space="preserve"/>
      </w:r>
    </w:p>
    <w:p>
      <w:pPr>
        <w:pBdr>
          <w:bottom w:val="single" w:color="EF4444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Every security requirement before going live — OWASP Top 10 + platform-specific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1: Authentication Security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Authentication is the most critical attack surface. Every item below must be implemented before accepting real users.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1.1 JWT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Use short-lived access tokens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expiry: 15 minutes. Use refresh tokens (7 days) stored in httpOnly cookies only.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Never store JWT in localStorage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localStorage is accessible to JavaScript — XSS attack steals the token. Use httpOnly cookies.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Sign JWTs with strong secret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Minimum 256-bit secret. Store in environment variable — never hardcode in source code.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Validate JWT on every request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Verify signature, expiry, and issuer on every protected endpoint — not just at login.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Revoke tokens on logout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Maintain a token blacklist in Redis. Check blacklist on every request.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Rotate refresh tokens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Issue a new refresh token on every use (rotation). Old refresh token becomes invalid immediately.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1.2 Password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Hash passwords with bcrypt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bcrypt with minimum cost factor 12. Never store plain or MD5/SHA passwords.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Enforce password strength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Minimum 8 characters, at least 1 uppercase, 1 number. Validate server-side — not just client-side.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Rate limit login attempts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Maximum 5 failed attempts per IP per 15 minutes. Lockout with exponential backoff.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Secure password reset flow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Reset tokens must be: single-use, expire in 1 hour, hashed in DB, sent only to verified email.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1.3 OAuth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Validate OAuth state parameter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 and verify a CSRF state token on every OAuth flow to prevent CSRF attacks.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Verify OAuth email is confirmed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accept OAuth accounts where the provider confirms the email is verified.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Never expose OAuth access tokens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Store OAuth tokens server-side only. Never send them to the frontend.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2: API Security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2.1 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Validate all request inputs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Zod/class-validator on every endpoint. Reject any request with unexpected or malformed fields.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Sanitize all string inputs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 or escape HTML special characters from all text inputs to prevent XSS via stored data.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Validate file upload types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resume uploads: only accept PDF. Check MIME type server-side — not just file extension.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Limit file upload size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Maximum 5MB per file upload. Enforce server-side with Multer limits.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Validate UUIDs in URL params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:id param must be validated as a valid UUID before hitting the database.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2.2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Check ownership on every resource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student must never be able to access another student's DLT, resume, or interview recordings.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endpoint declares required role. NestJS Guards enforce role check before handler runs.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Prevent horizontal privilege escalation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fetching resource by ID, always filter by user_id: WHERE id = $1 AND user_id = $2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Admin endpoints behind admin guard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/admin/* routes require role: admin. Mentors and students must receive 403.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2.3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Global rate limit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 requests per minute per IP. Return 429 when exceeded.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Auth endpoint rate limit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/auth/login and /auth/register: 10 requests per minute per IP.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AI Mentor rate limit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messages/day for free users. 429 with upgrade prompt when exceeded.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Use Redis for rate limit counters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In-memory rate limiting fails on multi-instance deployments. Use Redis counters.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2.4 CORS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Whitelist allowed origins only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allow requests from: https://skillforge.app and https://www.skillforge.app. Never use wildcard * in production.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Restrict allowed HTTP methods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allow: GET, POST, PATCH, PUT, DELETE. Block OPTIONS except for preflight.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Set credentials flag correctly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using cookies for auth: set credentials: true in CORS config AND Access-Control-Allow-Credentials: true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3: Database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Use parameterized queries only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concatenate user input into SQL strings. Prisma handles this automatically — never use $queryRawUnsafe.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Database not exposed to internet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must only accept connections from the backend service IP. No public internet access.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Separate DB credentials per environment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Development, staging, and production must use different DB credentials. Never share.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Principle of least privilege on DB user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app's DB user should only have SELECT, INSERT, UPDATE, DELETE. Never GRANT ALL or superuser.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Encrypt sensitive columns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Encrypt: password_reset_tokens, oauth access_tokens, interview recording URLs. Use pgcrypto or app-level AES.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Enable DB connection SSL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 SSL/TLS on all database connections in staging and production.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Automated daily backups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Configure automated daily backups with 30-day retention. Test restore monthly.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4: Frontend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Content Security Policy (CSP) headers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strict CSP headers to prevent XSS: restrict script sources to self + known CDNs only.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HTTP security headers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Set: X-Frame-Options: DENY, X-Content-Type-Options: nosniff, Referrer-Policy: strict-origin.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Sanitize rendered content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 user-generated content rendered as HTML (e.g. resume descriptions) must be sanitized with DOMPurify.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No sensitive data in URL params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put JWTs, user IDs, or session tokens in URL query strings — they appear in logs and browser history.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HTTPS only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Force HTTPS everywhere. Redirect all HTTP to HTTPS. Set HSTS header with min-age 1 year.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Secure cookie attributes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auth cookies: Secure=true, HttpOnly=true, SameSite=Strict, Path=/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5: OWASP Top 10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OWASP Risk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How SkillForge Mitigates It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A01: Broken Access Control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guards on all endpoints, ownership checks on all resource queries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A02: Cryptographic Failures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bcrypt for passwords, JWT RS256, HTTPS everywhere, encrypted sensitive columns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A03: Injection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Prisma ORM parameterized queries, Zod input validation on all endpoints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A04: Insecure Design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Threat modeling documented, security requirements in user stories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A05: Security Misconfiguration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Monitor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CORS whitelist, security headers, no debug info in production errors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A06: Vulnerable Components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Monitor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npm audit in CI/CD pipeline, Dependabot enabled on GitHub repo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A07: Auth Failures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Short-lived JWTs, rate limiting, bcrypt, token rotation, httpOnly cookies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A08: Software Integrity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Monitor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Lockfile committed, verify npm package checksums, signed releases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A09: Logging Failures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logs for all admin actions, error logging via Sentry, no PII in logs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A10: SSRF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Validate and whitelist all external URLs, block private IP ranges in fetch calls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6: AI &amp; LLM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Prompt injection prevention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concatenate raw user input directly into system prompts. Always use structured template with variable substitution and input length limits.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Limit LLM context window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 injected learner context to 2000 tokens. Prevents context stuffing attacks.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Filter LLM outputs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LLM responses through a content filter before sending to users. Block jailbreak attempts.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Never expose API keys to frontend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OpenAI/Anthropic API keys stay on the backend only. Never in .env files committed to git.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Rate limit LLM endpoints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LLM calls are expensive. Rate limit per user and set monthly token budgets per tier.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Log all LLM inputs/outputs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abuse detection and quality monitoring. Scrub PII before logging. Retain for 30 days.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7: Infrastructure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Store all secrets in environment variables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hardcoded API keys, DB URLs, or JWT secrets in source code. Use .env files locally, secrets manager in production.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Never commit .env files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.env* to .gitignore immediately. Use .env.example with placeholder values for documentation.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Use secrets manager in production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Railway/Render environment variables or AWS Secrets Manager. Never pass secrets as build args.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Separate environments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Three environments: development, staging, production. Each has its own DB, API keys, and secrets.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Enable audit logging for admin actions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admin actions (suspend user, approve mentor, change feature flags) logged with actor ID and timestamp.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Set up error monitoring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Sentry configured in production. Errors include stack trace and request context but never PII.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Penetration testing before launch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Schedule a basic pentest or use a tool like OWASP ZAP before accepting real users and payments.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B4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6B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2026-06-09T02:40:21.409Z</dcterms:created>
  <dcterms:modified xsi:type="dcterms:W3CDTF">2026-06-09T02:40:21.420Z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