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8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80ed"/>
          <w:sz w:val="22"/>
          <w:szCs w:val="22"/>
          <w:rtl w:val="0"/>
        </w:rPr>
        <w:t xml:space="preserve">CONVERGE 2026 · SALES ROLEPLAY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64"/>
          <w:szCs w:val="64"/>
          <w:rtl w:val="0"/>
        </w:rPr>
        <w:t xml:space="preserve">Delta Air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c8102e"/>
          <w:sz w:val="28"/>
          <w:szCs w:val="28"/>
          <w:rtl w:val="0"/>
        </w:rPr>
        <w:t xml:space="preserve">Resilience Modernization: Building the Airline of the Future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c7280"/>
          <w:sz w:val="22"/>
          <w:szCs w:val="22"/>
          <w:rtl w:val="0"/>
        </w:rPr>
        <w:t xml:space="preserve">Facilitator: [Name]  ·  Date: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36"/>
          <w:szCs w:val="36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8"/>
          <w:szCs w:val="28"/>
          <w:rtl w:val="0"/>
        </w:rPr>
        <w:t xml:space="preserve">Strategic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World's largest airline by revenue: ~$58B (FY2024), ~100,000 employees, ~900 aircraft, 7 major U.S. hubs (ATL, DTW, JFK, LAX, MSP, SLC, SEA)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Operates ~5,500+ flights/day to 290+ destinations across 50+ countries; ~200M passengers annually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SkyMiles loyalty program: 100M+ members and a major revenue engine (Amex co-brand renewed through 2029)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Multi-billion technology investment underway; long-running Microsoft Azure relationship (announced 2018) plus AWS for select workloads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July 2024 CrowdStrike outage hit Delta hardest of any airline: ~7,000 cancellations, ~$500M financial impact, ongoing litigation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Post-outage mandate: rebuild operational resilience, modernize data infrastructure, and reduce recovery time across the fleet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f80ed" w:space="0" w:sz="24" w:val="single"/>
              <w:bottom w:color="000000" w:space="0" w:sz="0" w:val="nil"/>
              <w:right w:color="000000" w:space="0" w:sz="0" w:val="nil"/>
            </w:tcBorders>
            <w:shd w:fill="f0f4f9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80ed"/>
                <w:sz w:val="18"/>
                <w:szCs w:val="18"/>
                <w:rtl w:val="0"/>
              </w:rPr>
              <w:t xml:space="preserve">WHY NOW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a2640"/>
                <w:sz w:val="22"/>
                <w:szCs w:val="22"/>
                <w:rtl w:val="0"/>
              </w:rPr>
              <w:t xml:space="preserve">The CrowdStrike incident exposed brittleness in Delta's legacy data platforms. The board has greenlit a multi-year resilience and modernization program — and the storage layer is on the critical path.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8"/>
          <w:szCs w:val="28"/>
          <w:rtl w:val="0"/>
        </w:rPr>
        <w:t xml:space="preserve">Strategic Initiatives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sz w:val="22"/>
          <w:szCs w:val="22"/>
          <w:rtl w:val="0"/>
        </w:rPr>
        <w:t xml:space="preserve">Five active initiatives where NetApp's portfolio has a natural fit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100"/>
        <w:gridCol w:w="1900"/>
        <w:gridCol w:w="1900"/>
        <w:gridCol w:w="1760"/>
        <w:tblGridChange w:id="0">
          <w:tblGrid>
            <w:gridCol w:w="1700"/>
            <w:gridCol w:w="2100"/>
            <w:gridCol w:w="1900"/>
            <w:gridCol w:w="19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264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Initiative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264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264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264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264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Desired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02c"/>
                <w:sz w:val="19"/>
                <w:szCs w:val="19"/>
                <w:rtl w:val="0"/>
              </w:rPr>
              <w:t xml:space="preserve">Resilience Modernization (post-CrowdStrike)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202c"/>
                <w:sz w:val="19"/>
                <w:szCs w:val="19"/>
                <w:rtl w:val="0"/>
              </w:rPr>
              <w:t xml:space="preserve">Legacy ops &amp; data platforms in Atlanta OCC; ~25% of arrays 5+ yrs old; multi-vendor sprawl.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202c"/>
                <w:sz w:val="19"/>
                <w:szCs w:val="19"/>
                <w:rtl w:val="0"/>
              </w:rPr>
              <w:t xml:space="preserve">12-hr restore time vs 1–2 hr target. CrowdStrike exposed full fleet to single-point failures.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202c"/>
                <w:sz w:val="19"/>
                <w:szCs w:val="19"/>
                <w:rtl w:val="0"/>
              </w:rPr>
              <w:t xml:space="preserve">$500M+ outage; board scrutiny; reputational hit; class actions; competitor share gain.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202c"/>
                <w:sz w:val="19"/>
                <w:szCs w:val="19"/>
                <w:rtl w:val="0"/>
              </w:rPr>
              <w:t xml:space="preserve">5× MTTR improvement; ransomware-resilient restore; consolidated control plane.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02c"/>
                <w:sz w:val="19"/>
                <w:szCs w:val="19"/>
                <w:rtl w:val="0"/>
              </w:rPr>
              <w:t xml:space="preserve">Operations Intelligence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202c"/>
                <w:sz w:val="19"/>
                <w:szCs w:val="19"/>
                <w:rtl w:val="0"/>
              </w:rPr>
              <w:t xml:space="preserve">Real-time ops data scattered across Azure, AWS, on-prem; OCC dashboards lag 5–15 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202c"/>
                <w:sz w:val="19"/>
                <w:szCs w:val="19"/>
                <w:rtl w:val="0"/>
              </w:rPr>
              <w:t xml:space="preserve">Decisions made on stale data; recovery slower than peers; reactive irregular-ops handling.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202c"/>
                <w:sz w:val="19"/>
                <w:szCs w:val="19"/>
                <w:rtl w:val="0"/>
              </w:rPr>
              <w:t xml:space="preserve">Cascading delays, missed connections, $M+/day during disruptions, fuel waste.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202c"/>
                <w:sz w:val="19"/>
                <w:szCs w:val="19"/>
                <w:rtl w:val="0"/>
              </w:rPr>
              <w:t xml:space="preserve">Sub-minute ops data; predictive disruption modeling; unified data fabric.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02c"/>
                <w:sz w:val="19"/>
                <w:szCs w:val="19"/>
                <w:rtl w:val="0"/>
              </w:rPr>
              <w:t xml:space="preserve">Fleet &amp; MRO Data Modernization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202c"/>
                <w:sz w:val="19"/>
                <w:szCs w:val="19"/>
                <w:rtl w:val="0"/>
              </w:rPr>
              <w:t xml:space="preserve">~900 aircraft generating sensor data; siloed across TechOps; legacy MRO storage.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202c"/>
                <w:sz w:val="19"/>
                <w:szCs w:val="19"/>
                <w:rtl w:val="0"/>
              </w:rPr>
              <w:t xml:space="preserve">Predictive maintenance limited; manual ingestion delays; AOG events not anticipated.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202c"/>
                <w:sz w:val="19"/>
                <w:szCs w:val="19"/>
                <w:rtl w:val="0"/>
              </w:rPr>
              <w:t xml:space="preserve">Unscheduled groundings; warranty leakage; lower fleet utilization.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202c"/>
                <w:sz w:val="19"/>
                <w:szCs w:val="19"/>
                <w:rtl w:val="0"/>
              </w:rPr>
              <w:t xml:space="preserve">Real-time fleet telemetry; AI-driven predictive maintenance at scale.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02c"/>
                <w:sz w:val="19"/>
                <w:szCs w:val="19"/>
                <w:rtl w:val="0"/>
              </w:rPr>
              <w:t xml:space="preserve">SkyMiles &amp; Customer Data Unification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202c"/>
                <w:sz w:val="19"/>
                <w:szCs w:val="19"/>
                <w:rtl w:val="0"/>
              </w:rPr>
              <w:t xml:space="preserve">100M+ member data split across loyalty, sales, ops, and Amex co-brand systems.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202c"/>
                <w:sz w:val="19"/>
                <w:szCs w:val="19"/>
                <w:rtl w:val="0"/>
              </w:rPr>
              <w:t xml:space="preserve">Personalization gaps; offers misfire; slow analytics turnaround.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202c"/>
                <w:sz w:val="19"/>
                <w:szCs w:val="19"/>
                <w:rtl w:val="0"/>
              </w:rPr>
              <w:t xml:space="preserve">Loyalty churn risk; lower co-brand spend; weaker retention vs JetBlue/United.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202c"/>
                <w:sz w:val="19"/>
                <w:szCs w:val="19"/>
                <w:rtl w:val="0"/>
              </w:rPr>
              <w:t xml:space="preserve">Unified customer 360; near-real-time personalization; richer Amex co-brand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02c"/>
                <w:sz w:val="19"/>
                <w:szCs w:val="19"/>
                <w:rtl w:val="0"/>
              </w:rPr>
              <w:t xml:space="preserve">Hybrid Cloud Consolidation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202c"/>
                <w:sz w:val="19"/>
                <w:szCs w:val="19"/>
                <w:rtl w:val="0"/>
              </w:rPr>
              <w:t xml:space="preserve">Multi-cloud: Microsoft Azure (primary), AWS (select), on-prem in ATL/MSP; growing OpEx.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202c"/>
                <w:sz w:val="19"/>
                <w:szCs w:val="19"/>
                <w:rtl w:val="0"/>
              </w:rPr>
              <w:t xml:space="preserve">Multi-platform complexity; egress costs; inconsistent data services across clouds.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202c"/>
                <w:sz w:val="19"/>
                <w:szCs w:val="19"/>
                <w:rtl w:val="0"/>
              </w:rPr>
              <w:t xml:space="preserve">Cloud spend creep; longer time-to-deploy; vendor lock-in concerns.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202c"/>
                <w:sz w:val="19"/>
                <w:szCs w:val="19"/>
                <w:rtl w:val="0"/>
              </w:rPr>
              <w:t xml:space="preserve">Consistent data services across Azure, AWS, on-prem; right-sized OpEx; cleaner data residency.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8"/>
          <w:szCs w:val="28"/>
          <w:rtl w:val="0"/>
        </w:rPr>
        <w:t xml:space="preserve">Current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sz w:val="22"/>
          <w:szCs w:val="22"/>
          <w:rtl w:val="0"/>
        </w:rPr>
        <w:t xml:space="preserve">What's broken, what's holding it together, what the board is watching.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Aging infrastructure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~25% of storage arrays are 5+ years old, with several past end-of-support across three primary U.S. data centers and the Atlanta Operations Control Center.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Hybrid complexity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Four primary storage platforms across Microsoft Azure (primary cloud), AWS (select workloads), on-prem (ATL/MSP), and legacy edge systems at hub stations.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Siloed operational data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Real-time ops data spread across crew, fleet, customer, and ground-handling systems — OCC dashboards lag 5–15 minutes during disruptions.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Resilience gap exposed by CrowdStrike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July 2024 outage produced a multi-day recovery; internal restore time benchmarked at ~10× best-in-class peers. Class actions and DOT scrutiny ongoing.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Backup &amp; ransomware risk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Backup success rate ~91% against a 99% target. Limited immutable copies for ops-critical workloads. Aviation sector is a rising ransomware target.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Multi-cloud cost creep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Combined cloud + storage OpEx growing faster than IT budget. Egress and storage tiering not optimized across providers; visibility limited.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8"/>
          <w:szCs w:val="28"/>
          <w:rtl w:val="0"/>
        </w:rPr>
        <w:t xml:space="preserve">Data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sz w:val="22"/>
          <w:szCs w:val="22"/>
          <w:rtl w:val="0"/>
        </w:rPr>
        <w:t xml:space="preserve">Hybrid multi-cloud supporting ~5,500 daily flights and 290+ destinations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4a5568"/>
          <w:sz w:val="22"/>
          <w:szCs w:val="22"/>
          <w:rtl w:val="0"/>
        </w:rPr>
        <w:t xml:space="preserve">Scale: 200M+ passengers per year · 5,500+ flights per day · ~900 aircraft in fleet · 100M+ SkyMiles members · 7 major U.S. hubs · ~100K employees globally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4"/>
          <w:szCs w:val="24"/>
          <w:rtl w:val="0"/>
        </w:rPr>
        <w:t xml:space="preserve">Microsoft Azure (Primary Cloud)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Modernized analytics, customer 360, app workloads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Azure Synapse, Cosmos DB, AKS containers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AI/ML for operations and personalization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Active multi-year strategic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4"/>
          <w:szCs w:val="24"/>
          <w:rtl w:val="0"/>
        </w:rPr>
        <w:t xml:space="preserve">AWS (Select Workloads)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Specific data science and developer tooling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Workloads requiring AWS-native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Maintained but not the default landing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4"/>
          <w:szCs w:val="24"/>
          <w:rtl w:val="0"/>
        </w:rPr>
        <w:t xml:space="preserve">On-Prem (ATL HQ, Operations Control Center)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Operations control &amp; dispatch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Legacy reservations and crew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Aircraft sensor ingestion at hub stations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Mixed legacy storage vendors, mid-refresh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f80ed" w:space="0" w:sz="24" w:val="single"/>
              <w:bottom w:color="000000" w:space="0" w:sz="0" w:val="nil"/>
              <w:right w:color="000000" w:space="0" w:sz="0" w:val="nil"/>
            </w:tcBorders>
            <w:shd w:fill="f0f4f9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80ed"/>
                <w:sz w:val="18"/>
                <w:szCs w:val="18"/>
                <w:rtl w:val="0"/>
              </w:rPr>
              <w:t xml:space="preserve">KEY TENSION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a2640"/>
                <w:sz w:val="22"/>
                <w:szCs w:val="22"/>
                <w:rtl w:val="0"/>
              </w:rPr>
              <w:t xml:space="preserve">Azure is the strategic cloud, but the OCC and most ops-critical workloads still run on-prem — and that's where the CrowdStrike pain was felt.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8"/>
          <w:szCs w:val="28"/>
          <w:rtl w:val="0"/>
        </w:rPr>
        <w:t xml:space="preserve">Stakeholder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sz w:val="22"/>
          <w:szCs w:val="22"/>
          <w:rtl w:val="0"/>
        </w:rPr>
        <w:t xml:space="preserve">Who holds the purse strings, who runs the tech, and who you'll actually talk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4"/>
          <w:szCs w:val="24"/>
          <w:rtl w:val="0"/>
        </w:rPr>
        <w:t xml:space="preserve">Economic Buyers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02c"/>
          <w:sz w:val="24"/>
          <w:szCs w:val="24"/>
          <w:rtl w:val="0"/>
        </w:rPr>
        <w:t xml:space="preserve">Ed Bastian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f80ed"/>
          <w:sz w:val="22"/>
          <w:szCs w:val="22"/>
          <w:rtl w:val="0"/>
        </w:rPr>
        <w:t xml:space="preserve"> — Chief Executive Officer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CEO since 2016 — Atlanta-based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Owns board narrative on resilience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Personally fronted CrowdStrike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Outcome-driven, board-savvy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02c"/>
          <w:sz w:val="24"/>
          <w:szCs w:val="24"/>
          <w:rtl w:val="0"/>
        </w:rPr>
        <w:t xml:space="preserve">Dan Janki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f80ed"/>
          <w:sz w:val="22"/>
          <w:szCs w:val="22"/>
          <w:rtl w:val="0"/>
        </w:rPr>
        <w:t xml:space="preserve"> — EVP &amp; Chief Financial Officer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CFO since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Tight on cloud OpEx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Final sign-off on multi-year tech CapEx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ROI and TCO over technology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4"/>
          <w:szCs w:val="24"/>
          <w:rtl w:val="0"/>
        </w:rPr>
        <w:t xml:space="preserve">Technical Decision Maker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02c"/>
          <w:sz w:val="24"/>
          <w:szCs w:val="24"/>
          <w:rtl w:val="0"/>
        </w:rPr>
        <w:t xml:space="preserve">Rahul Samant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f80ed"/>
          <w:sz w:val="22"/>
          <w:szCs w:val="22"/>
          <w:rtl w:val="0"/>
        </w:rPr>
        <w:t xml:space="preserve"> — EVP &amp; Chief Information Officer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CIO leading the modernization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Public on Delta's multi-cloud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Visible post-CrowdStrike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Demands proven hybrid + ransomware resilience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4"/>
          <w:szCs w:val="24"/>
          <w:rtl w:val="0"/>
        </w:rPr>
        <w:t xml:space="preserve">AI Personas (in-game characters)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02c"/>
          <w:sz w:val="24"/>
          <w:szCs w:val="24"/>
          <w:rtl w:val="0"/>
        </w:rPr>
        <w:t xml:space="preserve">Sarah Chen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f80ed"/>
          <w:sz w:val="22"/>
          <w:szCs w:val="22"/>
          <w:rtl w:val="0"/>
        </w:rPr>
        <w:t xml:space="preserve"> — VP, Global Data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Owns data platform &amp; storage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Reports to Rahul Samant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02c"/>
          <w:sz w:val="24"/>
          <w:szCs w:val="24"/>
          <w:rtl w:val="0"/>
        </w:rPr>
        <w:t xml:space="preserve">Michael Torres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f80ed"/>
          <w:sz w:val="22"/>
          <w:szCs w:val="22"/>
          <w:rtl w:val="0"/>
        </w:rPr>
        <w:t xml:space="preserve"> — Director, Data Platform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Runs hybrid cloud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Reports to Sarah Chen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02c"/>
          <w:sz w:val="24"/>
          <w:szCs w:val="24"/>
          <w:rtl w:val="0"/>
        </w:rPr>
        <w:t xml:space="preserve">Marcus Webb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f80ed"/>
          <w:sz w:val="22"/>
          <w:szCs w:val="22"/>
          <w:rtl w:val="0"/>
        </w:rPr>
        <w:t xml:space="preserve"> — Manager, Storage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Owns storage ops &amp; vendor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Reports to Michael Torres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8"/>
          <w:szCs w:val="28"/>
          <w:rtl w:val="0"/>
        </w:rPr>
        <w:t xml:space="preserve">Competitive Landscape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sz w:val="22"/>
          <w:szCs w:val="22"/>
          <w:rtl w:val="0"/>
        </w:rPr>
        <w:t xml:space="preserve">Who's already in the room — and how to differentiate.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4"/>
          <w:szCs w:val="24"/>
          <w:rtl w:val="0"/>
        </w:rPr>
        <w:t xml:space="preserve">Pure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2"/>
          <w:szCs w:val="22"/>
          <w:rtl w:val="0"/>
        </w:rPr>
        <w:t xml:space="preserve">What they're pitching: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Evergreen//One STaaS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Flash-only simplicity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DirectFlash for AI workloads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8102e"/>
          <w:sz w:val="22"/>
          <w:szCs w:val="22"/>
          <w:rtl w:val="0"/>
        </w:rPr>
        <w:t xml:space="preserve">Their weakness at Delta: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Limited unified file + object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Cloud-tier capabilities 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Higher TCO at multi-petabyte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4"/>
          <w:szCs w:val="24"/>
          <w:rtl w:val="0"/>
        </w:rPr>
        <w:t xml:space="preserve">Dell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2"/>
          <w:szCs w:val="22"/>
          <w:rtl w:val="0"/>
        </w:rPr>
        <w:t xml:space="preserve">What they're pitching: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PowerStore + PowerMax for tier-1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PowerProtect for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Long incumbency in airline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8102e"/>
          <w:sz w:val="22"/>
          <w:szCs w:val="22"/>
          <w:rtl w:val="0"/>
        </w:rPr>
        <w:t xml:space="preserve">Their weakness at Delta: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Disjointed product 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Slow innovation post-merger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Weaker hybrid-cloud data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4"/>
          <w:szCs w:val="24"/>
          <w:rtl w:val="0"/>
        </w:rPr>
        <w:t xml:space="preserve">HPE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2"/>
          <w:szCs w:val="22"/>
          <w:rtl w:val="0"/>
        </w:rPr>
        <w:t xml:space="preserve">What they're pitching: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Alletra storage + GreenLake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Hybrid-cloud as-a-service narrative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Aruba-tied ops resilience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8102e"/>
          <w:sz w:val="22"/>
          <w:szCs w:val="22"/>
          <w:rtl w:val="0"/>
        </w:rPr>
        <w:t xml:space="preserve">Their weakness at Delta: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GreenLake consumption complexity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Limited native Azure integration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Smaller proven ops-critical footprint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8"/>
          <w:szCs w:val="28"/>
          <w:rtl w:val="0"/>
        </w:rPr>
        <w:t xml:space="preserve">Discovery Question Guide (SPIN)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sz w:val="22"/>
          <w:szCs w:val="22"/>
          <w:rtl w:val="0"/>
        </w:rPr>
        <w:t xml:space="preserve">SPIN-based questions to unlock pain and build urgency.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4"/>
          <w:szCs w:val="24"/>
          <w:rtl w:val="0"/>
        </w:rPr>
        <w:t xml:space="preserve">SITUATION — Understand the current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"Walk me through your current data infrastructure — what's running on-prem in Atlanta vs in Azure today?"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"How has the Azure migration evolved since the original announcement? What's still on AWS or legacy systems?"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"What does the storage footprint look like across your hubs — and how is the OCC architected from a data perspective?"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4"/>
          <w:szCs w:val="24"/>
          <w:rtl w:val="0"/>
        </w:rPr>
        <w:t xml:space="preserve">PROBLEM — Surface the friction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"Where in the platform did the CrowdStrike event hit hardest — and what's been hardest to remediate since?"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"What does your team's restore-time target look like for ops-critical workloads vs reality today?"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"How are you handling immutable backup and ransomware-resilient copies across your multi-cloud estate?"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4"/>
          <w:szCs w:val="24"/>
          <w:rtl w:val="0"/>
        </w:rPr>
        <w:t xml:space="preserve">IMPLICATION — Quantify the cost of status quo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"What does another hour of OCC downtime translate to in cancellations and customer-comp dollars?"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"How is the board thinking about resilience SLA targets coming out of the CrowdStrike review?"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"What's the operational cost of running four different storage platforms with different tooling and ops models?"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4"/>
          <w:szCs w:val="24"/>
          <w:rtl w:val="0"/>
        </w:rPr>
        <w:t xml:space="preserve">NEED-PAYOFF — Build the case for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"If you could cut OCC restore time by 5× and consolidate to a unified data plane, what would that unlock for Rahul and the board?"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"Where does a consistent data service across Azure, AWS, and on-prem change the economics of the modernization program?"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"How would AI-driven predictive ops change MRO planning if real-time sensor data were unified?"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36"/>
          <w:szCs w:val="36"/>
          <w:rtl w:val="0"/>
        </w:rPr>
        <w:t xml:space="preserve">Personas — Deep Dive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8"/>
          <w:szCs w:val="28"/>
          <w:rtl w:val="0"/>
        </w:rPr>
        <w:t xml:space="preserve">Sarah Chen — VP, Global Data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8102e"/>
          <w:sz w:val="20"/>
          <w:szCs w:val="20"/>
          <w:rtl w:val="0"/>
        </w:rPr>
        <w:t xml:space="preserve">VP TIER · ECONOMIC INFLUENCE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Focus: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Data platform strategy · Hybrid cloud architecture · Storage modernization · AI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KPIs: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Platform uptime · Storage TCO · Data availability · Recovery time objective · Infrastructure scalability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Top Pressures: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CrowdStrike outage fallout · Board pressure on resilience SLA · Multi-billion modernization program execution · Skills gap on hybrid +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What Unlocks Them: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Business-impact framing tied to CrowdStrike, board narrative, and 5× MTTR. Quantified outcomes, not feature lists.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4"/>
          <w:szCs w:val="24"/>
          <w:rtl w:val="0"/>
        </w:rPr>
        <w:t xml:space="preserve">Pain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Owns the post-CrowdStrike resilience response with personal board exposure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Four storage platforms across Azure, AWS, on-prem create operational drag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12-hour ops restore time vs 1–2 hour target — biggest open board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Board demanding ROI clarity on the multi-billion modernization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Ransomware risk rising for aviation; needs immutable, recovery-tested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AI/ML on operations and MRO stalled by fragmented data 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Talent: AI infra and SRE roles open; can't run change without bench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4"/>
          <w:szCs w:val="24"/>
          <w:rtl w:val="0"/>
        </w:rPr>
        <w:t xml:space="preserve">Desired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5× faster OCC restore time and ransomware-resilient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Unified data services across Azure, AWS, and on-prem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TCO reduction tied to consolidation and OpEx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4"/>
          <w:szCs w:val="24"/>
          <w:rtl w:val="0"/>
        </w:rPr>
        <w:t xml:space="preserve">How to Win This Conversation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Lead with the CrowdStrike recovery story — quantified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Bring an aviation reference and Azure-native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Connect to Rahul's board narrative; don't pitch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Offer a paid resilience assessment as a concrete first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8"/>
          <w:szCs w:val="28"/>
          <w:rtl w:val="0"/>
        </w:rPr>
        <w:t xml:space="preserve">Michael Torres — Director, Data Platform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8102e"/>
          <w:sz w:val="20"/>
          <w:szCs w:val="20"/>
          <w:rtl w:val="0"/>
        </w:rPr>
        <w:t xml:space="preserve">DIRECTOR TIER · TECHNICAL BUYER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Focus: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Platform reliability · Storage efficiency · Hybrid cloud operations · Team 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KPIs: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Uptime SLA · MTTR · Storage utilization · Sprint velocity · Ops ticket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Top Pressures: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Team stretched thin across 24/7 ops · Legacy platforms hard to staff · Zero-downtime migration mandate · CrowdStrike remediation still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What Unlocks Them: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Practical, hands-on detail on hybrid ops, day-2 operations, and reducing platform sprawl. Honest about trade-offs.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4"/>
          <w:szCs w:val="24"/>
          <w:rtl w:val="0"/>
        </w:rPr>
        <w:t xml:space="preserve">Pain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Managing four different storage platforms across Azure, AWS, on-prem, and legacy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22-person team stretched across 24/7 ops for 290+ destinations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Zero-downtime migration mandate while remediating CrowdStrike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Existing tooling sprawl: each platform has its own CLI, API, and alerting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MTTR targets cut in half post-CrowdStrike — current process won't get there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Vendor support response inconsistent across legacy 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Pressure to move workloads to Azure without breaking the OCC dependency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4"/>
          <w:szCs w:val="24"/>
          <w:rtl w:val="0"/>
        </w:rPr>
        <w:t xml:space="preserve">Desired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Consistent data services and tooling across clouds and on-prem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Cut MTTR in half through unified observability and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Free engineering time from undifferentiated heavy lifting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4"/>
          <w:szCs w:val="24"/>
          <w:rtl w:val="0"/>
        </w:rPr>
        <w:t xml:space="preserve">How to Win This Conversation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Talk to him about day-2 ops, not vision slides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Bring a real customer reference with hybrid Azure + on-prem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Be specific on integration with their existing tooling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Connect technical wins to Sarah's board narrative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8"/>
          <w:szCs w:val="28"/>
          <w:rtl w:val="0"/>
        </w:rPr>
        <w:t xml:space="preserve">Marcus Webb — Manager, Storage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8102e"/>
          <w:sz w:val="20"/>
          <w:szCs w:val="20"/>
          <w:rtl w:val="0"/>
        </w:rPr>
        <w:t xml:space="preserve">MANAGER TIER · USER BUYER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Focus: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Storage operations · Backup &amp; recovery · Capacity planning · Vendor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KPIs: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Uptime SLA · Backup success rate · Storage utilization · Ticket resolution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Top Pressures: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Legacy system maintenance · End-of-support arrays · Burnt-out team · Vendor escalation churn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What Unlocks Them: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Specific operational pain — backup windows, restore tests, day-of-incident behavior. He's been burned by vendor promises before.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4"/>
          <w:szCs w:val="24"/>
          <w:rtl w:val="0"/>
        </w:rPr>
        <w:t xml:space="preserve">Pain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Four legacy arrays past end-of-support with multi-week lead time on replacement parts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Team of 6 managing four different storage platforms with different CLIs and alerting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Backup success rate 91% vs 99% target — fixing failed jobs on weekends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Last full restore test took 11 hours; CrowdStrike review demands &lt;2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Vendor escalations for legacy arrays routinely drag past SLA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Capacity planning is reactive — discovers shortages mid-quarter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Spends days a month chasing spare parts across hub 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4"/>
          <w:szCs w:val="24"/>
          <w:rtl w:val="0"/>
        </w:rPr>
        <w:t xml:space="preserve">Desired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99%+ backup success and proven sub-2-hour restore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Consolidate to fewer platforms with one tooling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Replace the on-call grind with proactive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640"/>
          <w:sz w:val="24"/>
          <w:szCs w:val="24"/>
          <w:rtl w:val="0"/>
        </w:rPr>
        <w:t xml:space="preserve">How to Win This Conversation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Acknowledge the day-to-day pain credibly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Bring real numbers on backup success, restore test results, support SLAs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Don't sell vision — sell a proof-of-value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02c"/>
          <w:sz w:val="22"/>
          <w:szCs w:val="22"/>
          <w:u w:val="none"/>
          <w:shd w:fill="auto" w:val="clear"/>
          <w:vertAlign w:val="baseline"/>
          <w:rtl w:val="0"/>
        </w:rPr>
        <w:t xml:space="preserve">Offer to run a backup posture assessment as a first step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a264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a264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a264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