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Segoe UI" w:hAnsi="Segoe UI"/>
          <w:b/>
          <w:color w:val="0F172A"/>
          <w:sz w:val="40"/>
        </w:rPr>
        <w:t>QA Automation Engineering Case Study — WorkFlow Pro B2B SaaS Platform</w:t>
      </w:r>
    </w:p>
    <w:p>
      <w:pPr>
        <w:spacing w:before="60" w:after="120" w:line="276" w:lineRule="auto"/>
      </w:pPr>
      <w:r>
        <w:rPr>
          <w:rFonts w:ascii="Segoe UI" w:hAnsi="Segoe UI"/>
          <w:b/>
          <w:color w:val="334155"/>
          <w:sz w:val="22"/>
        </w:rPr>
        <w:t>Candidate Name:</w:t>
      </w:r>
      <w:r>
        <w:rPr>
          <w:rFonts w:ascii="Segoe UI" w:hAnsi="Segoe UI"/>
          <w:color w:val="334155"/>
          <w:sz w:val="22"/>
        </w:rPr>
        <w:t xml:space="preserve"> Vivek Bukka</w:t>
      </w:r>
    </w:p>
    <w:p>
      <w:pPr>
        <w:spacing w:before="60" w:after="120" w:line="276" w:lineRule="auto"/>
      </w:pPr>
      <w:r>
        <w:rPr>
          <w:rFonts w:ascii="Segoe UI" w:hAnsi="Segoe UI"/>
          <w:b/>
          <w:color w:val="334155"/>
          <w:sz w:val="22"/>
        </w:rPr>
        <w:t>Role:</w:t>
      </w:r>
      <w:r>
        <w:rPr>
          <w:rFonts w:ascii="Segoe UI" w:hAnsi="Segoe UI"/>
          <w:color w:val="334155"/>
          <w:sz w:val="22"/>
        </w:rPr>
        <w:t xml:space="preserve"> Automation Engineering Intern</w:t>
      </w:r>
    </w:p>
    <w:p>
      <w:pPr>
        <w:spacing w:before="60" w:after="120" w:line="276" w:lineRule="auto"/>
      </w:pPr>
      <w:r>
        <w:rPr>
          <w:rFonts w:ascii="Segoe UI" w:hAnsi="Segoe UI"/>
          <w:b/>
          <w:color w:val="334155"/>
          <w:sz w:val="22"/>
        </w:rPr>
        <w:t>Company Applied To:</w:t>
      </w:r>
      <w:r>
        <w:rPr>
          <w:rFonts w:ascii="Segoe UI" w:hAnsi="Segoe UI"/>
          <w:color w:val="334155"/>
          <w:sz w:val="22"/>
        </w:rPr>
        <w:t xml:space="preserve"> Bynry Inc. · Wai (Hybrid)</w:t>
      </w:r>
    </w:p>
    <w:p>
      <w:pPr>
        <w:spacing w:before="60" w:after="120" w:line="276" w:lineRule="auto"/>
      </w:pPr>
      <w:r>
        <w:rPr>
          <w:rFonts w:ascii="Segoe UI" w:hAnsi="Segoe UI"/>
          <w:b/>
          <w:color w:val="334155"/>
          <w:sz w:val="22"/>
        </w:rPr>
        <w:t>Submission Date:</w:t>
      </w:r>
      <w:r>
        <w:rPr>
          <w:rFonts w:ascii="Segoe UI" w:hAnsi="Segoe UI"/>
          <w:color w:val="334155"/>
          <w:sz w:val="22"/>
        </w:rPr>
        <w:t xml:space="preserve"> August 4, 2026</w:t>
      </w:r>
    </w:p>
    <w:p>
      <w:pPr>
        <w:spacing w:before="60" w:after="120" w:line="276" w:lineRule="auto"/>
      </w:pPr>
      <w:r>
        <w:rPr>
          <w:rFonts w:ascii="Segoe UI" w:hAnsi="Segoe UI"/>
          <w:b/>
          <w:color w:val="334155"/>
          <w:sz w:val="22"/>
        </w:rPr>
        <w:t>Document Access:</w:t>
      </w:r>
      <w:r>
        <w:rPr>
          <w:rFonts w:ascii="Segoe UI" w:hAnsi="Segoe UI"/>
          <w:color w:val="334155"/>
          <w:sz w:val="22"/>
        </w:rPr>
        <w:t xml:space="preserve"> Anyone with the link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Executive Summary</w:t>
      </w:r>
    </w:p>
    <w:p>
      <w:pPr>
        <w:spacing w:before="60" w:after="120" w:line="276" w:lineRule="auto"/>
      </w:pPr>
      <w:r>
        <w:rPr>
          <w:rFonts w:ascii="Segoe UI" w:hAnsi="Segoe UI"/>
          <w:color w:val="334155"/>
          <w:sz w:val="22"/>
        </w:rPr>
        <w:t xml:space="preserve">This document provides a comprehensive, production-grade response to the B2B SaaS Platform Test Automation Case Study for </w:t>
      </w:r>
      <w:r>
        <w:rPr>
          <w:rFonts w:ascii="Segoe UI" w:hAnsi="Segoe UI"/>
          <w:b/>
          <w:color w:val="334155"/>
          <w:sz w:val="22"/>
        </w:rPr>
        <w:t>WorkFlow Pro</w:t>
      </w:r>
      <w:r>
        <w:rPr>
          <w:rFonts w:ascii="Segoe UI" w:hAnsi="Segoe UI"/>
          <w:color w:val="334155"/>
          <w:sz w:val="22"/>
        </w:rPr>
        <w:t>. It covers all three required case study parts: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1. </w:t>
      </w:r>
      <w:r>
        <w:rPr>
          <w:rFonts w:ascii="Segoe UI" w:hAnsi="Segoe UI"/>
          <w:b/>
          <w:color w:val="334155"/>
          <w:sz w:val="22"/>
        </w:rPr>
        <w:t>Part 1:</w:t>
      </w:r>
      <w:r>
        <w:rPr>
          <w:rFonts w:ascii="Segoe UI" w:hAnsi="Segoe UI"/>
          <w:color w:val="334155"/>
          <w:sz w:val="22"/>
        </w:rPr>
        <w:t xml:space="preserve"> In-depth debugging and refactoring of flaky Playwright test scripts, addressing race conditions, locator flakiness, 2FA, and CI/CD environment variations.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2. </w:t>
      </w:r>
      <w:r>
        <w:rPr>
          <w:rFonts w:ascii="Segoe UI" w:hAnsi="Segoe UI"/>
          <w:b/>
          <w:color w:val="334155"/>
          <w:sz w:val="22"/>
        </w:rPr>
        <w:t>Part 2:</w:t>
      </w:r>
      <w:r>
        <w:rPr>
          <w:rFonts w:ascii="Segoe UI" w:hAnsi="Segoe UI"/>
          <w:color w:val="334155"/>
          <w:sz w:val="22"/>
        </w:rPr>
        <w:t xml:space="preserve"> Scalable, modular Test Automation Framework architecture incorporating Page Object Model (POM), multi-tenant dynamic routing, role-based access management, BrowserStack integration, and stakeholder clarifying questions.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3. </w:t>
      </w:r>
      <w:r>
        <w:rPr>
          <w:rFonts w:ascii="Segoe UI" w:hAnsi="Segoe UI"/>
          <w:b/>
          <w:color w:val="334155"/>
          <w:sz w:val="22"/>
        </w:rPr>
        <w:t>Part 3:</w:t>
      </w:r>
      <w:r>
        <w:rPr>
          <w:rFonts w:ascii="Segoe UI" w:hAnsi="Segoe UI"/>
          <w:color w:val="334155"/>
          <w:sz w:val="22"/>
        </w:rPr>
        <w:t xml:space="preserve"> End-to-end integration test combining Pytest (API), Playwright (Web UI), BrowserStack (Mobile UI), and security validation for tenant isolation with robust teardown hooks &amp; live discussion strategy.</w:t>
      </w: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40"/>
        </w:rPr>
        <w:t>Part 1: Debugging Flaky Test Code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1. Identification of Flakiness Issues</w:t>
      </w:r>
    </w:p>
    <w:p>
      <w:pPr>
        <w:spacing w:before="60" w:after="120" w:line="276" w:lineRule="auto"/>
      </w:pPr>
      <w:r>
        <w:rPr>
          <w:rFonts w:ascii="Segoe UI" w:hAnsi="Segoe UI"/>
          <w:color w:val="334155"/>
          <w:sz w:val="22"/>
        </w:rPr>
        <w:t>The original Playwright code written by the intern suffers from several classic test automation antipatterns that cause intermittent test failures: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ORIGINAL FLAKY CODE FOR REFERENCE</w:t>
              <w:br/>
              <w:t>def test_user_login():</w:t>
              <w:br/>
              <w:t xml:space="preserve">    with sync_playwright() as p:</w:t>
              <w:br/>
              <w:t xml:space="preserve">        browser = p.chromium.launch()</w:t>
              <w:br/>
              <w:t xml:space="preserve">        page = browser.new_page()</w:t>
              <w:br/>
              <w:t xml:space="preserve">        page.goto("https://app.workflowpro.com/login")</w:t>
              <w:br/>
              <w:t xml:space="preserve">        page.fill("#email", "admin@company1.com")</w:t>
              <w:br/>
              <w:t xml:space="preserve">        page.fill("#password", "password123")</w:t>
              <w:br/>
              <w:t xml:space="preserve">        page.click("#login-btn")</w:t>
              <w:br/>
              <w:t xml:space="preserve">      </w:t>
              <w:br/>
              <w:t xml:space="preserve">        assert page.url == "https://app.workflowpro.com/dashboard"  # FLAKY ISSUE 1</w:t>
              <w:br/>
              <w:t xml:space="preserve">        assert page.locator(".welcome-message").is_visible()        # FLAKY ISSUE 2</w:t>
              <w:br/>
              <w:t xml:space="preserve">        browser.close()</w:t>
              <w:br/>
              <w:br/>
              <w:t>def test_multi_tenant_access():</w:t>
              <w:br/>
              <w:t xml:space="preserve">    with sync_playwright() as p:</w:t>
              <w:br/>
              <w:t xml:space="preserve">        browser = p.chromium.launch()</w:t>
              <w:br/>
              <w:t xml:space="preserve">        page = browser.new_page()</w:t>
              <w:br/>
              <w:t xml:space="preserve">        page.goto("https://app.workflowpro.com/login")</w:t>
              <w:br/>
              <w:t xml:space="preserve">        page.fill("#email", "user@company2.com")</w:t>
              <w:br/>
              <w:t xml:space="preserve">        page.fill("#password", "password123")</w:t>
              <w:br/>
              <w:t xml:space="preserve">        page.click("#login-btn")</w:t>
              <w:br/>
              <w:t xml:space="preserve">      </w:t>
              <w:br/>
              <w:t xml:space="preserve">        projects = page.locator(".project-card").all()               # FLAKY ISSUE 3</w:t>
              <w:br/>
              <w:t xml:space="preserve">        for project in projects:</w:t>
              <w:br/>
              <w:t xml:space="preserve">            assert "Company2" in project.text_content()</w:t>
              <w:br/>
              <w:t xml:space="preserve">        browser.close()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Segoe UI" w:hAnsi="Segoe UI"/>
                <w:b/>
                <w:color w:val="FFFFFF"/>
                <w:sz w:val="20"/>
              </w:rPr>
              <w:t>Flakiness Issue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Segoe UI" w:hAnsi="Segoe UI"/>
                <w:b/>
                <w:color w:val="FFFFFF"/>
                <w:sz w:val="20"/>
              </w:rPr>
              <w:t>Technical Description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Segoe UI" w:hAnsi="Segoe UI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1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Immediate URL Assertion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b/>
                <w:color w:val="0F172A"/>
                <w:sz w:val="19"/>
              </w:rPr>
              <w:t>assert page.url == "..."</w:t>
            </w:r>
            <w:r>
              <w:rPr>
                <w:rFonts w:ascii="Segoe UI" w:hAnsi="Segoe UI"/>
                <w:color w:val="0F172A"/>
                <w:sz w:val="20"/>
              </w:rPr>
              <w:t xml:space="preserve"> executes immediately after </w:t>
            </w:r>
            <w:r>
              <w:rPr>
                <w:rFonts w:ascii="Consolas" w:hAnsi="Consolas"/>
                <w:b/>
                <w:color w:val="0F172A"/>
                <w:sz w:val="19"/>
              </w:rPr>
              <w:t>page.click("#login-btn")</w:t>
            </w:r>
            <w:r>
              <w:rPr>
                <w:rFonts w:ascii="Segoe UI" w:hAnsi="Segoe UI"/>
                <w:color w:val="0F172A"/>
                <w:sz w:val="20"/>
              </w:rPr>
              <w:t xml:space="preserve"> without waiting for network navigation or client-side routing to complete.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Test fails because</w:t>
            </w:r>
            <w:r>
              <w:rPr>
                <w:rFonts w:ascii="Consolas" w:hAnsi="Consolas"/>
                <w:b/>
                <w:color w:val="0F172A"/>
                <w:sz w:val="19"/>
              </w:rPr>
              <w:t>page.url</w:t>
            </w:r>
            <w:r>
              <w:rPr>
                <w:rFonts w:ascii="Segoe UI" w:hAnsi="Segoe UI"/>
                <w:color w:val="0F172A"/>
                <w:sz w:val="20"/>
              </w:rPr>
              <w:t xml:space="preserve"> is still on the login page or in a intermediate redirect state (</w:t>
            </w:r>
            <w:r>
              <w:rPr>
                <w:rFonts w:ascii="Consolas" w:hAnsi="Consolas"/>
                <w:b/>
                <w:color w:val="0F172A"/>
                <w:sz w:val="19"/>
              </w:rPr>
              <w:t>/login</w:t>
            </w:r>
            <w:r>
              <w:rPr>
                <w:rFonts w:ascii="Segoe UI" w:hAnsi="Segoe UI"/>
                <w:color w:val="0F172A"/>
                <w:sz w:val="20"/>
              </w:rPr>
              <w:t xml:space="preserve"> or </w:t>
            </w:r>
            <w:r>
              <w:rPr>
                <w:rFonts w:ascii="Consolas" w:hAnsi="Consolas"/>
                <w:b/>
                <w:color w:val="0F172A"/>
                <w:sz w:val="19"/>
              </w:rPr>
              <w:t>/auth/callback</w:t>
            </w:r>
            <w:r>
              <w:rPr>
                <w:rFonts w:ascii="Segoe UI" w:hAnsi="Segoe UI"/>
                <w:color w:val="0F172A"/>
                <w:sz w:val="20"/>
              </w:rPr>
              <w:t>).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2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Unwaited Element Visibility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b/>
                <w:color w:val="0F172A"/>
                <w:sz w:val="19"/>
              </w:rPr>
              <w:t>page.locator(".welcome-message").is_visible()</w:t>
            </w:r>
            <w:r>
              <w:rPr>
                <w:rFonts w:ascii="Segoe UI" w:hAnsi="Segoe UI"/>
                <w:color w:val="0F172A"/>
                <w:sz w:val="20"/>
              </w:rPr>
              <w:t xml:space="preserve"> returns an instantaneous </w:t>
            </w:r>
            <w:r>
              <w:rPr>
                <w:rFonts w:ascii="Consolas" w:hAnsi="Consolas"/>
                <w:b/>
                <w:color w:val="0F172A"/>
                <w:sz w:val="19"/>
              </w:rPr>
              <w:t>Boolean</w:t>
            </w:r>
            <w:r>
              <w:rPr>
                <w:rFonts w:ascii="Segoe UI" w:hAnsi="Segoe UI"/>
                <w:color w:val="0F172A"/>
                <w:sz w:val="20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19"/>
              </w:rPr>
              <w:t>True</w:t>
            </w:r>
            <w:r>
              <w:rPr>
                <w:rFonts w:ascii="Segoe UI" w:hAnsi="Segoe UI"/>
                <w:color w:val="0F172A"/>
                <w:sz w:val="20"/>
              </w:rPr>
              <w:t>/</w:t>
            </w:r>
            <w:r>
              <w:rPr>
                <w:rFonts w:ascii="Consolas" w:hAnsi="Consolas"/>
                <w:b/>
                <w:color w:val="0F172A"/>
                <w:sz w:val="19"/>
              </w:rPr>
              <w:t>False</w:t>
            </w:r>
            <w:r>
              <w:rPr>
                <w:rFonts w:ascii="Segoe UI" w:hAnsi="Segoe UI"/>
                <w:color w:val="0F172A"/>
                <w:sz w:val="20"/>
              </w:rPr>
              <w:t xml:space="preserve">). It does </w:t>
            </w:r>
            <w:r>
              <w:rPr>
                <w:rFonts w:ascii="Segoe UI" w:hAnsi="Segoe UI"/>
                <w:b/>
                <w:color w:val="0F172A"/>
                <w:sz w:val="20"/>
              </w:rPr>
              <w:t>not</w:t>
            </w:r>
            <w:r>
              <w:rPr>
                <w:rFonts w:ascii="Segoe UI" w:hAnsi="Segoe UI"/>
                <w:color w:val="0F172A"/>
                <w:sz w:val="20"/>
              </w:rPr>
              <w:t xml:space="preserve"> auto-wait for the element to appear in the DOM.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Fails in environments where dashboard components load asynchronously or dynamically.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3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Immediate List Evaluation via `.all()`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b/>
                <w:color w:val="0F172A"/>
                <w:sz w:val="19"/>
              </w:rPr>
              <w:t>page.locator(".project-card").all()</w:t>
            </w:r>
            <w:r>
              <w:rPr>
                <w:rFonts w:ascii="Segoe UI" w:hAnsi="Segoe UI"/>
                <w:color w:val="0F172A"/>
                <w:sz w:val="20"/>
              </w:rPr>
              <w:t xml:space="preserve"> evaluates element handles instantly without waiting for card elements to fetch from API and render.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Returns an empty list</w:t>
            </w:r>
            <w:r>
              <w:rPr>
                <w:rFonts w:ascii="Consolas" w:hAnsi="Consolas"/>
                <w:b/>
                <w:color w:val="0F172A"/>
                <w:sz w:val="19"/>
              </w:rPr>
              <w:t>[]</w:t>
            </w:r>
            <w:r>
              <w:rPr>
                <w:rFonts w:ascii="Segoe UI" w:hAnsi="Segoe UI"/>
                <w:color w:val="0F172A"/>
                <w:sz w:val="20"/>
              </w:rPr>
              <w:t>, causing the loop to pass vacuously or fail intermittently.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4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Lack of Isolated Test Contexts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Manual creation of</w:t>
            </w:r>
            <w:r>
              <w:rPr>
                <w:rFonts w:ascii="Consolas" w:hAnsi="Consolas"/>
                <w:b/>
                <w:color w:val="0F172A"/>
                <w:sz w:val="19"/>
              </w:rPr>
              <w:t>sync_playwright()</w:t>
            </w:r>
            <w:r>
              <w:rPr>
                <w:rFonts w:ascii="Segoe UI" w:hAnsi="Segoe UI"/>
                <w:color w:val="0F172A"/>
                <w:sz w:val="20"/>
              </w:rPr>
              <w:t xml:space="preserve"> inside each test function bypasses Pytest's built-in fixture lifecycle and parallel runner support (</w:t>
            </w:r>
            <w:r>
              <w:rPr>
                <w:rFonts w:ascii="Consolas" w:hAnsi="Consolas"/>
                <w:b/>
                <w:color w:val="0F172A"/>
                <w:sz w:val="19"/>
              </w:rPr>
              <w:t>pytest-xdist</w:t>
            </w:r>
            <w:r>
              <w:rPr>
                <w:rFonts w:ascii="Segoe UI" w:hAnsi="Segoe UI"/>
                <w:color w:val="0F172A"/>
                <w:sz w:val="20"/>
              </w:rPr>
              <w:t>).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Browser instances may leak on assertion failure, consuming CI runner memory.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5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Hardcoded Test Data &amp; Credentials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Plaintext credentials (</w:t>
            </w:r>
            <w:r>
              <w:rPr>
                <w:rFonts w:ascii="Consolas" w:hAnsi="Consolas"/>
                <w:b/>
                <w:color w:val="0F172A"/>
                <w:sz w:val="19"/>
              </w:rPr>
              <w:t>password123</w:t>
            </w:r>
            <w:r>
              <w:rPr>
                <w:rFonts w:ascii="Segoe UI" w:hAnsi="Segoe UI"/>
                <w:color w:val="0F172A"/>
                <w:sz w:val="20"/>
              </w:rPr>
              <w:t>) and hardcoded production URLs without environment abstraction.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Causes test instability across staging, dev, and multi-tenant subdomains.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6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2FA &amp; Tenant Latency Ignorance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The test assumes instant single-factor login, ignoring multi-tenant authentication overhead or 2FA prompts for administrative roles.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Multi-tenant auth services with distinct response times fail standard timeouts.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2. Root Cause Analysis: CI/CD vs. Local Execution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Segoe UI" w:hAnsi="Segoe U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Segoe UI" w:hAnsi="Segoe UI"/>
                <w:b/>
                <w:color w:val="FFFFFF"/>
                <w:sz w:val="20"/>
              </w:rPr>
              <w:t>Local Environment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Segoe UI" w:hAnsi="Segoe UI"/>
                <w:b/>
                <w:color w:val="FFFFFF"/>
                <w:sz w:val="20"/>
              </w:rPr>
              <w:t>CI/CD Runner Environment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Segoe UI" w:hAnsi="Segoe UI"/>
                <w:b/>
                <w:color w:val="FFFFFF"/>
                <w:sz w:val="20"/>
              </w:rPr>
              <w:t>Root Cause / Impact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CPU / Memory Resources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High performance (8–16 cores, dedicated RAM).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Shared/throttled VM instances (e.g., 2 vCPU GitHub Actions).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Dynamic JavaScript execution and DOM rendering take 2x–5x longer in CI.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Headless vs. Headful Execution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Frequently debugged in headful mode (CPU gives layout rendering priority).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Strictly headless mode.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Browsers compute layouts differently in headless mode; micro-animations or rendering loops trigger timing race conditions.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Network &amp; Latency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Low latency to local/staging servers or warm DNS cache.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Variable network bandwidth, proxy hops, cold DNS resolution.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API response times fluctuate, breaking rigid sleep/instant assertions.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b/>
                <w:color w:val="0F172A"/>
                <w:sz w:val="20"/>
              </w:rPr>
              <w:t>Viewport &amp; Screen Resolution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Default screen dimensions (e.g., 1920x1080).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Default headless resolution (often 1280x720 or 800x600).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/>
                <w:color w:val="0F172A"/>
                <w:sz w:val="20"/>
              </w:rPr>
              <w:t>Elements may be hidden behind responsive burger menus or overflow containers.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3. Refactored &amp; Production-Grade Playwright Implementation</w:t>
      </w:r>
    </w:p>
    <w:p>
      <w:pPr>
        <w:spacing w:before="60" w:after="120" w:line="276" w:lineRule="auto"/>
      </w:pPr>
      <w:r>
        <w:rPr>
          <w:rFonts w:ascii="Segoe UI" w:hAnsi="Segoe UI"/>
          <w:color w:val="334155"/>
          <w:sz w:val="22"/>
        </w:rPr>
        <w:t xml:space="preserve">The refactored code below utilizes </w:t>
      </w:r>
      <w:r>
        <w:rPr>
          <w:rFonts w:ascii="Segoe UI" w:hAnsi="Segoe UI"/>
          <w:b/>
          <w:color w:val="334155"/>
          <w:sz w:val="22"/>
        </w:rPr>
        <w:t>web-first assertions</w:t>
      </w:r>
      <w:r>
        <w:rPr>
          <w:rFonts w:ascii="Segoe UI" w:hAnsi="Segoe UI"/>
          <w:color w:val="334155"/>
          <w:sz w:val="22"/>
        </w:rPr>
        <w:t xml:space="preserve"> (</w:t>
      </w:r>
      <w:r>
        <w:rPr>
          <w:rFonts w:ascii="Consolas" w:hAnsi="Consolas"/>
          <w:b/>
          <w:color w:val="0F172A"/>
          <w:sz w:val="21"/>
        </w:rPr>
        <w:t>expect()</w:t>
      </w:r>
      <w:r>
        <w:rPr>
          <w:rFonts w:ascii="Segoe UI" w:hAnsi="Segoe UI"/>
          <w:color w:val="334155"/>
          <w:sz w:val="22"/>
        </w:rPr>
        <w:t xml:space="preserve">), native </w:t>
      </w:r>
      <w:r>
        <w:rPr>
          <w:rFonts w:ascii="Segoe UI" w:hAnsi="Segoe UI"/>
          <w:b/>
          <w:color w:val="334155"/>
          <w:sz w:val="22"/>
        </w:rPr>
        <w:t>Pytest fixtures</w:t>
      </w:r>
      <w:r>
        <w:rPr>
          <w:rFonts w:ascii="Segoe UI" w:hAnsi="Segoe UI"/>
          <w:color w:val="334155"/>
          <w:sz w:val="22"/>
        </w:rPr>
        <w:t>, auto-retries, web-first auto-waiting, dynamic locators, 2FA handling, responsive viewports, and clean context management.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"""</w:t>
              <w:br/>
              <w:t>Refactored, Highly Reliable Playwright Test Suite</w:t>
              <w:br/>
              <w:t>File: tests/test_part1_debugging.py</w:t>
              <w:br/>
              <w:t>Candidate: Vivek Bukka</w:t>
              <w:br/>
              <w:t>"""</w:t>
              <w:br/>
              <w:br/>
              <w:t>import os</w:t>
              <w:br/>
              <w:t>import pytest</w:t>
              <w:br/>
              <w:t>from playwright.sync_api import Page, expect</w:t>
              <w:br/>
              <w:br/>
              <w:t>BASE_URL = os.getenv("BASE_URL", "https://app.workflowpro.com")</w:t>
              <w:br/>
              <w:t>DEFAULT_TIMEOUT = 15000  # 15s timeout for CI stability</w:t>
              <w:br/>
              <w:br/>
              <w:t>@pytest.mark.smoke</w:t>
              <w:br/>
              <w:t>@pytest.mark.flaky(reruns=2, reruns_delay=1)</w:t>
              <w:br/>
              <w:t>def test_user_login(page: Page):</w:t>
              <w:br/>
              <w:t xml:space="preserve">    """</w:t>
              <w:br/>
              <w:t xml:space="preserve">    Validates user authentication with robust web-first assertions and auto-waiting.</w:t>
              <w:br/>
              <w:t xml:space="preserve">    Fixes URL race condition, 2FA prompts, and element visibility flakiness.</w:t>
              <w:br/>
              <w:t xml:space="preserve">    """</w:t>
              <w:br/>
              <w:t xml:space="preserve">    page.set_viewport_size({"width": 1920, "height": 1080})</w:t>
              <w:br/>
              <w:t xml:space="preserve">    page.goto(f"{BASE_URL}/login", wait_until="networkidle")</w:t>
              <w:br/>
              <w:t xml:space="preserve">  </w:t>
              <w:br/>
              <w:t xml:space="preserve">    page.locator("#email").fill("admin@company1.com")</w:t>
              <w:br/>
              <w:t xml:space="preserve">    page.locator("#password").fill("password123")</w:t>
              <w:br/>
              <w:t xml:space="preserve">    page.locator("#login-btn").click()</w:t>
              <w:br/>
              <w:t xml:space="preserve">  </w:t>
              <w:br/>
              <w:t xml:space="preserve">    two_fa_input = page.locator("#two-factor-code")</w:t>
              <w:br/>
              <w:t xml:space="preserve">    if two_fa_input.is_visible(timeout=3000):</w:t>
              <w:br/>
              <w:t xml:space="preserve">        two_fa_input.fill(os.getenv("TEST_2FA_SECRET", "123456"))</w:t>
              <w:br/>
              <w:t xml:space="preserve">        page.locator("#verify-2fa-btn").click()</w:t>
              <w:br/>
              <w:br/>
              <w:t xml:space="preserve">    expect(page).to_have_url(f"{BASE_URL}/dashboard", timeout=DEFAULT_TIMEOUT)</w:t>
              <w:br/>
              <w:t xml:space="preserve">    welcome_msg = page.locator(".welcome-message")</w:t>
              <w:br/>
              <w:t xml:space="preserve">    expect(welcome_msg).to_be_visible(timeout=DEFAULT_TIMEOUT)</w:t>
              <w:br/>
              <w:t xml:space="preserve">    expect(welcome_msg).to_contain_text("Welcome back")</w:t>
              <w:br/>
              <w:br/>
              <w:br/>
              <w:t>@pytest.mark.tenant</w:t>
              <w:br/>
              <w:t>def test_multi_tenant_access(page: Page):</w:t>
              <w:br/>
              <w:t xml:space="preserve">    """</w:t>
              <w:br/>
              <w:t xml:space="preserve">    Validates multi-tenant data isolation for Company 2.</w:t>
              <w:br/>
              <w:t xml:space="preserve">    Fixes immediate list evaluation flakiness (.all()) by enforcing locator count expectations.</w:t>
              <w:br/>
              <w:t xml:space="preserve">    """</w:t>
              <w:br/>
              <w:t xml:space="preserve">    page.goto(f"{BASE_URL}/login", wait_until="domcontentloaded")</w:t>
              <w:br/>
              <w:t xml:space="preserve">  </w:t>
              <w:br/>
              <w:t xml:space="preserve">    page.locator("#email").fill("user@company2.com")</w:t>
              <w:br/>
              <w:t xml:space="preserve">    page.locator("#password").fill("password123")</w:t>
              <w:br/>
              <w:t xml:space="preserve">    page.locator("#login-btn").click()</w:t>
              <w:br/>
              <w:t xml:space="preserve">  </w:t>
              <w:br/>
              <w:t xml:space="preserve">    expect(page).to_have_url(f"{BASE_URL}/dashboard", timeout=DEFAULT_TIMEOUT)</w:t>
              <w:br/>
              <w:t xml:space="preserve">  </w:t>
              <w:br/>
              <w:t xml:space="preserve">    project_cards = page.locator(".project-card")</w:t>
              <w:br/>
              <w:t xml:space="preserve">    expect(project_cards.first).to_be_visible(timeout=DEFAULT_TIMEOUT)</w:t>
              <w:br/>
              <w:t xml:space="preserve">  </w:t>
              <w:br/>
              <w:t xml:space="preserve">    card_count = project_cards.count()</w:t>
              <w:br/>
              <w:t xml:space="preserve">    assert card_count &gt; 0, "Expected at least one project card for Company2"</w:t>
              <w:br/>
              <w:t xml:space="preserve">  </w:t>
              <w:br/>
              <w:t xml:space="preserve">    for i in range(card_count):</w:t>
              <w:br/>
              <w:t xml:space="preserve">        card = project_cards.nth(i)</w:t>
              <w:br/>
              <w:t xml:space="preserve">        expect(card).to_contain_text("Company2")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40"/>
        </w:rPr>
        <w:t>Part 2: Test Framework Design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1. High-Level Framework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workflowpro-automation/</w:t>
              <w:br/>
              <w:t>├── .github/</w:t>
              <w:br/>
              <w:t>│   └── workflows/</w:t>
              <w:br/>
              <w:t>│       └── regression.yml          # GitHub Actions CI/CD Pipeline</w:t>
              <w:br/>
              <w:t>├── config/</w:t>
              <w:br/>
              <w:t>│   ├── config.py                   # Dynamic Pydantic Configuration Loader</w:t>
              <w:br/>
              <w:t>│   └── environments.yaml           # Tenant URLs, API Gateways, &amp; Credentials</w:t>
              <w:br/>
              <w:t>├── core/</w:t>
              <w:br/>
              <w:t>│   ├── api_client.py               # REST API Wrapper (requests/httpx)</w:t>
              <w:br/>
              <w:t>│   ├── driver_factory.py           # Playwright &amp; BrowserStack Session Manager</w:t>
              <w:br/>
              <w:t>│   └── logger.py                   # Centralized Structured Logger (structlog)</w:t>
              <w:br/>
              <w:t>├── pages/                          # Page Object Model (POM)</w:t>
              <w:br/>
              <w:t>│   ├── base_page.py                # Generic UI Interactions &amp; Custom Waits</w:t>
              <w:br/>
              <w:t>│   ├── login_page.py               # Login UI Selectors &amp; Workflows</w:t>
              <w:br/>
              <w:t>│   ├── dashboard_page.py           # Dashboard Components</w:t>
              <w:br/>
              <w:t>│   └── project_page.py             # Project Management UI</w:t>
              <w:br/>
              <w:t>├── tests/</w:t>
              <w:br/>
              <w:t>│   ├── conftest.py                 # Pytest Fixtures (Auth, Drivers, Cleanup)</w:t>
              <w:br/>
              <w:t>│   ├── api/                        # Pure Backend API Tests</w:t>
              <w:br/>
              <w:t>│   │   └── test_projects_api.py</w:t>
              <w:br/>
              <w:t>│   ├── ui/                         # Web UI Tests</w:t>
              <w:br/>
              <w:t>│   │   └── test_projects_ui.py</w:t>
              <w:br/>
              <w:t>│   └── integration/                # Hybrid API + UI + Mobile E2E Tests</w:t>
              <w:br/>
              <w:t>│       └── test_project_e2e.py</w:t>
              <w:br/>
              <w:t>├── utils/</w:t>
              <w:br/>
              <w:t>│   ├── browserstack_helper.py      # BrowserStack API &amp; Status Reporter</w:t>
              <w:br/>
              <w:t>│   └── test_data_generator.py      # Faker Data Helpers</w:t>
              <w:br/>
              <w:t>├── pytest.ini                      # Pytest CLI flags, Markers, &amp; Logs config</w:t>
              <w:br/>
              <w:t>├── requirements.txt                # Python Dependencies</w:t>
              <w:br/>
              <w:t>└── README.md                       # Setup &amp; Execution Documentation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2. Configuration &amp; Multi-Tenant Management</w:t>
      </w:r>
    </w:p>
    <w:p>
      <w:pPr>
        <w:keepNext/>
        <w:spacing w:before="200" w:after="80"/>
      </w:pPr>
      <w:r>
        <w:rPr>
          <w:rFonts w:ascii="Consolas" w:hAnsi="Consolas"/>
          <w:b/>
          <w:color w:val="0F172A"/>
          <w:sz w:val="24"/>
        </w:rPr>
        <w:t>config/environments.yaml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default_environment: staging</w:t>
              <w:br/>
              <w:br/>
              <w:t>environments:</w:t>
              <w:br/>
              <w:t xml:space="preserve">  staging:</w:t>
              <w:br/>
              <w:t xml:space="preserve">    base_domain: "workflowpro.com"</w:t>
              <w:br/>
              <w:t xml:space="preserve">    api_url: "https://api.staging.workflowpro.com/v1"</w:t>
              <w:br/>
              <w:t xml:space="preserve">    tenants:</w:t>
              <w:br/>
              <w:t xml:space="preserve">      company1:</w:t>
              <w:br/>
              <w:t xml:space="preserve">        tenant_id: "tenant-c1-uuid"</w:t>
              <w:br/>
              <w:t xml:space="preserve">        url: "https://company1.staging.workflowpro.com"</w:t>
              <w:br/>
              <w:t xml:space="preserve">        admin_user: "admin@company1.com"</w:t>
              <w:br/>
              <w:t xml:space="preserve">      company2:</w:t>
              <w:br/>
              <w:t xml:space="preserve">        tenant_id: "tenant-c2-uuid"</w:t>
              <w:br/>
              <w:t xml:space="preserve">        url: "https://company2.staging.workflowpro.com"</w:t>
              <w:br/>
              <w:t xml:space="preserve">        admin_user: "admin@company2.com"</w:t>
              <w:br/>
              <w:br/>
              <w:t>browserstack:</w:t>
              <w:br/>
              <w:t xml:space="preserve">  user: "${BROWSERSTACK_USERNAME}"</w:t>
              <w:br/>
              <w:t xml:space="preserve">  key: "${BROWSERSTACK_ACCESS_KEY}"</w:t>
              <w:br/>
              <w:t xml:space="preserve">  project: "WorkFlow Pro Automation"</w:t>
              <w:br/>
              <w:t xml:space="preserve">  build: "B2B-SaaS-Regression"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onsolas" w:hAnsi="Consolas"/>
          <w:b/>
          <w:color w:val="0F172A"/>
          <w:sz w:val="24"/>
        </w:rPr>
        <w:t>config/config.py</w:t>
      </w:r>
      <w:r>
        <w:rPr>
          <w:rFonts w:ascii="Segoe UI" w:hAnsi="Segoe UI"/>
          <w:b/>
          <w:color w:val="2563EB"/>
          <w:sz w:val="25"/>
        </w:rPr>
        <w:t xml:space="preserve"> (Configuration Manager)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import os</w:t>
              <w:br/>
              <w:t>import yaml</w:t>
              <w:br/>
              <w:t>from pydantic import BaseModel</w:t>
              <w:br/>
              <w:br/>
              <w:t>class TenantConfig(BaseModel):</w:t>
              <w:br/>
              <w:t xml:space="preserve">    tenant_id: str</w:t>
              <w:br/>
              <w:t xml:space="preserve">    url: str</w:t>
              <w:br/>
              <w:t xml:space="preserve">    admin_user: str</w:t>
              <w:br/>
              <w:br/>
              <w:t>class EnvironmentConfig(BaseModel):</w:t>
              <w:br/>
              <w:t xml:space="preserve">    env_name: str</w:t>
              <w:br/>
              <w:t xml:space="preserve">    api_url: str</w:t>
              <w:br/>
              <w:t xml:space="preserve">    tenants: dict[str, TenantConfig]</w:t>
              <w:br/>
              <w:br/>
              <w:t>def load_config(env_name: str = None) -&gt; EnvironmentConfig:</w:t>
              <w:br/>
              <w:t xml:space="preserve">    env = env_name or os.getenv("TEST_ENV", "staging")</w:t>
              <w:br/>
              <w:t xml:space="preserve">    config_path = os.path.join(os.path.dirname(__file__), "environments.yaml")</w:t>
              <w:br/>
              <w:t xml:space="preserve">  </w:t>
              <w:br/>
              <w:t xml:space="preserve">    with open(config_path, "r") as f:</w:t>
              <w:br/>
              <w:t xml:space="preserve">        data = yaml.safe_load(f)</w:t>
              <w:br/>
              <w:t xml:space="preserve">      </w:t>
              <w:br/>
              <w:t xml:space="preserve">    env_data = data["environments"][env]</w:t>
              <w:br/>
              <w:t xml:space="preserve">    return EnvironmentConfig(</w:t>
              <w:br/>
              <w:t xml:space="preserve">        env_name=env,</w:t>
              <w:br/>
              <w:t xml:space="preserve">        api_url=env_data["api_url"],</w:t>
              <w:br/>
              <w:t xml:space="preserve">        tenants=env_data["tenants"]</w:t>
              <w:br/>
              <w:t xml:space="preserve">    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3. Role-Based Authentication &amp; Session Storage Strategy</w:t>
      </w:r>
    </w:p>
    <w:p>
      <w:pPr>
        <w:spacing w:before="60" w:after="120" w:line="276" w:lineRule="auto"/>
      </w:pPr>
      <w:r>
        <w:rPr>
          <w:rFonts w:ascii="Segoe UI" w:hAnsi="Segoe UI"/>
          <w:color w:val="334155"/>
          <w:sz w:val="22"/>
        </w:rPr>
        <w:t xml:space="preserve">To avoid authenticating via UI for every single test case (which inflates execution time by 70%), the framework implements </w:t>
      </w:r>
      <w:r>
        <w:rPr>
          <w:rFonts w:ascii="Segoe UI" w:hAnsi="Segoe UI"/>
          <w:b/>
          <w:color w:val="334155"/>
          <w:sz w:val="22"/>
        </w:rPr>
        <w:t>Session Storage State Caching</w:t>
      </w:r>
      <w:r>
        <w:rPr>
          <w:rFonts w:ascii="Segoe UI" w:hAnsi="Segoe UI"/>
          <w:color w:val="334155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Location: tests/conftest.py</w:t>
              <w:br/>
              <w:t>import pytest</w:t>
              <w:br/>
              <w:t>from playwright.sync_api import Browser, BrowserContext</w:t>
              <w:br/>
              <w:br/>
              <w:t>@pytest.fixture(scope="session")</w:t>
              <w:br/>
              <w:t>def admin_storage_state(browser: Browser, tmp_path_factory) -&gt; str:</w:t>
              <w:br/>
              <w:t xml:space="preserve">    """</w:t>
              <w:br/>
              <w:t xml:space="preserve">    Authenticates Admin user once per session and saves storage state JSON.</w:t>
              <w:br/>
              <w:t xml:space="preserve">    All downstream UI tests reuse this state for instant authentication.</w:t>
              <w:br/>
              <w:t xml:space="preserve">    """</w:t>
              <w:br/>
              <w:t xml:space="preserve">    state_file = tmp_path_factory.mktemp("state") / "admin_state.json"</w:t>
              <w:br/>
              <w:t xml:space="preserve">    context = browser.new_context()</w:t>
              <w:br/>
              <w:t xml:space="preserve">    page = context.new_page()</w:t>
              <w:br/>
              <w:t xml:space="preserve">  </w:t>
              <w:br/>
              <w:t xml:space="preserve">    # Perform UI login once</w:t>
              <w:br/>
              <w:t xml:space="preserve">    page.goto("https://app.workflowpro.com/login")</w:t>
              <w:br/>
              <w:t xml:space="preserve">    page.fill("#email", "admin@company1.com")</w:t>
              <w:br/>
              <w:t xml:space="preserve">    page.fill("#password", "password123")</w:t>
              <w:br/>
              <w:t xml:space="preserve">    page.click("#login-btn")</w:t>
              <w:br/>
              <w:t xml:space="preserve">    page.wait_for_url("**/dashboard")</w:t>
              <w:br/>
              <w:t xml:space="preserve">  </w:t>
              <w:br/>
              <w:t xml:space="preserve">    # Save auth tokens, cookies, and local storage state</w:t>
              <w:br/>
              <w:t xml:space="preserve">    context.storage_state(path=str(state_file))</w:t>
              <w:br/>
              <w:t xml:space="preserve">    context.close()</w:t>
              <w:br/>
              <w:t xml:space="preserve">    return str(state_file)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4. Identifying Missing Requirements (Questions for Stakeholders)</w:t>
      </w:r>
    </w:p>
    <w:p>
      <w:pPr>
        <w:spacing w:before="60" w:after="120" w:line="276" w:lineRule="auto"/>
      </w:pPr>
      <w:r>
        <w:rPr>
          <w:rFonts w:ascii="Segoe UI" w:hAnsi="Segoe UI"/>
          <w:color w:val="334155"/>
          <w:sz w:val="22"/>
        </w:rPr>
        <w:t>To ensure long-term framework scalability, the following unstated requirements must be clarified with product managers and QA leads: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1. </w:t>
      </w:r>
      <w:r>
        <w:rPr>
          <w:rFonts w:ascii="Segoe UI" w:hAnsi="Segoe UI"/>
          <w:b/>
          <w:color w:val="334155"/>
          <w:sz w:val="22"/>
        </w:rPr>
        <w:t>Test Data Lifecycle &amp; Teardown Policy: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>*Question:* Are test projects generated during automated runs automatically purged via soft/hard delete endpoints, or is a dedicated sandbox database reset periodically?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2. </w:t>
      </w:r>
      <w:r>
        <w:rPr>
          <w:rFonts w:ascii="Segoe UI" w:hAnsi="Segoe UI"/>
          <w:b/>
          <w:color w:val="334155"/>
          <w:sz w:val="22"/>
        </w:rPr>
        <w:t>Parallel Execution Thread Safety: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>*Question:* Can multiple parallel workers (</w:t>
      </w:r>
      <w:r>
        <w:rPr>
          <w:rFonts w:ascii="Consolas" w:hAnsi="Consolas"/>
          <w:b/>
          <w:color w:val="0F172A"/>
          <w:sz w:val="21"/>
        </w:rPr>
        <w:t>pytest -n 4</w:t>
      </w:r>
      <w:r>
        <w:rPr>
          <w:rFonts w:ascii="Segoe UI" w:hAnsi="Segoe UI"/>
          <w:color w:val="334155"/>
          <w:sz w:val="22"/>
        </w:rPr>
        <w:t>) mutate the same tenant data simultaneously without triggering lock contention or unique-constraint violations?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3. </w:t>
      </w:r>
      <w:r>
        <w:rPr>
          <w:rFonts w:ascii="Segoe UI" w:hAnsi="Segoe UI"/>
          <w:b/>
          <w:color w:val="334155"/>
          <w:sz w:val="22"/>
        </w:rPr>
        <w:t>BrowserStack Concurrency Limits &amp; Cost Management: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>*Question:* What is our max parallel session quota on BrowserStack? Should mobile testing be restricted to Nightly/PR builds to optimize cloud costs?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4. </w:t>
      </w:r>
      <w:r>
        <w:rPr>
          <w:rFonts w:ascii="Segoe UI" w:hAnsi="Segoe UI"/>
          <w:b/>
          <w:color w:val="334155"/>
          <w:sz w:val="22"/>
        </w:rPr>
        <w:t>2FA / MFA Automation Strategy: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>*Question:* Is 2FA disabled in non-production environments, or do we have a TOTP secret key setup (</w:t>
      </w:r>
      <w:r>
        <w:rPr>
          <w:rFonts w:ascii="Consolas" w:hAnsi="Consolas"/>
          <w:b/>
          <w:color w:val="0F172A"/>
          <w:sz w:val="21"/>
        </w:rPr>
        <w:t>pyotp</w:t>
      </w:r>
      <w:r>
        <w:rPr>
          <w:rFonts w:ascii="Segoe UI" w:hAnsi="Segoe UI"/>
          <w:color w:val="334155"/>
          <w:sz w:val="22"/>
        </w:rPr>
        <w:t>) to generate valid 6-digit codes dynamically?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5. </w:t>
      </w:r>
      <w:r>
        <w:rPr>
          <w:rFonts w:ascii="Segoe UI" w:hAnsi="Segoe UI"/>
          <w:b/>
          <w:color w:val="334155"/>
          <w:sz w:val="22"/>
        </w:rPr>
        <w:t>Reporting &amp; Observability Integration: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>*Question:* What are the required reporting dashboards (e.g., Allure Reports, TestRail API integration, Datadog/Slack failure alerts)?</w:t>
      </w: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40"/>
        </w:rPr>
        <w:t>Part 3: API + UI Integration Test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1. End-to-End Hybrid Test Implementation</w:t>
      </w:r>
    </w:p>
    <w:p>
      <w:pPr>
        <w:spacing w:before="60" w:after="120" w:line="276" w:lineRule="auto"/>
      </w:pPr>
      <w:r>
        <w:rPr>
          <w:rFonts w:ascii="Segoe UI" w:hAnsi="Segoe UI"/>
          <w:color w:val="334155"/>
          <w:sz w:val="22"/>
        </w:rPr>
        <w:t>This test implements the complete business workflow across 4 steps: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1. </w:t>
      </w:r>
      <w:r>
        <w:rPr>
          <w:rFonts w:ascii="Segoe UI" w:hAnsi="Segoe UI"/>
          <w:b/>
          <w:color w:val="334155"/>
          <w:sz w:val="22"/>
        </w:rPr>
        <w:t>API:</w:t>
      </w:r>
      <w:r>
        <w:rPr>
          <w:rFonts w:ascii="Segoe UI" w:hAnsi="Segoe UI"/>
          <w:color w:val="334155"/>
          <w:sz w:val="22"/>
        </w:rPr>
        <w:t xml:space="preserve"> Create project via </w:t>
      </w:r>
      <w:r>
        <w:rPr>
          <w:rFonts w:ascii="Consolas" w:hAnsi="Consolas"/>
          <w:b/>
          <w:color w:val="0F172A"/>
          <w:sz w:val="21"/>
        </w:rPr>
        <w:t>POST /api/v1/projects</w:t>
      </w:r>
      <w:r>
        <w:rPr>
          <w:rFonts w:ascii="Segoe UI" w:hAnsi="Segoe UI"/>
          <w:color w:val="334155"/>
          <w:sz w:val="22"/>
        </w:rPr>
        <w:t>.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2. </w:t>
      </w:r>
      <w:r>
        <w:rPr>
          <w:rFonts w:ascii="Segoe UI" w:hAnsi="Segoe UI"/>
          <w:b/>
          <w:color w:val="334155"/>
          <w:sz w:val="22"/>
        </w:rPr>
        <w:t>Web UI:</w:t>
      </w:r>
      <w:r>
        <w:rPr>
          <w:rFonts w:ascii="Segoe UI" w:hAnsi="Segoe UI"/>
          <w:color w:val="334155"/>
          <w:sz w:val="22"/>
        </w:rPr>
        <w:t xml:space="preserve"> Verify project presence on tenant dashboard.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3. </w:t>
      </w:r>
      <w:r>
        <w:rPr>
          <w:rFonts w:ascii="Segoe UI" w:hAnsi="Segoe UI"/>
          <w:b/>
          <w:color w:val="334155"/>
          <w:sz w:val="22"/>
        </w:rPr>
        <w:t>Mobile UI (BrowserStack):</w:t>
      </w:r>
      <w:r>
        <w:rPr>
          <w:rFonts w:ascii="Segoe UI" w:hAnsi="Segoe UI"/>
          <w:color w:val="334155"/>
          <w:sz w:val="22"/>
        </w:rPr>
        <w:t xml:space="preserve"> Validate mobile accessibility &amp; responsive UI.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4. </w:t>
      </w:r>
      <w:r>
        <w:rPr>
          <w:rFonts w:ascii="Segoe UI" w:hAnsi="Segoe UI"/>
          <w:b/>
          <w:color w:val="334155"/>
          <w:sz w:val="22"/>
        </w:rPr>
        <w:t>Security Check:</w:t>
      </w:r>
      <w:r>
        <w:rPr>
          <w:rFonts w:ascii="Segoe UI" w:hAnsi="Segoe UI"/>
          <w:color w:val="334155"/>
          <w:sz w:val="22"/>
        </w:rPr>
        <w:t xml:space="preserve"> Log in as another tenant (</w:t>
      </w:r>
      <w:r>
        <w:rPr>
          <w:rFonts w:ascii="Consolas" w:hAnsi="Consolas"/>
          <w:b/>
          <w:color w:val="0F172A"/>
          <w:sz w:val="21"/>
        </w:rPr>
        <w:t>Company 2</w:t>
      </w:r>
      <w:r>
        <w:rPr>
          <w:rFonts w:ascii="Segoe UI" w:hAnsi="Segoe UI"/>
          <w:color w:val="334155"/>
          <w:sz w:val="22"/>
        </w:rPr>
        <w:t>) to enforce security isolation.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5. </w:t>
      </w:r>
      <w:r>
        <w:rPr>
          <w:rFonts w:ascii="Segoe UI" w:hAnsi="Segoe UI"/>
          <w:b/>
          <w:color w:val="334155"/>
          <w:sz w:val="22"/>
        </w:rPr>
        <w:t>Teardown:</w:t>
      </w:r>
      <w:r>
        <w:rPr>
          <w:rFonts w:ascii="Segoe UI" w:hAnsi="Segoe UI"/>
          <w:color w:val="334155"/>
          <w:sz w:val="22"/>
        </w:rPr>
        <w:t xml:space="preserve"> Delete created test project via API </w:t>
      </w:r>
      <w:r>
        <w:rPr>
          <w:rFonts w:ascii="Consolas" w:hAnsi="Consolas"/>
          <w:b/>
          <w:color w:val="0F172A"/>
          <w:sz w:val="21"/>
        </w:rPr>
        <w:t>DELETE</w:t>
      </w:r>
      <w:r>
        <w:rPr>
          <w:rFonts w:ascii="Segoe UI" w:hAnsi="Segoe UI"/>
          <w:color w:val="334155"/>
          <w:sz w:val="22"/>
        </w:rPr>
        <w:t xml:space="preserve"> call.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"""</w:t>
              <w:br/>
              <w:t>End-to-End API + UI + Mobile + Security Integration Test</w:t>
              <w:br/>
              <w:t>File: tests/test_part3_integration.py</w:t>
              <w:br/>
              <w:t>Candidate: Vivek Bukka</w:t>
              <w:br/>
              <w:t>"""</w:t>
              <w:br/>
              <w:br/>
              <w:t>import os</w:t>
              <w:br/>
              <w:t>import requests</w:t>
              <w:br/>
              <w:t>import pytest</w:t>
              <w:br/>
              <w:t>from playwright.sync_api import Page, expect</w:t>
              <w:br/>
              <w:t>from pages.login_page import LoginPage</w:t>
              <w:br/>
              <w:t>from pages.dashboard_page import DashboardPage</w:t>
              <w:br/>
              <w:br/>
              <w:t>WEB_BASE_URL = os.getenv("WEB_BASE_URL", "https://app.workflowpro.com")</w:t>
              <w:br/>
              <w:br/>
              <w:t>@pytest.mark.integration</w:t>
              <w:br/>
              <w:t>def test_project_creation_flow(page: Page, api_client):</w:t>
              <w:br/>
              <w:t xml:space="preserve">    """</w:t>
              <w:br/>
              <w:t xml:space="preserve">    Part 3 Integration Test:</w:t>
              <w:br/>
              <w:t xml:space="preserve">    1. API: Create project for Company 1</w:t>
              <w:br/>
              <w:t xml:space="preserve">    2. Web UI: Verify project display for Company 1 user</w:t>
              <w:br/>
              <w:t xml:space="preserve">    3. Mobile UI: Verify mobile responsive accessibility (BrowserStack emulation)</w:t>
              <w:br/>
              <w:t xml:space="preserve">    4. Security: Verify tenant isolation (Company 2 user cannot see Company 1 project)</w:t>
              <w:br/>
              <w:t xml:space="preserve">    """</w:t>
              <w:br/>
              <w:t xml:space="preserve">    tenant_company1 = "company1-uuid"</w:t>
              <w:br/>
              <w:t xml:space="preserve">    tenant_company2 = "company2-uuid"</w:t>
              <w:br/>
              <w:t xml:space="preserve">    project_name = f"Auto_Test_Project_{os.urandom(4).hex()}"</w:t>
              <w:br/>
              <w:t xml:space="preserve">  </w:t>
              <w:br/>
              <w:t xml:space="preserve">    # STEP 1: API - Create Project</w:t>
              <w:br/>
              <w:t xml:space="preserve">    project = api_client(</w:t>
              <w:br/>
              <w:t xml:space="preserve">        tenant_id=tenant_company1,</w:t>
              <w:br/>
              <w:t xml:space="preserve">        name=project_name,</w:t>
              <w:br/>
              <w:t xml:space="preserve">        description="E2E Integration Test Project"</w:t>
              <w:br/>
              <w:t xml:space="preserve">    )</w:t>
              <w:br/>
              <w:t xml:space="preserve">    assert project["name"] == project_name</w:t>
              <w:br/>
              <w:t xml:space="preserve">    assert project["status"] == "active"</w:t>
              <w:br/>
              <w:br/>
              <w:t xml:space="preserve">    login_page = LoginPage(page)</w:t>
              <w:br/>
              <w:t xml:space="preserve">    dashboard_page = DashboardPage(page)</w:t>
              <w:br/>
              <w:br/>
              <w:t xml:space="preserve">    # STEP 2: Web UI - Verify Project Display for Company 1 User</w:t>
              <w:br/>
              <w:t xml:space="preserve">    login_page.navigate_to(f"{WEB_BASE_URL}/login")</w:t>
              <w:br/>
              <w:t xml:space="preserve">    login_page.login(email="admin@company1.com", password="password123")</w:t>
              <w:br/>
              <w:t xml:space="preserve">    login_page.wait_for_url_match(f"{WEB_BASE_URL}/dashboard")</w:t>
              <w:br/>
              <w:t xml:space="preserve">    dashboard_page.verify_project_exists(project_name=project_name)</w:t>
              <w:br/>
              <w:br/>
              <w:t xml:space="preserve">    # STEP 3: Mobile UI - Check Mobile Accessibility (Responsive Viewport)</w:t>
              <w:br/>
              <w:t xml:space="preserve">    page.set_viewport_size({"width": 390, "height": 844})  # iPhone 14 Viewport</w:t>
              <w:br/>
              <w:t xml:space="preserve">    dashboard_page.open_mobile_menu_if_present()</w:t>
              <w:br/>
              <w:t xml:space="preserve">    dashboard_page.verify_project_exists(project_name=project_name)</w:t>
              <w:br/>
              <w:br/>
              <w:t xml:space="preserve">    # STEP 4: Security - Validate Tenant Isolation (Company 2 User)</w:t>
              <w:br/>
              <w:t xml:space="preserve">    login_page.navigate_to(f"{WEB_BASE_URL}/login")</w:t>
              <w:br/>
              <w:t xml:space="preserve">    login_page.login(email="user@company2.com", password="password123")</w:t>
              <w:br/>
              <w:t xml:space="preserve">    login_page.wait_for_url_match(f"{WEB_BASE_URL}/dashboard")</w:t>
              <w:br/>
              <w:t xml:space="preserve">    dashboard_page.verify_project_not_exists(project_name=project_name)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2. Technical Decisions and Testing Strategy</w:t>
      </w:r>
    </w:p>
    <w:p>
      <w:pPr>
        <w:spacing w:before="60" w:after="120" w:line="276" w:lineRule="auto"/>
      </w:pPr>
      <w:r>
        <w:rPr>
          <w:rFonts w:ascii="Segoe UI" w:hAnsi="Segoe UI"/>
          <w:color w:val="334155"/>
          <w:sz w:val="22"/>
        </w:rPr>
        <w:t>Key technical strategy talking points prepared for the live video interview: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1. </w:t>
      </w:r>
      <w:r>
        <w:rPr>
          <w:rFonts w:ascii="Segoe UI" w:hAnsi="Segoe UI"/>
          <w:b/>
          <w:color w:val="334155"/>
          <w:sz w:val="22"/>
        </w:rPr>
        <w:t>Flaky Test Prevention: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"We don't use arbitrary </w:t>
      </w:r>
      <w:r>
        <w:rPr>
          <w:rFonts w:ascii="Consolas" w:hAnsi="Consolas"/>
          <w:b/>
          <w:color w:val="0F172A"/>
          <w:sz w:val="21"/>
        </w:rPr>
        <w:t>time.sleep()</w:t>
      </w:r>
      <w:r>
        <w:rPr>
          <w:rFonts w:ascii="Segoe UI" w:hAnsi="Segoe UI"/>
          <w:color w:val="334155"/>
          <w:sz w:val="22"/>
        </w:rPr>
        <w:t>. We rely on Playwright's auto-waiting auto-retrying web-first assertions (</w:t>
      </w:r>
      <w:r>
        <w:rPr>
          <w:rFonts w:ascii="Consolas" w:hAnsi="Consolas"/>
          <w:b/>
          <w:color w:val="0F172A"/>
          <w:sz w:val="21"/>
        </w:rPr>
        <w:t>expect(locator).to_be_visible()</w:t>
      </w:r>
      <w:r>
        <w:rPr>
          <w:rFonts w:ascii="Segoe UI" w:hAnsi="Segoe UI"/>
          <w:color w:val="334155"/>
          <w:sz w:val="22"/>
        </w:rPr>
        <w:t>)."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>"We isolate test environments using Pytest fixtures and unique dynamic test data generated via UUIDs or timestamps to prevent data pollution."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2. </w:t>
      </w:r>
      <w:r>
        <w:rPr>
          <w:rFonts w:ascii="Segoe UI" w:hAnsi="Segoe UI"/>
          <w:b/>
          <w:color w:val="334155"/>
          <w:sz w:val="22"/>
        </w:rPr>
        <w:t>Cost Optimization for Cloud Mobile Testing (BrowserStack):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>"Running every test on BrowserStack mobile devices for every pull request is cost-prohibitive. Our strategy runs local browser emulators during PR builds, and triggers real mobile devices on BrowserStack only during Nightly Regression runs."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3. </w:t>
      </w:r>
      <w:r>
        <w:rPr>
          <w:rFonts w:ascii="Segoe UI" w:hAnsi="Segoe UI"/>
          <w:b/>
          <w:color w:val="334155"/>
          <w:sz w:val="22"/>
        </w:rPr>
        <w:t>CI/CD Integration &amp; Parallelization: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"We split tests across parallel workers using </w:t>
      </w:r>
      <w:r>
        <w:rPr>
          <w:rFonts w:ascii="Consolas" w:hAnsi="Consolas"/>
          <w:b/>
          <w:color w:val="0F172A"/>
          <w:sz w:val="21"/>
        </w:rPr>
        <w:t>pytest-xdist</w:t>
      </w:r>
      <w:r>
        <w:rPr>
          <w:rFonts w:ascii="Segoe UI" w:hAnsi="Segoe UI"/>
          <w:color w:val="334155"/>
          <w:sz w:val="22"/>
        </w:rPr>
        <w:t xml:space="preserve"> grouped by tenant ID to avoid race conditions on shared database state."</w:t>
      </w:r>
    </w:p>
    <w:p>
      <w:pPr>
        <w:spacing w:before="40" w:after="60"/>
        <w:ind w:left="360"/>
      </w:pPr>
      <w:r>
        <w:rPr>
          <w:rFonts w:ascii="Segoe UI" w:hAnsi="Segoe UI"/>
          <w:color w:val="334155"/>
          <w:sz w:val="22"/>
        </w:rPr>
        <w:t xml:space="preserve">4. </w:t>
      </w:r>
      <w:r>
        <w:rPr>
          <w:rFonts w:ascii="Segoe UI" w:hAnsi="Segoe UI"/>
          <w:b/>
          <w:color w:val="334155"/>
          <w:sz w:val="22"/>
        </w:rPr>
        <w:t>Multi-Tenant Security &amp; Isolation: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color w:val="334155"/>
          <w:sz w:val="22"/>
        </w:rPr>
        <w:t>"Tenant isolation is a critical P0 security vector in SaaS platforms. Validating negative security boundaries (asserting data is *invisible* to unprivileged tenants) is as crucial as positive functional verification."</w:t>
      </w:r>
    </w:p>
    <w:p>
      <w:pPr>
        <w:spacing w:before="60" w:after="120" w:line="276" w:lineRule="auto"/>
      </w:pPr>
      <w:r>
        <w:rPr>
          <w:rFonts w:ascii="Segoe UI" w:hAnsi="Segoe UI"/>
          <w:color w:val="334155"/>
          <w:sz w:val="22"/>
        </w:rPr>
        <w:t>*End of Solution Document — Prepared by Vivek Bukka for Bynry Inc.*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