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F294A"/>
          <w:sz w:val="44"/>
        </w:rPr>
        <w:t>ECHOFACTORY</w:t>
      </w:r>
    </w:p>
    <w:p>
      <w:pPr>
        <w:spacing w:after="40"/>
        <w:jc w:val="center"/>
      </w:pPr>
      <w:r>
        <w:rPr>
          <w:b/>
          <w:color w:val="1D4ED8"/>
          <w:sz w:val="26"/>
        </w:rPr>
        <w:t>Acoustic Machine Intelligence &amp; Tamper-Proof Health Passport</w:t>
      </w:r>
    </w:p>
    <w:p>
      <w:pPr>
        <w:spacing w:after="240"/>
        <w:jc w:val="center"/>
      </w:pPr>
      <w:r>
        <w:rPr>
          <w:i/>
          <w:color w:val="475569"/>
          <w:sz w:val="21"/>
        </w:rPr>
        <w:t>COMPFEST 18 AI Innovation Challenge (AIC) | Sub-Tema: Smart Manufacturing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color w:val="0F294A"/>
              </w:rPr>
              <w:t xml:space="preserve">💬 Pitch Hook: </w:t>
            </w:r>
            <w:r>
              <w:rPr>
                <w:i/>
                <w:color w:val="1E293B"/>
              </w:rPr>
              <w:t>"Pak Slamet, 35 tahun teknisi pabrik, tahu mesinnya mau rusak hanya dari suaranya. Tapi Pak Slamet pensiun tahun depan — dan pengetahuannya pergi bersamanya. EchoFactory mendokumentasikan telinga Pak Slamet ke dalam AI dan menguncinya di Blockchain agar pabrik tidak pernah berhenti berputar."</w:t>
            </w:r>
          </w:p>
        </w:tc>
      </w:tr>
    </w:tbl>
    <w:p>
      <w:pPr>
        <w:spacing w:before="320" w:after="80"/>
      </w:pPr>
      <w:r>
        <w:rPr>
          <w:b/>
          <w:color w:val="0F294A"/>
          <w:sz w:val="26"/>
        </w:rPr>
        <w:t>1. EXECUTIVE SUMMARY &amp; SYSTEM OVERVIEW</w:t>
      </w:r>
    </w:p>
    <w:p>
      <w:pPr>
        <w:spacing w:before="40" w:after="80"/>
      </w:pPr>
      <w:r>
        <w:rPr>
          <w:color w:val="1E293B"/>
        </w:rPr>
        <w:t>EchoFactory adalah platform Industrial Predictive Maintenance berbasis Acoustic AI dan Web3 Blockchain. Sistem ini dirancang untuk mendemokratisasi pemantauan kesehatan mesin industri tanpa memerlukan sensor getaran mahal (Rp 50-200 juta/mesin), melainkan cukup menggunakan mikrofon smartphone atau modul IoT hemat biaya.</w:t>
      </w:r>
    </w:p>
    <w:p>
      <w:pPr>
        <w:spacing w:before="320" w:after="80"/>
      </w:pPr>
      <w:r>
        <w:rPr>
          <w:b/>
          <w:color w:val="0F294A"/>
          <w:sz w:val="26"/>
        </w:rPr>
        <w:t>2. ACTOR MATRIX (IDENTIFIKASI AKTOR SISTEM)</w:t>
      </w:r>
    </w:p>
    <w:p>
      <w:pPr>
        <w:spacing w:before="40" w:after="80"/>
      </w:pPr>
      <w:r>
        <w:rPr>
          <w:color w:val="1E293B"/>
        </w:rPr>
        <w:t>Berdasarkan standar rekayasa perangkat lunak (UML Software Engineering), sistem EchoFactory berinteraksi dengan 4 Aktor Manusia (Human Actors) dan 2 Sistem Eksternal (System Actors):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ID Aktor</w:t>
            </w:r>
          </w:p>
        </w:tc>
        <w:tc>
          <w:tcPr>
            <w:tcW w:type="dxa" w:w="234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Nama Aktor</w:t>
            </w:r>
          </w:p>
        </w:tc>
        <w:tc>
          <w:tcPr>
            <w:tcW w:type="dxa" w:w="234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Kategori</w:t>
            </w:r>
          </w:p>
        </w:tc>
        <w:tc>
          <w:tcPr>
            <w:tcW w:type="dxa" w:w="234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Peran &amp; Tanggung Jawab Utama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ACT-01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Operator Lapangan (Floor Technician)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Human (Primary)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Melakukan perekaman suara mesin harian, berinteraksi via asisten suara hands-free, dan memantau indikator Pass/Fail.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ACT-02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Supervisor / Kepala Maintenance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Human (Primary)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Meninjau diagnosis AI multimodal, memvalidasi rekomendasi SOP, menyetujui Work Order ERP, dan mengelola kalibrasi baseline.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ACT-03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Manajer Pabrik (Plant Executive)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Human (Primary)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Memantau dasbor kesehatan seluruh armada mesin (Fleet Health), analisis RUL degradasi, dan risiko downtime pabrik.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ACT-04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Auditor K3 / Pembeli / Asuransi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Human (Secondary)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Memindai QR Code mesin untuk memverifikasi keaslian dan integritas catatan servis pada blockchain secara transparan.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SYS-01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Enterprise ERP / SAP System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System (External)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Menerima pembuatan tiket perbaikan (Work Order) otomatis dan menyediakan data inventaris suku cadang.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SYS-02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Polygon Blockchain Smart Contract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System (External)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Menyimpan komitmen hash audit kesehatan mesin permanen (tamper-proof) dan mengeksekusi klaim garansi parametrik.</w:t>
            </w:r>
          </w:p>
        </w:tc>
      </w:tr>
    </w:tbl>
    <w:p/>
    <w:p>
      <w:pPr>
        <w:spacing w:before="320" w:after="80"/>
      </w:pPr>
      <w:r>
        <w:rPr>
          <w:b/>
          <w:color w:val="0F294A"/>
          <w:sz w:val="26"/>
        </w:rPr>
        <w:t>3. UML USE CASE SPECIFICATIONS (INTERAKSI AKTOR VS SISTEM)</w:t>
      </w:r>
    </w:p>
    <w:p>
      <w:pPr>
        <w:spacing w:before="40" w:after="80"/>
      </w:pPr>
      <w:r>
        <w:rPr>
          <w:color w:val="1E293B"/>
        </w:rPr>
        <w:t>Bagian ini merinci skenario interaksi fungsional langkah-demi-langkah (Action-Response) antara setiap aktor dengan subsistem EchoFactory:</w:t>
      </w:r>
    </w:p>
    <w:p>
      <w:pPr>
        <w:spacing w:before="200" w:after="60"/>
      </w:pPr>
      <w:r>
        <w:rPr>
          <w:b/>
          <w:color w:val="1D4ED8"/>
          <w:sz w:val="23"/>
        </w:rPr>
        <w:t>UC-01: Rekam &amp; Pindai Akustik Mesin (Edge Acoustic Inspection)</w:t>
      </w:r>
    </w:p>
    <w:p>
      <w:pPr>
        <w:spacing w:before="40" w:after="80"/>
      </w:pPr>
      <w:r>
        <w:rPr>
          <w:color w:val="1E293B"/>
        </w:rPr>
        <w:t>• Aktor Utama: Operator Lapangan (ACT-01) | Aktor Sekunder: STgram-MFN Engine, Polygon Smart Contract (SYS-02)</w:t>
        <w:br/>
        <w:t>• Pre-kondisi: Operator memilih ID Mesin pada aplikasi mobile.</w:t>
        <w:br/>
        <w:t>• Post-kondisi: Skor anomali terhitung (&lt;50ms), status visual tampil, dan log tersimpan.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312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Aksi Aktor (Operator)</w:t>
            </w:r>
          </w:p>
        </w:tc>
        <w:tc>
          <w:tcPr>
            <w:tcW w:type="dxa" w:w="312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Respons Sistem (EchoFactory)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Operator mendekatkan mikrofon HP ke bearing mesin dan menekan 'Mulai Pindai Suara'.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Sistem merekam audio 16kHz Mono PCM selama 10 detik via WebAudio API dengan visualisasi waveform.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Audio selesai direkam.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Sistem mengekstrak Mel-Spectrogram &amp; Linear STFT, lalu mengeksekusi STgram-MFN ONNX Model.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Model menghasilkan embedding 128-D dan modul KNN-k5 menghitung skor anomali (&lt;50ms).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Operator melihat hasil pada layar.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Jika Normal: Menampilkan kartu hijau 'Pass' dan simpan hash log.</w:t>
              <w:br/>
              <w:t>Jika Anomali: Membunyikan alarm merah dan memicu UC-04 (Diagnosis Multimodal).</w:t>
            </w:r>
          </w:p>
        </w:tc>
      </w:tr>
    </w:tbl>
    <w:p/>
    <w:p>
      <w:pPr>
        <w:spacing w:before="200" w:after="60"/>
      </w:pPr>
      <w:r>
        <w:rPr>
          <w:b/>
          <w:color w:val="1D4ED8"/>
          <w:sz w:val="23"/>
        </w:rPr>
        <w:t>UC-02: Tanya Jawab Suara Hands-Free (Industrial Voice Assistant)</w:t>
      </w:r>
    </w:p>
    <w:p>
      <w:pPr>
        <w:spacing w:before="40" w:after="80"/>
      </w:pPr>
      <w:r>
        <w:rPr>
          <w:color w:val="1E293B"/>
        </w:rPr>
        <w:t>• Aktor Utama: Operator Lapangan (ACT-01) | Aktor Sekunder: Voice STT/TTS, Gemini Flash Diagnostic Core</w:t>
        <w:br/>
        <w:t>• Pre-kondisi: Tangan operator sedang kotor atau memegang peralatan.</w:t>
        <w:br/>
        <w:t>• Post-kondisi: Operator menerima jawaban lisan ringkas dari sistem.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312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Aksi Aktor (Operator)</w:t>
            </w:r>
          </w:p>
        </w:tc>
        <w:tc>
          <w:tcPr>
            <w:tcW w:type="dxa" w:w="312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Respons Sistem (EchoFactory)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Operator berbicara: 'Echo, bagaimana kondisi vibrasi Pompa 3 sekarang?'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Speech-to-Text menangkap audio suara, memfilter noise bising pabrik, dan mengubahnya menjadi query teks.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Sistem menarik data telemetri dan riwayat inspeksi terakhir Pompa 3.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Gemini Flash memformulasikan jawaban ringkas SOP Bahasa Indonesia, lalu dikonversi ke TTS audio.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Operator mendengar jawaban di headset/speaker.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Sistem memutar suara: 'Pompa 3 terdeteksi anomali kavitasi 15%. Disarankan kurangi bukaan katup hisap 10 derajat.'</w:t>
            </w:r>
          </w:p>
        </w:tc>
      </w:tr>
    </w:tbl>
    <w:p/>
    <w:p>
      <w:pPr>
        <w:spacing w:before="200" w:after="60"/>
      </w:pPr>
      <w:r>
        <w:rPr>
          <w:b/>
          <w:color w:val="1D4ED8"/>
          <w:sz w:val="23"/>
        </w:rPr>
        <w:t>UC-03: Kalibrasi Baseline Mesin Baru (Machine Sound Profiling)</w:t>
      </w:r>
    </w:p>
    <w:p>
      <w:pPr>
        <w:spacing w:before="40" w:after="80"/>
      </w:pPr>
      <w:r>
        <w:rPr>
          <w:color w:val="1E293B"/>
        </w:rPr>
        <w:t>• Aktor Utama: Supervisor Maintenance (ACT-02) | Aktor Sekunder: STgram-MFN, Polygon Smart Contract (SYS-02)</w:t>
        <w:br/>
        <w:t>• Pre-kondisi: Unit mesin baru dipasang atau selesai overhaul total.</w:t>
        <w:br/>
        <w:t>• Post-kondisi: Baseline akustik tersimpan dan Genesis Token terdaftar on-chain.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312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Aksi Aktor (Supervisor)</w:t>
            </w:r>
          </w:p>
        </w:tc>
        <w:tc>
          <w:tcPr>
            <w:tcW w:type="dxa" w:w="312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Respons Sistem (EchoFactory)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Supervisor memilih 'Daftarkan Mesin Baru' dan mengisi metadata mesin.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Sistem meminta teknisi merekam 3 sampel audio berdurasi 10 detik saat mesin berjalan normal.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Supervisor merekam 3 sampel audio normal.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Sistem memvalidasi konsistensi sinyal (cosine similarity &gt; 0.95) dan menghitung vektor centroid normal.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Supervisor menekan 'Simpan &amp; Kunci Baseline'.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Sistem mengunci baseline di database lokal dan mem-publish Initial Genesis Hash ke Smart Contract Polygon Amoy.</w:t>
            </w:r>
          </w:p>
        </w:tc>
      </w:tr>
    </w:tbl>
    <w:p/>
    <w:p>
      <w:pPr>
        <w:spacing w:before="200" w:after="60"/>
      </w:pPr>
      <w:r>
        <w:rPr>
          <w:b/>
          <w:color w:val="1D4ED8"/>
          <w:sz w:val="23"/>
        </w:rPr>
        <w:t>UC-04: Analisis Multimodal &amp; Diagnosis RAG (Root Cause Reasoning)</w:t>
      </w:r>
    </w:p>
    <w:p>
      <w:pPr>
        <w:spacing w:before="40" w:after="80"/>
      </w:pPr>
      <w:r>
        <w:rPr>
          <w:color w:val="1E293B"/>
        </w:rPr>
        <w:t>• Aktor Utama: Supervisor Maintenance (ACT-02) | Aktor Sekunder: Gemini Flash Multimodal, Vector DB RAG</w:t>
        <w:br/>
        <w:t>• Pre-kondisi: Anomali terdeteksi dari UC-01.</w:t>
        <w:br/>
        <w:t>• Post-kondisi: Laporan diagnosis akar masalah dan estimasi sisa waktu mesin (RUL) terbit.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312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Aksi Aktor (Supervisor)</w:t>
            </w:r>
          </w:p>
        </w:tc>
        <w:tc>
          <w:tcPr>
            <w:tcW w:type="dxa" w:w="312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Respons Sistem (EchoFactory)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Supervisor membuka notifikasi anomali pada dasbor.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Sistem menampilkan visual spektrogram dual-branch, kurva FFT peak, dan histori degradasi.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Supervisor menekan 'Jalankan AI Diagnostic'.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Sistem mengirimkan gambar spektrogram + data telemetri ke Gemini Flash Engine.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RAG menelusuri basis data manual PDF mesin (Hitachi Manual / ISO 10816) mencari frekuensi kerusakan.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Model Degradasi menghitung sisa waktu sebelum breakdown total (Remaining Useful Life).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Supervisor membaca rekomendasi.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Sistem menyajikan laporan: Komponen: Bearing Inner Race Defect | Urgensi: Medium | Sisa Umur: 38 Jam | Part: #SKF-6204.</w:t>
            </w:r>
          </w:p>
        </w:tc>
      </w:tr>
    </w:tbl>
    <w:p/>
    <w:p>
      <w:pPr>
        <w:spacing w:before="200" w:after="60"/>
      </w:pPr>
      <w:r>
        <w:rPr>
          <w:b/>
          <w:color w:val="1D4ED8"/>
          <w:sz w:val="23"/>
        </w:rPr>
        <w:t>UC-05: Generate Work Order &amp; Cek Stok Sparepart (Enterprise Dispatch)</w:t>
      </w:r>
    </w:p>
    <w:p>
      <w:pPr>
        <w:spacing w:before="40" w:after="80"/>
      </w:pPr>
      <w:r>
        <w:rPr>
          <w:color w:val="1E293B"/>
        </w:rPr>
        <w:t>• Aktor Utama: Supervisor Maintenance (ACT-02) / Automated Agent | Aktor Sekunder: Enterprise ERP / SAP (SYS-01)</w:t>
        <w:br/>
        <w:t>• Pre-kondisi: Laporan diagnosis akar masalah (UC-04) selesai dibuat.</w:t>
        <w:br/>
        <w:t>• Post-kondisi: Tiket perbaikan terbit di SAP/ERP dan notifikasi terkirim ke teknisi.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312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Aksi Aktor (Supervisor)</w:t>
            </w:r>
          </w:p>
        </w:tc>
        <w:tc>
          <w:tcPr>
            <w:tcW w:type="dxa" w:w="312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Respons Sistem (EchoFactory)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Supervisor meninjau draf tiket dan menekan 'Approve Work Order'.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Sistem mengeksekusi Function Calling API ke sistem ERP / SAP pabrik.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Sistem ERP memvalidasi ketersediaan stok bearing #SKF-6204 di gudang suku cadang.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Sistem ERP menerbitkan nomor tiket resmi (e.g. WO-2026-0814-09) dan mengalokasikan stok.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Supervisor &amp; teknisi menerima konfirmasi.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Sistem mengirimkan alert WhatsApp berisi instruksi kerja, nomor part, dan batas waktu pengerjaan.</w:t>
            </w:r>
          </w:p>
        </w:tc>
      </w:tr>
    </w:tbl>
    <w:p/>
    <w:p>
      <w:pPr>
        <w:spacing w:before="200" w:after="60"/>
      </w:pPr>
      <w:r>
        <w:rPr>
          <w:b/>
          <w:color w:val="1D4ED8"/>
          <w:sz w:val="23"/>
        </w:rPr>
        <w:t>UC-06: Monitoring Dasbor Armada &amp; Estimasi RUL (Fleet Analytics)</w:t>
      </w:r>
    </w:p>
    <w:p>
      <w:pPr>
        <w:spacing w:before="40" w:after="80"/>
      </w:pPr>
      <w:r>
        <w:rPr>
          <w:color w:val="1E293B"/>
        </w:rPr>
        <w:t>• Aktor Utama: Manajer Pabrik (ACT-03) | Aktor Sekunder: Analytics Service</w:t>
        <w:br/>
        <w:t>• Pre-kondisi: Mesin-mesin pabrik terhubung dan aktif mengirimkan log inspeksi.</w:t>
        <w:br/>
        <w:t>• Post-kondisi: Manajer memiliki visibilitas penuh atas keandalan operasional seluruh pabrik.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312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Aksi Aktor (Manajer)</w:t>
            </w:r>
          </w:p>
        </w:tc>
        <w:tc>
          <w:tcPr>
            <w:tcW w:type="dxa" w:w="312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Respons Sistem (EchoFactory)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Manajer membuka Executive Dashboard EchoFactory.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Sistem memuat peta tata letak pabrik (Plant Layout) dengan indikator warna status mesin real-time.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Manajer menyortir mesin berdasarkan sisa umur terpendek.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Sistem menyajikan daftar mesin dengan risiko tinggi (e.g. Pompa 3: RUL 18 Jam, Fan Blower: RUL 42 Jam).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Manajer menekan 'Export Laporan Kesiapan Pabrik'.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Sistem mengenerate PDF/Excel rekapitulasi MTBF, rasio kepatuhan inspeksi, dan estimasi downtime prevented.</w:t>
            </w:r>
          </w:p>
        </w:tc>
      </w:tr>
    </w:tbl>
    <w:p/>
    <w:p>
      <w:pPr>
        <w:spacing w:before="200" w:after="60"/>
      </w:pPr>
      <w:r>
        <w:rPr>
          <w:b/>
          <w:color w:val="1D4ED8"/>
          <w:sz w:val="23"/>
        </w:rPr>
        <w:t>UC-07: Verifikasi Paspor Kesehatan Mesin On-Chain (Blockchain Verification)</w:t>
      </w:r>
    </w:p>
    <w:p>
      <w:pPr>
        <w:spacing w:before="40" w:after="80"/>
      </w:pPr>
      <w:r>
        <w:rPr>
          <w:color w:val="1E293B"/>
        </w:rPr>
        <w:t>• Aktor Utama: Auditor K3 / Pembeli Mesin Bekas / Perusahaan Leasing (ACT-04) | Aktor Sekunder: Polygon Smart Contract (SYS-02)</w:t>
        <w:br/>
        <w:t>• Pre-kondisi: Pengguna memindai QR Code fisik mesin atau menginput ID Mesin.</w:t>
        <w:br/>
        <w:t>• Post-kondisi: Catatan servis terverifikasi secara matematis dan anti-manipulasi.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312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Aksi Aktor (Auditor/Pembeli)</w:t>
            </w:r>
          </w:p>
        </w:tc>
        <w:tc>
          <w:tcPr>
            <w:tcW w:type="dxa" w:w="312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Respons Sistem (EchoFactory)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Pengguna memindai QR Code pada mesin menggunakan kamera smartphone.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Browser membuka portal publik Web3: passport.echofactory.io/verify/{machine_id}.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Portal memanggil fungsi smart contract getMachineAuditTrail() di Polygon Amoy Testnet.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Smart Contract mengembalikan deret riwayat audit: Timestamp blok, Skor Anomali, dan Hash Kriptografi.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Pengguna memeriksa riwayat integritas mesin.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Layar menampilkan badge hijau: 'Verified On-Chain: 100% Authentic', histori 12 bulan servis, dan rekomendasi valuasi.</w:t>
            </w:r>
          </w:p>
        </w:tc>
      </w:tr>
    </w:tbl>
    <w:p/>
    <w:p>
      <w:pPr>
        <w:spacing w:before="200" w:after="60"/>
      </w:pPr>
      <w:r>
        <w:rPr>
          <w:b/>
          <w:color w:val="1D4ED8"/>
          <w:sz w:val="23"/>
        </w:rPr>
        <w:t>UC-08: Eksekusi Klaim Garansi Parametrik (Smart Contract Settlement)</w:t>
      </w:r>
    </w:p>
    <w:p>
      <w:pPr>
        <w:spacing w:before="40" w:after="80"/>
      </w:pPr>
      <w:r>
        <w:rPr>
          <w:color w:val="1E293B"/>
        </w:rPr>
        <w:t>• Aktor Utama: Supervisor Maintenance (ACT-02) / Lembaga Asuransi (ACT-04) | Aktor Sekunder: Polygon Smart Contract (SYS-02)</w:t>
        <w:br/>
        <w:t>• Pre-kondisi: Terjadi kerusakan tak terduga dan mesin memiliki polis garansi aktif on-chain.</w:t>
        <w:br/>
        <w:t>• Post-kondisi: Klaim garansi disetujui secara otomatis tanpa sengketa birokrasi.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312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Aksi Aktor (Supervisor/Asuransi)</w:t>
            </w:r>
          </w:p>
        </w:tc>
        <w:tc>
          <w:tcPr>
            <w:tcW w:type="dxa" w:w="312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Respons Sistem (EchoFactory)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Supervisor menekan 'Ajukan Klaim Garansi Cerdas'.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Sistem mengumpulkan bukti log anomali dan riwayat kepatuhan inspeksi harian dari blockchain.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Smart Contract memverifikasi apakah tingkat kepatuhan inspeksi rutin memenuhi syarat polis (&gt;= 95%).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Jika Valid: Smart Contract meng-approve klaim dan men-trigger API vendor part untuk pengiriman instan.</w:t>
              <w:br/>
              <w:t>Jika Tidak: Smart Contract menolak klaim otomatis disertai bukti kelalaian inspeksi.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Supervisor &amp; Asuransi menerima bukti settlement.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Transaksi tercatat di Polygon Explorer dengan TxHash yang transparan dan tidak dapat disengketakan.</w:t>
            </w:r>
          </w:p>
        </w:tc>
      </w:tr>
    </w:tbl>
    <w:p/>
    <w:p>
      <w:pPr>
        <w:spacing w:before="320" w:after="80"/>
      </w:pPr>
      <w:r>
        <w:rPr>
          <w:b/>
          <w:color w:val="0F294A"/>
          <w:sz w:val="26"/>
        </w:rPr>
        <w:t>4. ARSITEKTUR SISTEM (5-TIER MODULAR INDUSTRIAL ARCHITECTURE)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Tier Arsitektur</w:t>
            </w:r>
          </w:p>
        </w:tc>
        <w:tc>
          <w:tcPr>
            <w:tcW w:type="dxa" w:w="312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Komponen &amp; Teknologi</w:t>
            </w:r>
          </w:p>
        </w:tc>
        <w:tc>
          <w:tcPr>
            <w:tcW w:type="dxa" w:w="312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Peran &amp; Fungsi Utama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Tier 1: Sensing &amp; Ingestion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React Native Mobile App, WebAudio API, ESP32-S3 IoT + MEMS Mic (INMP441)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Mengambil audio 16kHz 16-bit Mono PCM selama 10 detik tanpa memerlukan hardware mahal.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Tier 2: Edge Anomaly AI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STgram-MFN v3 (Dual-Branch MobileFaceNet), ONNX Runtime, Multi-Scorer KNN-k5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Mengekstrak 128-D embedding dan menghitung skor anomali real-time (&lt;50ms) dengan AUC 94%-99%.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Tier 3: Cognitive Reasoning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Gemini 1.5/2.0 Flash Multimodal Vision, ChromaDB RAG, Physics RUL Model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Membaca spektrogram visual, mencocokkan SOP manual mesin, dan memprediksi sisa jam operasional.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Tier 4: Enterprise Action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Tool-Calling Agents, REST API FastAPI, Webhook SAP/ERP, Notifikasi WA/Telegram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Otomatisasi pembuatan tiket Work Order, pengecekan inventaris suku cadang, dan pemandu suara teknisi.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Tier 5: Trust &amp; Valuation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Polygon Amoy Blockchain, Smart Contract MachineHealthPassport.sol, IPFS Storage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Mencatat bukti kriptografi audit kesehatan mesin secara permanen, transparan, dan tamper-proof.</w:t>
            </w:r>
          </w:p>
        </w:tc>
      </w:tr>
    </w:tbl>
    <w:p/>
    <w:p>
      <w:pPr>
        <w:spacing w:before="320" w:after="80"/>
      </w:pPr>
      <w:r>
        <w:rPr>
          <w:b/>
          <w:color w:val="0F294A"/>
          <w:sz w:val="26"/>
        </w:rPr>
        <w:t>5. MODEL BENCHMARK &amp; EXPERIMENTAL RESULTS (0 dB SNR)</w:t>
      </w:r>
    </w:p>
    <w:p>
      <w:pPr>
        <w:spacing w:before="40" w:after="80"/>
      </w:pPr>
      <w:r>
        <w:rPr>
          <w:color w:val="1E293B"/>
        </w:rPr>
        <w:t>Hasil validasi model STgram-MFN v3 pada MIMII Dataset (Hitachi Research) pada kondisi kebisingan pabrik nyata (0 dB SNR):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9"/>
              </w:rPr>
              <w:t>Jenis Mesin</w:t>
            </w:r>
          </w:p>
        </w:tc>
        <w:tc>
          <w:tcPr>
            <w:tcW w:type="dxa" w:w="1872"/>
            <w:shd w:fill="1E3A8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9"/>
              </w:rPr>
              <w:t>Benchmark Paper IEEE</w:t>
            </w:r>
          </w:p>
        </w:tc>
        <w:tc>
          <w:tcPr>
            <w:tcW w:type="dxa" w:w="1872"/>
            <w:shd w:fill="1E3A8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9"/>
              </w:rPr>
              <w:t>Hasil EchoFactory (AUC)</w:t>
            </w:r>
          </w:p>
        </w:tc>
        <w:tc>
          <w:tcPr>
            <w:tcW w:type="dxa" w:w="1872"/>
            <w:shd w:fill="1E3A8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9"/>
              </w:rPr>
              <w:t>pAUC (FPR &lt; 10%)</w:t>
            </w:r>
          </w:p>
        </w:tc>
        <w:tc>
          <w:tcPr>
            <w:tcW w:type="dxa" w:w="1872"/>
            <w:shd w:fill="1E3A8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Fan (Blower Pabrik)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94.04%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94.04%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85.31%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Exact Match Paper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Slider (Rel Geser)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99.55%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99.32%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97.55%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Near Perfect (&gt;99%)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Valve (Katup Solenoid)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99.64%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Target: 99.6%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Target: &gt;97%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Siap Dijalankan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Pump (Pompa Industri)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91.94%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Target: 91.9%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Target: &gt;82%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Siap Dijalankan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59669"/>
              </w:rPr>
              <w:t>⚡ Keunggulan Komputasi &amp; Efisiensi Edge:</w:t>
              <w:br/>
            </w:r>
            <w:r>
              <w:rPr>
                <w:color w:val="1E293B"/>
                <w:sz w:val="19"/>
              </w:rPr>
              <w:t>• Ukuran File ONNX: 183.8 KB (Sangat hemat memori, dapat berjalan offline pada ESP32 / HP)</w:t>
              <w:br/>
              <w:t>• Parameter Model: 707.200 Parameter (0.71M) — MobileFaceNet backbone teroptimasi</w:t>
              <w:br/>
              <w:t>• Latency Inferensi: &lt; 50 milidetik pada CPU mobile standar tanpa GPU</w:t>
              <w:br/>
              <w:t>• Kecepatan Latih: 100 epoch hanya ~4.9 menit berkat RAM-Cached Spectrogram Tensors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