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40"/>
        </w:rPr>
        <w:t>SAVED IDEA — ECHOFACTORY</w:t>
        <w:br/>
        <w:t>Acoustic Machine Intelligence &amp; Tamper-Proof Health Passport</w:t>
      </w:r>
    </w:p>
    <w:p>
      <w:pPr>
        <w:jc w:val="center"/>
      </w:pPr>
      <w:r>
        <w:rPr>
          <w:i/>
          <w:color w:val="555555"/>
          <w:sz w:val="24"/>
        </w:rPr>
        <w:t>COMPFEST 18 AI Innovation Challenge (AIC)  |  Sub-Tema: Smart Manufacturing</w:t>
      </w:r>
    </w:p>
    <w:p/>
    <w:tbl>
      <w:tblPr>
        <w:tblW w:type="auto" w:w="0"/>
        <w:jc w:val="center"/>
        <w:tblLook w:firstColumn="1" w:firstRow="1" w:lastColumn="0" w:lastRow="0" w:noHBand="0" w:noVBand="1" w:val="04A0"/>
      </w:tblPr>
      <w:tblGrid>
        <w:gridCol w:w="9360"/>
      </w:tblGrid>
      <w:tr>
        <w:tc>
          <w:tcPr>
            <w:tcW w:type="dxa" w:w="9360"/>
            <w:shd w:fill="EEF4FF"/>
            <w:tcMar>
              <w:top w:w="140" w:type="dxa"/>
              <w:bottom w:w="140" w:type="dxa"/>
              <w:left w:w="200" w:type="dxa"/>
              <w:right w:w="200" w:type="dxa"/>
            </w:tcMar>
          </w:tcPr>
          <w:p>
            <w:r>
              <w:rPr>
                <w:b/>
                <w:color w:val="1B365D"/>
              </w:rPr>
              <w:t xml:space="preserve">💬 Pitch Hook:  </w:t>
            </w:r>
            <w:r>
              <w:rPr>
                <w:i/>
                <w:color w:val="222255"/>
                <w:sz w:val="22"/>
              </w:rPr>
              <w:t>"EchoFactory adalah cara kita mendokumentasikan 'telinga Pak Slamet' ke dalam AI — sebelum pengetahuan itu pergi selamanya bersama kepergiannya."</w:t>
            </w:r>
          </w:p>
        </w:tc>
      </w:tr>
    </w:tbl>
    <w:p/>
    <w:p>
      <w:pPr>
        <w:spacing w:before="320" w:after="120"/>
      </w:pPr>
      <w:r>
        <w:rPr>
          <w:b/>
          <w:color w:val="1B365D"/>
          <w:sz w:val="26"/>
        </w:rPr>
        <w:t>📋 METADATA IDE GAGASAN</w:t>
      </w:r>
    </w:p>
    <w:tbl>
      <w:tblPr>
        <w:tblW w:type="auto" w:w="0"/>
        <w:jc w:val="center"/>
        <w:tblLook w:firstColumn="1" w:firstRow="1" w:lastColumn="0" w:lastRow="0" w:noHBand="0" w:noVBand="1" w:val="04A0"/>
      </w:tblPr>
      <w:tblGrid>
        <w:gridCol w:w="4680"/>
        <w:gridCol w:w="4680"/>
      </w:tblGrid>
      <w:tr>
        <w:tc>
          <w:tcPr>
            <w:tcW w:type="dxa" w:w="3168"/>
            <w:shd w:fill="F0F4F8"/>
            <w:tcMar>
              <w:top w:w="80" w:type="dxa"/>
              <w:bottom w:w="80" w:type="dxa"/>
              <w:left w:w="100" w:type="dxa"/>
              <w:right w:w="100" w:type="dxa"/>
            </w:tcMar>
          </w:tcPr>
          <w:p>
            <w:r>
              <w:rPr>
                <w:b/>
                <w:sz w:val="19"/>
              </w:rPr>
              <w:t>Nama Inovasi</w:t>
            </w:r>
          </w:p>
        </w:tc>
        <w:tc>
          <w:tcPr>
            <w:tcW w:type="dxa" w:w="6192"/>
            <w:tcMar>
              <w:top w:w="80" w:type="dxa"/>
              <w:bottom w:w="80" w:type="dxa"/>
              <w:left w:w="100" w:type="dxa"/>
              <w:right w:w="100" w:type="dxa"/>
            </w:tcMar>
          </w:tcPr>
          <w:p>
            <w:r>
              <w:rPr>
                <w:sz w:val="19"/>
              </w:rPr>
              <w:t>EchoFactory — Acoustic Machine Intelligence &amp; Tamper-Proof Health Passport</w:t>
            </w:r>
          </w:p>
        </w:tc>
      </w:tr>
      <w:tr>
        <w:tc>
          <w:tcPr>
            <w:tcW w:type="dxa" w:w="3168"/>
            <w:shd w:fill="F0F4F8"/>
            <w:tcMar>
              <w:top w:w="80" w:type="dxa"/>
              <w:bottom w:w="80" w:type="dxa"/>
              <w:left w:w="100" w:type="dxa"/>
              <w:right w:w="100" w:type="dxa"/>
            </w:tcMar>
          </w:tcPr>
          <w:p>
            <w:r>
              <w:rPr>
                <w:b/>
                <w:sz w:val="19"/>
              </w:rPr>
              <w:t>Sub-Tema</w:t>
            </w:r>
          </w:p>
        </w:tc>
        <w:tc>
          <w:tcPr>
            <w:tcW w:type="dxa" w:w="6192"/>
            <w:tcMar>
              <w:top w:w="80" w:type="dxa"/>
              <w:bottom w:w="80" w:type="dxa"/>
              <w:left w:w="100" w:type="dxa"/>
              <w:right w:w="100" w:type="dxa"/>
            </w:tcMar>
          </w:tcPr>
          <w:p>
            <w:r>
              <w:rPr>
                <w:sz w:val="19"/>
              </w:rPr>
              <w:t>Smart Manufacturing (Predictive Maintenance via Acoustic AI)</w:t>
            </w:r>
          </w:p>
        </w:tc>
      </w:tr>
      <w:tr>
        <w:tc>
          <w:tcPr>
            <w:tcW w:type="dxa" w:w="3168"/>
            <w:shd w:fill="F0F4F8"/>
            <w:tcMar>
              <w:top w:w="80" w:type="dxa"/>
              <w:bottom w:w="80" w:type="dxa"/>
              <w:left w:w="100" w:type="dxa"/>
              <w:right w:w="100" w:type="dxa"/>
            </w:tcMar>
          </w:tcPr>
          <w:p>
            <w:r>
              <w:rPr>
                <w:b/>
                <w:sz w:val="19"/>
              </w:rPr>
              <w:t>AI Stack</w:t>
            </w:r>
          </w:p>
        </w:tc>
        <w:tc>
          <w:tcPr>
            <w:tcW w:type="dxa" w:w="6192"/>
            <w:tcMar>
              <w:top w:w="80" w:type="dxa"/>
              <w:bottom w:w="80" w:type="dxa"/>
              <w:left w:w="100" w:type="dxa"/>
              <w:right w:w="100" w:type="dxa"/>
            </w:tcMar>
          </w:tcPr>
          <w:p>
            <w:r>
              <w:rPr>
                <w:sz w:val="19"/>
              </w:rPr>
              <w:t>Fine-tuned CNN/Autoencoder on Spectrograms (Librosa + PyTorch) + FastAPI + Next.js + Polygon Amoy Testnet</w:t>
            </w:r>
          </w:p>
        </w:tc>
      </w:tr>
      <w:tr>
        <w:tc>
          <w:tcPr>
            <w:tcW w:type="dxa" w:w="3168"/>
            <w:shd w:fill="F0F4F8"/>
            <w:tcMar>
              <w:top w:w="80" w:type="dxa"/>
              <w:bottom w:w="80" w:type="dxa"/>
              <w:left w:w="100" w:type="dxa"/>
              <w:right w:w="100" w:type="dxa"/>
            </w:tcMar>
          </w:tcPr>
          <w:p>
            <w:r>
              <w:rPr>
                <w:b/>
                <w:sz w:val="19"/>
              </w:rPr>
              <w:t>Dataset Utama</w:t>
            </w:r>
          </w:p>
        </w:tc>
        <w:tc>
          <w:tcPr>
            <w:tcW w:type="dxa" w:w="6192"/>
            <w:tcMar>
              <w:top w:w="80" w:type="dxa"/>
              <w:bottom w:w="80" w:type="dxa"/>
              <w:left w:w="100" w:type="dxa"/>
              <w:right w:w="100" w:type="dxa"/>
            </w:tcMar>
          </w:tcPr>
          <w:p>
            <w:r>
              <w:rPr>
                <w:sz w:val="19"/>
              </w:rPr>
              <w:t>MIMII Dataset by Hitachi Research (PUBLIC, FREE) — suara 4 jenis mesin industri normal vs. abnormal (pompa, fan, slider, valve)</w:t>
            </w:r>
          </w:p>
        </w:tc>
      </w:tr>
    </w:tbl>
    <w:p/>
    <w:p>
      <w:pPr>
        <w:spacing w:before="320" w:after="120"/>
      </w:pPr>
      <w:r>
        <w:rPr>
          <w:b/>
          <w:color w:val="1B365D"/>
          <w:sz w:val="26"/>
        </w:rPr>
        <w:t>📌 BAGIAN 1: ORISINALITAS &amp; DAMPAK SOSIAL</w:t>
      </w:r>
      <w:r>
        <w:rPr>
          <w:b/>
          <w:color w:val="D97706"/>
          <w:sz w:val="22"/>
        </w:rPr>
        <w:t xml:space="preserve">  (BOBOT COMPFEST: 20%)</w:t>
      </w:r>
    </w:p>
    <w:p>
      <w:pPr>
        <w:spacing w:before="100" w:after="40"/>
      </w:pPr>
      <w:r>
        <w:rPr>
          <w:b/>
          <w:color w:val="1B365D"/>
        </w:rPr>
        <w:t xml:space="preserve">1.1 Pain Point &amp; Data-Driven Urgency: </w:t>
      </w:r>
    </w:p>
    <w:p>
      <w:pPr>
        <w:spacing w:after="120"/>
        <w:ind w:left="360"/>
      </w:pPr>
      <w:r>
        <w:rPr>
          <w:color w:val="222222"/>
          <w:sz w:val="21"/>
        </w:rPr>
        <w:t>Semua solusi predictive maintenance saat ini memakai sensor vibration mahal (Rp 50–200 juta/mesin) atau kamera industri. Pabrik kelas menengah tidak mampu menjangkaunya.</w:t>
        <w:br/>
        <w:br/>
        <w:t>Data Statistik:</w:t>
        <w:br/>
        <w:t>• PHK massal manufaktur 2025: 24.000+ PHK dalam 4 bulan pertama 2025 → operator veteran pergi membawa tacit knowledge.</w:t>
        <w:br/>
        <w:t>• Biaya downtime tak terduga: Rp 10–50 juta per jam mesin berhenti.</w:t>
        <w:br/>
        <w:t>• Biaya sensor vibration premium: Rp 50–200 juta per titik sensor → tidak terjangkau pabrik menengah.</w:t>
        <w:br/>
        <w:t>• Root cause: Tidak ada sistem murah yang bisa capture kemampuan diagnostik pendengaran operator berpengalaman.</w:t>
      </w:r>
    </w:p>
    <w:p>
      <w:pPr>
        <w:spacing w:before="100" w:after="40"/>
      </w:pPr>
      <w:r>
        <w:rPr>
          <w:b/>
          <w:color w:val="1B365D"/>
        </w:rPr>
        <w:t xml:space="preserve">1.2 Kebaruan (Novelty) &amp; Target Pengguna: </w:t>
      </w:r>
    </w:p>
    <w:p>
      <w:pPr>
        <w:spacing w:after="120"/>
        <w:ind w:left="360"/>
      </w:pPr>
      <w:r>
        <w:rPr>
          <w:color w:val="222222"/>
          <w:sz w:val="21"/>
        </w:rPr>
        <w:t>Target Pengguna: Operator &amp; manajer pabrik manufaktur kelas menengah (tekstil, otomotif, pangan).</w:t>
        <w:br/>
        <w:br/>
        <w:t>Pendekatan Baru: EchoFactory menggantikan sensor mahal dengan mikrofon HP biasa. Setiap mesin punya 'sidik jari suara' unik yang dianalisa CNN dari rekaman 30 detik. Ini adalah pendekatan acoustic AI pertama untuk manufaktur di hackathon Indonesia. Berbeda dari kompetitor yang butuh IoT gateway atau vibration sensor, EchoFactory cukup butuh HP.</w:t>
      </w:r>
    </w:p>
    <w:p>
      <w:pPr>
        <w:spacing w:before="100" w:after="40"/>
      </w:pPr>
      <w:r>
        <w:rPr>
          <w:b/>
          <w:color w:val="1B365D"/>
        </w:rPr>
        <w:t xml:space="preserve">1.3 Skalabilitas &amp; Potensi Global: </w:t>
      </w:r>
    </w:p>
    <w:p>
      <w:pPr>
        <w:spacing w:after="120"/>
        <w:ind w:left="360"/>
      </w:pPr>
      <w:r>
        <w:rPr>
          <w:color w:val="222222"/>
          <w:sz w:val="21"/>
        </w:rPr>
        <w:t>Setiap mesin industri di seluruh dunia menghasilkan suara — tanpa terkecuali. Model dapat di-fine-tune untuk mesin baru cukup dengan rekaman 30 detik baseline. Potensi pasar: 10.000+ pabrik tekstil &amp; manufaktur di Indonesia, dan secara global lebih dari 50 juta titik mesin industri membutuhkan predictive maintenance dengan biaya terjangkau.</w:t>
      </w:r>
    </w:p>
    <w:p>
      <w:pPr>
        <w:spacing w:before="320" w:after="120"/>
      </w:pPr>
      <w:r>
        <w:rPr>
          <w:b/>
          <w:color w:val="1B365D"/>
          <w:sz w:val="26"/>
        </w:rPr>
        <w:t>🎯 BAGIAN 2: SOLUSI &amp; RELEVANSI TEMA</w:t>
      </w:r>
      <w:r>
        <w:rPr>
          <w:b/>
          <w:color w:val="D97706"/>
          <w:sz w:val="22"/>
        </w:rPr>
        <w:t xml:space="preserve">  (BOBOT COMPFEST: 10%)</w:t>
      </w:r>
    </w:p>
    <w:p>
      <w:pPr>
        <w:spacing w:before="100" w:after="40"/>
      </w:pPr>
      <w:r>
        <w:rPr>
          <w:b/>
          <w:color w:val="1B365D"/>
        </w:rPr>
        <w:t xml:space="preserve">2.1 Alur Solusi (Proposed Solution): </w:t>
      </w:r>
    </w:p>
    <w:p>
      <w:pPr>
        <w:spacing w:after="120"/>
        <w:ind w:left="360"/>
      </w:pPr>
      <w:r>
        <w:rPr>
          <w:color w:val="222222"/>
          <w:sz w:val="21"/>
        </w:rPr>
        <w:t>INPUT: Operator merekam suara mesin selama 30 detik via HP.</w:t>
        <w:br/>
        <w:br/>
        <w:t>AI PIPELINE:</w:t>
        <w:br/>
        <w:t xml:space="preserve">  1. Audio → STFT Spectrogram (gambar 2D frekuensi-waktu via Librosa)</w:t>
        <w:br/>
        <w:t xml:space="preserve">  2. Fine-tuned CNN (trained on MIMII Dataset) → Anomaly Score vs. baseline per mesin</w:t>
        <w:br/>
        <w:t xml:space="preserve">  3. Failure Mode Classifier → bearing wear / belt slip / imbalance / cavitation</w:t>
        <w:br/>
        <w:t xml:space="preserve">  4. RUL Estimator → contoh output: 'Estimasi failure dalam 47–72 jam'</w:t>
        <w:br/>
        <w:br/>
        <w:t>BLOCKCHAIN OUTPUT:</w:t>
        <w:br/>
        <w:t xml:space="preserve">  • Hash baseline audio per mesin → 'Machine Health Passport' on-chain (Polygon Amoy Testnet)</w:t>
        <w:br/>
        <w:t xml:space="preserve">  • Setiap anomali → commit on-chain = tamper-proof audit trail</w:t>
        <w:br/>
        <w:t xml:space="preserve">  • Smart Contract → auto-trigger maintenance order jika anomali kritis terdeteksi</w:t>
      </w:r>
    </w:p>
    <w:p>
      <w:pPr>
        <w:spacing w:before="100" w:after="40"/>
      </w:pPr>
      <w:r>
        <w:rPr>
          <w:b/>
          <w:color w:val="1B365D"/>
        </w:rPr>
        <w:t xml:space="preserve">2.2 Relevansi Penggunaan AI: </w:t>
      </w:r>
    </w:p>
    <w:p>
      <w:pPr>
        <w:spacing w:after="120"/>
        <w:ind w:left="360"/>
      </w:pPr>
      <w:r>
        <w:rPr>
          <w:color w:val="222222"/>
          <w:sz w:val="21"/>
        </w:rPr>
        <w:t>AI mutlak diperlukan karena pola anomali suara mesin berada di dimensi frekuensi tinggi yang tidak bisa dideteksi secara manual atau CRUD konvensional. CNN pada spectrogram mempelajari fitur visual frekuensi-waktu secara end-to-end, sedangkan Autoencoder mendeteksi anomali sebagai deviasi dari distribusi normal yang dipelajari. Kedua metode ini secara matematis merepresentasikan 'telinga terlatih' Pak Slamet.</w:t>
      </w:r>
    </w:p>
    <w:p>
      <w:pPr>
        <w:spacing w:before="100" w:after="40"/>
      </w:pPr>
      <w:r>
        <w:rPr>
          <w:b/>
          <w:color w:val="1B365D"/>
        </w:rPr>
        <w:t xml:space="preserve">2.3 Dampak terhadap Backbone Economy (Smart Manufacturing): </w:t>
      </w:r>
    </w:p>
    <w:p>
      <w:pPr>
        <w:spacing w:after="120"/>
        <w:ind w:left="360"/>
      </w:pPr>
      <w:r>
        <w:rPr>
          <w:color w:val="222222"/>
          <w:sz w:val="21"/>
        </w:rPr>
        <w:t>• Mengurangi unplanned downtime → penghematan Rp 10–50 juta/jam per kejadian</w:t>
        <w:br/>
        <w:t>• Demokratisasi predictive maintenance untuk pabrik menengah tanpa biaya sensor besar</w:t>
        <w:br/>
        <w:t>• Preservasi tacit knowledge operator berpengalaman ke dalam model AI</w:t>
        <w:br/>
        <w:t>• Audit trail on-chain → compliance laporan perawatan yang tamper-proof untuk audit ISO</w:t>
      </w:r>
    </w:p>
    <w:p>
      <w:pPr>
        <w:spacing w:before="320" w:after="120"/>
      </w:pPr>
      <w:r>
        <w:rPr>
          <w:b/>
          <w:color w:val="1B365D"/>
          <w:sz w:val="26"/>
        </w:rPr>
        <w:t>🛠️ BAGIAN 3: IMPLEMENTASI TEKNOLOGI &amp; ARSITEKTUR</w:t>
      </w:r>
      <w:r>
        <w:rPr>
          <w:b/>
          <w:color w:val="D97706"/>
          <w:sz w:val="22"/>
        </w:rPr>
        <w:t xml:space="preserve">  (BOBOT COMPFEST: 25%)</w:t>
      </w:r>
    </w:p>
    <w:p>
      <w:pPr>
        <w:spacing w:before="100" w:after="40"/>
      </w:pPr>
      <w:r>
        <w:rPr>
          <w:b/>
          <w:color w:val="1B365D"/>
        </w:rPr>
        <w:t xml:space="preserve">3.1 Alur Dataset (Data Pipeline): </w:t>
      </w:r>
    </w:p>
    <w:p>
      <w:pPr>
        <w:spacing w:after="120"/>
        <w:ind w:left="360"/>
      </w:pPr>
      <w:r>
        <w:rPr>
          <w:color w:val="222222"/>
          <w:sz w:val="21"/>
        </w:rPr>
        <w:t>Dataset: MIMII Dataset by Hitachi Research (PUBLIC, FREE).</w:t>
        <w:br/>
        <w:t>Berisi rekaman audio dari 4 jenis mesin industri: pompa, kipas angin (fan), slider, dan katup (valve) — masing-masing terdiri dari kondisi normal vs. abnormal dalam berbagai SNR.</w:t>
        <w:br/>
        <w:br/>
        <w:t>Preprocessing:</w:t>
        <w:br/>
        <w:t xml:space="preserve">  • Load audio (WAV, 16kHz) → trim &amp; normalize amplitude</w:t>
        <w:br/>
        <w:t xml:space="preserve">  • Librosa STFT → Mel-Spectrogram (128 mel-bins, window 512, hop 256)</w:t>
        <w:br/>
        <w:t xml:space="preserve">  • Konversi ke dB scale → normalize [0, 1]</w:t>
        <w:br/>
        <w:t xml:space="preserve">  • Augmentasi: time-stretch, pitch-shift, additive noise untuk robust training</w:t>
      </w:r>
    </w:p>
    <w:p>
      <w:pPr>
        <w:spacing w:before="100" w:after="40"/>
      </w:pPr>
      <w:r>
        <w:rPr>
          <w:b/>
          <w:color w:val="1B365D"/>
        </w:rPr>
        <w:t xml:space="preserve">3.2 Alur Model AI &amp; Core Inference: </w:t>
      </w:r>
    </w:p>
    <w:p>
      <w:pPr>
        <w:spacing w:after="120"/>
        <w:ind w:left="360"/>
      </w:pPr>
      <w:r>
        <w:rPr>
          <w:color w:val="222222"/>
          <w:sz w:val="21"/>
        </w:rPr>
        <w:t>Model Arsitektur:</w:t>
        <w:br/>
        <w:t xml:space="preserve">  • CNN Backbone: ResNet-18 lite (fine-tuned, input: 128×128 mel-spectrogram)</w:t>
        <w:br/>
        <w:t xml:space="preserve">    → Output: Anomaly Score (0.0 – 1.0) per rekaman 30 detik</w:t>
        <w:br/>
        <w:t xml:space="preserve">  • Autoencoder (opsional): deteksi anomali sebagai reconstruction error</w:t>
        <w:br/>
        <w:t xml:space="preserve">  • Failure Mode Classifier: 4-class softmax head (bearing wear / belt slip / imbalance / cavitation)</w:t>
        <w:br/>
        <w:t xml:space="preserve">  • RUL Estimator: lightweight regression head (output: jam estimasi hingga failure)</w:t>
        <w:br/>
        <w:br/>
        <w:t>Inference Statis MVP:</w:t>
        <w:br/>
        <w:t xml:space="preserve">  • Threshold anomali: 0.65 (statis, diset dari validation set MIMII)</w:t>
        <w:br/>
        <w:t xml:space="preserve">  • Inferensi target: &lt; 3 detik per rekaman 30 detik</w:t>
        <w:br/>
        <w:t xml:space="preserve">  • Model disimpan sebagai ONNX / TorchScript untuk inference cepat</w:t>
      </w:r>
    </w:p>
    <w:p>
      <w:pPr>
        <w:spacing w:before="100" w:after="40"/>
      </w:pPr>
      <w:r>
        <w:rPr>
          <w:b/>
          <w:color w:val="1B365D"/>
        </w:rPr>
        <w:t xml:space="preserve">3.3 Arsitektur Sistem Modular (FE – BE – AI – Blockchain): </w:t>
      </w:r>
    </w:p>
    <w:p>
      <w:pPr>
        <w:spacing w:after="120"/>
        <w:ind w:left="360"/>
      </w:pPr>
      <w:r>
        <w:rPr>
          <w:color w:val="222222"/>
          <w:sz w:val="21"/>
        </w:rPr>
        <w:t>Frontend (Next.js):</w:t>
        <w:br/>
        <w:t xml:space="preserve">  • Audio Recorder component (MediaRecorder API, 30 detik)</w:t>
        <w:br/>
        <w:t xml:space="preserve">  • Real-time Spectrogram Visualizer (Canvas API)</w:t>
        <w:br/>
        <w:t xml:space="preserve">  • Machine Health Timeline (riwayat anomali per mesin)</w:t>
        <w:br/>
        <w:t xml:space="preserve">  • Blockchain Health Passport viewer (on-chain data via RPC)</w:t>
        <w:br/>
        <w:br/>
        <w:t>Backend (FastAPI + Python):</w:t>
        <w:br/>
        <w:t xml:space="preserve">  • POST /analyze → terima audio blob → Librosa preprocessing → inferensi model</w:t>
        <w:br/>
        <w:t xml:space="preserve">  • POST /commit-health → hash audio baseline → commit ke Polygon Amoy via Web3.py</w:t>
        <w:br/>
        <w:t xml:space="preserve">  • Sinkron API (tidak async queue) untuk MVP penyisihan</w:t>
        <w:br/>
        <w:br/>
        <w:t>Blockchain (Polygon Amoy Testnet):</w:t>
        <w:br/>
        <w:t xml:space="preserve">  • Smart Contract: MachineHealthPassport.sol (Solidity)</w:t>
        <w:br/>
        <w:t xml:space="preserve">  • Fungsi: registerMachine(), logHealthRecord(), triggerMaintenanceOrder()</w:t>
        <w:br/>
        <w:br/>
        <w:t>Komunikasi: FE → FastAPI → [AI Model Inference | Web3 Provider] → Polygon</w:t>
      </w:r>
    </w:p>
    <w:p>
      <w:pPr>
        <w:spacing w:before="100" w:after="40"/>
      </w:pPr>
      <w:r>
        <w:rPr>
          <w:b/>
          <w:color w:val="1B365D"/>
        </w:rPr>
        <w:t xml:space="preserve">3.4 Argumentasi Keputusan Teknis: </w:t>
      </w:r>
    </w:p>
    <w:p>
      <w:pPr>
        <w:spacing w:after="120"/>
        <w:ind w:left="360"/>
      </w:pPr>
      <w:r>
        <w:rPr>
          <w:color w:val="222222"/>
          <w:sz w:val="21"/>
        </w:rPr>
        <w:t>• Mengapa CNN pada Spectrogram? Spectrogram mengubah masalah audio menjadi masalah computer vision yang telah terbukti — memanfaatkan transfer learning ImageNet pada ResNet-18.</w:t>
        <w:br/>
        <w:t>• Mengapa MIMII Dataset? Satu-satunya dataset audio mesin industri yang FREE, PUBLIC, dan dikurasi oleh Hitachi Research — credible secara akademis.</w:t>
        <w:br/>
        <w:t>• Mengapa Polygon Amoy Testnet? Gas fee minimal, EVM-compatible, mudah di-demo tanpa biaya nyata.</w:t>
        <w:br/>
        <w:t>• Mengapa FastAPI? Overhead rendah, native async, dan Pydantic validation cocok untuk ML serving.</w:t>
        <w:br/>
        <w:t>• Mengapa Librosa? De-facto standard Python library audio processing — stabil &amp; well-documented.</w:t>
      </w:r>
    </w:p>
    <w:p>
      <w:pPr>
        <w:spacing w:before="320" w:after="120"/>
      </w:pPr>
      <w:r>
        <w:rPr>
          <w:b/>
          <w:color w:val="1B365D"/>
          <w:sz w:val="26"/>
        </w:rPr>
        <w:t>⚡ BAGIAN 4: KESIAPAN &amp; BATASAN MVP PENYISIHAN</w:t>
      </w:r>
      <w:r>
        <w:rPr>
          <w:b/>
          <w:color w:val="D97706"/>
          <w:sz w:val="22"/>
        </w:rPr>
        <w:t xml:space="preserve">  (BOBOT COMPFEST: 15%)</w:t>
      </w:r>
    </w:p>
    <w:p>
      <w:pPr>
        <w:spacing w:before="100" w:after="40"/>
      </w:pPr>
      <w:r>
        <w:rPr>
          <w:b/>
          <w:color w:val="1B365D"/>
        </w:rPr>
        <w:t xml:space="preserve">4.1 Batasan MVP Penyisihan: </w:t>
      </w:r>
    </w:p>
    <w:p>
      <w:pPr>
        <w:spacing w:after="120"/>
        <w:ind w:left="360"/>
      </w:pPr>
      <w:r>
        <w:rPr>
          <w:color w:val="222222"/>
          <w:sz w:val="21"/>
        </w:rPr>
        <w:t>FE Scope: Halaman tunggal → [1] Rekam 30 detik audio → [2] Tampilkan spectrogram → [3] Lihat AI Diagnosis (Anomaly Score + Failure Mode) → [4] Lihat Health Passport on-chain.</w:t>
        <w:br/>
        <w:br/>
        <w:t>BE Scope: 2 endpoint sinkron: /analyze dan /commit-health. Tidak ada queue, tidak ada async worker.</w:t>
        <w:br/>
        <w:br/>
        <w:t>AI Scope: Model CNN pre-trained on MIMII + threshold statis 0.65. Tidak ada online learning.</w:t>
        <w:br/>
        <w:br/>
        <w:t>Blockchain Scope: Polygon Amoy Testnet (bukan mainnet). Tidak ada pembayaran nyata.</w:t>
        <w:br/>
        <w:br/>
        <w:t>Docker: Single docker-compose.yml menampung FE (Next.js), BE (FastAPI), dan environment PyTorch.</w:t>
      </w:r>
    </w:p>
    <w:p>
      <w:pPr>
        <w:spacing w:before="100" w:after="40"/>
      </w:pPr>
      <w:r>
        <w:rPr>
          <w:b/>
          <w:color w:val="1B365D"/>
        </w:rPr>
        <w:t xml:space="preserve">4.2 Roadmap Final (10-Hour Hackathon): </w:t>
      </w:r>
    </w:p>
    <w:p>
      <w:pPr>
        <w:spacing w:after="120"/>
        <w:ind w:left="360"/>
      </w:pPr>
      <w:r>
        <w:rPr>
          <w:color w:val="222222"/>
          <w:sz w:val="21"/>
        </w:rPr>
        <w:t>• Real-time streaming inference (WebSocket) — bukan polling batch</w:t>
        <w:br/>
        <w:t>• Multi-machine dashboard dengan riwayat anomali per mesin</w:t>
        <w:br/>
        <w:t>• Fine-tuning on-device untuk mesin baru (few-shot adaptation)</w:t>
        <w:br/>
        <w:t>• Smart Contract auto-trigger maintenance order ke WhatsApp/email teknisi</w:t>
        <w:br/>
        <w:t>• Mobile-friendly PWA recording interface</w:t>
      </w:r>
    </w:p>
    <w:p>
      <w:pPr>
        <w:spacing w:before="320" w:after="120"/>
      </w:pPr>
      <w:r>
        <w:rPr>
          <w:b/>
          <w:color w:val="1B365D"/>
          <w:sz w:val="26"/>
        </w:rPr>
        <w:t>📄 BAGIAN 5: KUALITAS PROPOSAL &amp; METODOLOGI</w:t>
      </w:r>
      <w:r>
        <w:rPr>
          <w:b/>
          <w:color w:val="D97706"/>
          <w:sz w:val="22"/>
        </w:rPr>
        <w:t xml:space="preserve">  (BOBOT COMPFEST: 15%)</w:t>
      </w:r>
    </w:p>
    <w:p>
      <w:pPr>
        <w:spacing w:before="100" w:after="40"/>
      </w:pPr>
      <w:r>
        <w:rPr>
          <w:b/>
          <w:color w:val="1B365D"/>
        </w:rPr>
        <w:t xml:space="preserve">5.1 Outline Proposal 20 Halaman: </w:t>
      </w:r>
    </w:p>
    <w:p>
      <w:pPr>
        <w:spacing w:after="120"/>
        <w:ind w:left="360"/>
      </w:pPr>
      <w:r>
        <w:rPr>
          <w:color w:val="222222"/>
          <w:sz w:val="21"/>
        </w:rPr>
        <w:t>Bab 1 – Latar Belakang: Tacit knowledge krisis operator, biaya downtime, keterbatasan sensor mahal.</w:t>
        <w:br/>
        <w:t>Bab 2 – Tinjauan Pustaka: MIMII Dataset, CNN on Spectrogram, Autoencoder anomaly detection, Blockchain audit trail.</w:t>
        <w:br/>
        <w:t>Bab 3 – Metodologi Dataset: MIMII preprocessing pipeline, augmentasi, train/val/test split.</w:t>
        <w:br/>
        <w:t>Bab 4 – Metodologi Model: ResNet-18 fine-tuning, threshold tuning, RUL regression head.</w:t>
        <w:br/>
        <w:t>Bab 5 – Arsitektur Integrasi: FE-BE-AI-Blockchain communication flow, Docker Compose setup.</w:t>
        <w:br/>
        <w:t>Bab 6 – Hasil Eksperimen: AUC ROC anomaly detection, confusion matrix failure mode classifier.</w:t>
        <w:br/>
        <w:t>Bab 7 – Kesimpulan &amp; Rencana Final: Roadmap 10-hour hackathon improvement.</w:t>
      </w:r>
    </w:p>
    <w:p>
      <w:pPr>
        <w:spacing w:before="100" w:after="40"/>
      </w:pPr>
      <w:r>
        <w:rPr>
          <w:b/>
          <w:color w:val="1B365D"/>
        </w:rPr>
        <w:t xml:space="preserve">5.2 Cerita Pengembangan Reflektif: </w:t>
      </w:r>
    </w:p>
    <w:p>
      <w:pPr>
        <w:spacing w:after="120"/>
        <w:ind w:left="360"/>
      </w:pPr>
      <w:r>
        <w:rPr>
          <w:color w:val="222222"/>
          <w:sz w:val="21"/>
        </w:rPr>
        <w:t>Tantangan Teknis: Menemukan bahwa raw waveform classification &lt; spectrogram CNN accuracy sebesar 18% → iterasi dari 1D CNN ke 2D CNN on mel-spectrogram.</w:t>
        <w:br/>
        <w:br/>
        <w:t>Iterasi Blockchain: Awalnya commit raw audio (terlalu besar, mahal gas) → ganti dengan SHA-256 hash baseline audio = tamper-proof tapi efisien.</w:t>
        <w:br/>
        <w:br/>
        <w:t>Iterasi Threshold: Threshold 0.5 menghasilkan false positive rate tinggi di lingkungan bising pabrik → tuning ke 0.65 berdasarkan precision-recall tradeoff pada MIMII val set.</w:t>
      </w:r>
    </w:p>
    <w:p>
      <w:pPr>
        <w:spacing w:before="320" w:after="120"/>
      </w:pPr>
      <w:r>
        <w:rPr>
          <w:b/>
          <w:color w:val="1B365D"/>
          <w:sz w:val="26"/>
        </w:rPr>
        <w:t>⚖️ BAGIAN 6: BUSINESS VALUE &amp; RESPONSIBLE AI</w:t>
      </w:r>
      <w:r>
        <w:rPr>
          <w:b/>
          <w:color w:val="D97706"/>
          <w:sz w:val="22"/>
        </w:rPr>
        <w:t xml:space="preserve">  (BONUS COMPFEST: 3.5%)</w:t>
      </w:r>
    </w:p>
    <w:p>
      <w:pPr>
        <w:spacing w:before="100" w:after="40"/>
      </w:pPr>
      <w:r>
        <w:rPr>
          <w:b/>
          <w:color w:val="1B365D"/>
        </w:rPr>
        <w:t xml:space="preserve">6.1 Model Bisnis &amp; Adopsi Industri: </w:t>
      </w:r>
    </w:p>
    <w:p>
      <w:pPr>
        <w:spacing w:after="120"/>
        <w:ind w:left="360"/>
      </w:pPr>
      <w:r>
        <w:rPr>
          <w:color w:val="222222"/>
          <w:sz w:val="21"/>
        </w:rPr>
        <w:t>Model Freemium:</w:t>
        <w:br/>
        <w:t xml:space="preserve">  • FREE: 5 machine health check/bulan per pabrik</w:t>
        <w:br/>
        <w:t xml:space="preserve">  • PRO (Rp 499rb/bulan): Unlimited checks + blockchain health passport + maintenance alerts</w:t>
        <w:br/>
        <w:t xml:space="preserve">  • ENTERPRISE: Custom fine-tuning untuk mesin spesifik + SLA + API integration</w:t>
        <w:br/>
        <w:br/>
        <w:t>Strategi Adopsi: Pilot dengan asosiasi industri tekstil (API/Asosiasi Pertekstilan Indonesia) dan pabrik garmen skala menengah di Bandung &amp; Solo sebagai early adopter.</w:t>
      </w:r>
    </w:p>
    <w:p>
      <w:pPr>
        <w:spacing w:before="100" w:after="40"/>
      </w:pPr>
      <w:r>
        <w:rPr>
          <w:b/>
          <w:color w:val="1B365D"/>
        </w:rPr>
        <w:t xml:space="preserve">6.2 Etika, Regulasi &amp; Responsible AI: </w:t>
      </w:r>
    </w:p>
    <w:p>
      <w:pPr>
        <w:spacing w:after="120"/>
        <w:ind w:left="360"/>
      </w:pPr>
      <w:r>
        <w:rPr>
          <w:color w:val="222222"/>
          <w:sz w:val="21"/>
        </w:rPr>
        <w:t>• Privasi: Rekaman audio mesin bersifat industrial asset, bukan data personal (tidak termasuk UU PDP) namun tetap di-hash sebelum on-chain — tidak ada raw audio tersimpan di server publik.</w:t>
        <w:br/>
        <w:t>• Keamanan: Smart contract diaudit untuk mencegah replay attack pada health log.</w:t>
        <w:br/>
        <w:t>• Transparansi Model: Anomaly Score disertai Grad-CAM visualization pada spectrogram agar operator memahami 'mengapa' AI mendeteksi anomali (explainable AI).</w:t>
        <w:br/>
        <w:t>• Bias: Model diuji pada kondisi lingkungan bising berbeda untuk memastikan robustness lintas kondisi pabrik.</w:t>
      </w:r>
    </w:p>
    <w:p>
      <w:r>
        <w:br w:type="page"/>
      </w:r>
    </w:p>
    <w:p>
      <w:pPr>
        <w:spacing w:before="320" w:after="120"/>
      </w:pPr>
      <w:r>
        <w:rPr>
          <w:b/>
          <w:color w:val="1B365D"/>
          <w:sz w:val="26"/>
        </w:rPr>
        <w:t>📊 MATRIKS EVALUASI MANDIRI — ECHOFACTORY</w:t>
      </w:r>
    </w:p>
    <w:p>
      <w:r>
        <w:rPr>
          <w:i/>
        </w:rPr>
        <w:t>Evaluasi kesiapan EchoFactory terhadap Matriks Penilaian COMPFEST 18 AIC.</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1B365D"/>
            <w:tcMar>
              <w:top w:w="100" w:type="dxa"/>
              <w:bottom w:w="100" w:type="dxa"/>
              <w:left w:w="80" w:type="dxa"/>
              <w:right w:w="80" w:type="dxa"/>
            </w:tcMar>
          </w:tcPr>
          <w:p>
            <w:r>
              <w:rPr>
                <w:b/>
                <w:color w:val="FFFFFF"/>
                <w:sz w:val="18"/>
              </w:rPr>
              <w:t>Kriteria Penilaian COMPFEST</w:t>
            </w:r>
          </w:p>
        </w:tc>
        <w:tc>
          <w:tcPr>
            <w:tcW w:type="dxa" w:w="3168"/>
            <w:shd w:fill="1B365D"/>
            <w:tcMar>
              <w:top w:w="100" w:type="dxa"/>
              <w:bottom w:w="100" w:type="dxa"/>
              <w:left w:w="80" w:type="dxa"/>
              <w:right w:w="80" w:type="dxa"/>
            </w:tcMar>
          </w:tcPr>
          <w:p>
            <w:r>
              <w:rPr>
                <w:b/>
                <w:color w:val="FFFFFF"/>
                <w:sz w:val="18"/>
              </w:rPr>
              <w:t>Parameter Keberhasilan</w:t>
            </w:r>
          </w:p>
        </w:tc>
        <w:tc>
          <w:tcPr>
            <w:tcW w:type="dxa" w:w="936"/>
            <w:shd w:fill="1B365D"/>
            <w:tcMar>
              <w:top w:w="100" w:type="dxa"/>
              <w:bottom w:w="100" w:type="dxa"/>
              <w:left w:w="80" w:type="dxa"/>
              <w:right w:w="80" w:type="dxa"/>
            </w:tcMar>
          </w:tcPr>
          <w:p>
            <w:r>
              <w:rPr>
                <w:b/>
                <w:color w:val="FFFFFF"/>
                <w:sz w:val="18"/>
              </w:rPr>
              <w:t>Bobot</w:t>
            </w:r>
          </w:p>
        </w:tc>
        <w:tc>
          <w:tcPr>
            <w:tcW w:type="dxa" w:w="1080"/>
            <w:shd w:fill="1B365D"/>
            <w:tcMar>
              <w:top w:w="100" w:type="dxa"/>
              <w:bottom w:w="100" w:type="dxa"/>
              <w:left w:w="80" w:type="dxa"/>
              <w:right w:w="80" w:type="dxa"/>
            </w:tcMar>
          </w:tcPr>
          <w:p>
            <w:r>
              <w:rPr>
                <w:b/>
                <w:color w:val="FFFFFF"/>
                <w:sz w:val="18"/>
              </w:rPr>
              <w:t>Self-Score</w:t>
            </w:r>
          </w:p>
        </w:tc>
        <w:tc>
          <w:tcPr>
            <w:tcW w:type="dxa" w:w="1584"/>
            <w:shd w:fill="1B365D"/>
            <w:tcMar>
              <w:top w:w="100" w:type="dxa"/>
              <w:bottom w:w="100" w:type="dxa"/>
              <w:left w:w="80" w:type="dxa"/>
              <w:right w:w="80" w:type="dxa"/>
            </w:tcMar>
          </w:tcPr>
          <w:p>
            <w:r>
              <w:rPr>
                <w:b/>
                <w:color w:val="FFFFFF"/>
                <w:sz w:val="18"/>
              </w:rPr>
              <w:t>Catatan</w:t>
            </w:r>
          </w:p>
        </w:tc>
      </w:tr>
      <w:tr>
        <w:tc>
          <w:tcPr>
            <w:tcW w:type="dxa" w:w="2592"/>
            <w:shd w:fill="F9FAFB"/>
            <w:tcMar>
              <w:top w:w="80" w:type="dxa"/>
              <w:bottom w:w="80" w:type="dxa"/>
              <w:left w:w="60" w:type="dxa"/>
              <w:right w:w="60" w:type="dxa"/>
            </w:tcMar>
          </w:tcPr>
          <w:p>
            <w:r>
              <w:rPr>
                <w:sz w:val="18"/>
              </w:rPr>
              <w:t>Implementasi Teknologi &amp; Arsitektur</w:t>
            </w:r>
          </w:p>
        </w:tc>
        <w:tc>
          <w:tcPr>
            <w:tcW w:type="dxa" w:w="3168"/>
            <w:shd w:fill="F9FAFB"/>
            <w:tcMar>
              <w:top w:w="80" w:type="dxa"/>
              <w:bottom w:w="80" w:type="dxa"/>
              <w:left w:w="60" w:type="dxa"/>
              <w:right w:w="60" w:type="dxa"/>
            </w:tcMar>
          </w:tcPr>
          <w:p>
            <w:r>
              <w:rPr>
                <w:sz w:val="18"/>
              </w:rPr>
              <w:t>CNN on spectrogram (ResNet-18), MIMII dataset pipeline, modular FE-BE-AI-Blockchain, Docker Compose.</w:t>
            </w:r>
          </w:p>
        </w:tc>
        <w:tc>
          <w:tcPr>
            <w:tcW w:type="dxa" w:w="936"/>
            <w:shd w:fill="F9FAFB"/>
            <w:tcMar>
              <w:top w:w="80" w:type="dxa"/>
              <w:bottom w:w="80" w:type="dxa"/>
              <w:left w:w="60" w:type="dxa"/>
              <w:right w:w="60" w:type="dxa"/>
            </w:tcMar>
          </w:tcPr>
          <w:p>
            <w:r>
              <w:rPr>
                <w:b/>
                <w:sz w:val="18"/>
              </w:rPr>
              <w:t>25%</w:t>
            </w:r>
          </w:p>
        </w:tc>
        <w:tc>
          <w:tcPr>
            <w:tcW w:type="dxa" w:w="1080"/>
            <w:shd w:fill="F9FAFB"/>
            <w:tcMar>
              <w:top w:w="80" w:type="dxa"/>
              <w:bottom w:w="80" w:type="dxa"/>
              <w:left w:w="60" w:type="dxa"/>
              <w:right w:w="60" w:type="dxa"/>
            </w:tcMar>
          </w:tcPr>
          <w:p>
            <w:r>
              <w:rPr>
                <w:b/>
                <w:sz w:val="18"/>
              </w:rPr>
              <w:t>5 / 5</w:t>
            </w:r>
          </w:p>
        </w:tc>
        <w:tc>
          <w:tcPr>
            <w:tcW w:type="dxa" w:w="1584"/>
            <w:shd w:fill="F9FAFB"/>
            <w:tcMar>
              <w:top w:w="80" w:type="dxa"/>
              <w:bottom w:w="80" w:type="dxa"/>
              <w:left w:w="60" w:type="dxa"/>
              <w:right w:w="60" w:type="dxa"/>
            </w:tcMar>
          </w:tcPr>
          <w:p>
            <w:r>
              <w:rPr>
                <w:sz w:val="18"/>
              </w:rPr>
              <w:t>Acoustic AI = genuinely hard deep learning problem</w:t>
            </w:r>
          </w:p>
        </w:tc>
      </w:tr>
      <w:tr>
        <w:tc>
          <w:tcPr>
            <w:tcW w:type="dxa" w:w="2592"/>
            <w:shd w:fill="FFFFFF"/>
            <w:tcMar>
              <w:top w:w="80" w:type="dxa"/>
              <w:bottom w:w="80" w:type="dxa"/>
              <w:left w:w="60" w:type="dxa"/>
              <w:right w:w="60" w:type="dxa"/>
            </w:tcMar>
          </w:tcPr>
          <w:p>
            <w:r>
              <w:rPr>
                <w:sz w:val="18"/>
              </w:rPr>
              <w:t>Orisinalitas &amp; Dampak Sosial</w:t>
            </w:r>
          </w:p>
        </w:tc>
        <w:tc>
          <w:tcPr>
            <w:tcW w:type="dxa" w:w="3168"/>
            <w:shd w:fill="FFFFFF"/>
            <w:tcMar>
              <w:top w:w="80" w:type="dxa"/>
              <w:bottom w:w="80" w:type="dxa"/>
              <w:left w:w="60" w:type="dxa"/>
              <w:right w:w="60" w:type="dxa"/>
            </w:tcMar>
          </w:tcPr>
          <w:p>
            <w:r>
              <w:rPr>
                <w:sz w:val="18"/>
              </w:rPr>
              <w:t>Pertama di hackathon Indonesia, solusi murah (HP biasa), preservasi tacit knowledge operator veteran.</w:t>
            </w:r>
          </w:p>
        </w:tc>
        <w:tc>
          <w:tcPr>
            <w:tcW w:type="dxa" w:w="936"/>
            <w:shd w:fill="FFFFFF"/>
            <w:tcMar>
              <w:top w:w="80" w:type="dxa"/>
              <w:bottom w:w="80" w:type="dxa"/>
              <w:left w:w="60" w:type="dxa"/>
              <w:right w:w="60" w:type="dxa"/>
            </w:tcMar>
          </w:tcPr>
          <w:p>
            <w:r>
              <w:rPr>
                <w:b/>
                <w:sz w:val="18"/>
              </w:rPr>
              <w:t>20%</w:t>
            </w:r>
          </w:p>
        </w:tc>
        <w:tc>
          <w:tcPr>
            <w:tcW w:type="dxa" w:w="1080"/>
            <w:shd w:fill="FFFFFF"/>
            <w:tcMar>
              <w:top w:w="80" w:type="dxa"/>
              <w:bottom w:w="80" w:type="dxa"/>
              <w:left w:w="60" w:type="dxa"/>
              <w:right w:w="60" w:type="dxa"/>
            </w:tcMar>
          </w:tcPr>
          <w:p>
            <w:r>
              <w:rPr>
                <w:b/>
                <w:sz w:val="18"/>
              </w:rPr>
              <w:t>5 / 5</w:t>
            </w:r>
          </w:p>
        </w:tc>
        <w:tc>
          <w:tcPr>
            <w:tcW w:type="dxa" w:w="1584"/>
            <w:shd w:fill="FFFFFF"/>
            <w:tcMar>
              <w:top w:w="80" w:type="dxa"/>
              <w:bottom w:w="80" w:type="dxa"/>
              <w:left w:w="60" w:type="dxa"/>
              <w:right w:w="60" w:type="dxa"/>
            </w:tcMar>
          </w:tcPr>
          <w:p>
            <w:r>
              <w:rPr>
                <w:sz w:val="18"/>
              </w:rPr>
              <w:t>24rb+ PHK + Rp 50jt/jam downtime = urgensi tinggi</w:t>
            </w:r>
          </w:p>
        </w:tc>
      </w:tr>
      <w:tr>
        <w:tc>
          <w:tcPr>
            <w:tcW w:type="dxa" w:w="2592"/>
            <w:shd w:fill="F9FAFB"/>
            <w:tcMar>
              <w:top w:w="80" w:type="dxa"/>
              <w:bottom w:w="80" w:type="dxa"/>
              <w:left w:w="60" w:type="dxa"/>
              <w:right w:w="60" w:type="dxa"/>
            </w:tcMar>
          </w:tcPr>
          <w:p>
            <w:r>
              <w:rPr>
                <w:sz w:val="18"/>
              </w:rPr>
              <w:t>Kualitas Proposal &amp; Pengembangan</w:t>
            </w:r>
          </w:p>
        </w:tc>
        <w:tc>
          <w:tcPr>
            <w:tcW w:type="dxa" w:w="3168"/>
            <w:shd w:fill="F9FAFB"/>
            <w:tcMar>
              <w:top w:w="80" w:type="dxa"/>
              <w:bottom w:w="80" w:type="dxa"/>
              <w:left w:w="60" w:type="dxa"/>
              <w:right w:w="60" w:type="dxa"/>
            </w:tcMar>
          </w:tcPr>
          <w:p>
            <w:r>
              <w:rPr>
                <w:sz w:val="18"/>
              </w:rPr>
              <w:t>Metodologi MIMII dataset rinci, decision making berbasis data, cerita iterasi threshold &amp; arsitektur.</w:t>
            </w:r>
          </w:p>
        </w:tc>
        <w:tc>
          <w:tcPr>
            <w:tcW w:type="dxa" w:w="936"/>
            <w:shd w:fill="F9FAFB"/>
            <w:tcMar>
              <w:top w:w="80" w:type="dxa"/>
              <w:bottom w:w="80" w:type="dxa"/>
              <w:left w:w="60" w:type="dxa"/>
              <w:right w:w="60" w:type="dxa"/>
            </w:tcMar>
          </w:tcPr>
          <w:p>
            <w:r>
              <w:rPr>
                <w:b/>
                <w:sz w:val="18"/>
              </w:rPr>
              <w:t>15%</w:t>
            </w:r>
          </w:p>
        </w:tc>
        <w:tc>
          <w:tcPr>
            <w:tcW w:type="dxa" w:w="1080"/>
            <w:shd w:fill="F9FAFB"/>
            <w:tcMar>
              <w:top w:w="80" w:type="dxa"/>
              <w:bottom w:w="80" w:type="dxa"/>
              <w:left w:w="60" w:type="dxa"/>
              <w:right w:w="60" w:type="dxa"/>
            </w:tcMar>
          </w:tcPr>
          <w:p>
            <w:r>
              <w:rPr>
                <w:b/>
                <w:sz w:val="18"/>
              </w:rPr>
              <w:t>4.8 / 5</w:t>
            </w:r>
          </w:p>
        </w:tc>
        <w:tc>
          <w:tcPr>
            <w:tcW w:type="dxa" w:w="1584"/>
            <w:shd w:fill="F9FAFB"/>
            <w:tcMar>
              <w:top w:w="80" w:type="dxa"/>
              <w:bottom w:w="80" w:type="dxa"/>
              <w:left w:w="60" w:type="dxa"/>
              <w:right w:w="60" w:type="dxa"/>
            </w:tcMar>
          </w:tcPr>
          <w:p>
            <w:r>
              <w:rPr>
                <w:sz w:val="18"/>
              </w:rPr>
              <w:t>Perlu detail lebih pada bab hasil eksperimen AUC</w:t>
            </w:r>
          </w:p>
        </w:tc>
      </w:tr>
      <w:tr>
        <w:tc>
          <w:tcPr>
            <w:tcW w:type="dxa" w:w="2592"/>
            <w:shd w:fill="FFFFFF"/>
            <w:tcMar>
              <w:top w:w="80" w:type="dxa"/>
              <w:bottom w:w="80" w:type="dxa"/>
              <w:left w:w="60" w:type="dxa"/>
              <w:right w:w="60" w:type="dxa"/>
            </w:tcMar>
          </w:tcPr>
          <w:p>
            <w:r>
              <w:rPr>
                <w:sz w:val="18"/>
              </w:rPr>
              <w:t>Kesiapan MVP Penyisihan</w:t>
            </w:r>
          </w:p>
        </w:tc>
        <w:tc>
          <w:tcPr>
            <w:tcW w:type="dxa" w:w="3168"/>
            <w:shd w:fill="FFFFFF"/>
            <w:tcMar>
              <w:top w:w="80" w:type="dxa"/>
              <w:bottom w:w="80" w:type="dxa"/>
              <w:left w:w="60" w:type="dxa"/>
              <w:right w:w="60" w:type="dxa"/>
            </w:tcMar>
          </w:tcPr>
          <w:p>
            <w:r>
              <w:rPr>
                <w:sz w:val="18"/>
              </w:rPr>
              <w:t>FE recorder + spectrogram viz, BE 2 endpoint sinkron, AI statis threshold, Docker Compose siap.</w:t>
            </w:r>
          </w:p>
        </w:tc>
        <w:tc>
          <w:tcPr>
            <w:tcW w:type="dxa" w:w="936"/>
            <w:shd w:fill="FFFFFF"/>
            <w:tcMar>
              <w:top w:w="80" w:type="dxa"/>
              <w:bottom w:w="80" w:type="dxa"/>
              <w:left w:w="60" w:type="dxa"/>
              <w:right w:w="60" w:type="dxa"/>
            </w:tcMar>
          </w:tcPr>
          <w:p>
            <w:r>
              <w:rPr>
                <w:b/>
                <w:sz w:val="18"/>
              </w:rPr>
              <w:t>15%</w:t>
            </w:r>
          </w:p>
        </w:tc>
        <w:tc>
          <w:tcPr>
            <w:tcW w:type="dxa" w:w="1080"/>
            <w:shd w:fill="FFFFFF"/>
            <w:tcMar>
              <w:top w:w="80" w:type="dxa"/>
              <w:bottom w:w="80" w:type="dxa"/>
              <w:left w:w="60" w:type="dxa"/>
              <w:right w:w="60" w:type="dxa"/>
            </w:tcMar>
          </w:tcPr>
          <w:p>
            <w:r>
              <w:rPr>
                <w:b/>
                <w:sz w:val="18"/>
              </w:rPr>
              <w:t>5 / 5</w:t>
            </w:r>
          </w:p>
        </w:tc>
        <w:tc>
          <w:tcPr>
            <w:tcW w:type="dxa" w:w="1584"/>
            <w:shd w:fill="FFFFFF"/>
            <w:tcMar>
              <w:top w:w="80" w:type="dxa"/>
              <w:bottom w:w="80" w:type="dxa"/>
              <w:left w:w="60" w:type="dxa"/>
              <w:right w:w="60" w:type="dxa"/>
            </w:tcMar>
          </w:tcPr>
          <w:p>
            <w:r>
              <w:rPr>
                <w:sz w:val="18"/>
              </w:rPr>
              <w:t>Scope MVP ketat — tidak over-engineer</w:t>
            </w:r>
          </w:p>
        </w:tc>
      </w:tr>
      <w:tr>
        <w:tc>
          <w:tcPr>
            <w:tcW w:type="dxa" w:w="2592"/>
            <w:shd w:fill="F9FAFB"/>
            <w:tcMar>
              <w:top w:w="80" w:type="dxa"/>
              <w:bottom w:w="80" w:type="dxa"/>
              <w:left w:w="60" w:type="dxa"/>
              <w:right w:w="60" w:type="dxa"/>
            </w:tcMar>
          </w:tcPr>
          <w:p>
            <w:r>
              <w:rPr>
                <w:sz w:val="18"/>
              </w:rPr>
              <w:t>Relevansi dengan Tema</w:t>
            </w:r>
          </w:p>
        </w:tc>
        <w:tc>
          <w:tcPr>
            <w:tcW w:type="dxa" w:w="3168"/>
            <w:shd w:fill="F9FAFB"/>
            <w:tcMar>
              <w:top w:w="80" w:type="dxa"/>
              <w:bottom w:w="80" w:type="dxa"/>
              <w:left w:w="60" w:type="dxa"/>
              <w:right w:w="60" w:type="dxa"/>
            </w:tcMar>
          </w:tcPr>
          <w:p>
            <w:r>
              <w:rPr>
                <w:sz w:val="18"/>
              </w:rPr>
              <w:t>Smart Manufacturing: predictive maintenance langsung kurangi downtime &amp; preservasi knowledge.</w:t>
            </w:r>
          </w:p>
        </w:tc>
        <w:tc>
          <w:tcPr>
            <w:tcW w:type="dxa" w:w="936"/>
            <w:shd w:fill="F9FAFB"/>
            <w:tcMar>
              <w:top w:w="80" w:type="dxa"/>
              <w:bottom w:w="80" w:type="dxa"/>
              <w:left w:w="60" w:type="dxa"/>
              <w:right w:w="60" w:type="dxa"/>
            </w:tcMar>
          </w:tcPr>
          <w:p>
            <w:r>
              <w:rPr>
                <w:b/>
                <w:sz w:val="18"/>
              </w:rPr>
              <w:t>10%</w:t>
            </w:r>
          </w:p>
        </w:tc>
        <w:tc>
          <w:tcPr>
            <w:tcW w:type="dxa" w:w="1080"/>
            <w:shd w:fill="F9FAFB"/>
            <w:tcMar>
              <w:top w:w="80" w:type="dxa"/>
              <w:bottom w:w="80" w:type="dxa"/>
              <w:left w:w="60" w:type="dxa"/>
              <w:right w:w="60" w:type="dxa"/>
            </w:tcMar>
          </w:tcPr>
          <w:p>
            <w:r>
              <w:rPr>
                <w:b/>
                <w:sz w:val="18"/>
              </w:rPr>
              <w:t>5 / 5</w:t>
            </w:r>
          </w:p>
        </w:tc>
        <w:tc>
          <w:tcPr>
            <w:tcW w:type="dxa" w:w="1584"/>
            <w:shd w:fill="F9FAFB"/>
            <w:tcMar>
              <w:top w:w="80" w:type="dxa"/>
              <w:bottom w:w="80" w:type="dxa"/>
              <w:left w:w="60" w:type="dxa"/>
              <w:right w:w="60" w:type="dxa"/>
            </w:tcMar>
          </w:tcPr>
          <w:p>
            <w:r>
              <w:rPr>
                <w:sz w:val="18"/>
              </w:rPr>
              <w:t>100% sesuai Smart Manufacturing sub-tema</w:t>
            </w:r>
          </w:p>
        </w:tc>
      </w:tr>
      <w:tr>
        <w:tc>
          <w:tcPr>
            <w:tcW w:type="dxa" w:w="2592"/>
            <w:shd w:fill="FFFFFF"/>
            <w:tcMar>
              <w:top w:w="80" w:type="dxa"/>
              <w:bottom w:w="80" w:type="dxa"/>
              <w:left w:w="60" w:type="dxa"/>
              <w:right w:w="60" w:type="dxa"/>
            </w:tcMar>
          </w:tcPr>
          <w:p>
            <w:r>
              <w:rPr>
                <w:sz w:val="18"/>
              </w:rPr>
              <w:t>[BONUS] Business Value &amp; Governance</w:t>
            </w:r>
          </w:p>
        </w:tc>
        <w:tc>
          <w:tcPr>
            <w:tcW w:type="dxa" w:w="3168"/>
            <w:shd w:fill="FFFFFF"/>
            <w:tcMar>
              <w:top w:w="80" w:type="dxa"/>
              <w:bottom w:w="80" w:type="dxa"/>
              <w:left w:w="60" w:type="dxa"/>
              <w:right w:w="60" w:type="dxa"/>
            </w:tcMar>
          </w:tcPr>
          <w:p>
            <w:r>
              <w:rPr>
                <w:sz w:val="18"/>
              </w:rPr>
              <w:t>Freemium model jelas, pilot API tekstil, Grad-CAM untuk explainability, hash audio untuk privasi.</w:t>
            </w:r>
          </w:p>
        </w:tc>
        <w:tc>
          <w:tcPr>
            <w:tcW w:type="dxa" w:w="936"/>
            <w:shd w:fill="FFFFFF"/>
            <w:tcMar>
              <w:top w:w="80" w:type="dxa"/>
              <w:bottom w:w="80" w:type="dxa"/>
              <w:left w:w="60" w:type="dxa"/>
              <w:right w:w="60" w:type="dxa"/>
            </w:tcMar>
          </w:tcPr>
          <w:p>
            <w:r>
              <w:rPr>
                <w:b/>
                <w:sz w:val="18"/>
              </w:rPr>
              <w:t>3.5%</w:t>
            </w:r>
          </w:p>
        </w:tc>
        <w:tc>
          <w:tcPr>
            <w:tcW w:type="dxa" w:w="1080"/>
            <w:shd w:fill="FFFFFF"/>
            <w:tcMar>
              <w:top w:w="80" w:type="dxa"/>
              <w:bottom w:w="80" w:type="dxa"/>
              <w:left w:w="60" w:type="dxa"/>
              <w:right w:w="60" w:type="dxa"/>
            </w:tcMar>
          </w:tcPr>
          <w:p>
            <w:r>
              <w:rPr>
                <w:b/>
                <w:sz w:val="18"/>
              </w:rPr>
              <w:t>4.7 / 5</w:t>
            </w:r>
          </w:p>
        </w:tc>
        <w:tc>
          <w:tcPr>
            <w:tcW w:type="dxa" w:w="1584"/>
            <w:shd w:fill="FFFFFF"/>
            <w:tcMar>
              <w:top w:w="80" w:type="dxa"/>
              <w:bottom w:w="80" w:type="dxa"/>
              <w:left w:w="60" w:type="dxa"/>
              <w:right w:w="60" w:type="dxa"/>
            </w:tcMar>
          </w:tcPr>
          <w:p>
            <w:r>
              <w:rPr>
                <w:sz w:val="18"/>
              </w:rPr>
              <w:t>Perlu perkuat strategi adopsi enterprise</w:t>
            </w:r>
          </w:p>
        </w:tc>
      </w:tr>
      <w:tr>
        <w:tc>
          <w:tcPr>
            <w:tcW w:type="dxa" w:w="2592"/>
            <w:shd w:fill="F9FAFB"/>
            <w:tcMar>
              <w:top w:w="80" w:type="dxa"/>
              <w:bottom w:w="80" w:type="dxa"/>
              <w:left w:w="60" w:type="dxa"/>
              <w:right w:w="60" w:type="dxa"/>
            </w:tcMar>
          </w:tcPr>
          <w:p>
            <w:r>
              <w:rPr>
                <w:sz w:val="18"/>
              </w:rPr>
              <w:t>[BONUS] AIC Talks</w:t>
            </w:r>
          </w:p>
        </w:tc>
        <w:tc>
          <w:tcPr>
            <w:tcW w:type="dxa" w:w="3168"/>
            <w:shd w:fill="F9FAFB"/>
            <w:tcMar>
              <w:top w:w="80" w:type="dxa"/>
              <w:bottom w:w="80" w:type="dxa"/>
              <w:left w:w="60" w:type="dxa"/>
              <w:right w:w="60" w:type="dxa"/>
            </w:tcMar>
          </w:tcPr>
          <w:p>
            <w:r>
              <w:rPr>
                <w:sz w:val="18"/>
              </w:rPr>
              <w:t>Anggota tim mengikuti dan mengisi presensi sesi AIC Talks.</w:t>
            </w:r>
          </w:p>
        </w:tc>
        <w:tc>
          <w:tcPr>
            <w:tcW w:type="dxa" w:w="936"/>
            <w:shd w:fill="F9FAFB"/>
            <w:tcMar>
              <w:top w:w="80" w:type="dxa"/>
              <w:bottom w:w="80" w:type="dxa"/>
              <w:left w:w="60" w:type="dxa"/>
              <w:right w:w="60" w:type="dxa"/>
            </w:tcMar>
          </w:tcPr>
          <w:p>
            <w:r>
              <w:rPr>
                <w:b/>
                <w:sz w:val="18"/>
              </w:rPr>
              <w:t>1.5%</w:t>
            </w:r>
          </w:p>
        </w:tc>
        <w:tc>
          <w:tcPr>
            <w:tcW w:type="dxa" w:w="1080"/>
            <w:shd w:fill="F9FAFB"/>
            <w:tcMar>
              <w:top w:w="80" w:type="dxa"/>
              <w:bottom w:w="80" w:type="dxa"/>
              <w:left w:w="60" w:type="dxa"/>
              <w:right w:w="60" w:type="dxa"/>
            </w:tcMar>
          </w:tcPr>
          <w:p>
            <w:r>
              <w:rPr>
                <w:b/>
                <w:sz w:val="18"/>
              </w:rPr>
              <w:t>[ ]</w:t>
            </w:r>
          </w:p>
        </w:tc>
        <w:tc>
          <w:tcPr>
            <w:tcW w:type="dxa" w:w="1584"/>
            <w:shd w:fill="F9FAFB"/>
            <w:tcMar>
              <w:top w:w="80" w:type="dxa"/>
              <w:bottom w:w="80" w:type="dxa"/>
              <w:left w:w="60" w:type="dxa"/>
              <w:right w:w="60" w:type="dxa"/>
            </w:tcMar>
          </w:tcPr>
          <w:p>
            <w:r>
              <w:rPr>
                <w:sz w:val="18"/>
              </w:rPr>
              <w:t>Pastikan semua anggota hadir</w:t>
            </w:r>
          </w:p>
        </w:tc>
      </w:tr>
      <w:tr>
        <w:tc>
          <w:tcPr>
            <w:tcW w:type="dxa" w:w="2592"/>
            <w:shd w:fill="FEF3C7"/>
            <w:tcMar>
              <w:top w:w="80" w:type="dxa"/>
              <w:bottom w:w="80" w:type="dxa"/>
              <w:left w:w="60" w:type="dxa"/>
              <w:right w:w="60" w:type="dxa"/>
            </w:tcMar>
          </w:tcPr>
          <w:p>
            <w:r>
              <w:rPr>
                <w:b/>
                <w:sz w:val="18"/>
              </w:rPr>
              <w:t>TOTAL SKOR ESTIMASI</w:t>
            </w:r>
          </w:p>
        </w:tc>
        <w:tc>
          <w:tcPr>
            <w:tcW w:type="dxa" w:w="3168"/>
            <w:shd w:fill="FEF3C7"/>
            <w:tcMar>
              <w:top w:w="80" w:type="dxa"/>
              <w:bottom w:w="80" w:type="dxa"/>
              <w:left w:w="60" w:type="dxa"/>
              <w:right w:w="60" w:type="dxa"/>
            </w:tcMar>
          </w:tcPr>
          <w:p>
            <w:r>
              <w:rPr>
                <w:b/>
                <w:sz w:val="18"/>
              </w:rPr>
              <w:t>Target: Lolos 8 Besar Finalis COMPFEST 18 AIC</w:t>
            </w:r>
          </w:p>
        </w:tc>
        <w:tc>
          <w:tcPr>
            <w:tcW w:type="dxa" w:w="936"/>
            <w:shd w:fill="FEF3C7"/>
            <w:tcMar>
              <w:top w:w="80" w:type="dxa"/>
              <w:bottom w:w="80" w:type="dxa"/>
              <w:left w:w="60" w:type="dxa"/>
              <w:right w:w="60" w:type="dxa"/>
            </w:tcMar>
          </w:tcPr>
          <w:p>
            <w:r>
              <w:rPr>
                <w:b/>
                <w:sz w:val="18"/>
              </w:rPr>
              <w:t>100% (+5%)</w:t>
            </w:r>
          </w:p>
        </w:tc>
        <w:tc>
          <w:tcPr>
            <w:tcW w:type="dxa" w:w="1080"/>
            <w:shd w:fill="FEF3C7"/>
            <w:tcMar>
              <w:top w:w="80" w:type="dxa"/>
              <w:bottom w:w="80" w:type="dxa"/>
              <w:left w:w="60" w:type="dxa"/>
              <w:right w:w="60" w:type="dxa"/>
            </w:tcMar>
          </w:tcPr>
          <w:p>
            <w:r>
              <w:rPr>
                <w:b/>
                <w:sz w:val="18"/>
              </w:rPr>
              <w:t>~97%</w:t>
            </w:r>
          </w:p>
        </w:tc>
        <w:tc>
          <w:tcPr>
            <w:tcW w:type="dxa" w:w="1584"/>
            <w:shd w:fill="FEF3C7"/>
            <w:tcMar>
              <w:top w:w="80" w:type="dxa"/>
              <w:bottom w:w="80" w:type="dxa"/>
              <w:left w:w="60" w:type="dxa"/>
              <w:right w:w="60" w:type="dxa"/>
            </w:tcMar>
          </w:tcPr>
          <w:p>
            <w:r>
              <w:rPr>
                <w:b/>
                <w:sz w:val="18"/>
              </w:rPr>
              <w:t>Target: JUARA — Acoustic AI belum pernah ada di AIC</w:t>
            </w:r>
          </w:p>
        </w:tc>
      </w:tr>
    </w:tbl>
    <w:p/>
    <w:p>
      <w:pPr>
        <w:spacing w:before="320" w:after="120"/>
      </w:pPr>
      <w:r>
        <w:rPr>
          <w:b/>
          <w:color w:val="1B365D"/>
          <w:sz w:val="26"/>
        </w:rPr>
        <w:t>🏆 WINNING REASON CHECKLIST — ECHOFACTORY</w:t>
      </w:r>
    </w:p>
    <w:p>
      <w:pPr>
        <w:spacing w:before="60" w:after="60"/>
      </w:pPr>
      <w:r>
        <w:rPr>
          <w:b/>
          <w:color w:val="1B365D"/>
        </w:rPr>
        <w:t xml:space="preserve">[  ]  </w:t>
      </w:r>
      <w:r>
        <w:rPr>
          <w:sz w:val="20"/>
        </w:rPr>
        <w:t>Data-Driven Problem: 24.000+ PHK operator veteran 2025 + Rp 50jt/jam downtime = urgensi terbuktikan.</w:t>
      </w:r>
    </w:p>
    <w:p>
      <w:pPr>
        <w:spacing w:before="60" w:after="60"/>
      </w:pPr>
      <w:r>
        <w:rPr>
          <w:b/>
          <w:color w:val="1B365D"/>
        </w:rPr>
        <w:t xml:space="preserve">[  ]  </w:t>
      </w:r>
      <w:r>
        <w:rPr>
          <w:sz w:val="20"/>
        </w:rPr>
        <w:t>High-Tech &amp; Fine-Tuned Depth: CNN ResNet-18 pada Mel-Spectrogram (bukan wrapper API) = depth AI nyata.</w:t>
      </w:r>
    </w:p>
    <w:p>
      <w:pPr>
        <w:spacing w:before="60" w:after="60"/>
      </w:pPr>
      <w:r>
        <w:rPr>
          <w:b/>
          <w:color w:val="1B365D"/>
        </w:rPr>
        <w:t xml:space="preserve">[  ]  </w:t>
      </w:r>
      <w:r>
        <w:rPr>
          <w:sz w:val="20"/>
        </w:rPr>
        <w:t>Novel Approach: Acoustic AI via mikrofon HP biasa — PERTAMA di hackathon Indonesia.</w:t>
      </w:r>
    </w:p>
    <w:p>
      <w:pPr>
        <w:spacing w:before="60" w:after="60"/>
      </w:pPr>
      <w:r>
        <w:rPr>
          <w:b/>
          <w:color w:val="1B365D"/>
        </w:rPr>
        <w:t xml:space="preserve">[  ]  </w:t>
      </w:r>
      <w:r>
        <w:rPr>
          <w:sz w:val="20"/>
        </w:rPr>
        <w:t>MVP Scope Discipline: FE recorder + spectrogram, BE 2 endpoint sinkron, AI threshold statis, Docker Compose.</w:t>
      </w:r>
    </w:p>
    <w:p>
      <w:pPr>
        <w:spacing w:before="60" w:after="60"/>
      </w:pPr>
      <w:r>
        <w:rPr>
          <w:b/>
          <w:color w:val="1B365D"/>
        </w:rPr>
        <w:t xml:space="preserve">[  ]  </w:t>
      </w:r>
      <w:r>
        <w:rPr>
          <w:sz w:val="20"/>
        </w:rPr>
        <w:t>Blockchain Value-Add: Machine Health Passport on-chain = tamper-proof audit trail untuk compliance ISO.</w:t>
      </w:r>
    </w:p>
    <w:p>
      <w:pPr>
        <w:spacing w:before="60" w:after="60"/>
      </w:pPr>
      <w:r>
        <w:rPr>
          <w:b/>
          <w:color w:val="1B365D"/>
        </w:rPr>
        <w:t xml:space="preserve">[  ]  </w:t>
      </w:r>
      <w:r>
        <w:rPr>
          <w:sz w:val="20"/>
        </w:rPr>
        <w:t>Explainable AI: Grad-CAM pada spectrogram → operator memahami MENGAPA anomali terdeteksi.</w:t>
      </w:r>
    </w:p>
    <w:p>
      <w:pPr>
        <w:spacing w:before="60" w:after="60"/>
      </w:pPr>
      <w:r>
        <w:rPr>
          <w:b/>
          <w:color w:val="1B365D"/>
        </w:rPr>
        <w:t xml:space="preserve">[  ]  </w:t>
      </w:r>
      <w:r>
        <w:rPr>
          <w:sz w:val="20"/>
        </w:rPr>
        <w:t>Public Dataset: MIMII by Hitachi Research (free, credible) → reproducible &amp; verifiable science.</w:t>
      </w:r>
    </w:p>
    <w:p>
      <w:pPr>
        <w:spacing w:before="60" w:after="60"/>
      </w:pPr>
      <w:r>
        <w:rPr>
          <w:b/>
          <w:color w:val="1B365D"/>
        </w:rPr>
        <w:t xml:space="preserve">[  ]  </w:t>
      </w:r>
      <w:r>
        <w:rPr>
          <w:sz w:val="20"/>
        </w:rPr>
        <w:t>Backbone Economy Transformation: Demokratisasi predictive maintenance untuk 10.000+ pabrik menengah Indonesia.</w:t>
      </w:r>
    </w:p>
    <w:p/>
    <w:p>
      <w:pPr>
        <w:jc w:val="center"/>
      </w:pPr>
      <w:r>
        <w:rPr>
          <w:i/>
          <w:color w:val="999999"/>
          <w:sz w:val="18"/>
        </w:rPr>
        <w:t>Saved Idea: EchoFactory  |  COMPFEST 18 AI Innovation Challenge (AIC)  |  Sub-Tema: Smart Manufacturing  |  August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