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C1F61" w14:textId="604F4AB6" w:rsidR="00696841" w:rsidRDefault="00487660" w:rsidP="00487660">
      <w:pPr>
        <w:jc w:val="center"/>
      </w:pPr>
      <w:r>
        <w:rPr>
          <w:b/>
          <w:bCs/>
        </w:rPr>
        <w:t>QUIC Wireshark</w:t>
      </w:r>
    </w:p>
    <w:p w14:paraId="5CF22339" w14:textId="105F56E5" w:rsidR="00487660" w:rsidRDefault="00487660" w:rsidP="00487660">
      <w:r>
        <w:t xml:space="preserve">The QUIC packets were captured via Wireshark </w:t>
      </w:r>
      <w:r w:rsidR="00E00903">
        <w:t>when browsing the internet</w:t>
      </w:r>
      <w:r>
        <w:t xml:space="preserve">.  </w:t>
      </w:r>
      <w:r w:rsidR="00E00903">
        <w:t>Wireshark was activated upon opening a YouTube video and filtering the packets specifically for QUIC packets.  A quick Wireshark test before opening YouTube was done to make sure my computer wasn’t using an existing connection that involved QUIC before doing the packet capture on YouTube.</w:t>
      </w:r>
    </w:p>
    <w:p w14:paraId="5B8F9199" w14:textId="57DFEE24" w:rsidR="00F869B2" w:rsidRDefault="00F869B2" w:rsidP="001723AB">
      <w:pPr>
        <w:pStyle w:val="ListParagraph"/>
        <w:numPr>
          <w:ilvl w:val="0"/>
          <w:numId w:val="1"/>
        </w:numPr>
      </w:pPr>
      <w:r>
        <w:t xml:space="preserve">On Wireshark, the QUIC packets were </w:t>
      </w:r>
      <w:r w:rsidR="006174FE">
        <w:t>found</w:t>
      </w:r>
      <w:r>
        <w:t xml:space="preserve"> using quic in the Wireshark filter</w:t>
      </w:r>
      <w:r w:rsidR="006174FE">
        <w:t>.</w:t>
      </w:r>
    </w:p>
    <w:p w14:paraId="36B735A5" w14:textId="7B8D6FBB" w:rsidR="001723AB" w:rsidRDefault="001723AB" w:rsidP="001723AB">
      <w:pPr>
        <w:pStyle w:val="ListParagraph"/>
        <w:numPr>
          <w:ilvl w:val="0"/>
          <w:numId w:val="1"/>
        </w:numPr>
      </w:pPr>
      <w:r>
        <w:t xml:space="preserve">A sudden </w:t>
      </w:r>
      <w:r w:rsidR="00A71B5E">
        <w:t xml:space="preserve">burst </w:t>
      </w:r>
      <w:r>
        <w:t>of QUIC packets were also received</w:t>
      </w:r>
      <w:r w:rsidR="00456258">
        <w:t xml:space="preserve"> upon loading the YouTube comments section and other recommended videos were loaded.</w:t>
      </w:r>
    </w:p>
    <w:p w14:paraId="7C27847E" w14:textId="248DB48B" w:rsidR="00C37A9C" w:rsidRDefault="00C37A9C" w:rsidP="001723AB">
      <w:pPr>
        <w:pStyle w:val="ListParagraph"/>
        <w:numPr>
          <w:ilvl w:val="0"/>
          <w:numId w:val="1"/>
        </w:numPr>
      </w:pPr>
      <w:r>
        <w:t xml:space="preserve">When bringing up </w:t>
      </w:r>
      <w:r w:rsidR="00AE6B07">
        <w:t>YouTube’s</w:t>
      </w:r>
      <w:r>
        <w:t xml:space="preserve"> sidebar, an influx of QUIC packets were detected as well</w:t>
      </w:r>
      <w:r w:rsidR="00D253A1">
        <w:t>.</w:t>
      </w:r>
    </w:p>
    <w:p w14:paraId="73F5BDDD" w14:textId="4AA05B10" w:rsidR="008D2962" w:rsidRDefault="008D2962" w:rsidP="001723AB">
      <w:pPr>
        <w:pStyle w:val="ListParagraph"/>
        <w:numPr>
          <w:ilvl w:val="0"/>
          <w:numId w:val="1"/>
        </w:numPr>
      </w:pPr>
      <w:r>
        <w:t xml:space="preserve">The packet being read </w:t>
      </w:r>
      <w:r w:rsidR="00426B03">
        <w:t xml:space="preserve">in this assignment will be </w:t>
      </w:r>
      <w:r>
        <w:t>the initial packet used to establish the first connection with YouTube.</w:t>
      </w:r>
    </w:p>
    <w:p w14:paraId="10BE9B7E" w14:textId="701957B3" w:rsidR="00571F27" w:rsidRDefault="00571F27" w:rsidP="001723AB">
      <w:pPr>
        <w:pStyle w:val="ListParagraph"/>
        <w:numPr>
          <w:ilvl w:val="0"/>
          <w:numId w:val="1"/>
        </w:numPr>
      </w:pPr>
      <w:r>
        <w:t xml:space="preserve">The packet capture was </w:t>
      </w:r>
      <w:r w:rsidR="005565EC">
        <w:t>recording</w:t>
      </w:r>
      <w:r>
        <w:t xml:space="preserve"> while the YouTube video was being played, so more packets were captured as the video kept playing and more sections of the video were </w:t>
      </w:r>
      <w:r w:rsidR="00F4766C">
        <w:t>buffered and loaded</w:t>
      </w:r>
      <w:r>
        <w:t>.</w:t>
      </w:r>
    </w:p>
    <w:p w14:paraId="5E9A1D37" w14:textId="505E1BBE" w:rsidR="006B64AF" w:rsidRDefault="006D63BA" w:rsidP="001E4ACC">
      <w:pPr>
        <w:jc w:val="center"/>
      </w:pPr>
      <w:r w:rsidRPr="006D63BA">
        <w:rPr>
          <w:noProof/>
        </w:rPr>
        <w:drawing>
          <wp:inline distT="0" distB="0" distL="0" distR="0" wp14:anchorId="2FCB39EE" wp14:editId="67B0C987">
            <wp:extent cx="2691829" cy="5156092"/>
            <wp:effectExtent l="0" t="0" r="0" b="698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9739" cy="517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202C" w14:paraId="6A0E9A5B" w14:textId="77777777" w:rsidTr="00646A29">
        <w:tc>
          <w:tcPr>
            <w:tcW w:w="4675" w:type="dxa"/>
          </w:tcPr>
          <w:p w14:paraId="6DF1F751" w14:textId="051B3445" w:rsidR="0098202C" w:rsidRPr="0098202C" w:rsidRDefault="006B64AF" w:rsidP="0098202C">
            <w:pPr>
              <w:jc w:val="center"/>
              <w:rPr>
                <w:b/>
                <w:bCs/>
              </w:rPr>
            </w:pPr>
            <w:r>
              <w:lastRenderedPageBreak/>
              <w:br w:type="page"/>
            </w:r>
            <w:r w:rsidR="0098202C">
              <w:rPr>
                <w:b/>
                <w:bCs/>
              </w:rPr>
              <w:t>Packet Header captured (in Hexadecimal)</w:t>
            </w:r>
          </w:p>
        </w:tc>
        <w:tc>
          <w:tcPr>
            <w:tcW w:w="4675" w:type="dxa"/>
          </w:tcPr>
          <w:p w14:paraId="76A9C59A" w14:textId="5A4506AB" w:rsidR="0098202C" w:rsidRPr="0098202C" w:rsidRDefault="0098202C" w:rsidP="0098202C">
            <w:pPr>
              <w:jc w:val="center"/>
              <w:rPr>
                <w:b/>
                <w:bCs/>
              </w:rPr>
            </w:pPr>
            <w:r w:rsidRPr="0098202C">
              <w:rPr>
                <w:b/>
                <w:bCs/>
              </w:rPr>
              <w:t>The type and meaning</w:t>
            </w:r>
          </w:p>
        </w:tc>
      </w:tr>
      <w:tr w:rsidR="00646A29" w14:paraId="37E5161F" w14:textId="77777777" w:rsidTr="00646A29">
        <w:tc>
          <w:tcPr>
            <w:tcW w:w="4675" w:type="dxa"/>
          </w:tcPr>
          <w:p w14:paraId="3B0F585A" w14:textId="7A3DC4B2" w:rsidR="00646A29" w:rsidRDefault="00646A29" w:rsidP="00487660">
            <w:r w:rsidRPr="00646A29">
              <w:t>0x</w:t>
            </w:r>
            <w:r w:rsidR="00287A3F">
              <w:t xml:space="preserve">ca 00 </w:t>
            </w:r>
          </w:p>
        </w:tc>
        <w:tc>
          <w:tcPr>
            <w:tcW w:w="4675" w:type="dxa"/>
          </w:tcPr>
          <w:p w14:paraId="0A9AAE36" w14:textId="77777777" w:rsidR="004C3EC8" w:rsidRDefault="00287A3F" w:rsidP="00487660">
            <w:r>
              <w:t xml:space="preserve">Converts to 11001010 in binary.  </w:t>
            </w:r>
          </w:p>
          <w:p w14:paraId="5379C67C" w14:textId="4879FAE3" w:rsidR="00287A3F" w:rsidRDefault="007E7248" w:rsidP="00487660">
            <w:r>
              <w:t>(8-bit Header)</w:t>
            </w:r>
          </w:p>
          <w:p w14:paraId="56BD514F" w14:textId="05482D88" w:rsidR="00646A29" w:rsidRDefault="0098202C" w:rsidP="00487660">
            <w:r>
              <w:br/>
            </w:r>
            <w:r w:rsidR="008D2962">
              <w:t>Marks this packet to have the QUIC</w:t>
            </w:r>
            <w:r>
              <w:t xml:space="preserve"> Long Header</w:t>
            </w:r>
            <w:r w:rsidR="008D2962">
              <w:t>, uses f</w:t>
            </w:r>
            <w:r>
              <w:t xml:space="preserve">ixed </w:t>
            </w:r>
            <w:r w:rsidR="008D2962">
              <w:t>b</w:t>
            </w:r>
            <w:r>
              <w:t>it</w:t>
            </w:r>
            <w:r w:rsidR="008D2962">
              <w:t>s, that this is the i</w:t>
            </w:r>
            <w:r>
              <w:t xml:space="preserve">nitial </w:t>
            </w:r>
            <w:r w:rsidR="008D2962">
              <w:t>p</w:t>
            </w:r>
            <w:r>
              <w:t>acket type</w:t>
            </w:r>
            <w:r w:rsidR="008D2962">
              <w:t xml:space="preserve">, </w:t>
            </w:r>
            <w:r w:rsidR="00090840">
              <w:t xml:space="preserve">that </w:t>
            </w:r>
            <w:r w:rsidR="008D2962">
              <w:t xml:space="preserve">there are no </w:t>
            </w:r>
            <w:r w:rsidR="00E027B5">
              <w:t>r</w:t>
            </w:r>
            <w:r>
              <w:t xml:space="preserve">eserved </w:t>
            </w:r>
            <w:r w:rsidR="00E027B5">
              <w:t>p</w:t>
            </w:r>
            <w:r>
              <w:t>acket</w:t>
            </w:r>
            <w:r w:rsidR="00E027B5">
              <w:t xml:space="preserve">s, and that this </w:t>
            </w:r>
            <w:r w:rsidR="006862BC">
              <w:t>will be packet number 0</w:t>
            </w:r>
            <w:r w:rsidR="00083C71">
              <w:t>.</w:t>
            </w:r>
          </w:p>
        </w:tc>
      </w:tr>
      <w:tr w:rsidR="00646A29" w14:paraId="76F59B38" w14:textId="77777777" w:rsidTr="00646A29">
        <w:tc>
          <w:tcPr>
            <w:tcW w:w="4675" w:type="dxa"/>
          </w:tcPr>
          <w:p w14:paraId="6A8E759B" w14:textId="586EF14A" w:rsidR="00646A29" w:rsidRDefault="00646A29" w:rsidP="00487660">
            <w:r>
              <w:t>0x08</w:t>
            </w:r>
          </w:p>
        </w:tc>
        <w:tc>
          <w:tcPr>
            <w:tcW w:w="4675" w:type="dxa"/>
          </w:tcPr>
          <w:p w14:paraId="7642AD0C" w14:textId="3431823B" w:rsidR="00646A29" w:rsidRDefault="00646A29" w:rsidP="00487660">
            <w:r>
              <w:t>ID Length 8</w:t>
            </w:r>
            <w:r w:rsidR="00287A3F">
              <w:t xml:space="preserve"> (in Hexadecimal)</w:t>
            </w:r>
          </w:p>
        </w:tc>
      </w:tr>
      <w:tr w:rsidR="00646A29" w14:paraId="6F280531" w14:textId="77777777" w:rsidTr="00646A29">
        <w:tc>
          <w:tcPr>
            <w:tcW w:w="4675" w:type="dxa"/>
          </w:tcPr>
          <w:p w14:paraId="4750A8E8" w14:textId="110D2F1E" w:rsidR="00646A29" w:rsidRDefault="00646A29" w:rsidP="00487660">
            <w:r>
              <w:t>0x</w:t>
            </w:r>
            <w:r w:rsidRPr="00646A29">
              <w:t>35</w:t>
            </w:r>
            <w:r>
              <w:t xml:space="preserve"> </w:t>
            </w:r>
            <w:r w:rsidRPr="00646A29">
              <w:t>65</w:t>
            </w:r>
            <w:r>
              <w:t xml:space="preserve"> </w:t>
            </w:r>
            <w:r w:rsidRPr="00646A29">
              <w:t>04</w:t>
            </w:r>
            <w:r>
              <w:t xml:space="preserve"> </w:t>
            </w:r>
            <w:r w:rsidRPr="00646A29">
              <w:t>a8</w:t>
            </w:r>
            <w:r>
              <w:t xml:space="preserve"> </w:t>
            </w:r>
            <w:r w:rsidRPr="00646A29">
              <w:t>4a</w:t>
            </w:r>
            <w:r>
              <w:t xml:space="preserve"> </w:t>
            </w:r>
            <w:r w:rsidRPr="00646A29">
              <w:t>de</w:t>
            </w:r>
            <w:r>
              <w:t xml:space="preserve"> </w:t>
            </w:r>
            <w:r w:rsidRPr="00646A29">
              <w:t>30</w:t>
            </w:r>
            <w:r>
              <w:t xml:space="preserve"> </w:t>
            </w:r>
            <w:r w:rsidRPr="00646A29">
              <w:t>24</w:t>
            </w:r>
          </w:p>
        </w:tc>
        <w:tc>
          <w:tcPr>
            <w:tcW w:w="4675" w:type="dxa"/>
          </w:tcPr>
          <w:p w14:paraId="2BF7B896" w14:textId="6D7A074B" w:rsidR="00075003" w:rsidRDefault="00287A3F" w:rsidP="00487660">
            <w:r>
              <w:t xml:space="preserve">Converts to </w:t>
            </w:r>
            <w:r w:rsidRPr="00287A3F">
              <w:t>0011 0101 0110 0101 0000 0100 1010 1000 0100 1010 1101 1110 0011 0000 0010 0100</w:t>
            </w:r>
            <w:r>
              <w:t xml:space="preserve"> in binary</w:t>
            </w:r>
            <w:r>
              <w:br/>
            </w:r>
            <w:r w:rsidR="00075003">
              <w:t>(</w:t>
            </w:r>
            <w:r w:rsidR="00AC307E">
              <w:t>Connection ID header</w:t>
            </w:r>
            <w:r w:rsidR="00075003">
              <w:t>)</w:t>
            </w:r>
          </w:p>
          <w:p w14:paraId="7D76AFDE" w14:textId="77777777" w:rsidR="00C370AD" w:rsidRDefault="00C370AD" w:rsidP="00487660"/>
          <w:p w14:paraId="7C6CA5F8" w14:textId="46650182" w:rsidR="00646A29" w:rsidRDefault="00287A3F" w:rsidP="00487660">
            <w:r>
              <w:t>This is the 64-bit connection ID</w:t>
            </w:r>
            <w:r w:rsidR="0098202C">
              <w:t xml:space="preserve"> randomly chosen by the client.  This is used </w:t>
            </w:r>
            <w:r w:rsidR="008D2962">
              <w:t>to help create the initial packet being captured.</w:t>
            </w:r>
          </w:p>
        </w:tc>
      </w:tr>
      <w:tr w:rsidR="00646A29" w14:paraId="19FF9837" w14:textId="77777777" w:rsidTr="00646A29">
        <w:tc>
          <w:tcPr>
            <w:tcW w:w="4675" w:type="dxa"/>
          </w:tcPr>
          <w:p w14:paraId="6D5C0A6E" w14:textId="72F5FFF2" w:rsidR="00646A29" w:rsidRDefault="00646A29" w:rsidP="00487660">
            <w:r>
              <w:t>0x00</w:t>
            </w:r>
            <w:r w:rsidR="00A15B3C">
              <w:t xml:space="preserve"> 00 00 01</w:t>
            </w:r>
          </w:p>
        </w:tc>
        <w:tc>
          <w:tcPr>
            <w:tcW w:w="4675" w:type="dxa"/>
          </w:tcPr>
          <w:p w14:paraId="0CAD09FA" w14:textId="77777777" w:rsidR="00C370AD" w:rsidRDefault="00A15B3C" w:rsidP="00487660">
            <w:r>
              <w:t>Converts to 0000 0000 000 0001 (16-bits)</w:t>
            </w:r>
            <w:r w:rsidR="00F571B6">
              <w:t xml:space="preserve"> (Version header)</w:t>
            </w:r>
          </w:p>
          <w:p w14:paraId="7F0911DF" w14:textId="34F35F00" w:rsidR="00646A29" w:rsidRDefault="00A15B3C" w:rsidP="00487660">
            <w:r>
              <w:br/>
            </w:r>
            <w:r w:rsidR="00662E64">
              <w:t>Lists version 1 as a supported version to be used during negotiation</w:t>
            </w:r>
            <w:r w:rsidR="005A703F">
              <w:t>.</w:t>
            </w:r>
            <w:r>
              <w:t xml:space="preserve"> Uncertain why the Version header is 16-bits instead of 32-bits. </w:t>
            </w:r>
          </w:p>
        </w:tc>
      </w:tr>
      <w:tr w:rsidR="00646A29" w14:paraId="7EB196B6" w14:textId="77777777" w:rsidTr="00646A29">
        <w:tc>
          <w:tcPr>
            <w:tcW w:w="4675" w:type="dxa"/>
          </w:tcPr>
          <w:p w14:paraId="7D7F47B9" w14:textId="5B2CF248" w:rsidR="00646A29" w:rsidRDefault="00646A29" w:rsidP="00487660">
            <w:r>
              <w:t>0x</w:t>
            </w:r>
            <w:r w:rsidR="00A15B3C">
              <w:t>ce</w:t>
            </w:r>
          </w:p>
        </w:tc>
        <w:tc>
          <w:tcPr>
            <w:tcW w:w="4675" w:type="dxa"/>
          </w:tcPr>
          <w:p w14:paraId="16EF8AEE" w14:textId="69FE9855" w:rsidR="00646A29" w:rsidRDefault="00A15B3C" w:rsidP="00487660">
            <w:r>
              <w:t xml:space="preserve">Converts to </w:t>
            </w:r>
            <w:r w:rsidRPr="00A15B3C">
              <w:t>1100 1110</w:t>
            </w:r>
            <w:r>
              <w:t xml:space="preserve"> in binary</w:t>
            </w:r>
            <w:r w:rsidR="003F1D06">
              <w:t xml:space="preserve"> </w:t>
            </w:r>
            <w:r w:rsidR="004F26FD">
              <w:br/>
            </w:r>
            <w:r w:rsidR="003F1D06">
              <w:t>(Packet Number</w:t>
            </w:r>
            <w:r w:rsidR="00F571B6">
              <w:t xml:space="preserve"> header</w:t>
            </w:r>
            <w:r w:rsidR="003F1D06">
              <w:t>)</w:t>
            </w:r>
            <w:r>
              <w:br/>
            </w:r>
            <w:r>
              <w:br/>
              <w:t>Identifies this packet as the first packet being used in the QUIC exchange.</w:t>
            </w:r>
            <w:r>
              <w:br/>
            </w:r>
            <w:r>
              <w:br/>
              <w:t>It is also 8-bits instead of the expected 32-bits.</w:t>
            </w:r>
          </w:p>
        </w:tc>
      </w:tr>
      <w:tr w:rsidR="00F11526" w14:paraId="4AE1B2C2" w14:textId="77777777" w:rsidTr="00646A29">
        <w:tc>
          <w:tcPr>
            <w:tcW w:w="4675" w:type="dxa"/>
          </w:tcPr>
          <w:p w14:paraId="20EB5CA5" w14:textId="397627B5" w:rsidR="00F11526" w:rsidRDefault="00F11526" w:rsidP="00487660">
            <w:r>
              <w:t>0x</w:t>
            </w:r>
            <w:r w:rsidRPr="00F11526">
              <w:t>00</w:t>
            </w:r>
            <w:r>
              <w:t xml:space="preserve"> </w:t>
            </w:r>
            <w:r w:rsidRPr="00F11526">
              <w:t>4b</w:t>
            </w:r>
            <w:r>
              <w:t xml:space="preserve"> </w:t>
            </w:r>
            <w:r w:rsidRPr="00F11526">
              <w:t>19</w:t>
            </w:r>
            <w:r>
              <w:t xml:space="preserve"> </w:t>
            </w:r>
            <w:r w:rsidRPr="00F11526">
              <w:t>e5</w:t>
            </w:r>
            <w:r>
              <w:t xml:space="preserve"> </w:t>
            </w:r>
            <w:r w:rsidRPr="00F11526">
              <w:t>c7</w:t>
            </w:r>
            <w:r>
              <w:t xml:space="preserve"> </w:t>
            </w:r>
            <w:r w:rsidRPr="00F11526">
              <w:t>12</w:t>
            </w:r>
            <w:r>
              <w:t xml:space="preserve"> </w:t>
            </w:r>
            <w:r w:rsidRPr="00F11526">
              <w:t>10</w:t>
            </w:r>
            <w:r>
              <w:t xml:space="preserve"> </w:t>
            </w:r>
            <w:r w:rsidRPr="00F11526">
              <w:t>46</w:t>
            </w:r>
            <w:r>
              <w:t xml:space="preserve"> </w:t>
            </w:r>
            <w:r w:rsidRPr="00F11526">
              <w:t>40</w:t>
            </w:r>
            <w:r>
              <w:t xml:space="preserve"> </w:t>
            </w:r>
            <w:r w:rsidRPr="00F11526">
              <w:t>90</w:t>
            </w:r>
            <w:r>
              <w:t xml:space="preserve"> </w:t>
            </w:r>
            <w:r w:rsidRPr="00F11526">
              <w:t>5a</w:t>
            </w:r>
            <w:r>
              <w:t xml:space="preserve"> </w:t>
            </w:r>
            <w:r w:rsidRPr="00F11526">
              <w:t>2a</w:t>
            </w:r>
            <w:r>
              <w:t xml:space="preserve"> </w:t>
            </w:r>
            <w:r w:rsidRPr="00F11526">
              <w:t>f0</w:t>
            </w:r>
            <w:r>
              <w:t xml:space="preserve"> </w:t>
            </w:r>
            <w:r w:rsidRPr="00F11526">
              <w:t>48</w:t>
            </w:r>
            <w:r>
              <w:t xml:space="preserve"> </w:t>
            </w:r>
            <w:r w:rsidRPr="00F11526">
              <w:t>53</w:t>
            </w:r>
            <w:r>
              <w:t xml:space="preserve"> </w:t>
            </w:r>
            <w:r w:rsidRPr="00F11526">
              <w:t>37</w:t>
            </w:r>
            <w:r>
              <w:t xml:space="preserve"> </w:t>
            </w:r>
            <w:r w:rsidRPr="00F11526">
              <w:t>80</w:t>
            </w:r>
            <w:r>
              <w:t xml:space="preserve"> </w:t>
            </w:r>
            <w:r w:rsidRPr="00F11526">
              <w:t>5f</w:t>
            </w:r>
            <w:r>
              <w:t xml:space="preserve"> </w:t>
            </w:r>
            <w:r w:rsidRPr="00F11526">
              <w:t>20</w:t>
            </w:r>
            <w:r>
              <w:t xml:space="preserve"> </w:t>
            </w:r>
            <w:r w:rsidRPr="00F11526">
              <w:t>7e</w:t>
            </w:r>
            <w:r>
              <w:t xml:space="preserve"> </w:t>
            </w:r>
            <w:r w:rsidRPr="00F11526">
              <w:t>25</w:t>
            </w:r>
            <w:r>
              <w:t xml:space="preserve"> </w:t>
            </w:r>
            <w:r w:rsidRPr="00F11526">
              <w:t>b7</w:t>
            </w:r>
            <w:r>
              <w:t xml:space="preserve"> </w:t>
            </w:r>
            <w:r w:rsidRPr="00F11526">
              <w:t>7a</w:t>
            </w:r>
            <w:r>
              <w:t xml:space="preserve"> </w:t>
            </w:r>
            <w:r w:rsidRPr="00F11526">
              <w:t>c8</w:t>
            </w:r>
            <w:r>
              <w:t xml:space="preserve"> </w:t>
            </w:r>
            <w:r w:rsidRPr="00F11526">
              <w:t>f1</w:t>
            </w:r>
            <w:r>
              <w:t xml:space="preserve"> </w:t>
            </w:r>
            <w:r w:rsidRPr="00F11526">
              <w:t>90</w:t>
            </w:r>
            <w:r>
              <w:t xml:space="preserve"> </w:t>
            </w:r>
            <w:r w:rsidRPr="00F11526">
              <w:t>5c</w:t>
            </w:r>
            <w:r>
              <w:t xml:space="preserve"> </w:t>
            </w:r>
            <w:r w:rsidRPr="00F11526">
              <w:t>eb</w:t>
            </w:r>
            <w:r>
              <w:t xml:space="preserve"> </w:t>
            </w:r>
            <w:r w:rsidRPr="00F11526">
              <w:t>f1</w:t>
            </w:r>
            <w:r>
              <w:t xml:space="preserve"> </w:t>
            </w:r>
            <w:r w:rsidRPr="00F11526">
              <w:t>3e</w:t>
            </w:r>
            <w:r>
              <w:t xml:space="preserve"> </w:t>
            </w:r>
            <w:r w:rsidRPr="00F11526">
              <w:t>76</w:t>
            </w:r>
            <w:r>
              <w:t xml:space="preserve"> </w:t>
            </w:r>
            <w:r w:rsidRPr="00F11526">
              <w:t>3c</w:t>
            </w:r>
            <w:r>
              <w:t xml:space="preserve"> </w:t>
            </w:r>
            <w:r w:rsidRPr="00F11526">
              <w:t>ca</w:t>
            </w:r>
            <w:r>
              <w:t xml:space="preserve"> </w:t>
            </w:r>
            <w:r w:rsidRPr="00F11526">
              <w:t>56</w:t>
            </w:r>
            <w:r>
              <w:t xml:space="preserve"> </w:t>
            </w:r>
            <w:r w:rsidRPr="00F11526">
              <w:t>b4</w:t>
            </w:r>
            <w:r>
              <w:t xml:space="preserve"> </w:t>
            </w:r>
            <w:r w:rsidRPr="00F11526">
              <w:t>01</w:t>
            </w:r>
            <w:r>
              <w:t xml:space="preserve"> </w:t>
            </w:r>
            <w:r w:rsidRPr="00F11526">
              <w:t>29</w:t>
            </w:r>
            <w:r>
              <w:t xml:space="preserve"> </w:t>
            </w:r>
            <w:r w:rsidRPr="00F11526">
              <w:t>eb</w:t>
            </w:r>
            <w:r>
              <w:t xml:space="preserve"> </w:t>
            </w:r>
            <w:r w:rsidRPr="00F11526">
              <w:t>00</w:t>
            </w:r>
            <w:r>
              <w:t xml:space="preserve"> </w:t>
            </w:r>
            <w:r w:rsidRPr="00F11526">
              <w:t>49</w:t>
            </w:r>
            <w:r>
              <w:t xml:space="preserve"> </w:t>
            </w:r>
            <w:r w:rsidRPr="00F11526">
              <w:t>a1</w:t>
            </w:r>
            <w:r>
              <w:t xml:space="preserve"> </w:t>
            </w:r>
            <w:r w:rsidRPr="00F11526">
              <w:t>28</w:t>
            </w:r>
            <w:r>
              <w:t xml:space="preserve"> </w:t>
            </w:r>
            <w:r w:rsidRPr="00F11526">
              <w:t>ab</w:t>
            </w:r>
            <w:r>
              <w:t xml:space="preserve"> </w:t>
            </w:r>
            <w:r w:rsidRPr="00F11526">
              <w:t>c2</w:t>
            </w:r>
            <w:r>
              <w:t xml:space="preserve"> </w:t>
            </w:r>
            <w:r w:rsidRPr="00F11526">
              <w:t>2d</w:t>
            </w:r>
            <w:r>
              <w:t xml:space="preserve"> </w:t>
            </w:r>
            <w:r w:rsidRPr="00F11526">
              <w:t>66</w:t>
            </w:r>
            <w:r>
              <w:t xml:space="preserve"> </w:t>
            </w:r>
            <w:r w:rsidRPr="00F11526">
              <w:t>03</w:t>
            </w:r>
            <w:r>
              <w:t xml:space="preserve"> </w:t>
            </w:r>
            <w:r w:rsidRPr="00F11526">
              <w:t>ce</w:t>
            </w:r>
            <w:r>
              <w:t xml:space="preserve"> </w:t>
            </w:r>
            <w:r w:rsidRPr="00F11526">
              <w:t>ab</w:t>
            </w:r>
            <w:r>
              <w:t xml:space="preserve"> </w:t>
            </w:r>
            <w:r w:rsidRPr="00F11526">
              <w:t>75</w:t>
            </w:r>
            <w:r>
              <w:t xml:space="preserve"> </w:t>
            </w:r>
            <w:r w:rsidRPr="00F11526">
              <w:t>89</w:t>
            </w:r>
            <w:r>
              <w:t xml:space="preserve"> </w:t>
            </w:r>
            <w:r w:rsidRPr="00F11526">
              <w:t>5c</w:t>
            </w:r>
            <w:r>
              <w:t xml:space="preserve"> </w:t>
            </w:r>
            <w:r w:rsidRPr="00F11526">
              <w:t>4e</w:t>
            </w:r>
            <w:r>
              <w:t xml:space="preserve"> </w:t>
            </w:r>
            <w:r w:rsidRPr="00F11526">
              <w:t>aa</w:t>
            </w:r>
            <w:r>
              <w:t xml:space="preserve"> </w:t>
            </w:r>
            <w:r w:rsidRPr="00F11526">
              <w:t>a8</w:t>
            </w:r>
          </w:p>
        </w:tc>
        <w:tc>
          <w:tcPr>
            <w:tcW w:w="4675" w:type="dxa"/>
          </w:tcPr>
          <w:p w14:paraId="004DFCA3" w14:textId="28B331F5" w:rsidR="00F11526" w:rsidRDefault="0041081B" w:rsidP="00487660">
            <w:r>
              <w:t>Server Token being used to establish a 0-RTT connection</w:t>
            </w:r>
          </w:p>
        </w:tc>
      </w:tr>
    </w:tbl>
    <w:p w14:paraId="13C3A512" w14:textId="11D82581" w:rsidR="00646A29" w:rsidRDefault="00646A29" w:rsidP="00487660"/>
    <w:p w14:paraId="2C238508" w14:textId="66101A61" w:rsidR="00626A1B" w:rsidRDefault="00287A3F" w:rsidP="00487660">
      <w:r w:rsidRPr="00287A3F">
        <w:rPr>
          <w:noProof/>
        </w:rPr>
        <w:lastRenderedPageBreak/>
        <w:drawing>
          <wp:inline distT="0" distB="0" distL="0" distR="0" wp14:anchorId="6FCB7D3B" wp14:editId="270ED3EE">
            <wp:extent cx="2442949" cy="4372409"/>
            <wp:effectExtent l="0" t="0" r="0" b="9525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1610" cy="438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3F8C">
        <w:tab/>
      </w:r>
      <w:r w:rsidRPr="00287A3F">
        <w:rPr>
          <w:noProof/>
        </w:rPr>
        <w:drawing>
          <wp:inline distT="0" distB="0" distL="0" distR="0" wp14:anchorId="0D7BA976" wp14:editId="41D325A9">
            <wp:extent cx="2360112" cy="4217158"/>
            <wp:effectExtent l="0" t="0" r="254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0112" cy="421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2FFC" w14:textId="43D1156B" w:rsidR="00626A1B" w:rsidRDefault="00287A3F" w:rsidP="00487660">
      <w:r>
        <w:t xml:space="preserve">The rest is </w:t>
      </w:r>
      <w:r w:rsidR="00044808">
        <w:t>just the</w:t>
      </w:r>
      <w:r>
        <w:t xml:space="preserve"> QUIC</w:t>
      </w:r>
      <w:r w:rsidR="00A65CAE">
        <w:t xml:space="preserve"> protected</w:t>
      </w:r>
      <w:r>
        <w:t xml:space="preserve"> payload which was too large to include in the</w:t>
      </w:r>
      <w:r w:rsidR="004318AF">
        <w:t xml:space="preserve"> description table</w:t>
      </w:r>
      <w:r>
        <w:t>.</w:t>
      </w:r>
      <w:r w:rsidR="00557671">
        <w:t xml:space="preserve">  It sends the payload through TLSv1.3 while sending a series of</w:t>
      </w:r>
      <w:r w:rsidR="00403909">
        <w:t xml:space="preserve"> Frames.  The Frames found in the initial exchange are</w:t>
      </w:r>
      <w:r w:rsidR="00557671">
        <w:t xml:space="preserve"> PADDING and PING</w:t>
      </w:r>
      <w:r w:rsidR="00404AA1">
        <w:t xml:space="preserve"> using 0x00 and 0x0</w:t>
      </w:r>
      <w:r w:rsidR="00EE2FE4">
        <w:t>1</w:t>
      </w:r>
      <w:r w:rsidR="00EF5A60">
        <w:t xml:space="preserve"> respectively</w:t>
      </w:r>
      <w:r w:rsidR="00557671">
        <w:t>.</w:t>
      </w:r>
    </w:p>
    <w:p w14:paraId="1C978C1B" w14:textId="0A620F6C" w:rsidR="00393448" w:rsidRDefault="00393448" w:rsidP="00393448">
      <w:pPr>
        <w:jc w:val="center"/>
      </w:pPr>
      <w:r w:rsidRPr="00393448">
        <w:lastRenderedPageBreak/>
        <w:drawing>
          <wp:inline distT="0" distB="0" distL="0" distR="0" wp14:anchorId="6EF65F73" wp14:editId="369358B2">
            <wp:extent cx="5229546" cy="7630592"/>
            <wp:effectExtent l="0" t="0" r="9525" b="8890"/>
            <wp:docPr id="2" name="Picture 2" descr="Graphical user interface, 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3460" cy="765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D3BF" w14:textId="65B99BB6" w:rsidR="00427BC8" w:rsidRDefault="00427BC8">
      <w:r>
        <w:br w:type="page"/>
      </w:r>
    </w:p>
    <w:p w14:paraId="11255046" w14:textId="0F4536EA" w:rsidR="00427BC8" w:rsidRDefault="005A56CB" w:rsidP="00487660">
      <w:r>
        <w:lastRenderedPageBreak/>
        <w:t>The packet below was recorded while the YouTube video from before continued playing</w:t>
      </w:r>
      <w:r w:rsidR="001A750D">
        <w:t>.  After the initial QUIC packet was exchanged between my computer and the server, my computer transitioned to using QUIC short header packets</w:t>
      </w:r>
      <w:r w:rsidR="006F1F29">
        <w:t xml:space="preserve"> for a more light-weight exchange</w:t>
      </w:r>
      <w:r w:rsidR="00427BC8">
        <w:t>.</w:t>
      </w:r>
      <w:r w:rsidR="00360957">
        <w:t xml:space="preserve">  The packet shown below is a QUIC packet using the Short Header.</w:t>
      </w:r>
    </w:p>
    <w:p w14:paraId="02A5EFA1" w14:textId="77777777" w:rsidR="00427BC8" w:rsidRDefault="00427BC8" w:rsidP="00427BC8">
      <w:r w:rsidRPr="00427BC8">
        <w:rPr>
          <w:noProof/>
        </w:rPr>
        <w:drawing>
          <wp:anchor distT="0" distB="0" distL="114300" distR="114300" simplePos="0" relativeHeight="251658240" behindDoc="0" locked="0" layoutInCell="1" allowOverlap="1" wp14:anchorId="27F11605" wp14:editId="5DD07300">
            <wp:simplePos x="0" y="0"/>
            <wp:positionH relativeFrom="column">
              <wp:posOffset>3404870</wp:posOffset>
            </wp:positionH>
            <wp:positionV relativeFrom="paragraph">
              <wp:posOffset>635</wp:posOffset>
            </wp:positionV>
            <wp:extent cx="2529840" cy="4695190"/>
            <wp:effectExtent l="0" t="0" r="381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3361"/>
      </w:tblGrid>
      <w:tr w:rsidR="00427BC8" w14:paraId="34DD9AB6" w14:textId="77777777" w:rsidTr="001A68A2">
        <w:trPr>
          <w:trHeight w:val="303"/>
        </w:trPr>
        <w:tc>
          <w:tcPr>
            <w:tcW w:w="1780" w:type="dxa"/>
          </w:tcPr>
          <w:p w14:paraId="3B1AB979" w14:textId="740ACCF8" w:rsidR="00427BC8" w:rsidRPr="00427BC8" w:rsidRDefault="00427BC8" w:rsidP="00427B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captured (Hexadecimal)</w:t>
            </w:r>
          </w:p>
        </w:tc>
        <w:tc>
          <w:tcPr>
            <w:tcW w:w="3360" w:type="dxa"/>
          </w:tcPr>
          <w:p w14:paraId="0B4A1A3F" w14:textId="08DACE63" w:rsidR="00427BC8" w:rsidRPr="00427BC8" w:rsidRDefault="00427BC8" w:rsidP="00427BC8">
            <w:pPr>
              <w:jc w:val="center"/>
              <w:rPr>
                <w:b/>
              </w:rPr>
            </w:pPr>
            <w:r w:rsidRPr="00427BC8">
              <w:rPr>
                <w:b/>
              </w:rPr>
              <w:t>Header meaning</w:t>
            </w:r>
          </w:p>
        </w:tc>
      </w:tr>
      <w:tr w:rsidR="00427BC8" w14:paraId="05EAFF2E" w14:textId="77777777" w:rsidTr="001A68A2">
        <w:trPr>
          <w:trHeight w:val="303"/>
        </w:trPr>
        <w:tc>
          <w:tcPr>
            <w:tcW w:w="1780" w:type="dxa"/>
          </w:tcPr>
          <w:p w14:paraId="3484F7F5" w14:textId="74717B25" w:rsidR="00427BC8" w:rsidRDefault="00427BC8" w:rsidP="00427BC8">
            <w:r>
              <w:t>0x4b</w:t>
            </w:r>
          </w:p>
        </w:tc>
        <w:tc>
          <w:tcPr>
            <w:tcW w:w="3360" w:type="dxa"/>
          </w:tcPr>
          <w:p w14:paraId="5616F691" w14:textId="20BC5D8E" w:rsidR="004143E7" w:rsidRDefault="00427BC8" w:rsidP="00427BC8">
            <w:r>
              <w:t>0100 1011 (8-bit</w:t>
            </w:r>
            <w:r w:rsidR="004143E7">
              <w:t xml:space="preserve"> Header</w:t>
            </w:r>
            <w:r>
              <w:t>)</w:t>
            </w:r>
          </w:p>
          <w:p w14:paraId="6C29428D" w14:textId="2DD4C1AE" w:rsidR="00427BC8" w:rsidRDefault="00427BC8" w:rsidP="00427BC8">
            <w:r>
              <w:br/>
              <w:t>Identifies that this packet will be using the short header since we’ve already established a connection</w:t>
            </w:r>
            <w:r w:rsidR="006862BC">
              <w:t>.</w:t>
            </w:r>
            <w:r w:rsidR="006862BC">
              <w:br/>
            </w:r>
            <w:r w:rsidR="006862BC">
              <w:br/>
              <w:t>Also labels this as packet number 4</w:t>
            </w:r>
          </w:p>
        </w:tc>
      </w:tr>
      <w:tr w:rsidR="00664AB6" w14:paraId="5933A411" w14:textId="77777777" w:rsidTr="001A68A2">
        <w:trPr>
          <w:trHeight w:val="147"/>
        </w:trPr>
        <w:tc>
          <w:tcPr>
            <w:tcW w:w="5141" w:type="dxa"/>
            <w:gridSpan w:val="2"/>
          </w:tcPr>
          <w:p w14:paraId="40535D6B" w14:textId="106A9BBD" w:rsidR="00664AB6" w:rsidRDefault="00664AB6" w:rsidP="00664AB6">
            <w:pPr>
              <w:jc w:val="center"/>
            </w:pPr>
            <w:r w:rsidRPr="00664AB6">
              <w:rPr>
                <w:b/>
                <w:bCs/>
              </w:rPr>
              <w:t>No Connection ID Present</w:t>
            </w:r>
          </w:p>
        </w:tc>
      </w:tr>
      <w:tr w:rsidR="00664AB6" w14:paraId="30EFD179" w14:textId="77777777" w:rsidTr="001A68A2">
        <w:trPr>
          <w:trHeight w:val="1521"/>
        </w:trPr>
        <w:tc>
          <w:tcPr>
            <w:tcW w:w="5141" w:type="dxa"/>
            <w:gridSpan w:val="2"/>
          </w:tcPr>
          <w:p w14:paraId="3FE78BED" w14:textId="22BBC19E" w:rsidR="00664AB6" w:rsidRDefault="00664AB6" w:rsidP="00427BC8">
            <w:r>
              <w:t>The rest of the data is just the protected payload contained in the short frames.</w:t>
            </w:r>
            <w:r w:rsidR="002F5727">
              <w:t xml:space="preserve"> </w:t>
            </w:r>
            <w:r w:rsidR="0085255A">
              <w:t xml:space="preserve">  Unlike the long header, there is no Connection ID or version number found in QUIC’s short header.</w:t>
            </w:r>
          </w:p>
        </w:tc>
      </w:tr>
    </w:tbl>
    <w:p w14:paraId="4F800295" w14:textId="3F823E89" w:rsidR="00427BC8" w:rsidRDefault="00427BC8" w:rsidP="00427BC8">
      <w:r>
        <w:br w:type="textWrapping" w:clear="all"/>
      </w:r>
    </w:p>
    <w:p w14:paraId="1ED55DB8" w14:textId="77777777" w:rsidR="00427BC8" w:rsidRPr="00487660" w:rsidRDefault="00427BC8" w:rsidP="00487660"/>
    <w:sectPr w:rsidR="00427BC8" w:rsidRPr="0048766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85686" w14:textId="77777777" w:rsidR="00CA345E" w:rsidRDefault="00CA345E" w:rsidP="00404904">
      <w:pPr>
        <w:spacing w:after="0" w:line="240" w:lineRule="auto"/>
      </w:pPr>
      <w:r>
        <w:separator/>
      </w:r>
    </w:p>
  </w:endnote>
  <w:endnote w:type="continuationSeparator" w:id="0">
    <w:p w14:paraId="13D3EEBE" w14:textId="77777777" w:rsidR="00CA345E" w:rsidRDefault="00CA345E" w:rsidP="00404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C84BB" w14:textId="77777777" w:rsidR="00CA345E" w:rsidRDefault="00CA345E" w:rsidP="00404904">
      <w:pPr>
        <w:spacing w:after="0" w:line="240" w:lineRule="auto"/>
      </w:pPr>
      <w:r>
        <w:separator/>
      </w:r>
    </w:p>
  </w:footnote>
  <w:footnote w:type="continuationSeparator" w:id="0">
    <w:p w14:paraId="4D1EDE14" w14:textId="77777777" w:rsidR="00CA345E" w:rsidRDefault="00CA345E" w:rsidP="00404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F9E4F" w14:textId="636452B7" w:rsidR="00404904" w:rsidRDefault="00404904">
    <w:pPr>
      <w:pStyle w:val="Header"/>
    </w:pPr>
    <w:r>
      <w:t>Brandon Vo</w:t>
    </w:r>
  </w:p>
  <w:p w14:paraId="4FAEC761" w14:textId="77777777" w:rsidR="00404904" w:rsidRDefault="004049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55AE"/>
    <w:multiLevelType w:val="hybridMultilevel"/>
    <w:tmpl w:val="840A0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60"/>
    <w:rsid w:val="000012AF"/>
    <w:rsid w:val="0002195D"/>
    <w:rsid w:val="00041111"/>
    <w:rsid w:val="00044808"/>
    <w:rsid w:val="00075003"/>
    <w:rsid w:val="00083C71"/>
    <w:rsid w:val="00090840"/>
    <w:rsid w:val="000B37B8"/>
    <w:rsid w:val="000D1A54"/>
    <w:rsid w:val="00114531"/>
    <w:rsid w:val="00140671"/>
    <w:rsid w:val="001723AB"/>
    <w:rsid w:val="001A68A2"/>
    <w:rsid w:val="001A750D"/>
    <w:rsid w:val="001E4ACC"/>
    <w:rsid w:val="00287A3F"/>
    <w:rsid w:val="002D2A27"/>
    <w:rsid w:val="002E2411"/>
    <w:rsid w:val="002F5727"/>
    <w:rsid w:val="00360957"/>
    <w:rsid w:val="00393448"/>
    <w:rsid w:val="003F1D06"/>
    <w:rsid w:val="00403909"/>
    <w:rsid w:val="00404904"/>
    <w:rsid w:val="00404AA1"/>
    <w:rsid w:val="0041081B"/>
    <w:rsid w:val="004143E7"/>
    <w:rsid w:val="00426B03"/>
    <w:rsid w:val="00427BC8"/>
    <w:rsid w:val="004318AF"/>
    <w:rsid w:val="00456258"/>
    <w:rsid w:val="00487660"/>
    <w:rsid w:val="00490C55"/>
    <w:rsid w:val="004C3EC8"/>
    <w:rsid w:val="004F26FD"/>
    <w:rsid w:val="004F455E"/>
    <w:rsid w:val="005565EC"/>
    <w:rsid w:val="00557671"/>
    <w:rsid w:val="00571F27"/>
    <w:rsid w:val="00597D3C"/>
    <w:rsid w:val="005A56CB"/>
    <w:rsid w:val="005A703F"/>
    <w:rsid w:val="006174FE"/>
    <w:rsid w:val="00620B6D"/>
    <w:rsid w:val="00626A1B"/>
    <w:rsid w:val="00646A29"/>
    <w:rsid w:val="00662E64"/>
    <w:rsid w:val="00664AB6"/>
    <w:rsid w:val="006862BC"/>
    <w:rsid w:val="00696841"/>
    <w:rsid w:val="006B64AF"/>
    <w:rsid w:val="006D63BA"/>
    <w:rsid w:val="006F1F29"/>
    <w:rsid w:val="00703F8C"/>
    <w:rsid w:val="00724213"/>
    <w:rsid w:val="007A0711"/>
    <w:rsid w:val="007E7248"/>
    <w:rsid w:val="0085255A"/>
    <w:rsid w:val="00870C43"/>
    <w:rsid w:val="008A0600"/>
    <w:rsid w:val="008B44CB"/>
    <w:rsid w:val="008D2962"/>
    <w:rsid w:val="008F4907"/>
    <w:rsid w:val="00903D6D"/>
    <w:rsid w:val="00944C00"/>
    <w:rsid w:val="0096314D"/>
    <w:rsid w:val="0098202C"/>
    <w:rsid w:val="009E0FB3"/>
    <w:rsid w:val="009F51B0"/>
    <w:rsid w:val="009F6070"/>
    <w:rsid w:val="00A039D2"/>
    <w:rsid w:val="00A15B3C"/>
    <w:rsid w:val="00A57147"/>
    <w:rsid w:val="00A65CAE"/>
    <w:rsid w:val="00A71B5E"/>
    <w:rsid w:val="00AC307E"/>
    <w:rsid w:val="00AE6B07"/>
    <w:rsid w:val="00B06067"/>
    <w:rsid w:val="00BE691C"/>
    <w:rsid w:val="00C13D39"/>
    <w:rsid w:val="00C370AD"/>
    <w:rsid w:val="00C37A9C"/>
    <w:rsid w:val="00C849C0"/>
    <w:rsid w:val="00CA345E"/>
    <w:rsid w:val="00D2267D"/>
    <w:rsid w:val="00D253A1"/>
    <w:rsid w:val="00DB6432"/>
    <w:rsid w:val="00E00903"/>
    <w:rsid w:val="00E027B5"/>
    <w:rsid w:val="00EE2FE4"/>
    <w:rsid w:val="00EF5A60"/>
    <w:rsid w:val="00F11526"/>
    <w:rsid w:val="00F4766C"/>
    <w:rsid w:val="00F571B6"/>
    <w:rsid w:val="00F869B2"/>
    <w:rsid w:val="00FE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934A9"/>
  <w15:chartTrackingRefBased/>
  <w15:docId w15:val="{8879B903-E6F1-46D9-A199-055B95A0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3AB"/>
    <w:pPr>
      <w:ind w:left="720"/>
      <w:contextualSpacing/>
    </w:pPr>
  </w:style>
  <w:style w:type="table" w:styleId="TableGrid">
    <w:name w:val="Table Grid"/>
    <w:basedOn w:val="TableNormal"/>
    <w:uiPriority w:val="39"/>
    <w:rsid w:val="00646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904"/>
  </w:style>
  <w:style w:type="paragraph" w:styleId="Footer">
    <w:name w:val="footer"/>
    <w:basedOn w:val="Normal"/>
    <w:link w:val="FooterChar"/>
    <w:uiPriority w:val="99"/>
    <w:unhideWhenUsed/>
    <w:rsid w:val="00404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5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Vo</dc:creator>
  <cp:keywords/>
  <dc:description/>
  <cp:lastModifiedBy>Brandon Vo</cp:lastModifiedBy>
  <cp:revision>95</cp:revision>
  <dcterms:created xsi:type="dcterms:W3CDTF">2021-10-20T04:01:00Z</dcterms:created>
  <dcterms:modified xsi:type="dcterms:W3CDTF">2021-10-26T03:13:00Z</dcterms:modified>
</cp:coreProperties>
</file>