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4EB327" w14:textId="6456B48F" w:rsidR="006F111B" w:rsidRPr="006F111B" w:rsidRDefault="5EA3DB01" w:rsidP="5EA3DB01">
      <w:pPr>
        <w:rPr>
          <w:sz w:val="28"/>
          <w:szCs w:val="28"/>
        </w:rPr>
      </w:pPr>
      <w:bookmarkStart w:id="0" w:name="_GoBack"/>
      <w:bookmarkEnd w:id="0"/>
      <w:r w:rsidRPr="5EA3DB01">
        <w:rPr>
          <w:rFonts w:ascii="Calibri" w:eastAsia="Times New Roman" w:hAnsi="Calibri" w:cs="Times New Roman"/>
          <w:color w:val="000000" w:themeColor="text1"/>
          <w:sz w:val="28"/>
          <w:szCs w:val="28"/>
        </w:rPr>
        <w:t xml:space="preserve">These </w:t>
      </w:r>
      <w:proofErr w:type="gramStart"/>
      <w:r w:rsidRPr="5EA3DB01">
        <w:rPr>
          <w:rFonts w:ascii="Calibri" w:eastAsia="Times New Roman" w:hAnsi="Calibri" w:cs="Times New Roman"/>
          <w:color w:val="000000" w:themeColor="text1"/>
          <w:sz w:val="28"/>
          <w:szCs w:val="28"/>
        </w:rPr>
        <w:t>are the 18 HIPAA Identifiers that</w:t>
      </w:r>
      <w:proofErr w:type="gramEnd"/>
      <w:r w:rsidRPr="5EA3DB01">
        <w:rPr>
          <w:rFonts w:ascii="Calibri" w:eastAsia="Times New Roman" w:hAnsi="Calibri" w:cs="Times New Roman"/>
          <w:color w:val="000000" w:themeColor="text1"/>
          <w:sz w:val="28"/>
          <w:szCs w:val="28"/>
        </w:rPr>
        <w:t xml:space="preserve"> are considered personally identifiable information. This information can </w:t>
      </w:r>
      <w:proofErr w:type="gramStart"/>
      <w:r w:rsidRPr="5EA3DB01">
        <w:rPr>
          <w:rFonts w:ascii="Calibri" w:eastAsia="Times New Roman" w:hAnsi="Calibri" w:cs="Times New Roman"/>
          <w:color w:val="000000" w:themeColor="text1"/>
          <w:sz w:val="28"/>
          <w:szCs w:val="28"/>
        </w:rPr>
        <w:t>be used</w:t>
      </w:r>
      <w:proofErr w:type="gramEnd"/>
      <w:r w:rsidRPr="5EA3DB01">
        <w:rPr>
          <w:rFonts w:ascii="Calibri" w:eastAsia="Times New Roman" w:hAnsi="Calibri" w:cs="Times New Roman"/>
          <w:color w:val="000000" w:themeColor="text1"/>
          <w:sz w:val="28"/>
          <w:szCs w:val="28"/>
        </w:rPr>
        <w:t xml:space="preserve"> to identify, contact, or locate a single person or can be used with other sources to identify a single individual. When personally identifiable information </w:t>
      </w:r>
      <w:proofErr w:type="gramStart"/>
      <w:r w:rsidRPr="5EA3DB01">
        <w:rPr>
          <w:rFonts w:ascii="Calibri" w:eastAsia="Times New Roman" w:hAnsi="Calibri" w:cs="Times New Roman"/>
          <w:color w:val="000000" w:themeColor="text1"/>
          <w:sz w:val="28"/>
          <w:szCs w:val="28"/>
        </w:rPr>
        <w:t>is used</w:t>
      </w:r>
      <w:proofErr w:type="gramEnd"/>
      <w:r w:rsidRPr="5EA3DB01">
        <w:rPr>
          <w:rFonts w:ascii="Calibri" w:eastAsia="Times New Roman" w:hAnsi="Calibri" w:cs="Times New Roman"/>
          <w:color w:val="000000" w:themeColor="text1"/>
          <w:sz w:val="28"/>
          <w:szCs w:val="28"/>
        </w:rPr>
        <w:t xml:space="preserve"> in conjunction with one’s physical or mental health or condition, health care, or one’s payment for that health care, it becomes Protected Health Information (PHI).</w:t>
      </w:r>
      <w:r w:rsidRPr="5EA3DB01">
        <w:rPr>
          <w:sz w:val="28"/>
          <w:szCs w:val="28"/>
        </w:rPr>
        <w:t xml:space="preserve"> </w:t>
      </w:r>
      <w:r w:rsidRPr="5EA3DB01">
        <w:rPr>
          <w:b/>
          <w:bCs/>
          <w:color w:val="FF0000"/>
          <w:sz w:val="28"/>
          <w:szCs w:val="28"/>
        </w:rPr>
        <w:t xml:space="preserve">If you use any of them in the body or in an attachment to your email, you will want to add </w:t>
      </w:r>
      <w:r w:rsidRPr="5EA3DB01">
        <w:rPr>
          <w:b/>
          <w:bCs/>
          <w:sz w:val="28"/>
          <w:szCs w:val="28"/>
        </w:rPr>
        <w:t>"</w:t>
      </w:r>
      <w:proofErr w:type="spellStart"/>
      <w:r w:rsidRPr="5EA3DB01">
        <w:rPr>
          <w:b/>
          <w:bCs/>
          <w:sz w:val="28"/>
          <w:szCs w:val="28"/>
        </w:rPr>
        <w:t>nfpsecure</w:t>
      </w:r>
      <w:proofErr w:type="spellEnd"/>
      <w:r w:rsidRPr="5EA3DB01">
        <w:rPr>
          <w:b/>
          <w:bCs/>
          <w:sz w:val="28"/>
          <w:szCs w:val="28"/>
        </w:rPr>
        <w:t>"</w:t>
      </w:r>
      <w:r w:rsidRPr="5EA3DB01">
        <w:rPr>
          <w:b/>
          <w:bCs/>
          <w:color w:val="FF0000"/>
          <w:sz w:val="28"/>
          <w:szCs w:val="28"/>
        </w:rPr>
        <w:t xml:space="preserve"> to the end of your subject line.</w:t>
      </w:r>
      <w:r w:rsidRPr="5EA3DB01">
        <w:rPr>
          <w:sz w:val="28"/>
          <w:szCs w:val="28"/>
        </w:rPr>
        <w:t xml:space="preserve"> (You do not need to add the quotes). This will send your email encrypted to all recipients. The </w:t>
      </w:r>
      <w:proofErr w:type="gramStart"/>
      <w:r w:rsidRPr="5EA3DB01">
        <w:rPr>
          <w:sz w:val="28"/>
          <w:szCs w:val="28"/>
        </w:rPr>
        <w:t>recipient,</w:t>
      </w:r>
      <w:proofErr w:type="gramEnd"/>
      <w:r w:rsidRPr="5EA3DB01">
        <w:rPr>
          <w:sz w:val="28"/>
          <w:szCs w:val="28"/>
        </w:rPr>
        <w:t xml:space="preserve"> can then use a Microsoft account or get a onetime passcode sent to their email to retrieve the email from the encryption service. </w:t>
      </w:r>
    </w:p>
    <w:p w14:paraId="3B3BB988" w14:textId="77777777" w:rsidR="00803656" w:rsidRDefault="00803656"/>
    <w:tbl>
      <w:tblPr>
        <w:tblW w:w="11720" w:type="dxa"/>
        <w:jc w:val="center"/>
        <w:tblLook w:val="04A0" w:firstRow="1" w:lastRow="0" w:firstColumn="1" w:lastColumn="0" w:noHBand="0" w:noVBand="1"/>
      </w:tblPr>
      <w:tblGrid>
        <w:gridCol w:w="11720"/>
      </w:tblGrid>
      <w:tr w:rsidR="006F111B" w:rsidRPr="006F111B" w14:paraId="05BA2EAF" w14:textId="77777777" w:rsidTr="006F111B">
        <w:trPr>
          <w:trHeight w:val="420"/>
          <w:jc w:val="center"/>
        </w:trPr>
        <w:tc>
          <w:tcPr>
            <w:tcW w:w="1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49727D" w14:textId="77777777" w:rsidR="006F111B" w:rsidRPr="006F111B" w:rsidRDefault="006F111B" w:rsidP="006F111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6F111B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The 18 HIPAA Identifiers</w:t>
            </w:r>
          </w:p>
        </w:tc>
      </w:tr>
      <w:tr w:rsidR="006F111B" w:rsidRPr="006F111B" w14:paraId="032C0AEB" w14:textId="77777777" w:rsidTr="006F111B">
        <w:trPr>
          <w:trHeight w:val="420"/>
          <w:jc w:val="center"/>
        </w:trPr>
        <w:tc>
          <w:tcPr>
            <w:tcW w:w="1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9D9A0F" w14:textId="77777777" w:rsidR="006F111B" w:rsidRPr="006F111B" w:rsidRDefault="006F111B" w:rsidP="006F111B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6F111B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Name</w:t>
            </w:r>
          </w:p>
        </w:tc>
      </w:tr>
      <w:tr w:rsidR="006F111B" w:rsidRPr="006F111B" w14:paraId="0E94FA87" w14:textId="77777777" w:rsidTr="006F111B">
        <w:trPr>
          <w:trHeight w:val="840"/>
          <w:jc w:val="center"/>
        </w:trPr>
        <w:tc>
          <w:tcPr>
            <w:tcW w:w="1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hideMark/>
          </w:tcPr>
          <w:p w14:paraId="4BAB8833" w14:textId="77777777" w:rsidR="006F111B" w:rsidRPr="006F111B" w:rsidRDefault="006F111B" w:rsidP="006F111B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6F111B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Address (all geographic subdivisions smaller than state, including street address, city county, and zip code)</w:t>
            </w:r>
          </w:p>
        </w:tc>
      </w:tr>
      <w:tr w:rsidR="006F111B" w:rsidRPr="006F111B" w14:paraId="50628F90" w14:textId="77777777" w:rsidTr="006F111B">
        <w:trPr>
          <w:trHeight w:val="840"/>
          <w:jc w:val="center"/>
        </w:trPr>
        <w:tc>
          <w:tcPr>
            <w:tcW w:w="1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5BCA0A" w14:textId="77777777" w:rsidR="006F111B" w:rsidRPr="006F111B" w:rsidRDefault="006F111B" w:rsidP="006F111B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6F111B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All elements (except years) of dates related to an individual (including birthdate, admission date, discharge date, date of death, and exact age if over 89)</w:t>
            </w:r>
          </w:p>
        </w:tc>
      </w:tr>
      <w:tr w:rsidR="006F111B" w:rsidRPr="006F111B" w14:paraId="26DAAFF3" w14:textId="77777777" w:rsidTr="006F111B">
        <w:trPr>
          <w:trHeight w:val="420"/>
          <w:jc w:val="center"/>
        </w:trPr>
        <w:tc>
          <w:tcPr>
            <w:tcW w:w="1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hideMark/>
          </w:tcPr>
          <w:p w14:paraId="702A6E69" w14:textId="77777777" w:rsidR="006F111B" w:rsidRPr="006F111B" w:rsidRDefault="006F111B" w:rsidP="006F111B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6F111B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Telephone numbers</w:t>
            </w:r>
          </w:p>
        </w:tc>
      </w:tr>
      <w:tr w:rsidR="006F111B" w:rsidRPr="006F111B" w14:paraId="51D2ED1F" w14:textId="77777777" w:rsidTr="006F111B">
        <w:trPr>
          <w:trHeight w:val="420"/>
          <w:jc w:val="center"/>
        </w:trPr>
        <w:tc>
          <w:tcPr>
            <w:tcW w:w="1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9CD638" w14:textId="77777777" w:rsidR="006F111B" w:rsidRPr="006F111B" w:rsidRDefault="006F111B" w:rsidP="006F111B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6F111B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Fax number</w:t>
            </w:r>
          </w:p>
        </w:tc>
      </w:tr>
      <w:tr w:rsidR="006F111B" w:rsidRPr="006F111B" w14:paraId="55731CC0" w14:textId="77777777" w:rsidTr="006F111B">
        <w:trPr>
          <w:trHeight w:val="420"/>
          <w:jc w:val="center"/>
        </w:trPr>
        <w:tc>
          <w:tcPr>
            <w:tcW w:w="1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hideMark/>
          </w:tcPr>
          <w:p w14:paraId="23DFA2BE" w14:textId="77777777" w:rsidR="006F111B" w:rsidRPr="006F111B" w:rsidRDefault="006F111B" w:rsidP="006F111B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6F111B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Email address</w:t>
            </w:r>
          </w:p>
        </w:tc>
      </w:tr>
      <w:tr w:rsidR="006F111B" w:rsidRPr="006F111B" w14:paraId="222200E7" w14:textId="77777777" w:rsidTr="006F111B">
        <w:trPr>
          <w:trHeight w:val="420"/>
          <w:jc w:val="center"/>
        </w:trPr>
        <w:tc>
          <w:tcPr>
            <w:tcW w:w="1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22E7C3" w14:textId="77777777" w:rsidR="006F111B" w:rsidRPr="006F111B" w:rsidRDefault="006F111B" w:rsidP="006F111B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6F111B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Social Security Number</w:t>
            </w:r>
          </w:p>
        </w:tc>
      </w:tr>
      <w:tr w:rsidR="006F111B" w:rsidRPr="006F111B" w14:paraId="6B73F9CA" w14:textId="77777777" w:rsidTr="006F111B">
        <w:trPr>
          <w:trHeight w:val="420"/>
          <w:jc w:val="center"/>
        </w:trPr>
        <w:tc>
          <w:tcPr>
            <w:tcW w:w="1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hideMark/>
          </w:tcPr>
          <w:p w14:paraId="0D896853" w14:textId="77777777" w:rsidR="006F111B" w:rsidRPr="006F111B" w:rsidRDefault="006F111B" w:rsidP="006F111B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6F111B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Medical record number</w:t>
            </w:r>
          </w:p>
        </w:tc>
      </w:tr>
      <w:tr w:rsidR="006F111B" w:rsidRPr="006F111B" w14:paraId="24E998B2" w14:textId="77777777" w:rsidTr="006F111B">
        <w:trPr>
          <w:trHeight w:val="420"/>
          <w:jc w:val="center"/>
        </w:trPr>
        <w:tc>
          <w:tcPr>
            <w:tcW w:w="1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4298B7" w14:textId="77777777" w:rsidR="006F111B" w:rsidRPr="006F111B" w:rsidRDefault="006F111B" w:rsidP="006F111B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6F111B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Health plan beneficiary number</w:t>
            </w:r>
          </w:p>
        </w:tc>
      </w:tr>
      <w:tr w:rsidR="006F111B" w:rsidRPr="006F111B" w14:paraId="2D6ADEC6" w14:textId="77777777" w:rsidTr="006F111B">
        <w:trPr>
          <w:trHeight w:val="420"/>
          <w:jc w:val="center"/>
        </w:trPr>
        <w:tc>
          <w:tcPr>
            <w:tcW w:w="1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hideMark/>
          </w:tcPr>
          <w:p w14:paraId="3093B3F1" w14:textId="77777777" w:rsidR="006F111B" w:rsidRPr="006F111B" w:rsidRDefault="006F111B" w:rsidP="006F111B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6F111B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Account number</w:t>
            </w:r>
          </w:p>
        </w:tc>
      </w:tr>
      <w:tr w:rsidR="006F111B" w:rsidRPr="006F111B" w14:paraId="752F8F87" w14:textId="77777777" w:rsidTr="006F111B">
        <w:trPr>
          <w:trHeight w:val="420"/>
          <w:jc w:val="center"/>
        </w:trPr>
        <w:tc>
          <w:tcPr>
            <w:tcW w:w="1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F10A93" w14:textId="77777777" w:rsidR="006F111B" w:rsidRPr="006F111B" w:rsidRDefault="006F111B" w:rsidP="006F111B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6F111B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Certificate or license number</w:t>
            </w:r>
          </w:p>
        </w:tc>
      </w:tr>
      <w:tr w:rsidR="006F111B" w:rsidRPr="006F111B" w14:paraId="32681492" w14:textId="77777777" w:rsidTr="006F111B">
        <w:trPr>
          <w:trHeight w:val="420"/>
          <w:jc w:val="center"/>
        </w:trPr>
        <w:tc>
          <w:tcPr>
            <w:tcW w:w="1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hideMark/>
          </w:tcPr>
          <w:p w14:paraId="3CA21E10" w14:textId="77777777" w:rsidR="006F111B" w:rsidRPr="006F111B" w:rsidRDefault="006F111B" w:rsidP="006F111B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6F111B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Vehicle identifiers</w:t>
            </w:r>
          </w:p>
        </w:tc>
      </w:tr>
      <w:tr w:rsidR="006F111B" w:rsidRPr="006F111B" w14:paraId="714918EC" w14:textId="77777777" w:rsidTr="006F111B">
        <w:trPr>
          <w:trHeight w:val="420"/>
          <w:jc w:val="center"/>
        </w:trPr>
        <w:tc>
          <w:tcPr>
            <w:tcW w:w="1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E9E6D3" w14:textId="77777777" w:rsidR="006F111B" w:rsidRPr="006F111B" w:rsidRDefault="006F111B" w:rsidP="006F111B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6F111B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Device identifiers and serial numbers</w:t>
            </w:r>
          </w:p>
        </w:tc>
      </w:tr>
      <w:tr w:rsidR="006F111B" w:rsidRPr="006F111B" w14:paraId="77A16CE7" w14:textId="77777777" w:rsidTr="006F111B">
        <w:trPr>
          <w:trHeight w:val="420"/>
          <w:jc w:val="center"/>
        </w:trPr>
        <w:tc>
          <w:tcPr>
            <w:tcW w:w="1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hideMark/>
          </w:tcPr>
          <w:p w14:paraId="1C4E01A2" w14:textId="77777777" w:rsidR="006F111B" w:rsidRPr="006F111B" w:rsidRDefault="006F111B" w:rsidP="006F111B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6F111B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Web URL</w:t>
            </w:r>
          </w:p>
        </w:tc>
      </w:tr>
      <w:tr w:rsidR="006F111B" w:rsidRPr="006F111B" w14:paraId="3BDE427D" w14:textId="77777777" w:rsidTr="006F111B">
        <w:trPr>
          <w:trHeight w:val="420"/>
          <w:jc w:val="center"/>
        </w:trPr>
        <w:tc>
          <w:tcPr>
            <w:tcW w:w="1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DBDDF2" w14:textId="77777777" w:rsidR="006F111B" w:rsidRPr="006F111B" w:rsidRDefault="006F111B" w:rsidP="006F111B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6F111B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Internet Protocol (IP) Address</w:t>
            </w:r>
          </w:p>
        </w:tc>
      </w:tr>
      <w:tr w:rsidR="006F111B" w:rsidRPr="006F111B" w14:paraId="7B2E8453" w14:textId="77777777" w:rsidTr="006F111B">
        <w:trPr>
          <w:trHeight w:val="420"/>
          <w:jc w:val="center"/>
        </w:trPr>
        <w:tc>
          <w:tcPr>
            <w:tcW w:w="1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hideMark/>
          </w:tcPr>
          <w:p w14:paraId="58A98A61" w14:textId="77777777" w:rsidR="006F111B" w:rsidRPr="006F111B" w:rsidRDefault="006F111B" w:rsidP="006F111B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6F111B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Finger or voice print</w:t>
            </w:r>
          </w:p>
        </w:tc>
      </w:tr>
      <w:tr w:rsidR="006F111B" w:rsidRPr="006F111B" w14:paraId="44C6AAAC" w14:textId="77777777" w:rsidTr="006F111B">
        <w:trPr>
          <w:trHeight w:val="420"/>
          <w:jc w:val="center"/>
        </w:trPr>
        <w:tc>
          <w:tcPr>
            <w:tcW w:w="1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97633B" w14:textId="77777777" w:rsidR="006F111B" w:rsidRPr="006F111B" w:rsidRDefault="006F111B" w:rsidP="006F111B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6F111B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Photographic image - Photographic images are not limited to images of the face.</w:t>
            </w:r>
          </w:p>
        </w:tc>
      </w:tr>
      <w:tr w:rsidR="006F111B" w:rsidRPr="006F111B" w14:paraId="33119656" w14:textId="77777777" w:rsidTr="006F111B">
        <w:trPr>
          <w:trHeight w:val="420"/>
          <w:jc w:val="center"/>
        </w:trPr>
        <w:tc>
          <w:tcPr>
            <w:tcW w:w="1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148E52F7" w14:textId="77777777" w:rsidR="006F111B" w:rsidRPr="006F111B" w:rsidRDefault="006F111B" w:rsidP="006F111B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6F111B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lastRenderedPageBreak/>
              <w:t>Any other characteristic that could uniquely identify the individual</w:t>
            </w:r>
          </w:p>
        </w:tc>
      </w:tr>
    </w:tbl>
    <w:p w14:paraId="44C13B75" w14:textId="77777777" w:rsidR="00803656" w:rsidRDefault="00803656"/>
    <w:sectPr w:rsidR="00803656" w:rsidSect="00585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F97"/>
    <w:rsid w:val="001F3F97"/>
    <w:rsid w:val="002C3B18"/>
    <w:rsid w:val="00585952"/>
    <w:rsid w:val="006A29CA"/>
    <w:rsid w:val="006F111B"/>
    <w:rsid w:val="00803656"/>
    <w:rsid w:val="009B429F"/>
    <w:rsid w:val="00B01488"/>
    <w:rsid w:val="00F711D2"/>
    <w:rsid w:val="5EA3D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F9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Hanson</dc:creator>
  <cp:keywords/>
  <dc:description/>
  <cp:lastModifiedBy>Briana Lynch</cp:lastModifiedBy>
  <cp:revision>2</cp:revision>
  <dcterms:created xsi:type="dcterms:W3CDTF">2017-11-03T18:42:00Z</dcterms:created>
  <dcterms:modified xsi:type="dcterms:W3CDTF">2017-11-03T18:42:00Z</dcterms:modified>
</cp:coreProperties>
</file>