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778E" w14:textId="77777777" w:rsidR="00A16025" w:rsidRPr="00A16025" w:rsidRDefault="00A16025" w:rsidP="00005AF1">
      <w:pPr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A16025">
        <w:rPr>
          <w:rFonts w:ascii="Times New Roman" w:hAnsi="Times New Roman" w:cs="Times New Roman"/>
          <w:b/>
          <w:sz w:val="28"/>
          <w:szCs w:val="26"/>
        </w:rPr>
        <w:t>Bánh</w:t>
      </w:r>
      <w:proofErr w:type="spellEnd"/>
      <w:r w:rsidRPr="00A1602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A16025">
        <w:rPr>
          <w:rFonts w:ascii="Times New Roman" w:hAnsi="Times New Roman" w:cs="Times New Roman"/>
          <w:b/>
          <w:sz w:val="28"/>
          <w:szCs w:val="26"/>
        </w:rPr>
        <w:t>sinh</w:t>
      </w:r>
      <w:proofErr w:type="spellEnd"/>
      <w:r w:rsidRPr="00A16025">
        <w:rPr>
          <w:rFonts w:ascii="Times New Roman" w:hAnsi="Times New Roman" w:cs="Times New Roman"/>
          <w:b/>
          <w:sz w:val="28"/>
          <w:szCs w:val="26"/>
        </w:rPr>
        <w:t xml:space="preserve"> </w:t>
      </w:r>
      <w:proofErr w:type="spellStart"/>
      <w:r w:rsidRPr="00A16025">
        <w:rPr>
          <w:rFonts w:ascii="Times New Roman" w:hAnsi="Times New Roman" w:cs="Times New Roman"/>
          <w:b/>
          <w:sz w:val="28"/>
          <w:szCs w:val="26"/>
        </w:rPr>
        <w:t>nhật</w:t>
      </w:r>
      <w:proofErr w:type="spellEnd"/>
    </w:p>
    <w:p w14:paraId="79B12E91" w14:textId="029D963F" w:rsidR="00D736E4" w:rsidRPr="000F0740" w:rsidRDefault="00D736E4" w:rsidP="00005AF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972" w:rsidRPr="000F0740">
        <w:rPr>
          <w:rFonts w:ascii="Times New Roman" w:hAnsi="Times New Roman" w:cs="Times New Roman"/>
          <w:sz w:val="26"/>
          <w:szCs w:val="26"/>
        </w:rPr>
        <w:t>thầ</w:t>
      </w:r>
      <w:r w:rsidR="006A4BD7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6A4BD7">
        <w:rPr>
          <w:rFonts w:ascii="Times New Roman" w:hAnsi="Times New Roman" w:cs="Times New Roman"/>
          <w:sz w:val="26"/>
          <w:szCs w:val="26"/>
        </w:rPr>
        <w:t xml:space="preserve"> chủ </w:t>
      </w:r>
      <w:proofErr w:type="spellStart"/>
      <w:r w:rsidR="006A4BD7"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 w:rsidR="00F52972" w:rsidRPr="000F0740">
        <w:rPr>
          <w:rFonts w:ascii="Times New Roman" w:hAnsi="Times New Roman" w:cs="Times New Roman"/>
          <w:sz w:val="26"/>
          <w:szCs w:val="26"/>
        </w:rPr>
        <w:t>,</w:t>
      </w:r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972" w:rsidRPr="000F074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F52972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52972" w:rsidRPr="000F074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F52972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</w:t>
      </w:r>
      <w:r w:rsidR="00C24CFB">
        <w:rPr>
          <w:rFonts w:ascii="Times New Roman" w:hAnsi="Times New Roman" w:cs="Times New Roman"/>
          <w:sz w:val="26"/>
          <w:szCs w:val="26"/>
        </w:rPr>
        <w:t>ữa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tiệ</w:t>
      </w:r>
      <w:r w:rsidR="00074B7A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074B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chạ</w:t>
      </w:r>
      <w:r w:rsidR="002D3CDB" w:rsidRPr="000F0740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="00F91D3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1D3F" w:rsidRPr="000F074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0C5137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5137" w:rsidRPr="000F074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C5137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4BD7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BE67BE" w:rsidRPr="000F0740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="00BE67BE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4BD7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="008D5C68" w:rsidRPr="000F0740">
        <w:rPr>
          <w:rFonts w:ascii="Times New Roman" w:hAnsi="Times New Roman" w:cs="Times New Roman"/>
          <w:sz w:val="26"/>
          <w:szCs w:val="26"/>
        </w:rPr>
        <w:t>.</w:t>
      </w:r>
      <w:r w:rsidR="00AD6503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6503" w:rsidRPr="000F0740">
        <w:rPr>
          <w:rFonts w:ascii="Times New Roman" w:hAnsi="Times New Roman" w:cs="Times New Roman"/>
          <w:sz w:val="26"/>
          <w:szCs w:val="26"/>
        </w:rPr>
        <w:t>Đ</w:t>
      </w:r>
      <w:r w:rsidRPr="000F0740">
        <w:rPr>
          <w:rFonts w:ascii="Times New Roman" w:hAnsi="Times New Roman" w:cs="Times New Roman"/>
          <w:sz w:val="26"/>
          <w:szCs w:val="26"/>
        </w:rPr>
        <w:t>ặc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</m:t>
        </m:r>
      </m:oMath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</m:t>
        </m:r>
      </m:oMath>
      <w:r w:rsidRPr="000F0740">
        <w:rPr>
          <w:rFonts w:ascii="Times New Roman" w:hAnsi="Times New Roman" w:cs="Times New Roman"/>
          <w:sz w:val="26"/>
          <w:szCs w:val="26"/>
        </w:rPr>
        <w:t xml:space="preserve"> đư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ợc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i</m:t>
            </m:r>
          </m:sub>
        </m:sSub>
      </m:oMath>
      <w:r w:rsidRPr="000F0740">
        <w:rPr>
          <w:rFonts w:ascii="Times New Roman" w:hAnsi="Times New Roman" w:cs="Times New Roman"/>
          <w:sz w:val="26"/>
          <w:szCs w:val="26"/>
        </w:rPr>
        <w:t xml:space="preserve"> tính từ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ở</w:t>
      </w:r>
      <w:r w:rsidR="00D0243A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43A" w:rsidRPr="000F074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0243A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4BD7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01C7F" w:rsidRPr="000F074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ngạc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thịnh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củ</w:t>
      </w:r>
      <w:r w:rsidR="00D01C7F" w:rsidRPr="000F074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D01C7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C7F" w:rsidRPr="000F0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01C7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C7F" w:rsidRPr="000F074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01C7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1C7F" w:rsidRPr="000F074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F6177A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177A" w:rsidRPr="000F074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ngọt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>.</w:t>
      </w:r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tiệc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con!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05AF1" w:rsidRPr="000F0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05AF1" w:rsidRPr="000F074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</m:oMath>
      <w:r w:rsidRPr="000F0740">
        <w:rPr>
          <w:rFonts w:ascii="Times New Roman" w:hAnsi="Times New Roman" w:cs="Times New Roman"/>
          <w:sz w:val="26"/>
          <w:szCs w:val="26"/>
        </w:rPr>
        <w:t xml:space="preserve"> đơn vị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612" w:rsidRPr="000F07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37612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uố</w:t>
      </w:r>
      <w:r w:rsidR="00537612" w:rsidRPr="000F0740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37612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612" w:rsidRPr="000F07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37612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612" w:rsidRPr="000F074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537612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7612" w:rsidRPr="000F074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8089F" w:rsidRPr="000F074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D8089F" w:rsidRPr="000F0740">
        <w:rPr>
          <w:rFonts w:ascii="Times New Roman" w:hAnsi="Times New Roman" w:cs="Times New Roman"/>
          <w:sz w:val="26"/>
          <w:szCs w:val="26"/>
        </w:rPr>
        <w:t xml:space="preserve"> may,</w:t>
      </w:r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D8089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8089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89F" w:rsidRPr="000F07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3E1796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1796" w:rsidRPr="000F074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D8089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89F" w:rsidRPr="000F07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089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89F" w:rsidRPr="000F074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8089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89F" w:rsidRPr="000F07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089F" w:rsidRPr="000F074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8089F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</m:t>
        </m:r>
      </m:oMath>
      <w:r w:rsidRPr="000F0740">
        <w:rPr>
          <w:rFonts w:ascii="Times New Roman" w:hAnsi="Times New Roman" w:cs="Times New Roman"/>
          <w:sz w:val="26"/>
          <w:szCs w:val="26"/>
        </w:rPr>
        <w:t xml:space="preserve"> (ở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i</m:t>
            </m:r>
          </m:sub>
        </m:sSub>
      </m:oMath>
      <w:r w:rsidR="009F28BB">
        <w:rPr>
          <w:rFonts w:ascii="Times New Roman" w:eastAsiaTheme="minorEastAsia" w:hAnsi="Times New Roman" w:cs="Times New Roman"/>
          <w:b/>
          <w:sz w:val="26"/>
          <w:szCs w:val="26"/>
        </w:rPr>
        <w:t xml:space="preserve">, </w:t>
      </w:r>
      <w:proofErr w:type="spellStart"/>
      <w:r w:rsidR="009F28BB" w:rsidRPr="009F28BB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9F28B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i&gt;j</m:t>
        </m:r>
      </m:oMath>
      <w:r w:rsidR="009F28BB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9F28BB" w:rsidRPr="009F28BB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9F28BB" w:rsidRPr="009F28B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  <w:r w:rsidRPr="000F074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DD3080" w:rsidRPr="000F07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D3080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080" w:rsidRPr="000F074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D3080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3080" w:rsidRPr="000F074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DD3080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i</m:t>
            </m:r>
          </m:sub>
        </m:sSub>
      </m:oMath>
      <w:r w:rsidRPr="000F0740">
        <w:rPr>
          <w:rFonts w:ascii="Times New Roman" w:hAnsi="Times New Roman" w:cs="Times New Roman"/>
          <w:sz w:val="26"/>
          <w:szCs w:val="26"/>
        </w:rPr>
        <w:t xml:space="preserve"> th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ời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i</m:t>
        </m:r>
      </m:oMath>
      <w:r w:rsidRPr="000F0740">
        <w:rPr>
          <w:rFonts w:ascii="Times New Roman" w:hAnsi="Times New Roman" w:cs="Times New Roman"/>
          <w:sz w:val="26"/>
          <w:szCs w:val="26"/>
        </w:rPr>
        <w:t xml:space="preserve"> đ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ến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j</m:t>
        </m:r>
      </m:oMath>
      <w:r w:rsidRPr="000F0740">
        <w:rPr>
          <w:rFonts w:ascii="Times New Roman" w:hAnsi="Times New Roman" w:cs="Times New Roman"/>
          <w:sz w:val="26"/>
          <w:szCs w:val="26"/>
        </w:rPr>
        <w:t xml:space="preserve"> c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|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vertAlign w:val="subscript"/>
              </w:rPr>
              <m:t>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|</m:t>
        </m:r>
      </m:oMath>
      <w:r w:rsidRPr="000F0740">
        <w:rPr>
          <w:rFonts w:ascii="Times New Roman" w:hAnsi="Times New Roman" w:cs="Times New Roman"/>
          <w:sz w:val="26"/>
          <w:szCs w:val="26"/>
        </w:rPr>
        <w:t xml:space="preserve"> th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ời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chiếc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>.</w:t>
      </w:r>
    </w:p>
    <w:p w14:paraId="1D54626C" w14:textId="72998DD4" w:rsidR="00D736E4" w:rsidRPr="000F0740" w:rsidRDefault="00DD22A3" w:rsidP="00D736E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0740">
        <w:rPr>
          <w:rFonts w:ascii="Times New Roman" w:hAnsi="Times New Roman" w:cs="Times New Roman"/>
          <w:b/>
          <w:i/>
          <w:sz w:val="26"/>
          <w:szCs w:val="26"/>
        </w:rPr>
        <w:t>Yêu</w:t>
      </w:r>
      <w:proofErr w:type="spellEnd"/>
      <w:r w:rsidRPr="000F0740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b/>
          <w:i/>
          <w:sz w:val="26"/>
          <w:szCs w:val="26"/>
        </w:rPr>
        <w:t>cầu</w:t>
      </w:r>
      <w:proofErr w:type="spellEnd"/>
      <w:r w:rsidRPr="000F0740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0</m:t>
        </m:r>
      </m:oMath>
      <w:r w:rsidR="00D736E4" w:rsidRPr="000F0740">
        <w:rPr>
          <w:rFonts w:ascii="Times New Roman" w:hAnsi="Times New Roman" w:cs="Times New Roman"/>
          <w:sz w:val="26"/>
          <w:szCs w:val="26"/>
        </w:rPr>
        <w:t>, hãy xác đ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ịnh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074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102C" w:rsidRPr="000F074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13102C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36E4" w:rsidRPr="000F074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736E4" w:rsidRPr="000F0740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</m:t>
        </m:r>
      </m:oMath>
      <w:r w:rsidR="00D736E4" w:rsidRPr="000F0740">
        <w:rPr>
          <w:rFonts w:ascii="Times New Roman" w:hAnsi="Times New Roman" w:cs="Times New Roman"/>
          <w:sz w:val="26"/>
          <w:szCs w:val="26"/>
        </w:rPr>
        <w:t>.</w:t>
      </w:r>
    </w:p>
    <w:p w14:paraId="4950804E" w14:textId="77777777" w:rsidR="00D736E4" w:rsidRPr="000F0740" w:rsidRDefault="00D736E4" w:rsidP="00D736E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Dữ</w:t>
      </w:r>
      <w:proofErr w:type="spellEnd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liệu</w:t>
      </w:r>
      <w:proofErr w:type="spellEnd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:</w:t>
      </w:r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file </w:t>
      </w:r>
      <w:r w:rsidR="00DD22A3" w:rsidRPr="009F28BB">
        <w:rPr>
          <w:rFonts w:ascii="Times New Roman" w:hAnsi="Times New Roman" w:cs="Times New Roman"/>
          <w:b/>
          <w:sz w:val="26"/>
          <w:szCs w:val="26"/>
        </w:rPr>
        <w:t>CAKE</w:t>
      </w:r>
      <w:r w:rsidRPr="009F28BB">
        <w:rPr>
          <w:rFonts w:ascii="Times New Roman" w:hAnsi="Times New Roman" w:cs="Times New Roman"/>
          <w:b/>
          <w:sz w:val="26"/>
          <w:szCs w:val="26"/>
        </w:rPr>
        <w:t>.INP</w:t>
      </w:r>
      <w:r w:rsidRPr="000F0740">
        <w:rPr>
          <w:rFonts w:ascii="Times New Roman" w:hAnsi="Times New Roman" w:cs="Times New Roman"/>
          <w:sz w:val="26"/>
          <w:szCs w:val="26"/>
        </w:rPr>
        <w:t>:</w:t>
      </w:r>
    </w:p>
    <w:p w14:paraId="30571D95" w14:textId="77777777" w:rsidR="00D736E4" w:rsidRPr="00C80C5D" w:rsidRDefault="00D736E4" w:rsidP="00C80C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80C5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r w:rsidRPr="00C80C5D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r w:rsidRPr="00C80C5D"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C80C5D">
        <w:rPr>
          <w:rFonts w:ascii="Times New Roman" w:hAnsi="Times New Roman" w:cs="Times New Roman"/>
          <w:sz w:val="26"/>
          <w:szCs w:val="26"/>
        </w:rPr>
        <w:t xml:space="preserve"> (1 ≤ </w:t>
      </w:r>
      <w:r w:rsidRPr="00C80C5D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C80C5D">
        <w:rPr>
          <w:rFonts w:ascii="Times New Roman" w:hAnsi="Times New Roman" w:cs="Times New Roman"/>
          <w:sz w:val="26"/>
          <w:szCs w:val="26"/>
        </w:rPr>
        <w:t xml:space="preserve"> ≤ 10</w:t>
      </w:r>
      <w:r w:rsidRPr="00C80C5D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C80C5D">
        <w:rPr>
          <w:rFonts w:ascii="Times New Roman" w:hAnsi="Times New Roman" w:cs="Times New Roman"/>
          <w:sz w:val="26"/>
          <w:szCs w:val="26"/>
        </w:rPr>
        <w:t xml:space="preserve">, 1 ≤ </w:t>
      </w:r>
      <w:r w:rsidRPr="00C80C5D"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C80C5D">
        <w:rPr>
          <w:rFonts w:ascii="Times New Roman" w:hAnsi="Times New Roman" w:cs="Times New Roman"/>
          <w:sz w:val="26"/>
          <w:szCs w:val="26"/>
        </w:rPr>
        <w:t xml:space="preserve"> ≤ 10</w:t>
      </w:r>
      <w:r w:rsidRPr="00C80C5D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C80C5D">
        <w:rPr>
          <w:rFonts w:ascii="Times New Roman" w:hAnsi="Times New Roman" w:cs="Times New Roman"/>
          <w:sz w:val="26"/>
          <w:szCs w:val="26"/>
        </w:rPr>
        <w:t>),</w:t>
      </w:r>
    </w:p>
    <w:p w14:paraId="1916B087" w14:textId="77777777" w:rsidR="00D736E4" w:rsidRPr="00C80C5D" w:rsidRDefault="00D736E4" w:rsidP="00C80C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80C5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b/>
          <w:i/>
          <w:sz w:val="26"/>
          <w:szCs w:val="26"/>
        </w:rPr>
        <w:t>i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r w:rsidRPr="00C80C5D">
        <w:rPr>
          <w:rFonts w:ascii="Times New Roman" w:hAnsi="Times New Roman" w:cs="Times New Roman"/>
          <w:b/>
          <w:i/>
          <w:sz w:val="26"/>
          <w:szCs w:val="26"/>
        </w:rPr>
        <w:t>n</w:t>
      </w:r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</w:t>
      </w:r>
      <w:r w:rsidRPr="00C80C5D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C80C5D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i</w:t>
      </w:r>
      <w:r w:rsidR="009F28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80C5D"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C80C5D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i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(1 ≤ </w:t>
      </w:r>
      <w:r w:rsidRPr="00C80C5D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C80C5D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i</w:t>
      </w:r>
      <w:r w:rsidRPr="00C80C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80C5D">
        <w:rPr>
          <w:rFonts w:ascii="Times New Roman" w:hAnsi="Times New Roman" w:cs="Times New Roman"/>
          <w:b/>
          <w:i/>
          <w:sz w:val="26"/>
          <w:szCs w:val="26"/>
        </w:rPr>
        <w:t>t</w:t>
      </w:r>
      <w:r w:rsidRPr="00C80C5D">
        <w:rPr>
          <w:rFonts w:ascii="Times New Roman" w:hAnsi="Times New Roman" w:cs="Times New Roman"/>
          <w:b/>
          <w:i/>
          <w:sz w:val="26"/>
          <w:szCs w:val="26"/>
          <w:vertAlign w:val="subscript"/>
        </w:rPr>
        <w:t>i</w:t>
      </w:r>
      <w:proofErr w:type="spellEnd"/>
      <w:r w:rsidRPr="00C80C5D">
        <w:rPr>
          <w:rFonts w:ascii="Times New Roman" w:hAnsi="Times New Roman" w:cs="Times New Roman"/>
          <w:sz w:val="26"/>
          <w:szCs w:val="26"/>
        </w:rPr>
        <w:t xml:space="preserve"> ≤ 10</w:t>
      </w:r>
      <w:r w:rsidRPr="00C80C5D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="009F28BB">
        <w:rPr>
          <w:rFonts w:ascii="Times New Roman" w:hAnsi="Times New Roman" w:cs="Times New Roman"/>
          <w:sz w:val="26"/>
          <w:szCs w:val="26"/>
        </w:rPr>
        <w:t>)</w:t>
      </w:r>
      <w:r w:rsidRPr="00C80C5D">
        <w:rPr>
          <w:rFonts w:ascii="Times New Roman" w:hAnsi="Times New Roman" w:cs="Times New Roman"/>
          <w:sz w:val="26"/>
          <w:szCs w:val="26"/>
        </w:rPr>
        <w:t>.</w:t>
      </w:r>
    </w:p>
    <w:p w14:paraId="167EE4E4" w14:textId="155C3799" w:rsidR="00D736E4" w:rsidRPr="000F0740" w:rsidRDefault="00D736E4" w:rsidP="00D736E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Kết</w:t>
      </w:r>
      <w:proofErr w:type="spellEnd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quả</w:t>
      </w:r>
      <w:proofErr w:type="spellEnd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:</w:t>
      </w:r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ra file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bả</w:t>
      </w:r>
      <w:r w:rsidR="00DD22A3" w:rsidRPr="000F074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DD22A3" w:rsidRPr="000F0740">
        <w:rPr>
          <w:rFonts w:ascii="Times New Roman" w:hAnsi="Times New Roman" w:cs="Times New Roman"/>
          <w:sz w:val="26"/>
          <w:szCs w:val="26"/>
        </w:rPr>
        <w:t xml:space="preserve"> CAKE</w:t>
      </w:r>
      <w:r w:rsidRPr="000F0740">
        <w:rPr>
          <w:rFonts w:ascii="Times New Roman" w:hAnsi="Times New Roman" w:cs="Times New Roman"/>
          <w:sz w:val="26"/>
          <w:szCs w:val="26"/>
        </w:rPr>
        <w:t xml:space="preserve">.OUT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bánh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995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418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9954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0740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0F0740">
        <w:rPr>
          <w:rFonts w:ascii="Times New Roman" w:hAnsi="Times New Roman" w:cs="Times New Roman"/>
          <w:sz w:val="26"/>
          <w:szCs w:val="26"/>
        </w:rPr>
        <w:t>.</w:t>
      </w:r>
    </w:p>
    <w:p w14:paraId="1D1FBAFF" w14:textId="77777777" w:rsidR="00D736E4" w:rsidRDefault="00D736E4" w:rsidP="00D736E4">
      <w:pPr>
        <w:jc w:val="both"/>
        <w:rPr>
          <w:rFonts w:ascii="Times New Roman" w:eastAsia="Calibri" w:hAnsi="Times New Roman" w:cs="Times New Roman"/>
          <w:b/>
          <w:i/>
          <w:sz w:val="26"/>
          <w:szCs w:val="26"/>
        </w:rPr>
      </w:pPr>
      <w:proofErr w:type="spellStart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Ví</w:t>
      </w:r>
      <w:proofErr w:type="spellEnd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dụ</w:t>
      </w:r>
      <w:proofErr w:type="spellEnd"/>
      <w:r w:rsidRPr="000F0740">
        <w:rPr>
          <w:rFonts w:ascii="Times New Roman" w:eastAsia="Calibri" w:hAnsi="Times New Roman" w:cs="Times New Roman"/>
          <w:b/>
          <w:i/>
          <w:sz w:val="26"/>
          <w:szCs w:val="26"/>
        </w:rPr>
        <w:t>:</w:t>
      </w:r>
    </w:p>
    <w:tbl>
      <w:tblPr>
        <w:tblStyle w:val="TableGrid"/>
        <w:tblW w:w="0" w:type="auto"/>
        <w:tblInd w:w="2358" w:type="dxa"/>
        <w:tblLook w:val="04A0" w:firstRow="1" w:lastRow="0" w:firstColumn="1" w:lastColumn="0" w:noHBand="0" w:noVBand="1"/>
      </w:tblPr>
      <w:tblGrid>
        <w:gridCol w:w="2160"/>
        <w:gridCol w:w="2430"/>
      </w:tblGrid>
      <w:tr w:rsidR="008339DF" w14:paraId="47F6FEA5" w14:textId="77777777" w:rsidTr="008339DF">
        <w:tc>
          <w:tcPr>
            <w:tcW w:w="2160" w:type="dxa"/>
          </w:tcPr>
          <w:p w14:paraId="65559D01" w14:textId="77777777" w:rsidR="008339DF" w:rsidRPr="008339DF" w:rsidRDefault="008339DF" w:rsidP="008339DF">
            <w:pPr>
              <w:spacing w:after="0"/>
              <w:jc w:val="center"/>
              <w:rPr>
                <w:rFonts w:ascii="Courier New" w:eastAsia="Calibri" w:hAnsi="Courier New" w:cs="Courier New"/>
                <w:b/>
                <w:sz w:val="26"/>
                <w:szCs w:val="26"/>
              </w:rPr>
            </w:pPr>
            <w:r w:rsidRPr="008339DF">
              <w:rPr>
                <w:rFonts w:ascii="Courier New" w:eastAsia="Calibri" w:hAnsi="Courier New" w:cs="Courier New"/>
                <w:b/>
                <w:sz w:val="26"/>
                <w:szCs w:val="26"/>
              </w:rPr>
              <w:t>CAKE.INP</w:t>
            </w:r>
          </w:p>
        </w:tc>
        <w:tc>
          <w:tcPr>
            <w:tcW w:w="2430" w:type="dxa"/>
          </w:tcPr>
          <w:p w14:paraId="20751D6F" w14:textId="77777777" w:rsidR="008339DF" w:rsidRPr="008339DF" w:rsidRDefault="008339DF" w:rsidP="008339DF">
            <w:pPr>
              <w:spacing w:after="0"/>
              <w:jc w:val="center"/>
              <w:rPr>
                <w:rFonts w:ascii="Courier New" w:eastAsia="Calibri" w:hAnsi="Courier New" w:cs="Courier New"/>
                <w:b/>
                <w:sz w:val="26"/>
                <w:szCs w:val="26"/>
              </w:rPr>
            </w:pPr>
            <w:r w:rsidRPr="008339DF">
              <w:rPr>
                <w:rFonts w:ascii="Courier New" w:eastAsia="Calibri" w:hAnsi="Courier New" w:cs="Courier New"/>
                <w:b/>
                <w:sz w:val="26"/>
                <w:szCs w:val="26"/>
              </w:rPr>
              <w:t>CAKE.OUT</w:t>
            </w:r>
          </w:p>
        </w:tc>
      </w:tr>
      <w:tr w:rsidR="008339DF" w:rsidRPr="007848BE" w14:paraId="39E95BE9" w14:textId="77777777" w:rsidTr="008339DF">
        <w:tc>
          <w:tcPr>
            <w:tcW w:w="2160" w:type="dxa"/>
          </w:tcPr>
          <w:p w14:paraId="6993D92E" w14:textId="77777777" w:rsidR="007848BE" w:rsidRPr="007848BE" w:rsidRDefault="007848BE" w:rsidP="008339D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48BE">
              <w:rPr>
                <w:rFonts w:ascii="Courier New" w:hAnsi="Courier New" w:cs="Courier New"/>
                <w:b/>
                <w:sz w:val="26"/>
                <w:szCs w:val="26"/>
              </w:rPr>
              <w:t xml:space="preserve">3 10 </w:t>
            </w:r>
          </w:p>
          <w:p w14:paraId="67FFA05C" w14:textId="77777777" w:rsidR="007848BE" w:rsidRPr="007848BE" w:rsidRDefault="007848BE" w:rsidP="008339D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48BE">
              <w:rPr>
                <w:rFonts w:ascii="Courier New" w:hAnsi="Courier New" w:cs="Courier New"/>
                <w:b/>
                <w:sz w:val="26"/>
                <w:szCs w:val="26"/>
              </w:rPr>
              <w:t xml:space="preserve">1 4 </w:t>
            </w:r>
          </w:p>
          <w:p w14:paraId="54B7E3C7" w14:textId="77777777" w:rsidR="007848BE" w:rsidRPr="007848BE" w:rsidRDefault="007848BE" w:rsidP="008339D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48BE">
              <w:rPr>
                <w:rFonts w:ascii="Courier New" w:hAnsi="Courier New" w:cs="Courier New"/>
                <w:b/>
                <w:sz w:val="26"/>
                <w:szCs w:val="26"/>
              </w:rPr>
              <w:t xml:space="preserve">2 5 </w:t>
            </w:r>
          </w:p>
          <w:p w14:paraId="2DAA3AE3" w14:textId="77777777" w:rsidR="008339DF" w:rsidRPr="007848BE" w:rsidRDefault="007848BE" w:rsidP="008339D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7848BE">
              <w:rPr>
                <w:rFonts w:ascii="Courier New" w:hAnsi="Courier New" w:cs="Courier New"/>
                <w:b/>
                <w:sz w:val="26"/>
                <w:szCs w:val="26"/>
              </w:rPr>
              <w:t>3 3</w:t>
            </w:r>
          </w:p>
        </w:tc>
        <w:tc>
          <w:tcPr>
            <w:tcW w:w="2430" w:type="dxa"/>
          </w:tcPr>
          <w:p w14:paraId="76A1D806" w14:textId="77777777" w:rsidR="008339DF" w:rsidRPr="007848BE" w:rsidRDefault="007848BE" w:rsidP="008339DF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</w:p>
        </w:tc>
      </w:tr>
    </w:tbl>
    <w:p w14:paraId="4877CBB1" w14:textId="77777777" w:rsidR="00AF6B97" w:rsidRDefault="00AF6B97">
      <w:pPr>
        <w:rPr>
          <w:rFonts w:ascii="Times New Roman" w:hAnsi="Times New Roman" w:cs="Times New Roman"/>
          <w:b/>
          <w:sz w:val="26"/>
          <w:szCs w:val="26"/>
        </w:rPr>
      </w:pPr>
    </w:p>
    <w:p w14:paraId="36CE1B2B" w14:textId="77777777" w:rsidR="00CE5CD2" w:rsidRDefault="00AF6B9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F6B97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1BF5209B" w14:textId="77777777" w:rsidR="00AF6B97" w:rsidRPr="00A93C9A" w:rsidRDefault="00A93C9A" w:rsidP="00AF6B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50</w:t>
      </w:r>
      <w:r w:rsidR="00AF6B97">
        <w:rPr>
          <w:rFonts w:ascii="Times New Roman" w:eastAsiaTheme="minorEastAsia" w:hAnsi="Times New Roman" w:cs="Times New Roman"/>
          <w:sz w:val="26"/>
          <w:szCs w:val="26"/>
        </w:rPr>
        <w:t xml:space="preserve">% test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n≤1000, T≤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14:paraId="25F0A7F0" w14:textId="77777777" w:rsidR="00A93C9A" w:rsidRPr="00AF6B97" w:rsidRDefault="00A93C9A" w:rsidP="00AF6B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50% test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, T≤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sup>
        </m:sSup>
      </m:oMath>
    </w:p>
    <w:sectPr w:rsidR="00A93C9A" w:rsidRPr="00AF6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3EB9"/>
      </v:shape>
    </w:pict>
  </w:numPicBullet>
  <w:abstractNum w:abstractNumId="0" w15:restartNumberingAfterBreak="0">
    <w:nsid w:val="23A06598"/>
    <w:multiLevelType w:val="hybridMultilevel"/>
    <w:tmpl w:val="6C84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5027"/>
    <w:multiLevelType w:val="hybridMultilevel"/>
    <w:tmpl w:val="7E1E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962EF"/>
    <w:multiLevelType w:val="hybridMultilevel"/>
    <w:tmpl w:val="62386B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4BAF"/>
    <w:rsid w:val="00005AF1"/>
    <w:rsid w:val="00074B7A"/>
    <w:rsid w:val="000C5137"/>
    <w:rsid w:val="000F0740"/>
    <w:rsid w:val="0013102C"/>
    <w:rsid w:val="002A19ED"/>
    <w:rsid w:val="002D3CDB"/>
    <w:rsid w:val="003C5393"/>
    <w:rsid w:val="003E1796"/>
    <w:rsid w:val="00537612"/>
    <w:rsid w:val="0065645D"/>
    <w:rsid w:val="006A4BD7"/>
    <w:rsid w:val="006A7708"/>
    <w:rsid w:val="007008AA"/>
    <w:rsid w:val="007848BE"/>
    <w:rsid w:val="008339DF"/>
    <w:rsid w:val="00837994"/>
    <w:rsid w:val="008D5C68"/>
    <w:rsid w:val="00995418"/>
    <w:rsid w:val="009F28BB"/>
    <w:rsid w:val="00A16025"/>
    <w:rsid w:val="00A93C9A"/>
    <w:rsid w:val="00AD6503"/>
    <w:rsid w:val="00AF6B97"/>
    <w:rsid w:val="00BE67BE"/>
    <w:rsid w:val="00C24CFB"/>
    <w:rsid w:val="00C80C5D"/>
    <w:rsid w:val="00CE5CD2"/>
    <w:rsid w:val="00CE64DB"/>
    <w:rsid w:val="00D01C7F"/>
    <w:rsid w:val="00D0243A"/>
    <w:rsid w:val="00D736E4"/>
    <w:rsid w:val="00D8089F"/>
    <w:rsid w:val="00D94BAF"/>
    <w:rsid w:val="00DA1970"/>
    <w:rsid w:val="00DD22A3"/>
    <w:rsid w:val="00DD3080"/>
    <w:rsid w:val="00F52972"/>
    <w:rsid w:val="00F6177A"/>
    <w:rsid w:val="00F9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A088"/>
  <w15:docId w15:val="{0919A9DD-C1C9-4BEE-AE13-848E0B6C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36E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736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2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28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Hieu Vaio</dc:creator>
  <cp:lastModifiedBy>Tran Thanh Tung 20164812</cp:lastModifiedBy>
  <cp:revision>36</cp:revision>
  <cp:lastPrinted>2020-11-27T10:43:00Z</cp:lastPrinted>
  <dcterms:created xsi:type="dcterms:W3CDTF">2015-12-17T02:44:00Z</dcterms:created>
  <dcterms:modified xsi:type="dcterms:W3CDTF">2020-11-27T10:46:00Z</dcterms:modified>
</cp:coreProperties>
</file>