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bCs/>
          <w:color w:val="000000"/>
          <w:sz w:val="24"/>
          <w:szCs w:val="24"/>
          <w:lang w:val="ru-RU" w:eastAsia="en-US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10"/>
          <w:szCs w:val="10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10"/>
          <w:szCs w:val="10"/>
          <w:lang w:val="ru-RU" w:eastAsia="en-US"/>
        </w:rPr>
      </w:pPr>
    </w:p>
    <w:tbl>
      <w:tblPr>
        <w:tblStyle w:val="7"/>
        <w:tblW w:w="998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74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7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2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7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i/>
          <w:iCs/>
          <w:color w:val="000000"/>
          <w:sz w:val="10"/>
          <w:szCs w:val="10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val="ru-RU" w:eastAsia="en-US"/>
        </w:rPr>
        <w:t>Расчетно-графическая работа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ru-RU" w:eastAsia="en-US"/>
        </w:rPr>
      </w:pPr>
    </w:p>
    <w:tbl>
      <w:tblPr>
        <w:tblStyle w:val="7"/>
        <w:tblW w:w="99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7"/>
        <w:gridCol w:w="7998"/>
      </w:tblGrid>
      <w:tr>
        <w:trPr>
          <w:cantSplit/>
          <w:trHeight w:val="325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i/>
                <w:iCs/>
                <w:color w:val="000000"/>
                <w:sz w:val="28"/>
                <w:szCs w:val="28"/>
                <w:lang w:val="ru-RU" w:eastAsia="en-US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5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0"/>
                <w:szCs w:val="20"/>
                <w:lang w:val="ru-RU" w:eastAsia="en-US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4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Malgun Gothic" w:cs="Times New Roman"/>
                <w:color w:val="000000"/>
                <w:sz w:val="26"/>
                <w:szCs w:val="26"/>
                <w:lang w:val="ru-RU" w:eastAsia="ko-KR"/>
              </w:rPr>
            </w:pPr>
            <w:r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>Разработка программы</w:t>
            </w:r>
            <w:r>
              <w:rPr>
                <w:rFonts w:hint="default"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 "Ипподром"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  <w:t>Пояснительная записка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Style w:val="7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1"/>
        <w:gridCol w:w="69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020-РГР-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highlight w:val="none"/>
                <w:shd w:val="clear" w:fill="FFFFFF" w:themeFill="background1"/>
                <w:lang w:val="ru-RU" w:eastAsia="en-US"/>
              </w:rPr>
              <w:t>02.03.02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 xml:space="preserve">-№ 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  <w:t>3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-</w:t>
            </w: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ПЗ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Style w:val="7"/>
        <w:tblW w:w="98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Буряк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  <w:t xml:space="preserve"> Варвары Николаевны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8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none"/>
                <w:lang w:val="ru-RU" w:eastAsia="en-US"/>
              </w:rPr>
              <w:t>Ф</w:t>
            </w:r>
            <w:r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  <w:highlight w:val="none"/>
                <w:lang w:val="ru-RU" w:eastAsia="en-US"/>
              </w:rPr>
              <w:t>ИТ-2</w:t>
            </w:r>
            <w:r>
              <w:rPr>
                <w:rFonts w:hint="default" w:ascii="Times New Roman" w:hAnsi="Times New Roman" w:eastAsia="Calibri" w:cs="Times New Roman"/>
                <w:b w:val="0"/>
                <w:bCs w:val="0"/>
                <w:sz w:val="24"/>
                <w:szCs w:val="24"/>
                <w:highlight w:val="none"/>
                <w:lang w:val="ru-RU" w:eastAsia="en-US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20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20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8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6"/>
                <w:szCs w:val="26"/>
                <w:lang w:val="ru-RU" w:eastAsia="en-US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highlight w:val="none"/>
                <w:lang w:val="ru-RU" w:eastAsia="en-US"/>
              </w:rPr>
              <w:t>02.03.02</w:t>
            </w: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4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sz w:val="26"/>
                <w:szCs w:val="26"/>
                <w:highlight w:val="none"/>
                <w:lang w:val="ru-RU" w:eastAsia="en-US"/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12.01.2024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1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>Работа защищена с количеством баллов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452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2332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color w:val="000000"/>
          <w:sz w:val="32"/>
          <w:szCs w:val="32"/>
          <w:lang w:val="ru-RU" w:eastAsia="en-US"/>
        </w:rPr>
      </w:pPr>
    </w:p>
    <w:tbl>
      <w:tblPr>
        <w:tblStyle w:val="7"/>
        <w:tblW w:w="5555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0"/>
        <w:gridCol w:w="613"/>
        <w:gridCol w:w="4153"/>
        <w:gridCol w:w="19"/>
        <w:gridCol w:w="19"/>
        <w:gridCol w:w="3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9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</w:t>
            </w: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подпись руководителя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eastAsia="Calibri" w:cs="Times New Roman"/>
          <w:sz w:val="28"/>
          <w:szCs w:val="22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position w:val="6"/>
          <w:sz w:val="28"/>
          <w:szCs w:val="28"/>
          <w:lang w:val="ru-RU" w:eastAsia="en-US"/>
        </w:rPr>
        <w:t>Омск  202</w:t>
      </w:r>
      <w:r>
        <w:rPr>
          <w:rFonts w:hint="default" w:ascii="Times New Roman" w:hAnsi="Times New Roman" w:eastAsia="Calibri" w:cs="Times New Roman"/>
          <w:color w:val="000000"/>
          <w:position w:val="6"/>
          <w:sz w:val="28"/>
          <w:szCs w:val="28"/>
          <w:lang w:val="ru-RU" w:eastAsia="en-US"/>
        </w:rPr>
        <w:t>4</w:t>
      </w:r>
    </w:p>
    <w:p>
      <w:pPr>
        <w:pStyle w:val="2"/>
        <w:bidi w:val="0"/>
        <w:jc w:val="center"/>
        <w:outlineLvl w:val="9"/>
        <w:rPr>
          <w:rFonts w:hint="default" w:ascii="Times New Roman" w:hAnsi="Times New Roman" w:cs="Times New Roman"/>
          <w:sz w:val="28"/>
          <w:szCs w:val="28"/>
          <w:lang w:val="ru-RU" w:eastAsia="ko-KR"/>
        </w:rPr>
        <w:sectPr>
          <w:headerReference r:id="rId3" w:type="default"/>
          <w:footerReference r:id="rId4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213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Malgun Gothic" w:cs="Times New Roman"/>
          <w:bCs w:val="0"/>
          <w:sz w:val="21"/>
          <w:szCs w:val="28"/>
          <w:lang w:val="ru-RU" w:eastAsia="ko-KR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default" w:ascii="Times New Roman" w:hAnsi="Times New Roman" w:eastAsia="Malgun Gothic" w:cs="Times New Roman"/>
              <w:b/>
              <w:bCs/>
              <w:sz w:val="28"/>
              <w:szCs w:val="28"/>
              <w:lang w:val="ru-RU" w:eastAsia="ko-KR" w:bidi="ar-SA"/>
            </w:rPr>
            <w:t>Содержа</w:t>
          </w:r>
          <w:r>
            <w:rPr>
              <w:rStyle w:val="11"/>
              <w:rFonts w:hint="default" w:ascii="Times New Roman" w:hAnsi="Times New Roman" w:cs="Times New Roman"/>
              <w:b/>
              <w:bCs/>
              <w:sz w:val="28"/>
              <w:szCs w:val="28"/>
            </w:rPr>
            <w:t>ние</w:t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instrText xml:space="preserve">TOC \o "1-1" \h \u </w:instrText>
          </w: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_Toc22848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3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_Toc32058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Теоретическая часть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4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_Toc16304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Разработка кода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5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_Toc2637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Результаты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7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_Toc23786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8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_Toc21612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Список используемой литературы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en-US"/>
            </w:rPr>
            <w:t>9</w: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sectPr>
              <w:footerReference r:id="rId5" w:type="default"/>
              <w:pgSz w:w="11906" w:h="16838"/>
              <w:pgMar w:top="1134" w:right="567" w:bottom="1134" w:left="1701" w:header="720" w:footer="720" w:gutter="0"/>
              <w:pgNumType w:fmt="decimal" w:start="2"/>
              <w:cols w:space="720" w:num="1"/>
              <w:docGrid w:linePitch="360" w:charSpace="0"/>
            </w:sectPr>
          </w:pP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fldChar w:fldCharType="end"/>
          </w:r>
          <w:bookmarkStart w:id="12" w:name="_GoBack"/>
          <w:bookmarkEnd w:id="12"/>
        </w:p>
      </w:sdtContent>
    </w:sdt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0" w:name="_Toc9345"/>
      <w:bookmarkStart w:id="1" w:name="_Toc22848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Введение</w:t>
      </w:r>
      <w:bookmarkEnd w:id="0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На сегодняшний день информационные технологии стали неотъемлемой частью жизни человека. Они применяются во всех сферах, начиная с цифровизации и автоматизации промышленного производства, заканчивая созданием методов для обработки первичных данных в медицине.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en-US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Информационные технологии могут применяться и для решения самых элементарных задач. Например, при помощи языка программирования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C#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можно создать игру </w:t>
      </w:r>
      <w:r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en-US"/>
        </w:rPr>
        <w:t>"Ипподром".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ko-KR"/>
        </w:rPr>
      </w:pPr>
      <w:r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ko-KR"/>
        </w:rPr>
        <w:t>Принцип работы игры следующий: играющий выбирает одну из трёх лошадей, состязающихся в бегах, и выигрывает, если его лошадь приходит первой. Важным условием является то, что скорость передвижения лошадей выбирается программой с помощью датчика случайных чисел.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2" w:name="_Toc32058"/>
      <w:bookmarkStart w:id="3" w:name="_Toc28861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Теоретическая часть</w:t>
      </w:r>
      <w:bookmarkEnd w:id="2"/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Для создания программы нам понадобятся знания о классе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Random,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операторах выбора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if, else-if,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а также знания о локальных функциях.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Класс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Random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п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редставляет генератор псевдослучайных чисел, то есть алгоритм, который генерирует последовательность чисел, отвечающую определенным статистическим критериям случайности.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Для генерации случайных чисел будет использован метод 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 xml:space="preserve">Next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с двумя параметрами.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Оператор if выполняет инструкцию только в том случае, если заданное логическое выражение вычисляется true. Оператор if-else позволяет выбрать, какие из двух путей кода следует выполнять на основе логического выражения.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 xml:space="preserve">Оператор if может быть в любой из следующих двух форм: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о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ператор if с частью else выбирает для выполнения один из двух операторов на основе значения логического выражения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;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оператор if без части else выполняется, только если логическое выражение имеет значение true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В нашем случае мы будем использовать оператор 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 xml:space="preserve">if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для проверки нескольких условий.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Локальные функции — это методы типа, вложенного в другой член. Они могут вызываться только из того элемента, в который вложены. Применение локальных функций позволяет сделать предназначение кода более понятным.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4" w:name="_Toc16304"/>
      <w:bookmarkStart w:id="5" w:name="_Toc30125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Разработка кода</w:t>
      </w:r>
      <w:bookmarkEnd w:id="4"/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На вход подаётся номер лошади, на которую делается ставка, затем с помощью класса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Random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генерируются случайные скорости для трёх лошадей. Вызывается функция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horseRace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с передачей ей скоростей трёх лошадей. Эта функция принимает три значения скоростей лошадей и с помощью операторов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if, else-if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определяет, какая из лошадей победила, или определяет ничью. Возвращается номер победившей лошади или 0 в случае ничьей. В зависимости от результата сравнения победителя с выбранной лошадью выводится соответствующее сообщение.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rgr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internal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</w:rPr>
        <w:t>rgr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"Игра 'Ипподром'"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"Введите номер лошади, на которую хотите сделать ставку (1, 2, 3):"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chosenHorse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Random random =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speed1 = random.Next(1, 72);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speed2 = random.Next(1, 72);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speed3 = random.Next(1, 72);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winner = horseRace(speed1, speed2, speed3);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(winner == chosenHorse)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"Ура! Ваша лошадь победила!"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(winner == 0)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"Победивших и проигравших нет! Все лошади пришли одновременно."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 xml:space="preserve">$"Увы! Ваша лошадь проиграла. Победу одержала лошадь 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{winner}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. Может Вам повезёт в следующий раз? :)"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horseRace(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horse1,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horse2,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horse3)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(horse1 &gt; horse2 &amp;&amp; horse1 &gt; horse3)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(horse2 &gt; horse1 &amp;&amp; horse2 &gt; horse3)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(horse3 &gt; horse1 &amp;&amp; horse3 &gt; horse2)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Malgun Gothic" w:cs="Times New Roman"/>
          <w:sz w:val="24"/>
          <w:szCs w:val="24"/>
          <w:lang w:val="ru-RU" w:eastAsia="ko-K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>}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6" w:name="_Toc1444"/>
      <w:bookmarkStart w:id="7" w:name="_Toc2637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Результаты</w:t>
      </w:r>
      <w:bookmarkEnd w:id="6"/>
      <w:bookmarkEnd w:id="7"/>
    </w:p>
    <w:p>
      <w:pPr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115685" cy="817880"/>
            <wp:effectExtent l="0" t="0" r="10795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Рисунок 1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— результат работы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</w:pPr>
      <w:r>
        <w:drawing>
          <wp:inline distT="0" distB="0" distL="114300" distR="114300">
            <wp:extent cx="6019800" cy="73152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 xml:space="preserve">Рисунок 2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— результат работы программы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8" w:name="_Toc9818"/>
      <w:bookmarkStart w:id="9" w:name="_Toc23786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Заключение</w:t>
      </w:r>
      <w:bookmarkEnd w:id="8"/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В ходе выполнения расчётно-графической работы была разработана игра </w:t>
      </w:r>
      <w:r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en-US"/>
        </w:rPr>
        <w:t>"Ипподром"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, которая определяет, какая из лошадей придёт первой. Работа над созданием этой программы помогла закрепить знания, которые были приобретены за первый семестр изучения языка программирования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C#.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10" w:name="_Toc2963"/>
      <w:bookmarkStart w:id="11" w:name="_Toc21612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Список используемой литературы</w:t>
      </w:r>
      <w:bookmarkEnd w:id="10"/>
      <w:bookmarkEnd w:id="11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cs="Times New Roman"/>
          <w:sz w:val="28"/>
          <w:szCs w:val="28"/>
        </w:rPr>
        <w:t>Random Класс // Microsoft Learn URL: https://learn.microsoft.com/ru-ru/dotnet/api/system.random?view=net-8.0 (дата обращения: 12.01.2024).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cs="Times New Roman"/>
          <w:sz w:val="28"/>
          <w:szCs w:val="28"/>
        </w:rPr>
        <w:t>Операторы выбора — if , if-else и switch // Microsoft Learn URL: https://learn.microsoft.com/ru-ru/dotnet/csharp/language-reference/statements/selection-statements#the-if-statement (дата обращения: 12.01.2024).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/>
          <w:sz w:val="28"/>
          <w:szCs w:val="28"/>
        </w:rPr>
        <w:t>Локальные функции - Руководство по языку C# // Microsoft Learn URL: https://learn.microsoft.com/ru-ru/dotnet/csharp/programming-guide/classes-and-structs/local-functions#local-functions-vs-lambda-expressions (дата обращения: 12.01.2024).</w:t>
      </w:r>
    </w:p>
    <w:sectPr>
      <w:pgSz w:w="11906" w:h="16838"/>
      <w:pgMar w:top="1134" w:right="567" w:bottom="1134" w:left="1701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default"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default" w:ascii="Times New Roman" w:hAnsi="Times New Roman" w:cs="Times New Roman"/>
                        <w:color w:val="000000" w:themeColor="text1"/>
                        <w:sz w:val="28"/>
                        <w:szCs w:val="28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B0528"/>
    <w:multiLevelType w:val="singleLevel"/>
    <w:tmpl w:val="BFFB0528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">
    <w:nsid w:val="3D633182"/>
    <w:multiLevelType w:val="singleLevel"/>
    <w:tmpl w:val="3D63318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D5B83"/>
    <w:rsid w:val="094C21C1"/>
    <w:rsid w:val="109A4423"/>
    <w:rsid w:val="15110655"/>
    <w:rsid w:val="2BC421CA"/>
    <w:rsid w:val="2D0C1835"/>
    <w:rsid w:val="45E226B4"/>
    <w:rsid w:val="46B77214"/>
    <w:rsid w:val="59FC7E81"/>
    <w:rsid w:val="5A3F378A"/>
    <w:rsid w:val="5BC875A1"/>
    <w:rsid w:val="66773898"/>
    <w:rsid w:val="676B3528"/>
    <w:rsid w:val="6BF46F76"/>
    <w:rsid w:val="702459EC"/>
    <w:rsid w:val="7166613C"/>
    <w:rsid w:val="71A20A2E"/>
    <w:rsid w:val="762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11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2024-01-12T03:46:00Z</dcterms:created>
  <dc:creator>lolypoow</dc:creator>
  <cp:lastModifiedBy>lolypoow</cp:lastModifiedBy>
  <dcterms:modified xsi:type="dcterms:W3CDTF">2024-01-13T07:00:42Z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08879DE4068F4AF1B4AE3C36C9696AB6_11</vt:lpwstr>
  </property>
</Properties>
</file>