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84E6D" w14:textId="77777777" w:rsidR="00063593" w:rsidRPr="00B3799B" w:rsidRDefault="00063593" w:rsidP="00324B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 w:hanging="284"/>
        <w:jc w:val="both"/>
        <w:rPr>
          <w:rFonts w:ascii="Times New Roman" w:hAnsi="Times New Roman" w:cs="Times New Roman"/>
          <w:b/>
          <w:color w:val="000000"/>
        </w:rPr>
      </w:pPr>
      <w:r w:rsidRPr="00B3799B">
        <w:rPr>
          <w:rFonts w:ascii="Times New Roman" w:hAnsi="Times New Roman" w:cs="Times New Roman"/>
          <w:b/>
          <w:color w:val="000000"/>
        </w:rPr>
        <w:t>Integrated MSc Course on Informatics Engineering, DI/FCT/UNL</w:t>
      </w:r>
    </w:p>
    <w:p w14:paraId="24116B3D" w14:textId="4E45A67B" w:rsidR="00063593" w:rsidRPr="00B3799B" w:rsidRDefault="00063593" w:rsidP="00324B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 w:hanging="284"/>
        <w:jc w:val="both"/>
        <w:rPr>
          <w:rFonts w:ascii="Times New Roman" w:hAnsi="Times New Roman" w:cs="Times New Roman"/>
          <w:b/>
          <w:color w:val="000000"/>
        </w:rPr>
      </w:pPr>
      <w:r w:rsidRPr="00B3799B">
        <w:rPr>
          <w:rFonts w:ascii="Times New Roman" w:hAnsi="Times New Roman" w:cs="Times New Roman"/>
          <w:b/>
          <w:color w:val="000000"/>
        </w:rPr>
        <w:t>Computer Networks and Systems Security / Semester 1, 2019-2020</w:t>
      </w:r>
    </w:p>
    <w:p w14:paraId="61109253" w14:textId="228CF620" w:rsidR="00063593" w:rsidRPr="00B3799B" w:rsidRDefault="00063593" w:rsidP="00324B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 w:hanging="284"/>
        <w:jc w:val="both"/>
        <w:rPr>
          <w:rFonts w:ascii="Times New Roman" w:hAnsi="Times New Roman" w:cs="Times New Roman"/>
          <w:b/>
          <w:color w:val="000000"/>
        </w:rPr>
      </w:pPr>
      <w:r w:rsidRPr="00B3799B">
        <w:rPr>
          <w:rFonts w:ascii="Times New Roman" w:hAnsi="Times New Roman" w:cs="Times New Roman"/>
          <w:b/>
          <w:color w:val="000000"/>
        </w:rPr>
        <w:t xml:space="preserve">WORK-ASSIGNMENT #1 </w:t>
      </w:r>
      <w:r w:rsidR="003C44AA" w:rsidRPr="00B3799B">
        <w:rPr>
          <w:rFonts w:ascii="Times New Roman" w:hAnsi="Times New Roman" w:cs="Times New Roman"/>
          <w:b/>
          <w:color w:val="000000"/>
        </w:rPr>
        <w:t xml:space="preserve">REPORT </w:t>
      </w:r>
      <w:r w:rsidRPr="00B3799B">
        <w:rPr>
          <w:rFonts w:ascii="Times New Roman" w:hAnsi="Times New Roman" w:cs="Times New Roman"/>
          <w:b/>
          <w:color w:val="000000"/>
        </w:rPr>
        <w:t>for Evaluation</w:t>
      </w:r>
    </w:p>
    <w:p w14:paraId="5867BF0C" w14:textId="77777777" w:rsidR="00063593" w:rsidRPr="00B3799B" w:rsidRDefault="00063593" w:rsidP="00324B2F">
      <w:pPr>
        <w:widowControl w:val="0"/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b/>
          <w:color w:val="000000"/>
        </w:rPr>
      </w:pPr>
      <w:r w:rsidRPr="00B3799B">
        <w:rPr>
          <w:rFonts w:ascii="Times New Roman" w:hAnsi="Times New Roman" w:cs="Times New Roman"/>
          <w:b/>
          <w:color w:val="000000"/>
        </w:rPr>
        <w:t>A Peer-Group Oriented Chat using Secure Multicast Communication Channels</w:t>
      </w:r>
    </w:p>
    <w:p w14:paraId="5B6CFD3A" w14:textId="77777777" w:rsidR="00063593" w:rsidRPr="00B3799B" w:rsidRDefault="00063593" w:rsidP="00324B2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</w:rPr>
      </w:pPr>
    </w:p>
    <w:p w14:paraId="7F3B722F" w14:textId="77777777" w:rsidR="00063593" w:rsidRPr="00B3799B" w:rsidRDefault="00063593" w:rsidP="00324B2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</w:rPr>
      </w:pPr>
      <w:r w:rsidRPr="00B3799B">
        <w:rPr>
          <w:rFonts w:ascii="Times New Roman" w:hAnsi="Times New Roman" w:cs="Times New Roman"/>
          <w:b/>
          <w:color w:val="000000"/>
        </w:rPr>
        <w:t>Authors:</w:t>
      </w:r>
    </w:p>
    <w:p w14:paraId="3F991068" w14:textId="5640B6F9" w:rsidR="00063593" w:rsidRPr="00B3799B" w:rsidRDefault="00063593" w:rsidP="00324B2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</w:rPr>
      </w:pPr>
      <w:r w:rsidRPr="00B3799B">
        <w:rPr>
          <w:rFonts w:ascii="Times New Roman" w:hAnsi="Times New Roman" w:cs="Times New Roman"/>
          <w:b/>
          <w:color w:val="000000"/>
        </w:rPr>
        <w:t>Name Surname (</w:t>
      </w:r>
      <w:hyperlink r:id="rId7" w:history="1">
        <w:r w:rsidR="00735908" w:rsidRPr="00B3799B">
          <w:rPr>
            <w:rStyle w:val="Hiperligao"/>
            <w:rFonts w:ascii="Times New Roman" w:hAnsi="Times New Roman" w:cs="Times New Roman"/>
            <w:b/>
          </w:rPr>
          <w:t>bv.santos@campus.fct.unl.pt</w:t>
        </w:r>
      </w:hyperlink>
      <w:r w:rsidRPr="00B3799B">
        <w:rPr>
          <w:rFonts w:ascii="Times New Roman" w:hAnsi="Times New Roman" w:cs="Times New Roman"/>
          <w:b/>
          <w:color w:val="000000"/>
        </w:rPr>
        <w:t>)</w:t>
      </w:r>
      <w:r w:rsidR="00790548" w:rsidRPr="00B3799B">
        <w:rPr>
          <w:rFonts w:ascii="Times New Roman" w:hAnsi="Times New Roman" w:cs="Times New Roman"/>
          <w:b/>
          <w:color w:val="000000"/>
        </w:rPr>
        <w:t xml:space="preserve">,  </w:t>
      </w:r>
      <w:r w:rsidRPr="00B3799B">
        <w:rPr>
          <w:rFonts w:ascii="Times New Roman" w:hAnsi="Times New Roman" w:cs="Times New Roman"/>
          <w:b/>
          <w:color w:val="000000"/>
        </w:rPr>
        <w:t>Name Surname (</w:t>
      </w:r>
      <w:hyperlink r:id="rId8" w:history="1">
        <w:r w:rsidR="00735908" w:rsidRPr="00B3799B">
          <w:rPr>
            <w:rStyle w:val="Hiperligao"/>
            <w:rFonts w:ascii="Times New Roman" w:hAnsi="Times New Roman" w:cs="Times New Roman"/>
            <w:b/>
          </w:rPr>
          <w:t>fmpi.santos</w:t>
        </w:r>
        <w:r w:rsidRPr="00B3799B">
          <w:rPr>
            <w:rStyle w:val="Hiperligao"/>
            <w:rFonts w:ascii="Times New Roman" w:hAnsi="Times New Roman" w:cs="Times New Roman"/>
            <w:b/>
          </w:rPr>
          <w:t>@</w:t>
        </w:r>
        <w:r w:rsidR="00735908" w:rsidRPr="00B3799B">
          <w:rPr>
            <w:rStyle w:val="Hiperligao"/>
            <w:rFonts w:ascii="Times New Roman" w:hAnsi="Times New Roman" w:cs="Times New Roman"/>
            <w:b/>
          </w:rPr>
          <w:t>campus.fct.unl.pt</w:t>
        </w:r>
      </w:hyperlink>
      <w:r w:rsidR="00735908" w:rsidRPr="00B3799B">
        <w:rPr>
          <w:rStyle w:val="Hiperligao"/>
          <w:rFonts w:ascii="Times New Roman" w:hAnsi="Times New Roman" w:cs="Times New Roman"/>
          <w:b/>
        </w:rPr>
        <w:t>)</w:t>
      </w:r>
    </w:p>
    <w:p w14:paraId="6E17325B" w14:textId="77777777" w:rsidR="00063593" w:rsidRPr="00B3799B" w:rsidRDefault="00063593" w:rsidP="00324B2F">
      <w:pPr>
        <w:widowControl w:val="0"/>
        <w:tabs>
          <w:tab w:val="left" w:pos="2268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"/>
          <w:szCs w:val="2"/>
        </w:rPr>
      </w:pPr>
      <w:r w:rsidRPr="00B3799B">
        <w:rPr>
          <w:rFonts w:ascii="Times New Roman" w:hAnsi="Times New Roman" w:cs="Times New Roman"/>
          <w:color w:val="000000"/>
          <w:sz w:val="2"/>
          <w:szCs w:val="2"/>
        </w:rPr>
        <w:t>Report</w:t>
      </w:r>
    </w:p>
    <w:p w14:paraId="0AF3BF54" w14:textId="77777777" w:rsidR="00063593" w:rsidRPr="00B3799B" w:rsidRDefault="00063593" w:rsidP="00324B2F">
      <w:pPr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4B37F554" w14:textId="77777777" w:rsidR="00C80A0E" w:rsidRPr="00B3799B" w:rsidRDefault="00C80A0E" w:rsidP="00324B2F">
      <w:pPr>
        <w:pStyle w:val="PargrafodaLista"/>
        <w:widowControl w:val="0"/>
        <w:autoSpaceDE w:val="0"/>
        <w:autoSpaceDN w:val="0"/>
        <w:adjustRightInd w:val="0"/>
        <w:spacing w:before="240" w:after="120"/>
        <w:ind w:left="992" w:right="420"/>
        <w:contextualSpacing w:val="0"/>
        <w:jc w:val="both"/>
        <w:rPr>
          <w:rFonts w:ascii="Times New Roman" w:hAnsi="Times New Roman" w:cs="Times New Roman"/>
          <w:b/>
          <w:i/>
          <w:color w:val="000000"/>
        </w:rPr>
      </w:pPr>
      <w:r w:rsidRPr="00B3799B">
        <w:rPr>
          <w:rFonts w:ascii="Times New Roman" w:hAnsi="Times New Roman" w:cs="Times New Roman"/>
          <w:b/>
          <w:i/>
          <w:color w:val="000000"/>
        </w:rPr>
        <w:t>Summary</w:t>
      </w:r>
    </w:p>
    <w:p w14:paraId="3933809F" w14:textId="66553900" w:rsidR="00DA4C69" w:rsidRPr="00B3799B" w:rsidRDefault="00063593" w:rsidP="00324B2F">
      <w:pPr>
        <w:pStyle w:val="PargrafodaLista"/>
        <w:widowControl w:val="0"/>
        <w:autoSpaceDE w:val="0"/>
        <w:autoSpaceDN w:val="0"/>
        <w:adjustRightInd w:val="0"/>
        <w:spacing w:after="120"/>
        <w:ind w:left="709" w:right="567"/>
        <w:contextualSpacing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B3799B">
        <w:rPr>
          <w:rFonts w:ascii="Times New Roman" w:hAnsi="Times New Roman" w:cs="Times New Roman"/>
          <w:color w:val="000000"/>
          <w:sz w:val="22"/>
          <w:szCs w:val="22"/>
        </w:rPr>
        <w:t xml:space="preserve">You can write this short report in English or in </w:t>
      </w:r>
      <w:proofErr w:type="spellStart"/>
      <w:r w:rsidRPr="00B3799B">
        <w:rPr>
          <w:rFonts w:ascii="Times New Roman" w:hAnsi="Times New Roman" w:cs="Times New Roman"/>
          <w:color w:val="000000"/>
          <w:sz w:val="22"/>
          <w:szCs w:val="22"/>
        </w:rPr>
        <w:t>portuguese</w:t>
      </w:r>
      <w:proofErr w:type="spellEnd"/>
      <w:r w:rsidRPr="00B3799B">
        <w:rPr>
          <w:rFonts w:ascii="Times New Roman" w:hAnsi="Times New Roman" w:cs="Times New Roman"/>
          <w:color w:val="000000"/>
          <w:sz w:val="22"/>
          <w:szCs w:val="22"/>
        </w:rPr>
        <w:t>. First you can address here your</w:t>
      </w:r>
      <w:r w:rsidR="005D58CA" w:rsidRPr="00B3799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99B">
        <w:rPr>
          <w:rFonts w:ascii="Times New Roman" w:hAnsi="Times New Roman" w:cs="Times New Roman"/>
          <w:color w:val="000000"/>
          <w:sz w:val="22"/>
          <w:szCs w:val="22"/>
        </w:rPr>
        <w:t xml:space="preserve">own abstract, as you want. Something like this can be used as an initial reference for </w:t>
      </w:r>
      <w:proofErr w:type="gramStart"/>
      <w:r w:rsidRPr="00B3799B">
        <w:rPr>
          <w:rFonts w:ascii="Times New Roman" w:hAnsi="Times New Roman" w:cs="Times New Roman"/>
          <w:color w:val="000000"/>
          <w:sz w:val="22"/>
          <w:szCs w:val="22"/>
        </w:rPr>
        <w:t>you</w:t>
      </w:r>
      <w:proofErr w:type="gramEnd"/>
      <w:r w:rsidRPr="00B3799B">
        <w:rPr>
          <w:rFonts w:ascii="Times New Roman" w:hAnsi="Times New Roman" w:cs="Times New Roman"/>
          <w:color w:val="000000"/>
          <w:sz w:val="22"/>
          <w:szCs w:val="22"/>
        </w:rPr>
        <w:t xml:space="preserve"> final abstract: </w:t>
      </w:r>
      <w:r w:rsidR="00340B31" w:rsidRPr="00B3799B">
        <w:rPr>
          <w:rFonts w:ascii="Times New Roman" w:hAnsi="Times New Roman" w:cs="Times New Roman"/>
          <w:color w:val="000000"/>
          <w:sz w:val="22"/>
          <w:szCs w:val="22"/>
        </w:rPr>
        <w:t xml:space="preserve">The </w:t>
      </w:r>
      <w:r w:rsidR="00850943" w:rsidRPr="00B3799B">
        <w:rPr>
          <w:rFonts w:ascii="Times New Roman" w:hAnsi="Times New Roman" w:cs="Times New Roman"/>
          <w:color w:val="000000"/>
          <w:sz w:val="22"/>
          <w:szCs w:val="22"/>
        </w:rPr>
        <w:t>objective of the</w:t>
      </w:r>
      <w:r w:rsidR="00B814E2" w:rsidRPr="00B3799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C80A0E" w:rsidRPr="00B3799B">
        <w:rPr>
          <w:rFonts w:ascii="Times New Roman" w:hAnsi="Times New Roman" w:cs="Times New Roman"/>
          <w:color w:val="000000"/>
          <w:sz w:val="22"/>
          <w:szCs w:val="22"/>
        </w:rPr>
        <w:t xml:space="preserve">project assignment is </w:t>
      </w:r>
      <w:r w:rsidR="00850943" w:rsidRPr="00B3799B">
        <w:rPr>
          <w:rFonts w:ascii="Times New Roman" w:hAnsi="Times New Roman" w:cs="Times New Roman"/>
          <w:color w:val="000000"/>
          <w:sz w:val="22"/>
          <w:szCs w:val="22"/>
        </w:rPr>
        <w:t>the</w:t>
      </w:r>
      <w:r w:rsidR="00B814E2" w:rsidRPr="00B3799B">
        <w:rPr>
          <w:rFonts w:ascii="Times New Roman" w:hAnsi="Times New Roman" w:cs="Times New Roman"/>
          <w:color w:val="000000"/>
          <w:sz w:val="22"/>
          <w:szCs w:val="22"/>
        </w:rPr>
        <w:t xml:space="preserve"> design and implementation of a</w:t>
      </w:r>
      <w:r w:rsidR="00C80A0E" w:rsidRPr="00B3799B">
        <w:rPr>
          <w:rFonts w:ascii="Times New Roman" w:hAnsi="Times New Roman" w:cs="Times New Roman"/>
          <w:color w:val="000000"/>
          <w:sz w:val="22"/>
          <w:szCs w:val="22"/>
        </w:rPr>
        <w:t xml:space="preserve"> Secure</w:t>
      </w:r>
      <w:r w:rsidR="00B814E2" w:rsidRPr="00B3799B">
        <w:rPr>
          <w:rFonts w:ascii="Times New Roman" w:hAnsi="Times New Roman" w:cs="Times New Roman"/>
          <w:color w:val="000000"/>
          <w:sz w:val="22"/>
          <w:szCs w:val="22"/>
        </w:rPr>
        <w:t xml:space="preserve"> Peer</w:t>
      </w:r>
      <w:r w:rsidR="00340B31" w:rsidRPr="00B3799B">
        <w:rPr>
          <w:rFonts w:ascii="Times New Roman" w:hAnsi="Times New Roman" w:cs="Times New Roman"/>
          <w:color w:val="000000"/>
          <w:sz w:val="22"/>
          <w:szCs w:val="22"/>
        </w:rPr>
        <w:t xml:space="preserve">-Group </w:t>
      </w:r>
      <w:r w:rsidR="00B814E2" w:rsidRPr="00B3799B">
        <w:rPr>
          <w:rFonts w:ascii="Times New Roman" w:hAnsi="Times New Roman" w:cs="Times New Roman"/>
          <w:color w:val="000000"/>
          <w:sz w:val="22"/>
          <w:szCs w:val="22"/>
        </w:rPr>
        <w:t xml:space="preserve">Oriented Chat System, </w:t>
      </w:r>
      <w:r w:rsidR="00850943" w:rsidRPr="00B3799B">
        <w:rPr>
          <w:rFonts w:ascii="Times New Roman" w:hAnsi="Times New Roman" w:cs="Times New Roman"/>
          <w:color w:val="000000"/>
          <w:sz w:val="22"/>
          <w:szCs w:val="22"/>
        </w:rPr>
        <w:t>supported</w:t>
      </w:r>
      <w:r w:rsidR="00C80A0E" w:rsidRPr="00B3799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850943" w:rsidRPr="00B3799B">
        <w:rPr>
          <w:rFonts w:ascii="Times New Roman" w:hAnsi="Times New Roman" w:cs="Times New Roman"/>
          <w:color w:val="000000"/>
          <w:sz w:val="22"/>
          <w:szCs w:val="22"/>
        </w:rPr>
        <w:t xml:space="preserve">by </w:t>
      </w:r>
      <w:r w:rsidR="00C80A0E" w:rsidRPr="00B3799B">
        <w:rPr>
          <w:rFonts w:ascii="Times New Roman" w:hAnsi="Times New Roman" w:cs="Times New Roman"/>
          <w:color w:val="000000"/>
          <w:sz w:val="22"/>
          <w:szCs w:val="22"/>
        </w:rPr>
        <w:t xml:space="preserve">Secure </w:t>
      </w:r>
      <w:r w:rsidR="00850943" w:rsidRPr="00B3799B">
        <w:rPr>
          <w:rFonts w:ascii="Times New Roman" w:hAnsi="Times New Roman" w:cs="Times New Roman"/>
          <w:color w:val="000000"/>
          <w:sz w:val="22"/>
          <w:szCs w:val="22"/>
        </w:rPr>
        <w:t xml:space="preserve">IP </w:t>
      </w:r>
      <w:r w:rsidR="00C80A0E" w:rsidRPr="00B3799B">
        <w:rPr>
          <w:rFonts w:ascii="Times New Roman" w:hAnsi="Times New Roman" w:cs="Times New Roman"/>
          <w:color w:val="000000"/>
          <w:sz w:val="22"/>
          <w:szCs w:val="22"/>
        </w:rPr>
        <w:t>Multicasting Communication</w:t>
      </w:r>
      <w:r w:rsidR="00B814E2" w:rsidRPr="00B3799B">
        <w:rPr>
          <w:rFonts w:ascii="Times New Roman" w:hAnsi="Times New Roman" w:cs="Times New Roman"/>
          <w:color w:val="000000"/>
          <w:sz w:val="22"/>
          <w:szCs w:val="22"/>
        </w:rPr>
        <w:t xml:space="preserve"> Channels</w:t>
      </w:r>
      <w:r w:rsidR="00C80A0E" w:rsidRPr="00B3799B">
        <w:rPr>
          <w:rFonts w:ascii="Times New Roman" w:hAnsi="Times New Roman" w:cs="Times New Roman"/>
          <w:color w:val="000000"/>
          <w:sz w:val="22"/>
          <w:szCs w:val="22"/>
        </w:rPr>
        <w:t>. The work involves</w:t>
      </w:r>
      <w:r w:rsidR="00850943" w:rsidRPr="00B3799B">
        <w:rPr>
          <w:rFonts w:ascii="Times New Roman" w:hAnsi="Times New Roman" w:cs="Times New Roman"/>
          <w:color w:val="000000"/>
          <w:sz w:val="22"/>
          <w:szCs w:val="22"/>
        </w:rPr>
        <w:t>: t</w:t>
      </w:r>
      <w:r w:rsidR="00B814E2" w:rsidRPr="00B3799B">
        <w:rPr>
          <w:rFonts w:ascii="Times New Roman" w:hAnsi="Times New Roman" w:cs="Times New Roman"/>
          <w:color w:val="000000"/>
          <w:sz w:val="22"/>
          <w:szCs w:val="22"/>
        </w:rPr>
        <w:t>he design analysis;</w:t>
      </w:r>
      <w:r w:rsidR="00C80A0E" w:rsidRPr="00B3799B">
        <w:rPr>
          <w:rFonts w:ascii="Times New Roman" w:hAnsi="Times New Roman" w:cs="Times New Roman"/>
          <w:color w:val="000000"/>
          <w:sz w:val="22"/>
          <w:szCs w:val="22"/>
        </w:rPr>
        <w:t xml:space="preserve"> development</w:t>
      </w:r>
      <w:r w:rsidR="00B814E2" w:rsidRPr="00B3799B">
        <w:rPr>
          <w:rFonts w:ascii="Times New Roman" w:hAnsi="Times New Roman" w:cs="Times New Roman"/>
          <w:color w:val="000000"/>
          <w:sz w:val="22"/>
          <w:szCs w:val="22"/>
        </w:rPr>
        <w:t>;</w:t>
      </w:r>
      <w:r w:rsidR="00C80A0E" w:rsidRPr="00B3799B">
        <w:rPr>
          <w:rFonts w:ascii="Times New Roman" w:hAnsi="Times New Roman" w:cs="Times New Roman"/>
          <w:color w:val="000000"/>
          <w:sz w:val="22"/>
          <w:szCs w:val="22"/>
        </w:rPr>
        <w:t xml:space="preserve"> and </w:t>
      </w:r>
      <w:r w:rsidR="00B814E2" w:rsidRPr="00B3799B">
        <w:rPr>
          <w:rFonts w:ascii="Times New Roman" w:hAnsi="Times New Roman" w:cs="Times New Roman"/>
          <w:color w:val="000000"/>
          <w:sz w:val="22"/>
          <w:szCs w:val="22"/>
        </w:rPr>
        <w:t xml:space="preserve">the </w:t>
      </w:r>
      <w:r w:rsidR="00C80A0E" w:rsidRPr="00B3799B">
        <w:rPr>
          <w:rFonts w:ascii="Times New Roman" w:hAnsi="Times New Roman" w:cs="Times New Roman"/>
          <w:color w:val="000000"/>
          <w:sz w:val="22"/>
          <w:szCs w:val="22"/>
        </w:rPr>
        <w:t xml:space="preserve">preparation of a deployment package for demonstration. The </w:t>
      </w:r>
      <w:r w:rsidR="00B814E2" w:rsidRPr="00B3799B">
        <w:rPr>
          <w:rFonts w:ascii="Times New Roman" w:hAnsi="Times New Roman" w:cs="Times New Roman"/>
          <w:color w:val="000000"/>
          <w:sz w:val="22"/>
          <w:szCs w:val="22"/>
        </w:rPr>
        <w:t>system will be</w:t>
      </w:r>
      <w:r w:rsidR="00C80A0E" w:rsidRPr="00B3799B">
        <w:rPr>
          <w:rFonts w:ascii="Times New Roman" w:hAnsi="Times New Roman" w:cs="Times New Roman"/>
          <w:color w:val="000000"/>
          <w:sz w:val="22"/>
          <w:szCs w:val="22"/>
        </w:rPr>
        <w:t xml:space="preserve"> addressed from </w:t>
      </w:r>
      <w:r w:rsidR="00E8521C" w:rsidRPr="00B3799B">
        <w:rPr>
          <w:rFonts w:ascii="Times New Roman" w:hAnsi="Times New Roman" w:cs="Times New Roman"/>
          <w:color w:val="000000"/>
          <w:sz w:val="22"/>
          <w:szCs w:val="22"/>
        </w:rPr>
        <w:t>a provided</w:t>
      </w:r>
      <w:r w:rsidR="00C80A0E" w:rsidRPr="00B3799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B814E2" w:rsidRPr="00B3799B">
        <w:rPr>
          <w:rFonts w:ascii="Times New Roman" w:hAnsi="Times New Roman" w:cs="Times New Roman"/>
          <w:color w:val="000000"/>
          <w:sz w:val="22"/>
          <w:szCs w:val="22"/>
        </w:rPr>
        <w:t>Peer</w:t>
      </w:r>
      <w:r w:rsidR="00340B31" w:rsidRPr="00B3799B">
        <w:rPr>
          <w:rFonts w:ascii="Times New Roman" w:hAnsi="Times New Roman" w:cs="Times New Roman"/>
          <w:color w:val="000000"/>
          <w:sz w:val="22"/>
          <w:szCs w:val="22"/>
        </w:rPr>
        <w:t>-</w:t>
      </w:r>
      <w:r w:rsidR="00B814E2" w:rsidRPr="00B3799B">
        <w:rPr>
          <w:rFonts w:ascii="Times New Roman" w:hAnsi="Times New Roman" w:cs="Times New Roman"/>
          <w:color w:val="000000"/>
          <w:sz w:val="22"/>
          <w:szCs w:val="22"/>
        </w:rPr>
        <w:t xml:space="preserve">Group </w:t>
      </w:r>
      <w:r w:rsidR="00C80A0E" w:rsidRPr="00B3799B">
        <w:rPr>
          <w:rFonts w:ascii="Times New Roman" w:hAnsi="Times New Roman" w:cs="Times New Roman"/>
          <w:color w:val="000000"/>
          <w:sz w:val="22"/>
          <w:szCs w:val="22"/>
        </w:rPr>
        <w:t>Multic</w:t>
      </w:r>
      <w:r w:rsidR="00B814E2" w:rsidRPr="00B3799B">
        <w:rPr>
          <w:rFonts w:ascii="Times New Roman" w:hAnsi="Times New Roman" w:cs="Times New Roman"/>
          <w:color w:val="000000"/>
          <w:sz w:val="22"/>
          <w:szCs w:val="22"/>
        </w:rPr>
        <w:t>ast Chat-System</w:t>
      </w:r>
      <w:r w:rsidR="00E8521C" w:rsidRPr="00B3799B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r w:rsidR="00340B31" w:rsidRPr="00B3799B">
        <w:rPr>
          <w:rFonts w:ascii="Times New Roman" w:hAnsi="Times New Roman" w:cs="Times New Roman"/>
          <w:color w:val="000000"/>
          <w:sz w:val="22"/>
          <w:szCs w:val="22"/>
        </w:rPr>
        <w:t>with an initial implementation in Java language)</w:t>
      </w:r>
      <w:r w:rsidR="00B814E2" w:rsidRPr="00B3799B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="00E8521C" w:rsidRPr="00B3799B">
        <w:rPr>
          <w:rFonts w:ascii="Times New Roman" w:hAnsi="Times New Roman" w:cs="Times New Roman"/>
          <w:color w:val="000000"/>
          <w:sz w:val="22"/>
          <w:szCs w:val="22"/>
        </w:rPr>
        <w:t>not supporting the intended</w:t>
      </w:r>
      <w:r w:rsidR="00C80A0E" w:rsidRPr="00B3799B">
        <w:rPr>
          <w:rFonts w:ascii="Times New Roman" w:hAnsi="Times New Roman" w:cs="Times New Roman"/>
          <w:color w:val="000000"/>
          <w:sz w:val="22"/>
          <w:szCs w:val="22"/>
        </w:rPr>
        <w:t xml:space="preserve"> secure guarantees</w:t>
      </w:r>
      <w:r w:rsidR="00B814E2" w:rsidRPr="00B3799B"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="001E0858" w:rsidRPr="00B3799B">
        <w:rPr>
          <w:rFonts w:ascii="Times New Roman" w:hAnsi="Times New Roman" w:cs="Times New Roman"/>
          <w:color w:val="000000"/>
          <w:sz w:val="22"/>
          <w:szCs w:val="22"/>
        </w:rPr>
        <w:t xml:space="preserve"> In this report we present </w:t>
      </w:r>
      <w:r w:rsidR="00DA4C69" w:rsidRPr="00B3799B">
        <w:rPr>
          <w:rFonts w:ascii="Times New Roman" w:hAnsi="Times New Roman" w:cs="Times New Roman"/>
          <w:color w:val="000000"/>
          <w:sz w:val="22"/>
          <w:szCs w:val="22"/>
        </w:rPr>
        <w:t>our implementation and the achieved objectives.</w:t>
      </w:r>
    </w:p>
    <w:p w14:paraId="610FD87B" w14:textId="50C58E2B" w:rsidR="00DA4C69" w:rsidRPr="00B3799B" w:rsidRDefault="00DA4C69" w:rsidP="00324B2F">
      <w:pPr>
        <w:widowControl w:val="0"/>
        <w:autoSpaceDE w:val="0"/>
        <w:autoSpaceDN w:val="0"/>
        <w:adjustRightInd w:val="0"/>
        <w:spacing w:before="240" w:after="120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B3799B">
        <w:rPr>
          <w:rFonts w:ascii="Times New Roman" w:hAnsi="Times New Roman" w:cs="Times New Roman"/>
          <w:b/>
          <w:color w:val="000000"/>
          <w:sz w:val="22"/>
          <w:szCs w:val="22"/>
        </w:rPr>
        <w:t>Summary table of the TP1 implementation submitted for eval</w:t>
      </w:r>
      <w:r w:rsidR="00790548" w:rsidRPr="00B3799B">
        <w:rPr>
          <w:rFonts w:ascii="Times New Roman" w:hAnsi="Times New Roman" w:cs="Times New Roman"/>
          <w:b/>
          <w:color w:val="000000"/>
          <w:sz w:val="22"/>
          <w:szCs w:val="22"/>
        </w:rPr>
        <w:t>uation (fill with X), according to the Google Submission Form</w:t>
      </w:r>
    </w:p>
    <w:tbl>
      <w:tblPr>
        <w:tblStyle w:val="TabelacomGrelha"/>
        <w:tblW w:w="9282" w:type="dxa"/>
        <w:tblLayout w:type="fixed"/>
        <w:tblLook w:val="04A0" w:firstRow="1" w:lastRow="0" w:firstColumn="1" w:lastColumn="0" w:noHBand="0" w:noVBand="1"/>
      </w:tblPr>
      <w:tblGrid>
        <w:gridCol w:w="3794"/>
        <w:gridCol w:w="992"/>
        <w:gridCol w:w="851"/>
        <w:gridCol w:w="833"/>
        <w:gridCol w:w="868"/>
        <w:gridCol w:w="992"/>
        <w:gridCol w:w="952"/>
      </w:tblGrid>
      <w:tr w:rsidR="00DA4C69" w:rsidRPr="00B3799B" w14:paraId="7DFC9FB3" w14:textId="1ADE3B5C" w:rsidTr="00790548">
        <w:tc>
          <w:tcPr>
            <w:tcW w:w="4786" w:type="dxa"/>
            <w:gridSpan w:val="2"/>
          </w:tcPr>
          <w:p w14:paraId="5D8DAF9D" w14:textId="6C200F45" w:rsidR="00DA4C69" w:rsidRPr="00B3799B" w:rsidRDefault="00DA4C69" w:rsidP="00324B2F">
            <w:pPr>
              <w:widowControl w:val="0"/>
              <w:autoSpaceDE w:val="0"/>
              <w:autoSpaceDN w:val="0"/>
              <w:adjustRightInd w:val="0"/>
              <w:spacing w:before="24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3799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Coverage of the performed work TP1</w:t>
            </w:r>
          </w:p>
        </w:tc>
        <w:tc>
          <w:tcPr>
            <w:tcW w:w="851" w:type="dxa"/>
          </w:tcPr>
          <w:p w14:paraId="1F96F9DF" w14:textId="76165149" w:rsidR="00DA4C69" w:rsidRPr="00B3799B" w:rsidRDefault="00DA4C69" w:rsidP="00324B2F">
            <w:pPr>
              <w:widowControl w:val="0"/>
              <w:autoSpaceDE w:val="0"/>
              <w:autoSpaceDN w:val="0"/>
              <w:adjustRightInd w:val="0"/>
              <w:spacing w:before="24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3799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3" w:type="dxa"/>
          </w:tcPr>
          <w:p w14:paraId="2E050F3D" w14:textId="513941C6" w:rsidR="00DA4C69" w:rsidRPr="00B3799B" w:rsidRDefault="00DA4C69" w:rsidP="00324B2F">
            <w:pPr>
              <w:widowControl w:val="0"/>
              <w:autoSpaceDE w:val="0"/>
              <w:autoSpaceDN w:val="0"/>
              <w:adjustRightInd w:val="0"/>
              <w:spacing w:before="24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3799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68" w:type="dxa"/>
          </w:tcPr>
          <w:p w14:paraId="573366D5" w14:textId="1DF8E809" w:rsidR="00DA4C69" w:rsidRPr="00B3799B" w:rsidRDefault="00DA4C69" w:rsidP="00324B2F">
            <w:pPr>
              <w:widowControl w:val="0"/>
              <w:autoSpaceDE w:val="0"/>
              <w:autoSpaceDN w:val="0"/>
              <w:adjustRightInd w:val="0"/>
              <w:spacing w:before="24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3799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Tested it works well</w:t>
            </w:r>
          </w:p>
        </w:tc>
        <w:tc>
          <w:tcPr>
            <w:tcW w:w="992" w:type="dxa"/>
          </w:tcPr>
          <w:p w14:paraId="56570F5E" w14:textId="1E7941BC" w:rsidR="00DA4C69" w:rsidRPr="00B3799B" w:rsidRDefault="00DA4C69" w:rsidP="00324B2F">
            <w:pPr>
              <w:widowControl w:val="0"/>
              <w:autoSpaceDE w:val="0"/>
              <w:autoSpaceDN w:val="0"/>
              <w:adjustRightInd w:val="0"/>
              <w:spacing w:before="24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3799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Tested, doesn’t work well</w:t>
            </w:r>
          </w:p>
        </w:tc>
        <w:tc>
          <w:tcPr>
            <w:tcW w:w="952" w:type="dxa"/>
          </w:tcPr>
          <w:p w14:paraId="5A97FBB5" w14:textId="11AC6705" w:rsidR="00DA4C69" w:rsidRPr="00B3799B" w:rsidRDefault="00DA4C69" w:rsidP="00324B2F">
            <w:pPr>
              <w:widowControl w:val="0"/>
              <w:autoSpaceDE w:val="0"/>
              <w:autoSpaceDN w:val="0"/>
              <w:adjustRightInd w:val="0"/>
              <w:spacing w:before="24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3799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Doesn’t work</w:t>
            </w:r>
          </w:p>
        </w:tc>
      </w:tr>
      <w:tr w:rsidR="00DA4C69" w:rsidRPr="00B3799B" w14:paraId="2056A146" w14:textId="13A02CF1" w:rsidTr="00790548">
        <w:tc>
          <w:tcPr>
            <w:tcW w:w="4786" w:type="dxa"/>
            <w:gridSpan w:val="2"/>
          </w:tcPr>
          <w:p w14:paraId="6FDF87A4" w14:textId="7C73BC68" w:rsidR="00DA4C69" w:rsidRPr="00B3799B" w:rsidRDefault="00DA4C69" w:rsidP="00324B2F">
            <w:pPr>
              <w:widowControl w:val="0"/>
              <w:autoSpaceDE w:val="0"/>
              <w:autoSpaceDN w:val="0"/>
              <w:adjustRightInd w:val="0"/>
              <w:spacing w:before="24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3799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The work only a</w:t>
            </w:r>
            <w:r w:rsidR="00790548" w:rsidRPr="00B3799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ddressed the implementation of </w:t>
            </w:r>
            <w:r w:rsidRPr="00B3799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the PHASE 1</w:t>
            </w:r>
          </w:p>
        </w:tc>
        <w:tc>
          <w:tcPr>
            <w:tcW w:w="851" w:type="dxa"/>
          </w:tcPr>
          <w:p w14:paraId="6D6394F6" w14:textId="6E78B3A0" w:rsidR="00DA4C69" w:rsidRPr="00B3799B" w:rsidRDefault="005D58CA" w:rsidP="00324B2F">
            <w:pPr>
              <w:widowControl w:val="0"/>
              <w:autoSpaceDE w:val="0"/>
              <w:autoSpaceDN w:val="0"/>
              <w:adjustRightInd w:val="0"/>
              <w:spacing w:before="24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3799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833" w:type="dxa"/>
          </w:tcPr>
          <w:p w14:paraId="4484E1C7" w14:textId="77777777" w:rsidR="00DA4C69" w:rsidRPr="00B3799B" w:rsidRDefault="00DA4C69" w:rsidP="00324B2F">
            <w:pPr>
              <w:widowControl w:val="0"/>
              <w:autoSpaceDE w:val="0"/>
              <w:autoSpaceDN w:val="0"/>
              <w:adjustRightInd w:val="0"/>
              <w:spacing w:before="24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68" w:type="dxa"/>
          </w:tcPr>
          <w:p w14:paraId="21FDEB81" w14:textId="27900048" w:rsidR="00DA4C69" w:rsidRPr="00B3799B" w:rsidRDefault="005D58CA" w:rsidP="00324B2F">
            <w:pPr>
              <w:widowControl w:val="0"/>
              <w:autoSpaceDE w:val="0"/>
              <w:autoSpaceDN w:val="0"/>
              <w:adjustRightInd w:val="0"/>
              <w:spacing w:before="24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3799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744BA2A" w14:textId="77777777" w:rsidR="00DA4C69" w:rsidRPr="00B3799B" w:rsidRDefault="00DA4C69" w:rsidP="00324B2F">
            <w:pPr>
              <w:widowControl w:val="0"/>
              <w:autoSpaceDE w:val="0"/>
              <w:autoSpaceDN w:val="0"/>
              <w:adjustRightInd w:val="0"/>
              <w:spacing w:before="24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52" w:type="dxa"/>
          </w:tcPr>
          <w:p w14:paraId="02E8D965" w14:textId="77777777" w:rsidR="00DA4C69" w:rsidRPr="00B3799B" w:rsidRDefault="00DA4C69" w:rsidP="00324B2F">
            <w:pPr>
              <w:widowControl w:val="0"/>
              <w:autoSpaceDE w:val="0"/>
              <w:autoSpaceDN w:val="0"/>
              <w:adjustRightInd w:val="0"/>
              <w:spacing w:before="24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DA4C69" w:rsidRPr="00B3799B" w14:paraId="0A839C89" w14:textId="39E8A1E0" w:rsidTr="00790548">
        <w:tc>
          <w:tcPr>
            <w:tcW w:w="4786" w:type="dxa"/>
            <w:gridSpan w:val="2"/>
          </w:tcPr>
          <w:p w14:paraId="3675B04E" w14:textId="3E9185EE" w:rsidR="00DA4C69" w:rsidRPr="00B3799B" w:rsidRDefault="00DA4C69" w:rsidP="00324B2F">
            <w:pPr>
              <w:widowControl w:val="0"/>
              <w:autoSpaceDE w:val="0"/>
              <w:autoSpaceDN w:val="0"/>
              <w:adjustRightInd w:val="0"/>
              <w:spacing w:before="24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3799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The work addressed the implementation of the PHAS</w:t>
            </w:r>
            <w:r w:rsidR="00790548" w:rsidRPr="00B3799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E 1 and in this </w:t>
            </w:r>
            <w:proofErr w:type="gramStart"/>
            <w:r w:rsidR="00790548" w:rsidRPr="00B3799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report</w:t>
            </w:r>
            <w:proofErr w:type="gramEnd"/>
            <w:r w:rsidR="00790548" w:rsidRPr="00B3799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we present the</w:t>
            </w:r>
            <w:r w:rsidRPr="00B3799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design and specification of the SAAHP protocol for the Phase 2</w:t>
            </w:r>
          </w:p>
        </w:tc>
        <w:tc>
          <w:tcPr>
            <w:tcW w:w="851" w:type="dxa"/>
          </w:tcPr>
          <w:p w14:paraId="5BF96AD0" w14:textId="77777777" w:rsidR="00DA4C69" w:rsidRPr="00B3799B" w:rsidRDefault="00DA4C69" w:rsidP="00324B2F">
            <w:pPr>
              <w:widowControl w:val="0"/>
              <w:autoSpaceDE w:val="0"/>
              <w:autoSpaceDN w:val="0"/>
              <w:adjustRightInd w:val="0"/>
              <w:spacing w:before="24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33" w:type="dxa"/>
          </w:tcPr>
          <w:p w14:paraId="120DEBBD" w14:textId="35CCDF3A" w:rsidR="00DA4C69" w:rsidRPr="00B3799B" w:rsidRDefault="00D27139" w:rsidP="00324B2F">
            <w:pPr>
              <w:widowControl w:val="0"/>
              <w:autoSpaceDE w:val="0"/>
              <w:autoSpaceDN w:val="0"/>
              <w:adjustRightInd w:val="0"/>
              <w:spacing w:before="24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3799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868" w:type="dxa"/>
            <w:shd w:val="clear" w:color="auto" w:fill="A6A6A6" w:themeFill="background1" w:themeFillShade="A6"/>
          </w:tcPr>
          <w:p w14:paraId="32E604FC" w14:textId="16534B3B" w:rsidR="00DA4C69" w:rsidRPr="00B3799B" w:rsidRDefault="00790548" w:rsidP="00324B2F">
            <w:pPr>
              <w:widowControl w:val="0"/>
              <w:autoSpaceDE w:val="0"/>
              <w:autoSpaceDN w:val="0"/>
              <w:adjustRightInd w:val="0"/>
              <w:spacing w:before="24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3799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14:paraId="32073D87" w14:textId="1479C305" w:rsidR="00DA4C69" w:rsidRPr="00B3799B" w:rsidRDefault="00790548" w:rsidP="00324B2F">
            <w:pPr>
              <w:widowControl w:val="0"/>
              <w:autoSpaceDE w:val="0"/>
              <w:autoSpaceDN w:val="0"/>
              <w:adjustRightInd w:val="0"/>
              <w:spacing w:before="24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3799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952" w:type="dxa"/>
            <w:shd w:val="clear" w:color="auto" w:fill="A6A6A6" w:themeFill="background1" w:themeFillShade="A6"/>
          </w:tcPr>
          <w:p w14:paraId="2C96F255" w14:textId="1E3B4D37" w:rsidR="00DA4C69" w:rsidRPr="00B3799B" w:rsidRDefault="00790548" w:rsidP="00324B2F">
            <w:pPr>
              <w:widowControl w:val="0"/>
              <w:autoSpaceDE w:val="0"/>
              <w:autoSpaceDN w:val="0"/>
              <w:adjustRightInd w:val="0"/>
              <w:spacing w:before="24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3799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N/A</w:t>
            </w:r>
          </w:p>
        </w:tc>
      </w:tr>
      <w:tr w:rsidR="00DA4C69" w:rsidRPr="00B3799B" w14:paraId="5C7CB1DE" w14:textId="35DB7D32" w:rsidTr="00790548">
        <w:tc>
          <w:tcPr>
            <w:tcW w:w="4786" w:type="dxa"/>
            <w:gridSpan w:val="2"/>
          </w:tcPr>
          <w:p w14:paraId="7618E79E" w14:textId="343ED68C" w:rsidR="00DA4C69" w:rsidRPr="00B3799B" w:rsidRDefault="00DA4C69" w:rsidP="00324B2F">
            <w:pPr>
              <w:widowControl w:val="0"/>
              <w:autoSpaceDE w:val="0"/>
              <w:autoSpaceDN w:val="0"/>
              <w:adjustRightInd w:val="0"/>
              <w:spacing w:before="24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3799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The work addressed </w:t>
            </w:r>
            <w:r w:rsidR="00790548" w:rsidRPr="00B3799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the</w:t>
            </w:r>
            <w:r w:rsidRPr="00B3799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implementation of Phase 1 and Phase 2</w:t>
            </w:r>
            <w:r w:rsidR="00790548" w:rsidRPr="00B3799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bit the phases were not integrated</w:t>
            </w:r>
          </w:p>
        </w:tc>
        <w:tc>
          <w:tcPr>
            <w:tcW w:w="851" w:type="dxa"/>
          </w:tcPr>
          <w:p w14:paraId="347A8CEA" w14:textId="77777777" w:rsidR="00DA4C69" w:rsidRPr="00B3799B" w:rsidRDefault="00DA4C69" w:rsidP="00324B2F">
            <w:pPr>
              <w:widowControl w:val="0"/>
              <w:autoSpaceDE w:val="0"/>
              <w:autoSpaceDN w:val="0"/>
              <w:adjustRightInd w:val="0"/>
              <w:spacing w:before="24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33" w:type="dxa"/>
          </w:tcPr>
          <w:p w14:paraId="57584C40" w14:textId="13A93229" w:rsidR="00DA4C69" w:rsidRPr="00B3799B" w:rsidRDefault="00F60C93" w:rsidP="00324B2F">
            <w:pPr>
              <w:widowControl w:val="0"/>
              <w:autoSpaceDE w:val="0"/>
              <w:autoSpaceDN w:val="0"/>
              <w:adjustRightInd w:val="0"/>
              <w:spacing w:before="24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3799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868" w:type="dxa"/>
          </w:tcPr>
          <w:p w14:paraId="42DB5A54" w14:textId="77777777" w:rsidR="00DA4C69" w:rsidRPr="00B3799B" w:rsidRDefault="00DA4C69" w:rsidP="00324B2F">
            <w:pPr>
              <w:widowControl w:val="0"/>
              <w:autoSpaceDE w:val="0"/>
              <w:autoSpaceDN w:val="0"/>
              <w:adjustRightInd w:val="0"/>
              <w:spacing w:before="24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02DFCD66" w14:textId="77777777" w:rsidR="00DA4C69" w:rsidRPr="00B3799B" w:rsidRDefault="00DA4C69" w:rsidP="00324B2F">
            <w:pPr>
              <w:widowControl w:val="0"/>
              <w:autoSpaceDE w:val="0"/>
              <w:autoSpaceDN w:val="0"/>
              <w:adjustRightInd w:val="0"/>
              <w:spacing w:before="24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52" w:type="dxa"/>
          </w:tcPr>
          <w:p w14:paraId="405ECA98" w14:textId="77777777" w:rsidR="00DA4C69" w:rsidRPr="00B3799B" w:rsidRDefault="00DA4C69" w:rsidP="00324B2F">
            <w:pPr>
              <w:widowControl w:val="0"/>
              <w:autoSpaceDE w:val="0"/>
              <w:autoSpaceDN w:val="0"/>
              <w:adjustRightInd w:val="0"/>
              <w:spacing w:before="24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DA4C69" w:rsidRPr="00B3799B" w14:paraId="1559ED11" w14:textId="0F8F047C" w:rsidTr="00790548">
        <w:tc>
          <w:tcPr>
            <w:tcW w:w="4786" w:type="dxa"/>
            <w:gridSpan w:val="2"/>
          </w:tcPr>
          <w:p w14:paraId="36C068B7" w14:textId="69B996AB" w:rsidR="00DA4C69" w:rsidRPr="00B3799B" w:rsidRDefault="00DA4C69" w:rsidP="00324B2F">
            <w:pPr>
              <w:widowControl w:val="0"/>
              <w:autoSpaceDE w:val="0"/>
              <w:autoSpaceDN w:val="0"/>
              <w:adjustRightInd w:val="0"/>
              <w:spacing w:before="24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3799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The work involved the development and </w:t>
            </w:r>
            <w:r w:rsidR="00790548" w:rsidRPr="00B3799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the </w:t>
            </w:r>
            <w:r w:rsidRPr="00B3799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integration of Phase 1 and Phase 2</w:t>
            </w:r>
          </w:p>
        </w:tc>
        <w:tc>
          <w:tcPr>
            <w:tcW w:w="851" w:type="dxa"/>
          </w:tcPr>
          <w:p w14:paraId="0E7E10DF" w14:textId="77777777" w:rsidR="00DA4C69" w:rsidRPr="00B3799B" w:rsidRDefault="00DA4C69" w:rsidP="00324B2F">
            <w:pPr>
              <w:widowControl w:val="0"/>
              <w:autoSpaceDE w:val="0"/>
              <w:autoSpaceDN w:val="0"/>
              <w:adjustRightInd w:val="0"/>
              <w:spacing w:before="24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33" w:type="dxa"/>
          </w:tcPr>
          <w:p w14:paraId="3F7E3C40" w14:textId="5CF6189F" w:rsidR="00DA4C69" w:rsidRPr="00B3799B" w:rsidRDefault="00F60C93" w:rsidP="00324B2F">
            <w:pPr>
              <w:widowControl w:val="0"/>
              <w:autoSpaceDE w:val="0"/>
              <w:autoSpaceDN w:val="0"/>
              <w:adjustRightInd w:val="0"/>
              <w:spacing w:before="24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3799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868" w:type="dxa"/>
          </w:tcPr>
          <w:p w14:paraId="4E00219D" w14:textId="77777777" w:rsidR="00DA4C69" w:rsidRPr="00B3799B" w:rsidRDefault="00DA4C69" w:rsidP="00324B2F">
            <w:pPr>
              <w:widowControl w:val="0"/>
              <w:autoSpaceDE w:val="0"/>
              <w:autoSpaceDN w:val="0"/>
              <w:adjustRightInd w:val="0"/>
              <w:spacing w:before="24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081892DD" w14:textId="77777777" w:rsidR="00DA4C69" w:rsidRPr="00B3799B" w:rsidRDefault="00DA4C69" w:rsidP="00324B2F">
            <w:pPr>
              <w:widowControl w:val="0"/>
              <w:autoSpaceDE w:val="0"/>
              <w:autoSpaceDN w:val="0"/>
              <w:adjustRightInd w:val="0"/>
              <w:spacing w:before="24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52" w:type="dxa"/>
          </w:tcPr>
          <w:p w14:paraId="7CABC5A9" w14:textId="77777777" w:rsidR="00DA4C69" w:rsidRPr="00B3799B" w:rsidRDefault="00DA4C69" w:rsidP="00324B2F">
            <w:pPr>
              <w:widowControl w:val="0"/>
              <w:autoSpaceDE w:val="0"/>
              <w:autoSpaceDN w:val="0"/>
              <w:adjustRightInd w:val="0"/>
              <w:spacing w:before="24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90548" w:rsidRPr="00B3799B" w14:paraId="794073A5" w14:textId="77777777" w:rsidTr="00790548">
        <w:tc>
          <w:tcPr>
            <w:tcW w:w="3794" w:type="dxa"/>
          </w:tcPr>
          <w:p w14:paraId="5A5A795E" w14:textId="26E5A5FF" w:rsidR="00790548" w:rsidRPr="00B3799B" w:rsidRDefault="00790548" w:rsidP="00324B2F">
            <w:pPr>
              <w:widowControl w:val="0"/>
              <w:autoSpaceDE w:val="0"/>
              <w:autoSpaceDN w:val="0"/>
              <w:adjustRightInd w:val="0"/>
              <w:spacing w:before="24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3799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URL of the GitHub Repo Project shared with </w:t>
            </w:r>
            <w:proofErr w:type="spellStart"/>
            <w:r w:rsidRPr="00B3799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henriquejoaolopesdomingos</w:t>
            </w:r>
            <w:proofErr w:type="spellEnd"/>
            <w:r w:rsidRPr="00B3799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:</w:t>
            </w:r>
          </w:p>
        </w:tc>
        <w:tc>
          <w:tcPr>
            <w:tcW w:w="5488" w:type="dxa"/>
            <w:gridSpan w:val="6"/>
            <w:vAlign w:val="center"/>
          </w:tcPr>
          <w:p w14:paraId="55DE8DE7" w14:textId="77777777" w:rsidR="00DC2066" w:rsidRPr="00B3799B" w:rsidRDefault="00B0548E" w:rsidP="00324B2F">
            <w:pPr>
              <w:jc w:val="both"/>
              <w:textAlignment w:val="baseline"/>
              <w:rPr>
                <w:rFonts w:ascii="Times New Roman" w:hAnsi="Times New Roman" w:cs="Times New Roman"/>
              </w:rPr>
            </w:pPr>
            <w:hyperlink r:id="rId9" w:tgtFrame="_blank" w:tooltip="https://github.com/bvsantos/44935__45411.git" w:history="1">
              <w:r w:rsidR="00DC2066" w:rsidRPr="00B3799B">
                <w:rPr>
                  <w:rStyle w:val="Hiperligao"/>
                  <w:rFonts w:ascii="Times New Roman" w:hAnsi="Times New Roman" w:cs="Times New Roman"/>
                  <w:bdr w:val="none" w:sz="0" w:space="0" w:color="auto" w:frame="1"/>
                </w:rPr>
                <w:t>https://github.com/bvsantos/44935__45411.git</w:t>
              </w:r>
            </w:hyperlink>
          </w:p>
          <w:p w14:paraId="5BEEF52C" w14:textId="45EBDA31" w:rsidR="00790548" w:rsidRPr="00B3799B" w:rsidRDefault="00790548" w:rsidP="00324B2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047E3F4A" w14:textId="77777777" w:rsidR="00EA538E" w:rsidRPr="00B3799B" w:rsidRDefault="00063593" w:rsidP="00324B2F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120"/>
        <w:ind w:left="283" w:hanging="357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B3799B"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Introduction</w:t>
      </w:r>
    </w:p>
    <w:p w14:paraId="3FB3B088" w14:textId="041E6A16" w:rsidR="00EA538E" w:rsidRPr="00B3799B" w:rsidRDefault="00EA538E" w:rsidP="00324B2F">
      <w:pPr>
        <w:pStyle w:val="PargrafodaLista"/>
        <w:widowControl w:val="0"/>
        <w:autoSpaceDE w:val="0"/>
        <w:autoSpaceDN w:val="0"/>
        <w:adjustRightInd w:val="0"/>
        <w:spacing w:before="240" w:after="120"/>
        <w:ind w:left="283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B3799B">
        <w:rPr>
          <w:rFonts w:ascii="Times New Roman" w:hAnsi="Times New Roman" w:cs="Times New Roman"/>
          <w:sz w:val="22"/>
          <w:szCs w:val="22"/>
        </w:rPr>
        <w:t>The objective of the project assignment is the design and implementation of a Secure Peer-Group Oriented Chat System, supported by Secure IP Multicasting Communication Channels. The work involves: the design analysis; development; and the preparation of a deployment package for demonstration. The system will be addressed from a provided Peer-Group Multicast Chat-System (with an initial implementation in Java language), not supporting the intended secure guarantees.</w:t>
      </w:r>
    </w:p>
    <w:p w14:paraId="796F65D3" w14:textId="1DD89121" w:rsidR="00EA538E" w:rsidRPr="00B3799B" w:rsidRDefault="00EA538E" w:rsidP="00324B2F">
      <w:p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B3799B">
        <w:rPr>
          <w:rFonts w:ascii="Times New Roman" w:hAnsi="Times New Roman" w:cs="Times New Roman"/>
          <w:sz w:val="22"/>
          <w:szCs w:val="22"/>
        </w:rPr>
        <w:t xml:space="preserve">Our team implemented phase 1with AES and we present the design and specification of the </w:t>
      </w:r>
      <w:r w:rsidRPr="00B3799B">
        <w:rPr>
          <w:rFonts w:ascii="Times New Roman" w:hAnsi="Times New Roman" w:cs="Times New Roman"/>
          <w:color w:val="000000"/>
          <w:sz w:val="22"/>
          <w:szCs w:val="22"/>
        </w:rPr>
        <w:t>SAAHP protocol for the Phase 2.</w:t>
      </w:r>
    </w:p>
    <w:p w14:paraId="351CE8EF" w14:textId="18446F3D" w:rsidR="007C4C21" w:rsidRPr="00B3799B" w:rsidRDefault="007C4C21" w:rsidP="00324B2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6FED180" w14:textId="3100AD17" w:rsidR="00AF7FE1" w:rsidRPr="00B3799B" w:rsidRDefault="003C14FF" w:rsidP="00324B2F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120"/>
        <w:ind w:left="283" w:hanging="357"/>
        <w:contextualSpacing w:val="0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B3799B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System Model, </w:t>
      </w:r>
      <w:r w:rsidR="00AF7FE1" w:rsidRPr="00B3799B">
        <w:rPr>
          <w:rFonts w:ascii="Times New Roman" w:hAnsi="Times New Roman" w:cs="Times New Roman"/>
          <w:b/>
          <w:color w:val="000000"/>
          <w:sz w:val="22"/>
          <w:szCs w:val="22"/>
        </w:rPr>
        <w:t>Architecture and Components</w:t>
      </w:r>
    </w:p>
    <w:p w14:paraId="33B61F5C" w14:textId="54A2F310" w:rsidR="00EA538E" w:rsidRPr="00B3799B" w:rsidRDefault="007F179E" w:rsidP="00324B2F">
      <w:pPr>
        <w:pStyle w:val="PargrafodaLista"/>
        <w:widowControl w:val="0"/>
        <w:autoSpaceDE w:val="0"/>
        <w:autoSpaceDN w:val="0"/>
        <w:adjustRightInd w:val="0"/>
        <w:spacing w:before="120" w:after="120"/>
        <w:ind w:left="0"/>
        <w:contextualSpacing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u w:val="single"/>
        </w:rPr>
      </w:pPr>
      <w:r w:rsidRPr="00B3799B">
        <w:rPr>
          <w:rFonts w:ascii="Times New Roman" w:hAnsi="Times New Roman" w:cs="Times New Roman"/>
          <w:color w:val="000000"/>
          <w:sz w:val="22"/>
          <w:szCs w:val="22"/>
        </w:rPr>
        <w:t>Nothing is different from the initial statement.</w:t>
      </w:r>
    </w:p>
    <w:p w14:paraId="513AD873" w14:textId="146C3F3F" w:rsidR="003C14FF" w:rsidRPr="00B3799B" w:rsidRDefault="003C14FF" w:rsidP="00324B2F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120"/>
        <w:ind w:left="283" w:hanging="357"/>
        <w:contextualSpacing w:val="0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B3799B">
        <w:rPr>
          <w:rFonts w:ascii="Times New Roman" w:hAnsi="Times New Roman" w:cs="Times New Roman"/>
          <w:b/>
          <w:color w:val="000000"/>
          <w:sz w:val="22"/>
          <w:szCs w:val="22"/>
        </w:rPr>
        <w:t>Adversary model</w:t>
      </w:r>
    </w:p>
    <w:p w14:paraId="575CD24E" w14:textId="2774A13E" w:rsidR="003C14FF" w:rsidRPr="00B3799B" w:rsidRDefault="003C14FF" w:rsidP="00324B2F">
      <w:pPr>
        <w:pStyle w:val="PargrafodaLista"/>
        <w:widowControl w:val="0"/>
        <w:autoSpaceDE w:val="0"/>
        <w:autoSpaceDN w:val="0"/>
        <w:adjustRightInd w:val="0"/>
        <w:spacing w:before="240" w:after="120"/>
        <w:ind w:left="283"/>
        <w:contextualSpacing w:val="0"/>
        <w:jc w:val="both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r w:rsidRPr="00B3799B">
        <w:rPr>
          <w:rFonts w:ascii="Times New Roman" w:hAnsi="Times New Roman" w:cs="Times New Roman"/>
          <w:b/>
          <w:color w:val="000000"/>
          <w:sz w:val="22"/>
          <w:szCs w:val="22"/>
        </w:rPr>
        <w:t>3.3.1 Phase 1</w:t>
      </w:r>
      <w:r w:rsidRPr="00324B2F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. </w:t>
      </w:r>
      <w:bookmarkStart w:id="0" w:name="_GoBack"/>
      <w:r w:rsidR="00333FDE" w:rsidRPr="00324B2F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Our team implemented security for the following attacks:</w:t>
      </w:r>
      <w:bookmarkEnd w:id="0"/>
    </w:p>
    <w:p w14:paraId="405A8843" w14:textId="608921DC" w:rsidR="00333FDE" w:rsidRPr="00324B2F" w:rsidRDefault="00333FDE" w:rsidP="00324B2F">
      <w:pPr>
        <w:pStyle w:val="PargrafodaLista"/>
        <w:widowControl w:val="0"/>
        <w:numPr>
          <w:ilvl w:val="0"/>
          <w:numId w:val="26"/>
        </w:numPr>
        <w:autoSpaceDE w:val="0"/>
        <w:autoSpaceDN w:val="0"/>
        <w:adjustRightInd w:val="0"/>
        <w:spacing w:before="240" w:after="120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324B2F">
        <w:rPr>
          <w:rFonts w:ascii="Times New Roman" w:hAnsi="Times New Roman" w:cs="Times New Roman"/>
          <w:sz w:val="22"/>
          <w:szCs w:val="22"/>
        </w:rPr>
        <w:t>Message confidentiality avoiding release of message contents (based on connectionless confidentiality arguments for SCMP and connection-oriented confidentiality for SAAHP);</w:t>
      </w:r>
    </w:p>
    <w:p w14:paraId="07E4D668" w14:textId="24DF7B6F" w:rsidR="00333FDE" w:rsidRPr="00324B2F" w:rsidRDefault="00333FDE" w:rsidP="00324B2F">
      <w:pPr>
        <w:pStyle w:val="PargrafodaLista"/>
        <w:widowControl w:val="0"/>
        <w:numPr>
          <w:ilvl w:val="0"/>
          <w:numId w:val="26"/>
        </w:numPr>
        <w:autoSpaceDE w:val="0"/>
        <w:autoSpaceDN w:val="0"/>
        <w:adjustRightInd w:val="0"/>
        <w:spacing w:before="240" w:after="120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324B2F">
        <w:rPr>
          <w:rFonts w:ascii="Times New Roman" w:hAnsi="Times New Roman" w:cs="Times New Roman"/>
          <w:sz w:val="22"/>
          <w:szCs w:val="22"/>
        </w:rPr>
        <w:t>Message integrity (based on connectionless integrity assumptions for SCMP and connection-oriented integrity for SAAHP), protecting from message tampering, as well as, from traffic-flow tampering, including disordering attacks on the respective message flows);</w:t>
      </w:r>
    </w:p>
    <w:p w14:paraId="2C8F0BD8" w14:textId="2499E8AD" w:rsidR="00333FDE" w:rsidRPr="00324B2F" w:rsidRDefault="00333FDE" w:rsidP="00324B2F">
      <w:pPr>
        <w:pStyle w:val="PargrafodaLista"/>
        <w:widowControl w:val="0"/>
        <w:numPr>
          <w:ilvl w:val="0"/>
          <w:numId w:val="26"/>
        </w:numPr>
        <w:autoSpaceDE w:val="0"/>
        <w:autoSpaceDN w:val="0"/>
        <w:adjustRightInd w:val="0"/>
        <w:spacing w:before="240" w:after="120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324B2F">
        <w:rPr>
          <w:rFonts w:ascii="Times New Roman" w:hAnsi="Times New Roman" w:cs="Times New Roman"/>
          <w:sz w:val="22"/>
          <w:szCs w:val="22"/>
        </w:rPr>
        <w:t>Message replay protection;</w:t>
      </w:r>
    </w:p>
    <w:p w14:paraId="4243EB9E" w14:textId="785DBF55" w:rsidR="00333FDE" w:rsidRPr="00324B2F" w:rsidRDefault="00333FDE" w:rsidP="00324B2F">
      <w:pPr>
        <w:pStyle w:val="PargrafodaLista"/>
        <w:widowControl w:val="0"/>
        <w:numPr>
          <w:ilvl w:val="0"/>
          <w:numId w:val="26"/>
        </w:numPr>
        <w:autoSpaceDE w:val="0"/>
        <w:autoSpaceDN w:val="0"/>
        <w:adjustRightInd w:val="0"/>
        <w:spacing w:before="240" w:after="120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324B2F">
        <w:rPr>
          <w:rFonts w:ascii="Times New Roman" w:hAnsi="Times New Roman" w:cs="Times New Roman"/>
          <w:sz w:val="22"/>
          <w:szCs w:val="22"/>
        </w:rPr>
        <w:t>Protection against masquerading of endpoints or identity spoofing of communicating peers (given the peer names or authenticated digital identifiers)</w:t>
      </w:r>
    </w:p>
    <w:p w14:paraId="3F821631" w14:textId="77777777" w:rsidR="00333FDE" w:rsidRPr="00B3799B" w:rsidRDefault="00333FDE" w:rsidP="00324B2F">
      <w:pPr>
        <w:widowControl w:val="0"/>
        <w:autoSpaceDE w:val="0"/>
        <w:autoSpaceDN w:val="0"/>
        <w:adjustRightInd w:val="0"/>
        <w:spacing w:before="240" w:after="120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63C2EC4A" w14:textId="17C2FD53" w:rsidR="003C14FF" w:rsidRPr="00B3799B" w:rsidRDefault="003C14FF" w:rsidP="00324B2F">
      <w:pPr>
        <w:pStyle w:val="PargrafodaLista"/>
        <w:widowControl w:val="0"/>
        <w:autoSpaceDE w:val="0"/>
        <w:autoSpaceDN w:val="0"/>
        <w:adjustRightInd w:val="0"/>
        <w:spacing w:before="120" w:after="120"/>
        <w:ind w:left="284"/>
        <w:contextualSpacing w:val="0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B3799B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3.3.2 Phase 2. </w:t>
      </w:r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If your implementation addresses the phase 2, describe </w:t>
      </w:r>
      <w:r w:rsidR="0026557E"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what you consider is different from the adversary model for the phase 2.  You must only consider this section of you implemented phase 2 specifications or specification and implementation. If you consider that the adversary model conditions are </w:t>
      </w:r>
      <w:proofErr w:type="gramStart"/>
      <w:r w:rsidR="0026557E"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exactly the same</w:t>
      </w:r>
      <w:proofErr w:type="gramEnd"/>
      <w:r w:rsidR="0026557E"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, you must only say it.</w:t>
      </w:r>
    </w:p>
    <w:p w14:paraId="022EE4EA" w14:textId="3AA80D36" w:rsidR="00AF7FE1" w:rsidRPr="00324B2F" w:rsidRDefault="00AF7FE1" w:rsidP="00324B2F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120"/>
        <w:ind w:left="283" w:hanging="357"/>
        <w:contextualSpacing w:val="0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324B2F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Phase 1 – </w:t>
      </w:r>
      <w:r w:rsidR="00A934CB" w:rsidRPr="00324B2F">
        <w:rPr>
          <w:rFonts w:ascii="Times New Roman" w:hAnsi="Times New Roman" w:cs="Times New Roman"/>
          <w:b/>
          <w:color w:val="000000"/>
          <w:sz w:val="22"/>
          <w:szCs w:val="22"/>
        </w:rPr>
        <w:t>Secure Multicast Communication Protocol (SMCP)</w:t>
      </w:r>
    </w:p>
    <w:p w14:paraId="73476F0A" w14:textId="1E0CF3E7" w:rsidR="00333FDE" w:rsidRPr="00324B2F" w:rsidRDefault="00333FDE" w:rsidP="00324B2F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r w:rsidRPr="00324B2F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Beside the initial specifications of the SMPC message format our team added:</w:t>
      </w:r>
    </w:p>
    <w:p w14:paraId="71F5B6A9" w14:textId="2EFDE802" w:rsidR="00333FDE" w:rsidRPr="00324B2F" w:rsidRDefault="00333FDE" w:rsidP="00324B2F">
      <w:pPr>
        <w:pStyle w:val="PargrafodaLista"/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proofErr w:type="spellStart"/>
      <w:r w:rsidRPr="00324B2F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sIDSize</w:t>
      </w:r>
      <w:proofErr w:type="spellEnd"/>
      <w:r w:rsidRPr="00324B2F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 – </w:t>
      </w:r>
      <w:proofErr w:type="spellStart"/>
      <w:r w:rsidRPr="00324B2F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sIDSize</w:t>
      </w:r>
      <w:proofErr w:type="spellEnd"/>
    </w:p>
    <w:p w14:paraId="5DBA55D6" w14:textId="4D3D06EE" w:rsidR="00333FDE" w:rsidRPr="00324B2F" w:rsidRDefault="00333FDE" w:rsidP="00324B2F">
      <w:pPr>
        <w:pStyle w:val="PargrafodaLista"/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proofErr w:type="spellStart"/>
      <w:r w:rsidRPr="00324B2F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SAtributesSize</w:t>
      </w:r>
      <w:proofErr w:type="spellEnd"/>
      <w:r w:rsidRPr="00324B2F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 – hash length</w:t>
      </w:r>
    </w:p>
    <w:p w14:paraId="17CD3BBA" w14:textId="6470AA0D" w:rsidR="00333FDE" w:rsidRPr="00324B2F" w:rsidRDefault="00333FDE" w:rsidP="00324B2F">
      <w:pPr>
        <w:pStyle w:val="PargrafodaLista"/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r w:rsidRPr="00324B2F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Inside the </w:t>
      </w:r>
      <w:proofErr w:type="spellStart"/>
      <w:r w:rsidRPr="00324B2F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SecuredPayload</w:t>
      </w:r>
      <w:proofErr w:type="spellEnd"/>
      <w:r w:rsidRPr="00324B2F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 we added </w:t>
      </w:r>
      <w:proofErr w:type="spellStart"/>
      <w:r w:rsidRPr="00324B2F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userNameLength</w:t>
      </w:r>
      <w:proofErr w:type="spellEnd"/>
      <w:r w:rsidRPr="00324B2F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 and </w:t>
      </w:r>
      <w:proofErr w:type="spellStart"/>
      <w:r w:rsidRPr="00324B2F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messageLength</w:t>
      </w:r>
      <w:proofErr w:type="spellEnd"/>
    </w:p>
    <w:p w14:paraId="51389C6C" w14:textId="50FCD0E2" w:rsidR="00B3799B" w:rsidRPr="00B3799B" w:rsidRDefault="00B3799B" w:rsidP="00324B2F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</w:p>
    <w:p w14:paraId="778B22FA" w14:textId="77777777" w:rsidR="0026557E" w:rsidRPr="00B3799B" w:rsidRDefault="0026557E" w:rsidP="00324B2F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</w:p>
    <w:p w14:paraId="2FC9B9B9" w14:textId="29EA90B1" w:rsidR="0026557E" w:rsidRPr="00B3799B" w:rsidRDefault="0026557E" w:rsidP="00324B2F">
      <w:pPr>
        <w:pStyle w:val="PargrafodaLista"/>
        <w:widowControl w:val="0"/>
        <w:numPr>
          <w:ilvl w:val="1"/>
          <w:numId w:val="1"/>
        </w:numPr>
        <w:autoSpaceDE w:val="0"/>
        <w:autoSpaceDN w:val="0"/>
        <w:adjustRightInd w:val="0"/>
        <w:ind w:left="284"/>
        <w:jc w:val="both"/>
        <w:rPr>
          <w:rFonts w:ascii="Times New Roman" w:eastAsia="Times New Roman" w:hAnsi="Times New Roman" w:cs="Times New Roman"/>
          <w:b/>
          <w:color w:val="222222"/>
          <w:sz w:val="22"/>
          <w:szCs w:val="22"/>
          <w:shd w:val="clear" w:color="auto" w:fill="F8F9FA"/>
        </w:rPr>
      </w:pPr>
      <w:r w:rsidRPr="00B3799B">
        <w:rPr>
          <w:rFonts w:ascii="Times New Roman" w:eastAsia="Times New Roman" w:hAnsi="Times New Roman" w:cs="Times New Roman"/>
          <w:b/>
          <w:color w:val="222222"/>
          <w:sz w:val="22"/>
          <w:szCs w:val="22"/>
          <w:shd w:val="clear" w:color="auto" w:fill="F8F9FA"/>
        </w:rPr>
        <w:t xml:space="preserve">Configuration file for </w:t>
      </w:r>
      <w:proofErr w:type="spellStart"/>
      <w:r w:rsidRPr="00B3799B">
        <w:rPr>
          <w:rFonts w:ascii="Times New Roman" w:eastAsia="Times New Roman" w:hAnsi="Times New Roman" w:cs="Times New Roman"/>
          <w:b/>
          <w:color w:val="222222"/>
          <w:sz w:val="22"/>
          <w:szCs w:val="22"/>
          <w:shd w:val="clear" w:color="auto" w:fill="F8F9FA"/>
        </w:rPr>
        <w:t>MchatClient</w:t>
      </w:r>
      <w:proofErr w:type="spellEnd"/>
      <w:r w:rsidRPr="00B3799B">
        <w:rPr>
          <w:rFonts w:ascii="Times New Roman" w:eastAsia="Times New Roman" w:hAnsi="Times New Roman" w:cs="Times New Roman"/>
          <w:b/>
          <w:color w:val="222222"/>
          <w:sz w:val="22"/>
          <w:szCs w:val="22"/>
          <w:shd w:val="clear" w:color="auto" w:fill="F8F9FA"/>
        </w:rPr>
        <w:t xml:space="preserve"> applications protected by SCMP</w:t>
      </w:r>
    </w:p>
    <w:p w14:paraId="1E1B6120" w14:textId="77777777" w:rsidR="0026557E" w:rsidRPr="00B3799B" w:rsidRDefault="0026557E" w:rsidP="00324B2F">
      <w:pPr>
        <w:pStyle w:val="PargrafodaLista"/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</w:p>
    <w:p w14:paraId="5926C2A2" w14:textId="2E7D1DCA" w:rsidR="00B3799B" w:rsidRPr="00B3799B" w:rsidRDefault="00B3799B" w:rsidP="00324B2F">
      <w:pPr>
        <w:widowControl w:val="0"/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B3799B">
        <w:rPr>
          <w:rStyle w:val="hljs-meta"/>
          <w:rFonts w:ascii="Times New Roman" w:hAnsi="Times New Roman" w:cs="Times New Roman"/>
          <w:color w:val="2B91AF"/>
          <w:sz w:val="18"/>
          <w:szCs w:val="18"/>
        </w:rPr>
        <w:t>&lt;?</w:t>
      </w:r>
      <w:r w:rsidRPr="00B3799B">
        <w:rPr>
          <w:rStyle w:val="php"/>
          <w:rFonts w:ascii="Times New Roman" w:hAnsi="Times New Roman" w:cs="Times New Roman"/>
          <w:color w:val="000000"/>
          <w:sz w:val="18"/>
          <w:szCs w:val="18"/>
        </w:rPr>
        <w:t>xml version=</w:t>
      </w:r>
      <w:r w:rsidRPr="00B3799B">
        <w:rPr>
          <w:rStyle w:val="hljs-string"/>
          <w:rFonts w:ascii="Times New Roman" w:hAnsi="Times New Roman" w:cs="Times New Roman"/>
          <w:color w:val="A31515"/>
          <w:sz w:val="18"/>
          <w:szCs w:val="18"/>
        </w:rPr>
        <w:t>"1.0"</w:t>
      </w:r>
      <w:r w:rsidRPr="00B3799B">
        <w:rPr>
          <w:rStyle w:val="php"/>
          <w:rFonts w:ascii="Times New Roman" w:hAnsi="Times New Roman" w:cs="Times New Roman"/>
          <w:color w:val="000000"/>
          <w:sz w:val="18"/>
          <w:szCs w:val="18"/>
        </w:rPr>
        <w:t xml:space="preserve"> encoding=</w:t>
      </w:r>
      <w:r w:rsidRPr="00B3799B">
        <w:rPr>
          <w:rStyle w:val="hljs-string"/>
          <w:rFonts w:ascii="Times New Roman" w:hAnsi="Times New Roman" w:cs="Times New Roman"/>
          <w:color w:val="A31515"/>
          <w:sz w:val="18"/>
          <w:szCs w:val="18"/>
        </w:rPr>
        <w:t>"UTF-8"</w:t>
      </w:r>
      <w:r w:rsidRPr="00B3799B">
        <w:rPr>
          <w:rStyle w:val="hljs-meta"/>
          <w:rFonts w:ascii="Times New Roman" w:hAnsi="Times New Roman" w:cs="Times New Roman"/>
          <w:color w:val="2B91AF"/>
          <w:sz w:val="18"/>
          <w:szCs w:val="18"/>
        </w:rPr>
        <w:t>?&gt;</w:t>
      </w:r>
    </w:p>
    <w:p w14:paraId="54D5AC6E" w14:textId="10EC908C" w:rsidR="00B3799B" w:rsidRPr="00B3799B" w:rsidRDefault="00B3799B" w:rsidP="00324B2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</w:t>
      </w:r>
      <w:proofErr w:type="spellStart"/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arr</w:t>
      </w:r>
      <w:proofErr w:type="spellEnd"/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</w:p>
    <w:p w14:paraId="7F5C9533" w14:textId="5E720D3F" w:rsidR="00B3799B" w:rsidRPr="00B3799B" w:rsidRDefault="00B3799B" w:rsidP="00324B2F">
      <w:pPr>
        <w:widowControl w:val="0"/>
        <w:autoSpaceDE w:val="0"/>
        <w:autoSpaceDN w:val="0"/>
        <w:adjustRightInd w:val="0"/>
        <w:ind w:left="284" w:firstLine="720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A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</w:p>
    <w:p w14:paraId="08DD2FA6" w14:textId="5873012D" w:rsidR="00B3799B" w:rsidRPr="00B3799B" w:rsidRDefault="00B3799B" w:rsidP="00324B2F">
      <w:pPr>
        <w:widowControl w:val="0"/>
        <w:autoSpaceDE w:val="0"/>
        <w:autoSpaceDN w:val="0"/>
        <w:adjustRightInd w:val="0"/>
        <w:ind w:left="720" w:firstLine="720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SID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  <w:r w:rsidRPr="00B3799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Chat of Secret Oriental Culinary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&lt;/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SID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</w:p>
    <w:p w14:paraId="5F78A763" w14:textId="4F010CA3" w:rsidR="00B3799B" w:rsidRPr="00B3799B" w:rsidRDefault="00B3799B" w:rsidP="00324B2F">
      <w:pPr>
        <w:widowControl w:val="0"/>
        <w:autoSpaceDE w:val="0"/>
        <w:autoSpaceDN w:val="0"/>
        <w:adjustRightInd w:val="0"/>
        <w:ind w:left="720" w:firstLine="720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SEA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  <w:r w:rsidRPr="00B3799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AES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&lt;/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SEA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</w:p>
    <w:p w14:paraId="31BEC812" w14:textId="764EBBA1" w:rsidR="00B3799B" w:rsidRPr="00B3799B" w:rsidRDefault="00B3799B" w:rsidP="00324B2F">
      <w:pPr>
        <w:widowControl w:val="0"/>
        <w:autoSpaceDE w:val="0"/>
        <w:autoSpaceDN w:val="0"/>
        <w:adjustRightInd w:val="0"/>
        <w:ind w:left="720" w:firstLine="720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SEAKS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  <w:r w:rsidRPr="00B3799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256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&lt;/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SEAKS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</w:p>
    <w:p w14:paraId="5CBA78E7" w14:textId="4580F757" w:rsidR="00B3799B" w:rsidRPr="00B3799B" w:rsidRDefault="00B3799B" w:rsidP="00324B2F">
      <w:pPr>
        <w:widowControl w:val="0"/>
        <w:autoSpaceDE w:val="0"/>
        <w:autoSpaceDN w:val="0"/>
        <w:adjustRightInd w:val="0"/>
        <w:ind w:left="720" w:firstLine="720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MODE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  <w:r w:rsidRPr="00B3799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GCM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&lt;/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MODE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</w:p>
    <w:p w14:paraId="0B6AF09D" w14:textId="7F9D9526" w:rsidR="00B3799B" w:rsidRPr="00B3799B" w:rsidRDefault="00B3799B" w:rsidP="00324B2F">
      <w:pPr>
        <w:widowControl w:val="0"/>
        <w:autoSpaceDE w:val="0"/>
        <w:autoSpaceDN w:val="0"/>
        <w:adjustRightInd w:val="0"/>
        <w:ind w:left="720" w:firstLine="720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PADDING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  <w:proofErr w:type="spellStart"/>
      <w:r w:rsidRPr="00B3799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NoPadding</w:t>
      </w:r>
      <w:proofErr w:type="spellEnd"/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&lt;/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PADDING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</w:p>
    <w:p w14:paraId="51E976D0" w14:textId="5B6FDD1F" w:rsidR="00B3799B" w:rsidRPr="00B3799B" w:rsidRDefault="00B3799B" w:rsidP="00324B2F">
      <w:pPr>
        <w:widowControl w:val="0"/>
        <w:autoSpaceDE w:val="0"/>
        <w:autoSpaceDN w:val="0"/>
        <w:adjustRightInd w:val="0"/>
        <w:ind w:left="720" w:firstLine="720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INTHASH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  <w:r w:rsidRPr="00B3799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SHA-256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&lt;/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INTHASH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</w:p>
    <w:p w14:paraId="3ADBE5BA" w14:textId="6D82D416" w:rsidR="00B3799B" w:rsidRPr="00B3799B" w:rsidRDefault="00B3799B" w:rsidP="00324B2F">
      <w:pPr>
        <w:widowControl w:val="0"/>
        <w:autoSpaceDE w:val="0"/>
        <w:autoSpaceDN w:val="0"/>
        <w:adjustRightInd w:val="0"/>
        <w:ind w:left="720" w:firstLine="720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lastRenderedPageBreak/>
        <w:t>&lt;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MAC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  <w:r w:rsidRPr="00B3799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HMacSHA256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&lt;/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MAC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</w:p>
    <w:p w14:paraId="6C8EA167" w14:textId="4F0F4A6D" w:rsidR="00B3799B" w:rsidRPr="00B3799B" w:rsidRDefault="00B3799B" w:rsidP="00324B2F">
      <w:pPr>
        <w:widowControl w:val="0"/>
        <w:autoSpaceDE w:val="0"/>
        <w:autoSpaceDN w:val="0"/>
        <w:adjustRightInd w:val="0"/>
        <w:ind w:left="720" w:firstLine="720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MAKKS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  <w:r w:rsidRPr="00B3799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256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&lt;/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MAKKS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</w:p>
    <w:p w14:paraId="527C3C26" w14:textId="18A709F2" w:rsidR="00B3799B" w:rsidRPr="00B3799B" w:rsidRDefault="00B3799B" w:rsidP="00324B2F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&lt;/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A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</w:p>
    <w:p w14:paraId="7312F2D3" w14:textId="5B35544A" w:rsidR="00B3799B" w:rsidRPr="00B3799B" w:rsidRDefault="00B3799B" w:rsidP="00324B2F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B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</w:p>
    <w:p w14:paraId="7BCEDFEC" w14:textId="27EF90BF" w:rsidR="00B3799B" w:rsidRPr="00B3799B" w:rsidRDefault="00B3799B" w:rsidP="00324B2F">
      <w:pPr>
        <w:widowControl w:val="0"/>
        <w:autoSpaceDE w:val="0"/>
        <w:autoSpaceDN w:val="0"/>
        <w:adjustRightInd w:val="0"/>
        <w:ind w:left="720" w:firstLine="720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SID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  <w:r w:rsidRPr="00B3799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Secret Chat of the Long Night of Horrors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&lt;/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SID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</w:p>
    <w:p w14:paraId="77F1A7C4" w14:textId="2C90BE83" w:rsidR="00B3799B" w:rsidRPr="00B3799B" w:rsidRDefault="00B3799B" w:rsidP="00324B2F">
      <w:pPr>
        <w:widowControl w:val="0"/>
        <w:autoSpaceDE w:val="0"/>
        <w:autoSpaceDN w:val="0"/>
        <w:adjustRightInd w:val="0"/>
        <w:ind w:left="720" w:firstLine="720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SEA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  <w:r w:rsidRPr="00B3799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AES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&lt;/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SEA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</w:p>
    <w:p w14:paraId="6FB0BFF9" w14:textId="47E97A3C" w:rsidR="00B3799B" w:rsidRPr="00B3799B" w:rsidRDefault="00B3799B" w:rsidP="00324B2F">
      <w:pPr>
        <w:widowControl w:val="0"/>
        <w:autoSpaceDE w:val="0"/>
        <w:autoSpaceDN w:val="0"/>
        <w:adjustRightInd w:val="0"/>
        <w:ind w:left="720" w:firstLine="720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SEAKS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  <w:r w:rsidRPr="00B3799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256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&lt;/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SEAKS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</w:p>
    <w:p w14:paraId="23B7507C" w14:textId="6303370C" w:rsidR="00B3799B" w:rsidRPr="00B3799B" w:rsidRDefault="00B3799B" w:rsidP="00324B2F">
      <w:pPr>
        <w:widowControl w:val="0"/>
        <w:autoSpaceDE w:val="0"/>
        <w:autoSpaceDN w:val="0"/>
        <w:adjustRightInd w:val="0"/>
        <w:ind w:left="720" w:firstLine="720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MODE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  <w:r w:rsidRPr="00B3799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CTR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&lt;/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MODE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</w:p>
    <w:p w14:paraId="305342FE" w14:textId="0D63ACBE" w:rsidR="00B3799B" w:rsidRPr="00B3799B" w:rsidRDefault="00B3799B" w:rsidP="00324B2F">
      <w:pPr>
        <w:widowControl w:val="0"/>
        <w:autoSpaceDE w:val="0"/>
        <w:autoSpaceDN w:val="0"/>
        <w:adjustRightInd w:val="0"/>
        <w:ind w:left="720" w:firstLine="720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PADDING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  <w:proofErr w:type="spellStart"/>
      <w:r w:rsidRPr="00B3799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NoPadding</w:t>
      </w:r>
      <w:proofErr w:type="spellEnd"/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&lt;/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PADDING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</w:p>
    <w:p w14:paraId="3090734A" w14:textId="43E69F48" w:rsidR="00B3799B" w:rsidRPr="00B3799B" w:rsidRDefault="00B3799B" w:rsidP="00324B2F">
      <w:pPr>
        <w:widowControl w:val="0"/>
        <w:autoSpaceDE w:val="0"/>
        <w:autoSpaceDN w:val="0"/>
        <w:adjustRightInd w:val="0"/>
        <w:ind w:left="720" w:firstLine="720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INTHASH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  <w:r w:rsidRPr="00B3799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SHA-256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&lt;/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INTHASH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</w:p>
    <w:p w14:paraId="10E9471E" w14:textId="01797815" w:rsidR="00B3799B" w:rsidRPr="00B3799B" w:rsidRDefault="00B3799B" w:rsidP="00324B2F">
      <w:pPr>
        <w:widowControl w:val="0"/>
        <w:autoSpaceDE w:val="0"/>
        <w:autoSpaceDN w:val="0"/>
        <w:adjustRightInd w:val="0"/>
        <w:ind w:left="720" w:firstLine="720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MAC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  <w:r w:rsidRPr="00B3799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HMacSHA256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&lt;/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MAC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</w:p>
    <w:p w14:paraId="7AC6D619" w14:textId="2C0078D3" w:rsidR="00B3799B" w:rsidRPr="00B3799B" w:rsidRDefault="00B3799B" w:rsidP="00324B2F">
      <w:pPr>
        <w:widowControl w:val="0"/>
        <w:autoSpaceDE w:val="0"/>
        <w:autoSpaceDN w:val="0"/>
        <w:adjustRightInd w:val="0"/>
        <w:ind w:left="720" w:firstLine="720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MAKKS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  <w:r w:rsidRPr="00B3799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256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&lt;/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MAKKS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</w:p>
    <w:p w14:paraId="49EDBC78" w14:textId="5C609120" w:rsidR="00B3799B" w:rsidRPr="00B3799B" w:rsidRDefault="00B3799B" w:rsidP="00324B2F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&lt;/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B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</w:p>
    <w:p w14:paraId="11714A92" w14:textId="2927FD2A" w:rsidR="00B3799B" w:rsidRPr="00B3799B" w:rsidRDefault="00B3799B" w:rsidP="00324B2F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C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</w:p>
    <w:p w14:paraId="3F34CFCB" w14:textId="7E27F04F" w:rsidR="00B3799B" w:rsidRPr="00B3799B" w:rsidRDefault="00B3799B" w:rsidP="00324B2F">
      <w:pPr>
        <w:widowControl w:val="0"/>
        <w:autoSpaceDE w:val="0"/>
        <w:autoSpaceDN w:val="0"/>
        <w:adjustRightInd w:val="0"/>
        <w:ind w:left="720" w:firstLine="720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SID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  <w:r w:rsidRPr="00B3799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Secret Chat of the Long Night of Horrors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&lt;/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SID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</w:p>
    <w:p w14:paraId="716C064E" w14:textId="5D3B0A29" w:rsidR="00B3799B" w:rsidRPr="00B3799B" w:rsidRDefault="00B3799B" w:rsidP="00324B2F">
      <w:pPr>
        <w:widowControl w:val="0"/>
        <w:autoSpaceDE w:val="0"/>
        <w:autoSpaceDN w:val="0"/>
        <w:adjustRightInd w:val="0"/>
        <w:ind w:left="720" w:firstLine="720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SEA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  <w:r w:rsidRPr="00B3799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AES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&lt;/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SEA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</w:p>
    <w:p w14:paraId="61B81113" w14:textId="3D01A814" w:rsidR="00B3799B" w:rsidRPr="00B3799B" w:rsidRDefault="00B3799B" w:rsidP="00324B2F">
      <w:pPr>
        <w:widowControl w:val="0"/>
        <w:autoSpaceDE w:val="0"/>
        <w:autoSpaceDN w:val="0"/>
        <w:adjustRightInd w:val="0"/>
        <w:ind w:left="720" w:firstLine="720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SEAKS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  <w:r w:rsidRPr="00B3799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256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&lt;/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SEAKS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</w:p>
    <w:p w14:paraId="11A32A77" w14:textId="0399D14C" w:rsidR="00B3799B" w:rsidRPr="00B3799B" w:rsidRDefault="00B3799B" w:rsidP="00324B2F">
      <w:pPr>
        <w:widowControl w:val="0"/>
        <w:autoSpaceDE w:val="0"/>
        <w:autoSpaceDN w:val="0"/>
        <w:adjustRightInd w:val="0"/>
        <w:ind w:left="720" w:firstLine="720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MODE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  <w:r w:rsidRPr="00B3799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CTR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&lt;/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MODE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</w:p>
    <w:p w14:paraId="244DBF41" w14:textId="3EFF15C5" w:rsidR="00B3799B" w:rsidRPr="00B3799B" w:rsidRDefault="00B3799B" w:rsidP="00324B2F">
      <w:pPr>
        <w:widowControl w:val="0"/>
        <w:autoSpaceDE w:val="0"/>
        <w:autoSpaceDN w:val="0"/>
        <w:adjustRightInd w:val="0"/>
        <w:ind w:left="720" w:firstLine="720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PADDING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  <w:r w:rsidRPr="00B3799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PKCS5Padding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&lt;/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PADDING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</w:p>
    <w:p w14:paraId="305E78C5" w14:textId="5AF2F324" w:rsidR="00B3799B" w:rsidRPr="00B3799B" w:rsidRDefault="00B3799B" w:rsidP="00324B2F">
      <w:pPr>
        <w:widowControl w:val="0"/>
        <w:autoSpaceDE w:val="0"/>
        <w:autoSpaceDN w:val="0"/>
        <w:adjustRightInd w:val="0"/>
        <w:ind w:left="720" w:firstLine="720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INTHASH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  <w:r w:rsidRPr="00B3799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SHA-256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&lt;/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INTHASH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</w:p>
    <w:p w14:paraId="006B4FFB" w14:textId="35669E58" w:rsidR="00B3799B" w:rsidRPr="00B3799B" w:rsidRDefault="00B3799B" w:rsidP="00324B2F">
      <w:pPr>
        <w:widowControl w:val="0"/>
        <w:autoSpaceDE w:val="0"/>
        <w:autoSpaceDN w:val="0"/>
        <w:adjustRightInd w:val="0"/>
        <w:ind w:left="720" w:firstLine="720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MAC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  <w:r w:rsidRPr="00B3799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HMacSHA256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&lt;/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MAC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</w:p>
    <w:p w14:paraId="71BC0942" w14:textId="3CD56FE2" w:rsidR="00B3799B" w:rsidRPr="00B3799B" w:rsidRDefault="00B3799B" w:rsidP="00324B2F">
      <w:pPr>
        <w:widowControl w:val="0"/>
        <w:autoSpaceDE w:val="0"/>
        <w:autoSpaceDN w:val="0"/>
        <w:adjustRightInd w:val="0"/>
        <w:ind w:left="720" w:firstLine="720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MAKKS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  <w:r w:rsidRPr="00B3799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256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&lt;/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MAKKS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</w:p>
    <w:p w14:paraId="32FF490F" w14:textId="77777777" w:rsidR="00B3799B" w:rsidRPr="00B3799B" w:rsidRDefault="00B3799B" w:rsidP="00324B2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&lt;/</w:t>
      </w:r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C</w:t>
      </w: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</w:p>
    <w:p w14:paraId="5E51331B" w14:textId="6C19CC8E" w:rsidR="0074251B" w:rsidRPr="00B3799B" w:rsidRDefault="00B3799B" w:rsidP="00324B2F">
      <w:pPr>
        <w:widowControl w:val="0"/>
        <w:autoSpaceDE w:val="0"/>
        <w:autoSpaceDN w:val="0"/>
        <w:adjustRightInd w:val="0"/>
        <w:jc w:val="both"/>
        <w:rPr>
          <w:rStyle w:val="hljs-tag"/>
          <w:rFonts w:ascii="Times New Roman" w:hAnsi="Times New Roman" w:cs="Times New Roman"/>
          <w:color w:val="0000FF"/>
          <w:sz w:val="18"/>
          <w:szCs w:val="18"/>
        </w:rPr>
      </w:pPr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&lt;/</w:t>
      </w:r>
      <w:proofErr w:type="spellStart"/>
      <w:r w:rsidRPr="00B3799B">
        <w:rPr>
          <w:rStyle w:val="hljs-name"/>
          <w:rFonts w:ascii="Times New Roman" w:hAnsi="Times New Roman" w:cs="Times New Roman"/>
          <w:color w:val="0000FF"/>
          <w:sz w:val="18"/>
          <w:szCs w:val="18"/>
        </w:rPr>
        <w:t>arr</w:t>
      </w:r>
      <w:proofErr w:type="spellEnd"/>
      <w:r w:rsidRPr="00B3799B">
        <w:rPr>
          <w:rStyle w:val="hljs-tag"/>
          <w:rFonts w:ascii="Times New Roman" w:hAnsi="Times New Roman" w:cs="Times New Roman"/>
          <w:color w:val="0000FF"/>
          <w:sz w:val="18"/>
          <w:szCs w:val="18"/>
        </w:rPr>
        <w:t>&gt;</w:t>
      </w:r>
    </w:p>
    <w:p w14:paraId="34C94F8F" w14:textId="77777777" w:rsidR="00B3799B" w:rsidRPr="00B3799B" w:rsidRDefault="00B3799B" w:rsidP="00324B2F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</w:p>
    <w:p w14:paraId="795079CB" w14:textId="5985DCD1" w:rsidR="0026557E" w:rsidRPr="00B3799B" w:rsidRDefault="0026557E" w:rsidP="00324B2F">
      <w:pPr>
        <w:pStyle w:val="PargrafodaLista"/>
        <w:widowControl w:val="0"/>
        <w:numPr>
          <w:ilvl w:val="1"/>
          <w:numId w:val="1"/>
        </w:numPr>
        <w:autoSpaceDE w:val="0"/>
        <w:autoSpaceDN w:val="0"/>
        <w:adjustRightInd w:val="0"/>
        <w:ind w:left="284"/>
        <w:jc w:val="both"/>
        <w:rPr>
          <w:rFonts w:ascii="Times New Roman" w:eastAsia="Times New Roman" w:hAnsi="Times New Roman" w:cs="Times New Roman"/>
          <w:b/>
          <w:color w:val="222222"/>
          <w:sz w:val="22"/>
          <w:szCs w:val="22"/>
          <w:shd w:val="clear" w:color="auto" w:fill="F8F9FA"/>
        </w:rPr>
      </w:pPr>
      <w:proofErr w:type="spellStart"/>
      <w:r w:rsidRPr="00B3799B">
        <w:rPr>
          <w:rFonts w:ascii="Times New Roman" w:eastAsia="Times New Roman" w:hAnsi="Times New Roman" w:cs="Times New Roman"/>
          <w:b/>
          <w:color w:val="222222"/>
          <w:sz w:val="22"/>
          <w:szCs w:val="22"/>
          <w:shd w:val="clear" w:color="auto" w:fill="F8F9FA"/>
        </w:rPr>
        <w:t>Keystores</w:t>
      </w:r>
      <w:proofErr w:type="spellEnd"/>
    </w:p>
    <w:p w14:paraId="6812BC8D" w14:textId="77777777" w:rsidR="0026557E" w:rsidRPr="00B3799B" w:rsidRDefault="0026557E" w:rsidP="00324B2F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</w:p>
    <w:p w14:paraId="37E33A6B" w14:textId="77777777" w:rsidR="00B3799B" w:rsidRPr="00B3799B" w:rsidRDefault="00B3799B" w:rsidP="00324B2F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proofErr w:type="spellStart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Keystore</w:t>
      </w:r>
      <w:proofErr w:type="spellEnd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 type: PKCS12</w:t>
      </w:r>
    </w:p>
    <w:p w14:paraId="2344F324" w14:textId="77777777" w:rsidR="00B3799B" w:rsidRPr="00B3799B" w:rsidRDefault="00B3799B" w:rsidP="00324B2F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proofErr w:type="spellStart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Keystore</w:t>
      </w:r>
      <w:proofErr w:type="spellEnd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 provider: SUN</w:t>
      </w:r>
    </w:p>
    <w:p w14:paraId="27305E82" w14:textId="77777777" w:rsidR="00B3799B" w:rsidRPr="00B3799B" w:rsidRDefault="00B3799B" w:rsidP="00324B2F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</w:p>
    <w:p w14:paraId="05A65E12" w14:textId="77777777" w:rsidR="00B3799B" w:rsidRPr="00B3799B" w:rsidRDefault="00B3799B" w:rsidP="00324B2F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Your </w:t>
      </w:r>
      <w:proofErr w:type="spellStart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keystore</w:t>
      </w:r>
      <w:proofErr w:type="spellEnd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 contains 10 entries</w:t>
      </w:r>
    </w:p>
    <w:p w14:paraId="5A739EE5" w14:textId="77777777" w:rsidR="00B3799B" w:rsidRPr="00B3799B" w:rsidRDefault="00B3799B" w:rsidP="00324B2F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</w:p>
    <w:p w14:paraId="20A3A689" w14:textId="77777777" w:rsidR="00B3799B" w:rsidRPr="00B3799B" w:rsidRDefault="00B3799B" w:rsidP="00324B2F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proofErr w:type="spellStart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jceks</w:t>
      </w:r>
      <w:proofErr w:type="spellEnd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, 30/out/2019, </w:t>
      </w:r>
      <w:proofErr w:type="spellStart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SecretKeyEntry</w:t>
      </w:r>
      <w:proofErr w:type="spellEnd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,</w:t>
      </w:r>
    </w:p>
    <w:p w14:paraId="4138AC76" w14:textId="77777777" w:rsidR="00B3799B" w:rsidRPr="00B3799B" w:rsidRDefault="00B3799B" w:rsidP="00324B2F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proofErr w:type="spellStart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asessionkey</w:t>
      </w:r>
      <w:proofErr w:type="spellEnd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, 30/out/2019, </w:t>
      </w:r>
      <w:proofErr w:type="spellStart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SecretKeyEntry</w:t>
      </w:r>
      <w:proofErr w:type="spellEnd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,</w:t>
      </w:r>
    </w:p>
    <w:p w14:paraId="363D0AC7" w14:textId="77777777" w:rsidR="00B3799B" w:rsidRPr="00B3799B" w:rsidRDefault="00B3799B" w:rsidP="00324B2F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proofErr w:type="spellStart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amackm</w:t>
      </w:r>
      <w:proofErr w:type="spellEnd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, 30/out/2019, </w:t>
      </w:r>
      <w:proofErr w:type="spellStart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SecretKeyEntry</w:t>
      </w:r>
      <w:proofErr w:type="spellEnd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,</w:t>
      </w:r>
    </w:p>
    <w:p w14:paraId="5ED33AF3" w14:textId="77777777" w:rsidR="00B3799B" w:rsidRPr="00B3799B" w:rsidRDefault="00B3799B" w:rsidP="00324B2F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proofErr w:type="spellStart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amacka</w:t>
      </w:r>
      <w:proofErr w:type="spellEnd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, 30/out/2019, </w:t>
      </w:r>
      <w:proofErr w:type="spellStart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SecretKeyEntry</w:t>
      </w:r>
      <w:proofErr w:type="spellEnd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,</w:t>
      </w:r>
    </w:p>
    <w:p w14:paraId="68896121" w14:textId="77777777" w:rsidR="00B3799B" w:rsidRPr="00B3799B" w:rsidRDefault="00B3799B" w:rsidP="00324B2F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proofErr w:type="spellStart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csessionkey</w:t>
      </w:r>
      <w:proofErr w:type="spellEnd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, 1/</w:t>
      </w:r>
      <w:proofErr w:type="spellStart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nov</w:t>
      </w:r>
      <w:proofErr w:type="spellEnd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/2019, </w:t>
      </w:r>
      <w:proofErr w:type="spellStart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SecretKeyEntry</w:t>
      </w:r>
      <w:proofErr w:type="spellEnd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,</w:t>
      </w:r>
    </w:p>
    <w:p w14:paraId="79601B8E" w14:textId="77777777" w:rsidR="00B3799B" w:rsidRPr="00B3799B" w:rsidRDefault="00B3799B" w:rsidP="00324B2F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proofErr w:type="spellStart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cmackm</w:t>
      </w:r>
      <w:proofErr w:type="spellEnd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, 1/</w:t>
      </w:r>
      <w:proofErr w:type="spellStart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nov</w:t>
      </w:r>
      <w:proofErr w:type="spellEnd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/2019, </w:t>
      </w:r>
      <w:proofErr w:type="spellStart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SecretKeyEntry</w:t>
      </w:r>
      <w:proofErr w:type="spellEnd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,</w:t>
      </w:r>
    </w:p>
    <w:p w14:paraId="770E1E5A" w14:textId="77777777" w:rsidR="00B3799B" w:rsidRPr="00B3799B" w:rsidRDefault="00B3799B" w:rsidP="00324B2F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proofErr w:type="spellStart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cmacka</w:t>
      </w:r>
      <w:proofErr w:type="spellEnd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, 1/</w:t>
      </w:r>
      <w:proofErr w:type="spellStart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nov</w:t>
      </w:r>
      <w:proofErr w:type="spellEnd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/2019, </w:t>
      </w:r>
      <w:proofErr w:type="spellStart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SecretKeyEntry</w:t>
      </w:r>
      <w:proofErr w:type="spellEnd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,</w:t>
      </w:r>
    </w:p>
    <w:p w14:paraId="73AF67FD" w14:textId="77777777" w:rsidR="00B3799B" w:rsidRPr="00B3799B" w:rsidRDefault="00B3799B" w:rsidP="00324B2F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proofErr w:type="spellStart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bsessionkey</w:t>
      </w:r>
      <w:proofErr w:type="spellEnd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, 1/</w:t>
      </w:r>
      <w:proofErr w:type="spellStart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nov</w:t>
      </w:r>
      <w:proofErr w:type="spellEnd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/2019, </w:t>
      </w:r>
      <w:proofErr w:type="spellStart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SecretKeyEntry</w:t>
      </w:r>
      <w:proofErr w:type="spellEnd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,</w:t>
      </w:r>
    </w:p>
    <w:p w14:paraId="2B355A82" w14:textId="77777777" w:rsidR="00B3799B" w:rsidRPr="00B3799B" w:rsidRDefault="00B3799B" w:rsidP="00324B2F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proofErr w:type="spellStart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bmacka</w:t>
      </w:r>
      <w:proofErr w:type="spellEnd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, 1/</w:t>
      </w:r>
      <w:proofErr w:type="spellStart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nov</w:t>
      </w:r>
      <w:proofErr w:type="spellEnd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/2019, </w:t>
      </w:r>
      <w:proofErr w:type="spellStart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SecretKeyEntry</w:t>
      </w:r>
      <w:proofErr w:type="spellEnd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,</w:t>
      </w:r>
    </w:p>
    <w:p w14:paraId="48CE6CC4" w14:textId="124C4B3E" w:rsidR="0026557E" w:rsidRPr="00B3799B" w:rsidRDefault="00B3799B" w:rsidP="00324B2F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proofErr w:type="spellStart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bmackm</w:t>
      </w:r>
      <w:proofErr w:type="spellEnd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, 1/</w:t>
      </w:r>
      <w:proofErr w:type="spellStart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nov</w:t>
      </w:r>
      <w:proofErr w:type="spellEnd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/2019, </w:t>
      </w:r>
      <w:proofErr w:type="spellStart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SecretKeyEntry</w:t>
      </w:r>
      <w:proofErr w:type="spellEnd"/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,</w:t>
      </w:r>
    </w:p>
    <w:p w14:paraId="13EF3416" w14:textId="5AADEA0F" w:rsidR="00B3799B" w:rsidRPr="00B3799B" w:rsidRDefault="00B3799B" w:rsidP="00324B2F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</w:p>
    <w:p w14:paraId="7A1AAADD" w14:textId="77777777" w:rsidR="00B3799B" w:rsidRPr="00B3799B" w:rsidRDefault="00B3799B" w:rsidP="00324B2F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</w:p>
    <w:p w14:paraId="375A85A8" w14:textId="77777777" w:rsidR="00B3799B" w:rsidRPr="00B3799B" w:rsidRDefault="00B3799B" w:rsidP="00324B2F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222222"/>
          <w:sz w:val="22"/>
          <w:szCs w:val="22"/>
          <w:u w:val="single"/>
          <w:shd w:val="clear" w:color="auto" w:fill="F8F9FA"/>
        </w:rPr>
      </w:pPr>
    </w:p>
    <w:p w14:paraId="089959C1" w14:textId="3B520839" w:rsidR="0074251B" w:rsidRPr="00B3799B" w:rsidRDefault="0026557E" w:rsidP="00324B2F">
      <w:pPr>
        <w:pStyle w:val="PargrafodaLista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color w:val="222222"/>
          <w:sz w:val="22"/>
          <w:szCs w:val="22"/>
          <w:shd w:val="clear" w:color="auto" w:fill="F8F9FA"/>
        </w:rPr>
      </w:pPr>
      <w:r w:rsidRPr="00B3799B">
        <w:rPr>
          <w:rFonts w:ascii="Times New Roman" w:eastAsia="Times New Roman" w:hAnsi="Times New Roman" w:cs="Times New Roman"/>
          <w:b/>
          <w:color w:val="222222"/>
          <w:sz w:val="22"/>
          <w:szCs w:val="22"/>
          <w:shd w:val="clear" w:color="auto" w:fill="F8F9FA"/>
        </w:rPr>
        <w:t>Running the Client</w:t>
      </w:r>
      <w:r w:rsidR="00A925BA" w:rsidRPr="00B3799B">
        <w:rPr>
          <w:rFonts w:ascii="Times New Roman" w:eastAsia="Times New Roman" w:hAnsi="Times New Roman" w:cs="Times New Roman"/>
          <w:b/>
          <w:color w:val="222222"/>
          <w:sz w:val="22"/>
          <w:szCs w:val="22"/>
          <w:shd w:val="clear" w:color="auto" w:fill="F8F9FA"/>
        </w:rPr>
        <w:t xml:space="preserve"> as a Standalone Application</w:t>
      </w:r>
    </w:p>
    <w:p w14:paraId="3D9459B9" w14:textId="77777777" w:rsidR="0074251B" w:rsidRPr="00B3799B" w:rsidRDefault="0074251B" w:rsidP="00324B2F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To run our application:</w:t>
      </w:r>
    </w:p>
    <w:p w14:paraId="40362BDD" w14:textId="45204248" w:rsidR="0026557E" w:rsidRPr="00324B2F" w:rsidRDefault="0074251B" w:rsidP="00324B2F">
      <w:pPr>
        <w:pStyle w:val="PargrafodaLista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r w:rsidRPr="00324B2F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Install Bouncy Castle(</w:t>
      </w:r>
      <w:hyperlink r:id="rId10" w:history="1">
        <w:r w:rsidRPr="00324B2F">
          <w:rPr>
            <w:rStyle w:val="Hiperligao"/>
            <w:rFonts w:ascii="Times New Roman" w:hAnsi="Times New Roman" w:cs="Times New Roman"/>
          </w:rPr>
          <w:t>http://tomee.apache.org/bouncy-castle.html</w:t>
        </w:r>
      </w:hyperlink>
      <w:r w:rsidRPr="00324B2F">
        <w:rPr>
          <w:rFonts w:ascii="Times New Roman" w:hAnsi="Times New Roman" w:cs="Times New Roman"/>
        </w:rPr>
        <w:t>)</w:t>
      </w:r>
    </w:p>
    <w:p w14:paraId="49B86367" w14:textId="607797A2" w:rsidR="0074251B" w:rsidRPr="00324B2F" w:rsidRDefault="0074251B" w:rsidP="00324B2F">
      <w:pPr>
        <w:pStyle w:val="PargrafodaLista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r w:rsidRPr="00324B2F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Run: java -jar &lt;File-location&gt;\44935-45411MCHAT\target\44935-45411MCHAT-1.0-SNAPSHOT.jar</w:t>
      </w:r>
    </w:p>
    <w:p w14:paraId="6701129E" w14:textId="633209BD" w:rsidR="0074251B" w:rsidRPr="00B3799B" w:rsidRDefault="0074251B" w:rsidP="00324B2F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r w:rsidRPr="00B3799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Or</w:t>
      </w:r>
    </w:p>
    <w:p w14:paraId="0B8B849F" w14:textId="52A4CE1D" w:rsidR="0074251B" w:rsidRDefault="0074251B" w:rsidP="00324B2F">
      <w:pPr>
        <w:pStyle w:val="PargrafodaLista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r w:rsidRPr="00324B2F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Open as a maven project on </w:t>
      </w:r>
      <w:proofErr w:type="gramStart"/>
      <w:r w:rsidRPr="00324B2F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a</w:t>
      </w:r>
      <w:proofErr w:type="gramEnd"/>
      <w:r w:rsidRPr="00324B2F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 IDE and run</w:t>
      </w:r>
    </w:p>
    <w:p w14:paraId="1784078E" w14:textId="4E8197EC" w:rsidR="00324B2F" w:rsidRDefault="00324B2F" w:rsidP="00324B2F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</w:p>
    <w:p w14:paraId="5CAE0F20" w14:textId="77777777" w:rsidR="00324B2F" w:rsidRPr="00324B2F" w:rsidRDefault="00324B2F" w:rsidP="00324B2F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</w:p>
    <w:p w14:paraId="1B9F0F65" w14:textId="401E5BE6" w:rsidR="00B3799B" w:rsidRPr="00B3799B" w:rsidRDefault="00B3799B" w:rsidP="00324B2F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</w:p>
    <w:p w14:paraId="57C72869" w14:textId="249B72D9" w:rsidR="00E01494" w:rsidRPr="00B3799B" w:rsidRDefault="00A925BA" w:rsidP="00324B2F">
      <w:pPr>
        <w:pStyle w:val="PargrafodaLista"/>
        <w:widowControl w:val="0"/>
        <w:numPr>
          <w:ilvl w:val="1"/>
          <w:numId w:val="22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B3799B"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Tested C</w:t>
      </w:r>
      <w:r w:rsidR="003E54E9" w:rsidRPr="00B3799B">
        <w:rPr>
          <w:rFonts w:ascii="Times New Roman" w:hAnsi="Times New Roman" w:cs="Times New Roman"/>
          <w:b/>
          <w:color w:val="000000"/>
          <w:sz w:val="22"/>
          <w:szCs w:val="22"/>
        </w:rPr>
        <w:t>ryptographic Parameterizations</w:t>
      </w:r>
    </w:p>
    <w:p w14:paraId="4FC299AB" w14:textId="77777777" w:rsidR="00E01494" w:rsidRPr="00B3799B" w:rsidRDefault="00E01494" w:rsidP="00324B2F">
      <w:pPr>
        <w:pStyle w:val="PargrafodaLista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0EE404EC" w14:textId="12E263BD" w:rsidR="00130016" w:rsidRPr="00B3799B" w:rsidRDefault="00B3799B" w:rsidP="00324B2F">
      <w:pPr>
        <w:pStyle w:val="PargrafodaLista"/>
        <w:widowControl w:val="0"/>
        <w:numPr>
          <w:ilvl w:val="0"/>
          <w:numId w:val="25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B3799B">
        <w:rPr>
          <w:rFonts w:ascii="Times New Roman" w:hAnsi="Times New Roman" w:cs="Times New Roman"/>
          <w:color w:val="000000"/>
          <w:sz w:val="22"/>
          <w:szCs w:val="22"/>
        </w:rPr>
        <w:t>AES/GCM/</w:t>
      </w:r>
      <w:proofErr w:type="spellStart"/>
      <w:r w:rsidRPr="00B3799B">
        <w:rPr>
          <w:rFonts w:ascii="Times New Roman" w:hAnsi="Times New Roman" w:cs="Times New Roman"/>
          <w:color w:val="000000"/>
          <w:sz w:val="22"/>
          <w:szCs w:val="22"/>
        </w:rPr>
        <w:t>NoPadding</w:t>
      </w:r>
      <w:proofErr w:type="spellEnd"/>
    </w:p>
    <w:p w14:paraId="1218F98B" w14:textId="344BAB90" w:rsidR="00B3799B" w:rsidRPr="00B3799B" w:rsidRDefault="00B3799B" w:rsidP="00324B2F">
      <w:pPr>
        <w:pStyle w:val="PargrafodaLista"/>
        <w:widowControl w:val="0"/>
        <w:numPr>
          <w:ilvl w:val="0"/>
          <w:numId w:val="25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B3799B">
        <w:rPr>
          <w:rFonts w:ascii="Times New Roman" w:hAnsi="Times New Roman" w:cs="Times New Roman"/>
          <w:color w:val="000000"/>
          <w:sz w:val="22"/>
          <w:szCs w:val="22"/>
        </w:rPr>
        <w:t>AES/CFB/</w:t>
      </w:r>
      <w:proofErr w:type="spellStart"/>
      <w:r w:rsidRPr="00B3799B">
        <w:rPr>
          <w:rFonts w:ascii="Times New Roman" w:hAnsi="Times New Roman" w:cs="Times New Roman"/>
          <w:color w:val="000000"/>
          <w:sz w:val="22"/>
          <w:szCs w:val="22"/>
        </w:rPr>
        <w:t>NoPadding</w:t>
      </w:r>
      <w:proofErr w:type="spellEnd"/>
    </w:p>
    <w:p w14:paraId="560176E6" w14:textId="12176925" w:rsidR="00B3799B" w:rsidRPr="00B3799B" w:rsidRDefault="00B3799B" w:rsidP="00324B2F">
      <w:pPr>
        <w:pStyle w:val="PargrafodaLista"/>
        <w:widowControl w:val="0"/>
        <w:numPr>
          <w:ilvl w:val="0"/>
          <w:numId w:val="25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B3799B">
        <w:rPr>
          <w:rFonts w:ascii="Times New Roman" w:hAnsi="Times New Roman" w:cs="Times New Roman"/>
          <w:color w:val="000000"/>
          <w:sz w:val="22"/>
          <w:szCs w:val="22"/>
        </w:rPr>
        <w:t>AES/CFB/PKCS5Padding</w:t>
      </w:r>
    </w:p>
    <w:p w14:paraId="2256B57D" w14:textId="77777777" w:rsidR="00B3799B" w:rsidRPr="00B3799B" w:rsidRDefault="00B3799B" w:rsidP="00324B2F">
      <w:pPr>
        <w:pStyle w:val="PargrafodaLista"/>
        <w:widowControl w:val="0"/>
        <w:autoSpaceDE w:val="0"/>
        <w:autoSpaceDN w:val="0"/>
        <w:adjustRightInd w:val="0"/>
        <w:spacing w:after="120"/>
        <w:ind w:left="644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0909E080" w14:textId="4993F3A4" w:rsidR="003C44AA" w:rsidRPr="00B3799B" w:rsidRDefault="003C44AA" w:rsidP="00324B2F">
      <w:pPr>
        <w:pStyle w:val="PargrafodaLista"/>
        <w:widowControl w:val="0"/>
        <w:numPr>
          <w:ilvl w:val="0"/>
          <w:numId w:val="22"/>
        </w:numPr>
        <w:autoSpaceDE w:val="0"/>
        <w:autoSpaceDN w:val="0"/>
        <w:adjustRightInd w:val="0"/>
        <w:spacing w:before="240" w:after="120" w:line="360" w:lineRule="auto"/>
        <w:ind w:left="284"/>
        <w:jc w:val="both"/>
        <w:rPr>
          <w:rFonts w:ascii="Times New Roman" w:hAnsi="Times New Roman" w:cs="Times New Roman"/>
          <w:b/>
          <w:color w:val="000000"/>
        </w:rPr>
      </w:pPr>
      <w:r w:rsidRPr="00B3799B">
        <w:rPr>
          <w:rFonts w:ascii="Times New Roman" w:hAnsi="Times New Roman" w:cs="Times New Roman"/>
          <w:b/>
          <w:color w:val="000000"/>
        </w:rPr>
        <w:t>Conclusions and Final Remarks</w:t>
      </w:r>
    </w:p>
    <w:p w14:paraId="51A7B59F" w14:textId="3921DFCE" w:rsidR="00865291" w:rsidRPr="00B3799B" w:rsidRDefault="003C44AA" w:rsidP="00324B2F">
      <w:pPr>
        <w:pStyle w:val="PargrafodaLista"/>
        <w:widowControl w:val="0"/>
        <w:autoSpaceDE w:val="0"/>
        <w:autoSpaceDN w:val="0"/>
        <w:adjustRightInd w:val="0"/>
        <w:spacing w:after="120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B3799B">
        <w:rPr>
          <w:rFonts w:ascii="Times New Roman" w:hAnsi="Times New Roman" w:cs="Times New Roman"/>
          <w:color w:val="000000"/>
          <w:sz w:val="22"/>
          <w:szCs w:val="22"/>
        </w:rPr>
        <w:t>Use this to summarize your main conclusions and to present your final remarks on the implementation of the TP#1.</w:t>
      </w:r>
    </w:p>
    <w:sectPr w:rsidR="00865291" w:rsidRPr="00B3799B" w:rsidSect="001C5DD8">
      <w:footerReference w:type="even" r:id="rId11"/>
      <w:footerReference w:type="default" r:id="rId12"/>
      <w:pgSz w:w="12240" w:h="15840"/>
      <w:pgMar w:top="1440" w:right="1183" w:bottom="1440" w:left="127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4D63E" w14:textId="77777777" w:rsidR="00B0548E" w:rsidRDefault="00B0548E" w:rsidP="00F7119A">
      <w:r>
        <w:separator/>
      </w:r>
    </w:p>
  </w:endnote>
  <w:endnote w:type="continuationSeparator" w:id="0">
    <w:p w14:paraId="14055D03" w14:textId="77777777" w:rsidR="00B0548E" w:rsidRDefault="00B0548E" w:rsidP="00F71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505CA" w14:textId="77777777" w:rsidR="00F60C93" w:rsidRDefault="00F60C93" w:rsidP="00F7119A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4E32B69" w14:textId="77777777" w:rsidR="00F60C93" w:rsidRDefault="00F60C9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BCFDA" w14:textId="2FF62A42" w:rsidR="00F60C93" w:rsidRDefault="00F60C93" w:rsidP="00F7119A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t xml:space="preserve"> -</w:t>
    </w:r>
    <w:r w:rsidRPr="00317E85">
      <w:rPr>
        <w:rStyle w:val="Nmerodepgina"/>
        <w:i/>
      </w:rPr>
      <w:fldChar w:fldCharType="begin"/>
    </w:r>
    <w:r w:rsidRPr="00317E85">
      <w:rPr>
        <w:rStyle w:val="Nmerodepgina"/>
        <w:i/>
      </w:rPr>
      <w:instrText xml:space="preserve">PAGE  </w:instrText>
    </w:r>
    <w:r w:rsidRPr="00317E85">
      <w:rPr>
        <w:rStyle w:val="Nmerodepgina"/>
        <w:i/>
      </w:rPr>
      <w:fldChar w:fldCharType="separate"/>
    </w:r>
    <w:r>
      <w:rPr>
        <w:rStyle w:val="Nmerodepgina"/>
        <w:i/>
        <w:noProof/>
      </w:rPr>
      <w:t>1</w:t>
    </w:r>
    <w:r w:rsidRPr="00317E85">
      <w:rPr>
        <w:rStyle w:val="Nmerodepgina"/>
        <w:i/>
      </w:rPr>
      <w:fldChar w:fldCharType="end"/>
    </w:r>
    <w:r>
      <w:rPr>
        <w:rStyle w:val="Nmerodepgina"/>
      </w:rPr>
      <w:t>-</w:t>
    </w:r>
  </w:p>
  <w:p w14:paraId="357DD155" w14:textId="77777777" w:rsidR="00F60C93" w:rsidRPr="00F7119A" w:rsidRDefault="00F60C93" w:rsidP="00F7119A">
    <w:pPr>
      <w:pStyle w:val="Rodap"/>
      <w:jc w:val="center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1FE15" w14:textId="77777777" w:rsidR="00B0548E" w:rsidRDefault="00B0548E" w:rsidP="00F7119A">
      <w:r>
        <w:separator/>
      </w:r>
    </w:p>
  </w:footnote>
  <w:footnote w:type="continuationSeparator" w:id="0">
    <w:p w14:paraId="3C7D5A7A" w14:textId="77777777" w:rsidR="00B0548E" w:rsidRDefault="00B0548E" w:rsidP="00F71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66CD"/>
    <w:multiLevelType w:val="hybridMultilevel"/>
    <w:tmpl w:val="20E8AFC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77C14"/>
    <w:multiLevelType w:val="hybridMultilevel"/>
    <w:tmpl w:val="B36A9E9C"/>
    <w:lvl w:ilvl="0" w:tplc="43DE19FA">
      <w:start w:val="4"/>
      <w:numFmt w:val="bullet"/>
      <w:lvlText w:val="-"/>
      <w:lvlJc w:val="left"/>
      <w:pPr>
        <w:ind w:left="720" w:hanging="360"/>
      </w:pPr>
      <w:rPr>
        <w:rFonts w:ascii="Times Roman" w:eastAsiaTheme="minorEastAsia" w:hAnsi="Times Roman" w:cs="Times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AD67C6"/>
    <w:multiLevelType w:val="hybridMultilevel"/>
    <w:tmpl w:val="5900CFDC"/>
    <w:lvl w:ilvl="0" w:tplc="CE344D5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6E33D41"/>
    <w:multiLevelType w:val="hybridMultilevel"/>
    <w:tmpl w:val="4ECC5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9CB2813"/>
    <w:multiLevelType w:val="hybridMultilevel"/>
    <w:tmpl w:val="489E545E"/>
    <w:lvl w:ilvl="0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A9E4373"/>
    <w:multiLevelType w:val="hybridMultilevel"/>
    <w:tmpl w:val="BD0866B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FF76CC2"/>
    <w:multiLevelType w:val="hybridMultilevel"/>
    <w:tmpl w:val="34F4ECF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4D23779"/>
    <w:multiLevelType w:val="multilevel"/>
    <w:tmpl w:val="D5CEF9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6C104F7"/>
    <w:multiLevelType w:val="hybridMultilevel"/>
    <w:tmpl w:val="BC545908"/>
    <w:lvl w:ilvl="0" w:tplc="396E82F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97951"/>
    <w:multiLevelType w:val="hybridMultilevel"/>
    <w:tmpl w:val="E5B03FDE"/>
    <w:lvl w:ilvl="0" w:tplc="08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 w15:restartNumberingAfterBreak="0">
    <w:nsid w:val="294A429B"/>
    <w:multiLevelType w:val="hybridMultilevel"/>
    <w:tmpl w:val="D826C5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42303"/>
    <w:multiLevelType w:val="hybridMultilevel"/>
    <w:tmpl w:val="C16AB5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5428D0"/>
    <w:multiLevelType w:val="hybridMultilevel"/>
    <w:tmpl w:val="C0CCD18E"/>
    <w:lvl w:ilvl="0" w:tplc="43DE19FA">
      <w:start w:val="4"/>
      <w:numFmt w:val="bullet"/>
      <w:lvlText w:val="-"/>
      <w:lvlJc w:val="left"/>
      <w:pPr>
        <w:ind w:left="1006" w:hanging="360"/>
      </w:pPr>
      <w:rPr>
        <w:rFonts w:ascii="Times Roman" w:eastAsiaTheme="minorEastAsia" w:hAnsi="Times Roman" w:cs="Times Roman" w:hint="default"/>
      </w:rPr>
    </w:lvl>
    <w:lvl w:ilvl="1" w:tplc="040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3" w15:restartNumberingAfterBreak="0">
    <w:nsid w:val="587A0085"/>
    <w:multiLevelType w:val="hybridMultilevel"/>
    <w:tmpl w:val="3FC495CA"/>
    <w:lvl w:ilvl="0" w:tplc="43DE19FA">
      <w:start w:val="4"/>
      <w:numFmt w:val="bullet"/>
      <w:lvlText w:val="-"/>
      <w:lvlJc w:val="left"/>
      <w:pPr>
        <w:ind w:left="1363" w:hanging="360"/>
      </w:pPr>
      <w:rPr>
        <w:rFonts w:ascii="Times Roman" w:eastAsiaTheme="minorEastAsia" w:hAnsi="Times Roman" w:cs="Times Roman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4" w15:restartNumberingAfterBreak="0">
    <w:nsid w:val="59A8486E"/>
    <w:multiLevelType w:val="hybridMultilevel"/>
    <w:tmpl w:val="B36263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3F7A5C"/>
    <w:multiLevelType w:val="hybridMultilevel"/>
    <w:tmpl w:val="145EBAF0"/>
    <w:lvl w:ilvl="0" w:tplc="43DE19FA">
      <w:start w:val="4"/>
      <w:numFmt w:val="bullet"/>
      <w:lvlText w:val="-"/>
      <w:lvlJc w:val="left"/>
      <w:pPr>
        <w:ind w:left="1080" w:hanging="360"/>
      </w:pPr>
      <w:rPr>
        <w:rFonts w:ascii="Times Roman" w:eastAsiaTheme="minorEastAsia" w:hAnsi="Times Roman" w:cs="Times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892EED"/>
    <w:multiLevelType w:val="hybridMultilevel"/>
    <w:tmpl w:val="028C0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7B5562"/>
    <w:multiLevelType w:val="hybridMultilevel"/>
    <w:tmpl w:val="A52865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6417D9"/>
    <w:multiLevelType w:val="hybridMultilevel"/>
    <w:tmpl w:val="94668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A37038"/>
    <w:multiLevelType w:val="multilevel"/>
    <w:tmpl w:val="E80A8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9BB7150"/>
    <w:multiLevelType w:val="hybridMultilevel"/>
    <w:tmpl w:val="63AAFAA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CA6F3D"/>
    <w:multiLevelType w:val="hybridMultilevel"/>
    <w:tmpl w:val="6A328736"/>
    <w:lvl w:ilvl="0" w:tplc="43DE19FA">
      <w:start w:val="4"/>
      <w:numFmt w:val="bullet"/>
      <w:lvlText w:val="-"/>
      <w:lvlJc w:val="left"/>
      <w:pPr>
        <w:ind w:left="1080" w:hanging="360"/>
      </w:pPr>
      <w:rPr>
        <w:rFonts w:ascii="Times Roman" w:eastAsiaTheme="minorEastAsia" w:hAnsi="Times Roman" w:cs="Times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F27EEA"/>
    <w:multiLevelType w:val="hybridMultilevel"/>
    <w:tmpl w:val="76B2E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7D2D94"/>
    <w:multiLevelType w:val="multilevel"/>
    <w:tmpl w:val="838CF8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52" w:hanging="1800"/>
      </w:pPr>
      <w:rPr>
        <w:rFonts w:hint="default"/>
      </w:rPr>
    </w:lvl>
  </w:abstractNum>
  <w:abstractNum w:abstractNumId="24" w15:restartNumberingAfterBreak="0">
    <w:nsid w:val="7A1F38B3"/>
    <w:multiLevelType w:val="hybridMultilevel"/>
    <w:tmpl w:val="B6FEE458"/>
    <w:lvl w:ilvl="0" w:tplc="43DE19FA">
      <w:start w:val="4"/>
      <w:numFmt w:val="bullet"/>
      <w:lvlText w:val="-"/>
      <w:lvlJc w:val="left"/>
      <w:pPr>
        <w:ind w:left="1080" w:hanging="360"/>
      </w:pPr>
      <w:rPr>
        <w:rFonts w:ascii="Times Roman" w:eastAsiaTheme="minorEastAsia" w:hAnsi="Times Roman" w:cs="Times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6C54A5"/>
    <w:multiLevelType w:val="hybridMultilevel"/>
    <w:tmpl w:val="F57407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847577"/>
    <w:multiLevelType w:val="hybridMultilevel"/>
    <w:tmpl w:val="72408E24"/>
    <w:lvl w:ilvl="0" w:tplc="43DE19FA">
      <w:start w:val="4"/>
      <w:numFmt w:val="bullet"/>
      <w:lvlText w:val="-"/>
      <w:lvlJc w:val="left"/>
      <w:pPr>
        <w:ind w:left="1364" w:hanging="360"/>
      </w:pPr>
      <w:rPr>
        <w:rFonts w:ascii="Times Roman" w:eastAsiaTheme="minorEastAsia" w:hAnsi="Times Roman" w:cs="Times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B054AA8"/>
    <w:multiLevelType w:val="hybridMultilevel"/>
    <w:tmpl w:val="ACAA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5"/>
  </w:num>
  <w:num w:numId="4">
    <w:abstractNumId w:val="22"/>
  </w:num>
  <w:num w:numId="5">
    <w:abstractNumId w:val="2"/>
  </w:num>
  <w:num w:numId="6">
    <w:abstractNumId w:val="0"/>
  </w:num>
  <w:num w:numId="7">
    <w:abstractNumId w:val="16"/>
  </w:num>
  <w:num w:numId="8">
    <w:abstractNumId w:val="18"/>
  </w:num>
  <w:num w:numId="9">
    <w:abstractNumId w:val="15"/>
  </w:num>
  <w:num w:numId="10">
    <w:abstractNumId w:val="13"/>
  </w:num>
  <w:num w:numId="11">
    <w:abstractNumId w:val="23"/>
  </w:num>
  <w:num w:numId="12">
    <w:abstractNumId w:val="24"/>
  </w:num>
  <w:num w:numId="13">
    <w:abstractNumId w:val="3"/>
  </w:num>
  <w:num w:numId="14">
    <w:abstractNumId w:val="11"/>
  </w:num>
  <w:num w:numId="15">
    <w:abstractNumId w:val="26"/>
  </w:num>
  <w:num w:numId="16">
    <w:abstractNumId w:val="20"/>
  </w:num>
  <w:num w:numId="17">
    <w:abstractNumId w:val="1"/>
  </w:num>
  <w:num w:numId="18">
    <w:abstractNumId w:val="21"/>
  </w:num>
  <w:num w:numId="19">
    <w:abstractNumId w:val="12"/>
  </w:num>
  <w:num w:numId="20">
    <w:abstractNumId w:val="27"/>
  </w:num>
  <w:num w:numId="21">
    <w:abstractNumId w:val="8"/>
  </w:num>
  <w:num w:numId="22">
    <w:abstractNumId w:val="7"/>
  </w:num>
  <w:num w:numId="23">
    <w:abstractNumId w:val="4"/>
  </w:num>
  <w:num w:numId="24">
    <w:abstractNumId w:val="25"/>
  </w:num>
  <w:num w:numId="25">
    <w:abstractNumId w:val="9"/>
  </w:num>
  <w:num w:numId="26">
    <w:abstractNumId w:val="14"/>
  </w:num>
  <w:num w:numId="27">
    <w:abstractNumId w:val="10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7FE1"/>
    <w:rsid w:val="000270CA"/>
    <w:rsid w:val="000558EC"/>
    <w:rsid w:val="000606B9"/>
    <w:rsid w:val="00063593"/>
    <w:rsid w:val="00071E61"/>
    <w:rsid w:val="000A06D0"/>
    <w:rsid w:val="000E4597"/>
    <w:rsid w:val="000E61ED"/>
    <w:rsid w:val="001057F5"/>
    <w:rsid w:val="00110730"/>
    <w:rsid w:val="00130016"/>
    <w:rsid w:val="00160D8C"/>
    <w:rsid w:val="00165085"/>
    <w:rsid w:val="00166424"/>
    <w:rsid w:val="001C5DD8"/>
    <w:rsid w:val="001D7C33"/>
    <w:rsid w:val="001E0858"/>
    <w:rsid w:val="001F6489"/>
    <w:rsid w:val="00205F6B"/>
    <w:rsid w:val="002529B8"/>
    <w:rsid w:val="00253D47"/>
    <w:rsid w:val="00262CFB"/>
    <w:rsid w:val="0026557E"/>
    <w:rsid w:val="00283635"/>
    <w:rsid w:val="00296E99"/>
    <w:rsid w:val="00317E85"/>
    <w:rsid w:val="00324B2F"/>
    <w:rsid w:val="003310C3"/>
    <w:rsid w:val="00333FDE"/>
    <w:rsid w:val="003357F3"/>
    <w:rsid w:val="00340B31"/>
    <w:rsid w:val="00352DEC"/>
    <w:rsid w:val="003C14FF"/>
    <w:rsid w:val="003C44AA"/>
    <w:rsid w:val="003C44DD"/>
    <w:rsid w:val="003D688C"/>
    <w:rsid w:val="003E54E9"/>
    <w:rsid w:val="00423E1F"/>
    <w:rsid w:val="00427EDC"/>
    <w:rsid w:val="00432EB8"/>
    <w:rsid w:val="00447C64"/>
    <w:rsid w:val="00465629"/>
    <w:rsid w:val="00496A97"/>
    <w:rsid w:val="004D282D"/>
    <w:rsid w:val="004D6184"/>
    <w:rsid w:val="00501823"/>
    <w:rsid w:val="00511252"/>
    <w:rsid w:val="0059409D"/>
    <w:rsid w:val="005A427A"/>
    <w:rsid w:val="005D58CA"/>
    <w:rsid w:val="005F1874"/>
    <w:rsid w:val="0060001F"/>
    <w:rsid w:val="006145DB"/>
    <w:rsid w:val="00614F78"/>
    <w:rsid w:val="00634095"/>
    <w:rsid w:val="006D429E"/>
    <w:rsid w:val="00735908"/>
    <w:rsid w:val="00741665"/>
    <w:rsid w:val="0074251B"/>
    <w:rsid w:val="007615CD"/>
    <w:rsid w:val="00790548"/>
    <w:rsid w:val="007A47AD"/>
    <w:rsid w:val="007B4DA6"/>
    <w:rsid w:val="007C4BC7"/>
    <w:rsid w:val="007C4C21"/>
    <w:rsid w:val="007F179E"/>
    <w:rsid w:val="007F1D77"/>
    <w:rsid w:val="00850943"/>
    <w:rsid w:val="00860896"/>
    <w:rsid w:val="00865291"/>
    <w:rsid w:val="00867B8D"/>
    <w:rsid w:val="008A38D8"/>
    <w:rsid w:val="008B0754"/>
    <w:rsid w:val="008D70EC"/>
    <w:rsid w:val="008F5DA1"/>
    <w:rsid w:val="00905932"/>
    <w:rsid w:val="00930427"/>
    <w:rsid w:val="00957045"/>
    <w:rsid w:val="00973EF2"/>
    <w:rsid w:val="00976AC5"/>
    <w:rsid w:val="009F4797"/>
    <w:rsid w:val="00A2713E"/>
    <w:rsid w:val="00A3384B"/>
    <w:rsid w:val="00A61D2B"/>
    <w:rsid w:val="00A73FAB"/>
    <w:rsid w:val="00A758B4"/>
    <w:rsid w:val="00A925BA"/>
    <w:rsid w:val="00A934CB"/>
    <w:rsid w:val="00A93979"/>
    <w:rsid w:val="00A94744"/>
    <w:rsid w:val="00AA26FA"/>
    <w:rsid w:val="00AC08EF"/>
    <w:rsid w:val="00AE3E22"/>
    <w:rsid w:val="00AF4622"/>
    <w:rsid w:val="00AF7FE1"/>
    <w:rsid w:val="00B01DAB"/>
    <w:rsid w:val="00B0548E"/>
    <w:rsid w:val="00B3799B"/>
    <w:rsid w:val="00B54640"/>
    <w:rsid w:val="00B54A9A"/>
    <w:rsid w:val="00B55AFB"/>
    <w:rsid w:val="00B6239C"/>
    <w:rsid w:val="00B814E2"/>
    <w:rsid w:val="00BA138D"/>
    <w:rsid w:val="00BC5FBD"/>
    <w:rsid w:val="00C00CE3"/>
    <w:rsid w:val="00C642A0"/>
    <w:rsid w:val="00C80A0E"/>
    <w:rsid w:val="00C84CEC"/>
    <w:rsid w:val="00C95662"/>
    <w:rsid w:val="00CA54AB"/>
    <w:rsid w:val="00CB3542"/>
    <w:rsid w:val="00D27139"/>
    <w:rsid w:val="00D743F1"/>
    <w:rsid w:val="00D74D8C"/>
    <w:rsid w:val="00DA4C69"/>
    <w:rsid w:val="00DC2066"/>
    <w:rsid w:val="00DE2FA1"/>
    <w:rsid w:val="00E01494"/>
    <w:rsid w:val="00E15EE6"/>
    <w:rsid w:val="00E42E60"/>
    <w:rsid w:val="00E43CDC"/>
    <w:rsid w:val="00E8340C"/>
    <w:rsid w:val="00E8521C"/>
    <w:rsid w:val="00EA538E"/>
    <w:rsid w:val="00EC0E53"/>
    <w:rsid w:val="00ED70BB"/>
    <w:rsid w:val="00EF17D8"/>
    <w:rsid w:val="00F00EA7"/>
    <w:rsid w:val="00F23413"/>
    <w:rsid w:val="00F24332"/>
    <w:rsid w:val="00F3614A"/>
    <w:rsid w:val="00F51767"/>
    <w:rsid w:val="00F57CC9"/>
    <w:rsid w:val="00F60C93"/>
    <w:rsid w:val="00F6310D"/>
    <w:rsid w:val="00F64DF8"/>
    <w:rsid w:val="00F7119A"/>
    <w:rsid w:val="00F87303"/>
    <w:rsid w:val="00FA0AB0"/>
    <w:rsid w:val="00FE113E"/>
    <w:rsid w:val="00FF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D4BB9A"/>
  <w14:defaultImageDpi w14:val="300"/>
  <w15:docId w15:val="{3D6A037E-99BF-42EB-AFB5-AC5E450F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7FE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7119A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7119A"/>
  </w:style>
  <w:style w:type="paragraph" w:styleId="Rodap">
    <w:name w:val="footer"/>
    <w:basedOn w:val="Normal"/>
    <w:link w:val="RodapCarter"/>
    <w:uiPriority w:val="99"/>
    <w:unhideWhenUsed/>
    <w:rsid w:val="00F7119A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F7119A"/>
  </w:style>
  <w:style w:type="character" w:styleId="Nmerodepgina">
    <w:name w:val="page number"/>
    <w:basedOn w:val="Tipodeletrapredefinidodopargrafo"/>
    <w:uiPriority w:val="99"/>
    <w:semiHidden/>
    <w:unhideWhenUsed/>
    <w:rsid w:val="00F7119A"/>
  </w:style>
  <w:style w:type="paragraph" w:styleId="Textodebalo">
    <w:name w:val="Balloon Text"/>
    <w:basedOn w:val="Normal"/>
    <w:link w:val="TextodebaloCarter"/>
    <w:uiPriority w:val="99"/>
    <w:semiHidden/>
    <w:unhideWhenUsed/>
    <w:rsid w:val="00A758B4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758B4"/>
    <w:rPr>
      <w:rFonts w:ascii="Lucida Grande" w:hAnsi="Lucida Grande" w:cs="Lucida Grande"/>
      <w:sz w:val="18"/>
      <w:szCs w:val="18"/>
    </w:rPr>
  </w:style>
  <w:style w:type="table" w:styleId="TabelacomGrelha">
    <w:name w:val="Table Grid"/>
    <w:basedOn w:val="Tabelanormal"/>
    <w:uiPriority w:val="59"/>
    <w:rsid w:val="001E0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063593"/>
    <w:rPr>
      <w:color w:val="0000FF" w:themeColor="hyperlink"/>
      <w:u w:val="single"/>
    </w:rPr>
  </w:style>
  <w:style w:type="character" w:customStyle="1" w:styleId="php">
    <w:name w:val="php"/>
    <w:basedOn w:val="Tipodeletrapredefinidodopargrafo"/>
    <w:rsid w:val="0074251B"/>
  </w:style>
  <w:style w:type="character" w:customStyle="1" w:styleId="hljs-meta">
    <w:name w:val="hljs-meta"/>
    <w:basedOn w:val="Tipodeletrapredefinidodopargrafo"/>
    <w:rsid w:val="0074251B"/>
  </w:style>
  <w:style w:type="character" w:customStyle="1" w:styleId="hljs-string">
    <w:name w:val="hljs-string"/>
    <w:basedOn w:val="Tipodeletrapredefinidodopargrafo"/>
    <w:rsid w:val="0074251B"/>
  </w:style>
  <w:style w:type="character" w:customStyle="1" w:styleId="hljs-tag">
    <w:name w:val="hljs-tag"/>
    <w:basedOn w:val="Tipodeletrapredefinidodopargrafo"/>
    <w:rsid w:val="0074251B"/>
  </w:style>
  <w:style w:type="character" w:customStyle="1" w:styleId="hljs-name">
    <w:name w:val="hljs-name"/>
    <w:basedOn w:val="Tipodeletrapredefinidodopargrafo"/>
    <w:rsid w:val="0074251B"/>
  </w:style>
  <w:style w:type="character" w:styleId="MenoNoResolvida">
    <w:name w:val="Unresolved Mention"/>
    <w:basedOn w:val="Tipodeletrapredefinidodopargrafo"/>
    <w:uiPriority w:val="99"/>
    <w:semiHidden/>
    <w:unhideWhenUsed/>
    <w:rsid w:val="00735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8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vv@yyy.k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v.santos@campus.fct.unl.p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tomee.apache.org/bouncy-cast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vsantos/44935__45411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</Pages>
  <Words>914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DI-FCT-UNL</Company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Domingos</dc:creator>
  <cp:keywords/>
  <dc:description/>
  <cp:lastModifiedBy>Filipe Miguel Pinho Santos</cp:lastModifiedBy>
  <cp:revision>67</cp:revision>
  <dcterms:created xsi:type="dcterms:W3CDTF">2019-10-06T13:41:00Z</dcterms:created>
  <dcterms:modified xsi:type="dcterms:W3CDTF">2019-11-01T19:38:00Z</dcterms:modified>
</cp:coreProperties>
</file>