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E4E" w:rsidRPr="006F1E4E" w:rsidRDefault="006F1E4E" w:rsidP="006F1E4E">
      <w:pPr>
        <w:shd w:val="clear" w:color="auto" w:fill="FFFFFF"/>
        <w:spacing w:before="100" w:beforeAutospacing="1" w:after="300" w:line="240" w:lineRule="auto"/>
        <w:ind w:left="-24"/>
        <w:outlineLvl w:val="1"/>
        <w:rPr>
          <w:rFonts w:ascii="Times New Roman" w:eastAsia="Times New Roman" w:hAnsi="Times New Roman" w:cs="Times New Roman"/>
          <w:b/>
          <w:bCs/>
          <w:color w:val="000000"/>
          <w:spacing w:val="-3"/>
          <w:sz w:val="28"/>
          <w:szCs w:val="28"/>
          <w:u w:val="single"/>
          <w:lang w:eastAsia="en-IN" w:bidi="hi-IN"/>
        </w:rPr>
      </w:pPr>
      <w:r w:rsidRPr="006F1E4E">
        <w:rPr>
          <w:rFonts w:ascii="Times New Roman" w:eastAsia="Times New Roman" w:hAnsi="Times New Roman" w:cs="Times New Roman"/>
          <w:b/>
          <w:bCs/>
          <w:color w:val="000000"/>
          <w:spacing w:val="-3"/>
          <w:sz w:val="28"/>
          <w:szCs w:val="28"/>
          <w:u w:val="single"/>
          <w:lang w:eastAsia="en-IN" w:bidi="hi-IN"/>
        </w:rPr>
        <w:t>Classification Based on Energy Bands</w:t>
      </w:r>
    </w:p>
    <w:p w:rsidR="006F1E4E" w:rsidRPr="006F1E4E" w:rsidRDefault="006F1E4E" w:rsidP="006F1E4E">
      <w:pPr>
        <w:shd w:val="clear" w:color="auto" w:fill="FFFFFF"/>
        <w:spacing w:after="0" w:line="360" w:lineRule="auto"/>
        <w:ind w:firstLine="720"/>
        <w:jc w:val="both"/>
        <w:rPr>
          <w:rFonts w:ascii="Times New Roman" w:eastAsia="Times New Roman" w:hAnsi="Times New Roman" w:cs="Times New Roman"/>
          <w:spacing w:val="-3"/>
          <w:sz w:val="24"/>
          <w:szCs w:val="24"/>
          <w:lang w:eastAsia="en-IN" w:bidi="hi-IN"/>
        </w:rPr>
      </w:pPr>
      <w:r w:rsidRPr="006F1E4E">
        <w:rPr>
          <w:rFonts w:ascii="Times New Roman" w:eastAsia="Times New Roman" w:hAnsi="Times New Roman" w:cs="Times New Roman"/>
          <w:spacing w:val="-3"/>
          <w:sz w:val="24"/>
          <w:szCs w:val="24"/>
          <w:lang w:eastAsia="en-IN" w:bidi="hi-IN"/>
        </w:rPr>
        <w:t>Bohr’s model of the </w:t>
      </w:r>
      <w:hyperlink r:id="rId6" w:history="1">
        <w:r w:rsidRPr="006F1E4E">
          <w:rPr>
            <w:rFonts w:ascii="Times New Roman" w:eastAsia="Times New Roman" w:hAnsi="Times New Roman" w:cs="Times New Roman"/>
            <w:spacing w:val="-3"/>
            <w:sz w:val="24"/>
            <w:szCs w:val="24"/>
            <w:bdr w:val="none" w:sz="0" w:space="0" w:color="auto" w:frame="1"/>
            <w:lang w:eastAsia="en-IN" w:bidi="hi-IN"/>
          </w:rPr>
          <w:t>atom</w:t>
        </w:r>
      </w:hyperlink>
      <w:r w:rsidRPr="006F1E4E">
        <w:rPr>
          <w:rFonts w:ascii="Times New Roman" w:eastAsia="Times New Roman" w:hAnsi="Times New Roman" w:cs="Times New Roman"/>
          <w:spacing w:val="-3"/>
          <w:sz w:val="24"/>
          <w:szCs w:val="24"/>
          <w:lang w:eastAsia="en-IN" w:bidi="hi-IN"/>
        </w:rPr>
        <w:t> states that the energy of an </w:t>
      </w:r>
      <w:hyperlink r:id="rId7" w:history="1">
        <w:r w:rsidRPr="006F1E4E">
          <w:rPr>
            <w:rFonts w:ascii="Times New Roman" w:eastAsia="Times New Roman" w:hAnsi="Times New Roman" w:cs="Times New Roman"/>
            <w:spacing w:val="-3"/>
            <w:sz w:val="24"/>
            <w:szCs w:val="24"/>
            <w:bdr w:val="none" w:sz="0" w:space="0" w:color="auto" w:frame="1"/>
            <w:lang w:eastAsia="en-IN" w:bidi="hi-IN"/>
          </w:rPr>
          <w:t>electron</w:t>
        </w:r>
      </w:hyperlink>
      <w:r w:rsidRPr="006F1E4E">
        <w:rPr>
          <w:rFonts w:ascii="Times New Roman" w:eastAsia="Times New Roman" w:hAnsi="Times New Roman" w:cs="Times New Roman"/>
          <w:spacing w:val="-3"/>
          <w:sz w:val="24"/>
          <w:szCs w:val="24"/>
          <w:lang w:eastAsia="en-IN" w:bidi="hi-IN"/>
        </w:rPr>
        <w:t> is determined by the orbit in which it revolves. This is true for an isolated atom. In a solid, atoms are close together. Therefore, electrons from neighbouring atoms come very close even overlap at times. Hence, the motion of an electron is different in a solid as compared to an isolated atom.</w:t>
      </w:r>
      <w:r>
        <w:rPr>
          <w:rFonts w:ascii="Times New Roman" w:eastAsia="Times New Roman" w:hAnsi="Times New Roman" w:cs="Times New Roman"/>
          <w:spacing w:val="-3"/>
          <w:sz w:val="24"/>
          <w:szCs w:val="24"/>
          <w:lang w:eastAsia="en-IN" w:bidi="hi-IN"/>
        </w:rPr>
        <w:t xml:space="preserve"> </w:t>
      </w:r>
      <w:r w:rsidRPr="006F1E4E">
        <w:rPr>
          <w:rFonts w:ascii="Times New Roman" w:eastAsia="Times New Roman" w:hAnsi="Times New Roman" w:cs="Times New Roman"/>
          <w:spacing w:val="-3"/>
          <w:sz w:val="24"/>
          <w:szCs w:val="24"/>
          <w:lang w:eastAsia="en-IN" w:bidi="hi-IN"/>
        </w:rPr>
        <w:t xml:space="preserve">In an atom, electrons in the innermost orbits, which are </w:t>
      </w:r>
      <w:proofErr w:type="gramStart"/>
      <w:r w:rsidRPr="006F1E4E">
        <w:rPr>
          <w:rFonts w:ascii="Times New Roman" w:eastAsia="Times New Roman" w:hAnsi="Times New Roman" w:cs="Times New Roman"/>
          <w:spacing w:val="-3"/>
          <w:sz w:val="24"/>
          <w:szCs w:val="24"/>
          <w:lang w:eastAsia="en-IN" w:bidi="hi-IN"/>
        </w:rPr>
        <w:t>filled</w:t>
      </w:r>
      <w:proofErr w:type="gramEnd"/>
      <w:r w:rsidRPr="006F1E4E">
        <w:rPr>
          <w:rFonts w:ascii="Times New Roman" w:eastAsia="Times New Roman" w:hAnsi="Times New Roman" w:cs="Times New Roman"/>
          <w:spacing w:val="-3"/>
          <w:sz w:val="24"/>
          <w:szCs w:val="24"/>
          <w:lang w:eastAsia="en-IN" w:bidi="hi-IN"/>
        </w:rPr>
        <w:t xml:space="preserve"> are called Valence electrons. On the other hand, electrons in the outer orbits that do not fill the shell completely are called Conduction electrons.</w:t>
      </w:r>
      <w:r>
        <w:rPr>
          <w:rFonts w:ascii="Times New Roman" w:eastAsia="Times New Roman" w:hAnsi="Times New Roman" w:cs="Times New Roman"/>
          <w:spacing w:val="-3"/>
          <w:sz w:val="24"/>
          <w:szCs w:val="24"/>
          <w:lang w:eastAsia="en-IN" w:bidi="hi-IN"/>
        </w:rPr>
        <w:t xml:space="preserve"> </w:t>
      </w:r>
      <w:r w:rsidRPr="006F1E4E">
        <w:rPr>
          <w:rFonts w:ascii="Times New Roman" w:eastAsia="Times New Roman" w:hAnsi="Times New Roman" w:cs="Times New Roman"/>
          <w:spacing w:val="-3"/>
          <w:sz w:val="24"/>
          <w:szCs w:val="24"/>
          <w:lang w:eastAsia="en-IN" w:bidi="hi-IN"/>
        </w:rPr>
        <w:t>In a </w:t>
      </w:r>
      <w:hyperlink r:id="rId8" w:history="1">
        <w:r w:rsidRPr="006F1E4E">
          <w:rPr>
            <w:rFonts w:ascii="Times New Roman" w:eastAsia="Times New Roman" w:hAnsi="Times New Roman" w:cs="Times New Roman"/>
            <w:spacing w:val="-3"/>
            <w:sz w:val="24"/>
            <w:szCs w:val="24"/>
            <w:bdr w:val="none" w:sz="0" w:space="0" w:color="auto" w:frame="1"/>
            <w:lang w:eastAsia="en-IN" w:bidi="hi-IN"/>
          </w:rPr>
          <w:t>crystal</w:t>
        </w:r>
      </w:hyperlink>
      <w:r w:rsidRPr="006F1E4E">
        <w:rPr>
          <w:rFonts w:ascii="Times New Roman" w:eastAsia="Times New Roman" w:hAnsi="Times New Roman" w:cs="Times New Roman"/>
          <w:spacing w:val="-3"/>
          <w:sz w:val="24"/>
          <w:szCs w:val="24"/>
          <w:lang w:eastAsia="en-IN" w:bidi="hi-IN"/>
        </w:rPr>
        <w:t>, every electron has a unique position and different pattern of surrounding </w:t>
      </w:r>
      <w:hyperlink r:id="rId9" w:history="1">
        <w:r w:rsidRPr="006F1E4E">
          <w:rPr>
            <w:rFonts w:ascii="Times New Roman" w:eastAsia="Times New Roman" w:hAnsi="Times New Roman" w:cs="Times New Roman"/>
            <w:spacing w:val="-3"/>
            <w:sz w:val="24"/>
            <w:szCs w:val="24"/>
            <w:bdr w:val="none" w:sz="0" w:space="0" w:color="auto" w:frame="1"/>
            <w:lang w:eastAsia="en-IN" w:bidi="hi-IN"/>
          </w:rPr>
          <w:t>charges</w:t>
        </w:r>
      </w:hyperlink>
      <w:r w:rsidRPr="006F1E4E">
        <w:rPr>
          <w:rFonts w:ascii="Times New Roman" w:eastAsia="Times New Roman" w:hAnsi="Times New Roman" w:cs="Times New Roman"/>
          <w:spacing w:val="-3"/>
          <w:sz w:val="24"/>
          <w:szCs w:val="24"/>
          <w:lang w:eastAsia="en-IN" w:bidi="hi-IN"/>
        </w:rPr>
        <w:t>. Hence, each electron has a different energy level. These energy levels with a continuous variation of energy form the Energy bands. The energy band which includes the energy levels of the valence electrons is called Valence band. Also, the energy band above it is called Conduction band. If there is no external </w:t>
      </w:r>
      <w:hyperlink r:id="rId10" w:history="1">
        <w:r w:rsidRPr="006F1E4E">
          <w:rPr>
            <w:rFonts w:ascii="Times New Roman" w:eastAsia="Times New Roman" w:hAnsi="Times New Roman" w:cs="Times New Roman"/>
            <w:spacing w:val="-3"/>
            <w:sz w:val="24"/>
            <w:szCs w:val="24"/>
            <w:bdr w:val="none" w:sz="0" w:space="0" w:color="auto" w:frame="1"/>
            <w:lang w:eastAsia="en-IN" w:bidi="hi-IN"/>
          </w:rPr>
          <w:t>energy</w:t>
        </w:r>
      </w:hyperlink>
      <w:r w:rsidRPr="006F1E4E">
        <w:rPr>
          <w:rFonts w:ascii="Times New Roman" w:eastAsia="Times New Roman" w:hAnsi="Times New Roman" w:cs="Times New Roman"/>
          <w:spacing w:val="-3"/>
          <w:sz w:val="24"/>
          <w:szCs w:val="24"/>
          <w:lang w:eastAsia="en-IN" w:bidi="hi-IN"/>
        </w:rPr>
        <w:t> supplied, then the valence electrons stay in the valence band.</w:t>
      </w:r>
      <w:r>
        <w:rPr>
          <w:rFonts w:ascii="Times New Roman" w:eastAsia="Times New Roman" w:hAnsi="Times New Roman" w:cs="Times New Roman"/>
          <w:spacing w:val="-3"/>
          <w:sz w:val="24"/>
          <w:szCs w:val="24"/>
          <w:lang w:eastAsia="en-IN" w:bidi="hi-IN"/>
        </w:rPr>
        <w:t xml:space="preserve"> </w:t>
      </w:r>
      <w:r w:rsidRPr="006F1E4E">
        <w:rPr>
          <w:rFonts w:ascii="Times New Roman" w:eastAsia="Times New Roman" w:hAnsi="Times New Roman" w:cs="Times New Roman"/>
          <w:spacing w:val="-3"/>
          <w:sz w:val="24"/>
          <w:szCs w:val="24"/>
          <w:lang w:eastAsia="en-IN" w:bidi="hi-IN"/>
        </w:rPr>
        <w:t>Now, electrons move from the valence band to the conduction band when the lowest level in the conduction band is lower than the highest level in the valence band. Usually, the conduction band is empty.</w:t>
      </w:r>
    </w:p>
    <w:p w:rsidR="006F1E4E" w:rsidRPr="006F1E4E" w:rsidRDefault="006F1E4E" w:rsidP="006F1E4E">
      <w:pPr>
        <w:shd w:val="clear" w:color="auto" w:fill="FFFFFF"/>
        <w:spacing w:after="0" w:line="360" w:lineRule="auto"/>
        <w:ind w:left="-24"/>
        <w:jc w:val="both"/>
        <w:outlineLvl w:val="1"/>
        <w:rPr>
          <w:rFonts w:ascii="Times New Roman" w:eastAsia="Times New Roman" w:hAnsi="Times New Roman" w:cs="Times New Roman"/>
          <w:b/>
          <w:bCs/>
          <w:spacing w:val="-3"/>
          <w:sz w:val="24"/>
          <w:szCs w:val="24"/>
          <w:lang w:eastAsia="en-IN" w:bidi="hi-IN"/>
        </w:rPr>
      </w:pPr>
      <w:r w:rsidRPr="006F1E4E">
        <w:rPr>
          <w:rFonts w:ascii="Times New Roman" w:eastAsia="Times New Roman" w:hAnsi="Times New Roman" w:cs="Times New Roman"/>
          <w:b/>
          <w:bCs/>
          <w:spacing w:val="-3"/>
          <w:sz w:val="24"/>
          <w:szCs w:val="24"/>
          <w:lang w:eastAsia="en-IN" w:bidi="hi-IN"/>
        </w:rPr>
        <w:t>Classification of Metals, Semiconductors, and Insulators</w:t>
      </w:r>
    </w:p>
    <w:p w:rsidR="006F1E4E" w:rsidRPr="006F1E4E" w:rsidRDefault="006F1E4E" w:rsidP="006F1E4E">
      <w:pPr>
        <w:numPr>
          <w:ilvl w:val="0"/>
          <w:numId w:val="1"/>
        </w:numPr>
        <w:shd w:val="clear" w:color="auto" w:fill="FFFFFF"/>
        <w:spacing w:after="0" w:line="360" w:lineRule="auto"/>
        <w:ind w:left="450"/>
        <w:jc w:val="both"/>
        <w:rPr>
          <w:rFonts w:ascii="Times New Roman" w:eastAsia="Times New Roman" w:hAnsi="Times New Roman" w:cs="Times New Roman"/>
          <w:spacing w:val="-1"/>
          <w:sz w:val="24"/>
          <w:szCs w:val="24"/>
          <w:lang w:eastAsia="en-IN" w:bidi="hi-IN"/>
        </w:rPr>
      </w:pPr>
      <w:r w:rsidRPr="006F1E4E">
        <w:rPr>
          <w:rFonts w:ascii="Times New Roman" w:eastAsia="Times New Roman" w:hAnsi="Times New Roman" w:cs="Times New Roman"/>
          <w:spacing w:val="-1"/>
          <w:sz w:val="24"/>
          <w:szCs w:val="24"/>
          <w:lang w:eastAsia="en-IN" w:bidi="hi-IN"/>
        </w:rPr>
        <w:t>In case of metallic conductors, conduction band overlaps on the electrons in the valence band.</w:t>
      </w:r>
    </w:p>
    <w:p w:rsidR="006F1E4E" w:rsidRPr="006F1E4E" w:rsidRDefault="006F1E4E" w:rsidP="006F1E4E">
      <w:pPr>
        <w:numPr>
          <w:ilvl w:val="0"/>
          <w:numId w:val="1"/>
        </w:numPr>
        <w:shd w:val="clear" w:color="auto" w:fill="FFFFFF"/>
        <w:spacing w:after="0" w:line="360" w:lineRule="auto"/>
        <w:ind w:left="450"/>
        <w:jc w:val="both"/>
        <w:rPr>
          <w:rFonts w:ascii="Times New Roman" w:eastAsia="Times New Roman" w:hAnsi="Times New Roman" w:cs="Times New Roman"/>
          <w:spacing w:val="-1"/>
          <w:sz w:val="24"/>
          <w:szCs w:val="24"/>
          <w:lang w:eastAsia="en-IN" w:bidi="hi-IN"/>
        </w:rPr>
      </w:pPr>
      <w:r w:rsidRPr="006F1E4E">
        <w:rPr>
          <w:rFonts w:ascii="Times New Roman" w:eastAsia="Times New Roman" w:hAnsi="Times New Roman" w:cs="Times New Roman"/>
          <w:spacing w:val="-1"/>
          <w:sz w:val="24"/>
          <w:szCs w:val="24"/>
          <w:lang w:eastAsia="en-IN" w:bidi="hi-IN"/>
        </w:rPr>
        <w:t>In insulators, there is a large gap between both these bands. Hence, the electrons in the valence band remain bound and no free electrons are available in the conduction band.</w:t>
      </w:r>
    </w:p>
    <w:p w:rsidR="006F1E4E" w:rsidRPr="006F1E4E" w:rsidRDefault="006F1E4E" w:rsidP="006F1E4E">
      <w:pPr>
        <w:numPr>
          <w:ilvl w:val="0"/>
          <w:numId w:val="1"/>
        </w:numPr>
        <w:shd w:val="clear" w:color="auto" w:fill="FFFFFF"/>
        <w:spacing w:after="0" w:line="360" w:lineRule="auto"/>
        <w:ind w:left="450"/>
        <w:jc w:val="both"/>
        <w:rPr>
          <w:rFonts w:ascii="Times New Roman" w:eastAsia="Times New Roman" w:hAnsi="Times New Roman" w:cs="Times New Roman"/>
          <w:spacing w:val="-1"/>
          <w:sz w:val="24"/>
          <w:szCs w:val="24"/>
          <w:lang w:eastAsia="en-IN" w:bidi="hi-IN"/>
        </w:rPr>
      </w:pPr>
      <w:r w:rsidRPr="006F1E4E">
        <w:rPr>
          <w:rFonts w:ascii="Times New Roman" w:eastAsia="Times New Roman" w:hAnsi="Times New Roman" w:cs="Times New Roman"/>
          <w:spacing w:val="-1"/>
          <w:sz w:val="24"/>
          <w:szCs w:val="24"/>
          <w:lang w:eastAsia="en-IN" w:bidi="hi-IN"/>
        </w:rPr>
        <w:t>Semiconductors have a small gap between both these bands. Some valence electrons gain energy from external sources and cross the gap between the valence and conduction bands. By this movement, they create a free electron in the conduction band and a vacant energy level in the valence band for other valence electrons to move. This creates the possibility of conduction.</w:t>
      </w:r>
    </w:p>
    <w:p w:rsidR="006F1E4E" w:rsidRPr="006F1E4E" w:rsidRDefault="006F1E4E" w:rsidP="006F1E4E">
      <w:pPr>
        <w:shd w:val="clear" w:color="auto" w:fill="FFFFFF"/>
        <w:spacing w:after="0" w:line="360" w:lineRule="auto"/>
        <w:jc w:val="both"/>
        <w:rPr>
          <w:rFonts w:ascii="Times New Roman" w:eastAsia="Times New Roman" w:hAnsi="Times New Roman" w:cs="Times New Roman"/>
          <w:spacing w:val="-3"/>
          <w:sz w:val="24"/>
          <w:szCs w:val="24"/>
          <w:lang w:eastAsia="en-IN" w:bidi="hi-IN"/>
        </w:rPr>
      </w:pPr>
      <w:r w:rsidRPr="006F1E4E">
        <w:rPr>
          <w:rFonts w:ascii="Times New Roman" w:eastAsia="Times New Roman" w:hAnsi="Times New Roman" w:cs="Times New Roman"/>
          <w:noProof/>
          <w:spacing w:val="-3"/>
          <w:sz w:val="24"/>
          <w:szCs w:val="24"/>
          <w:lang w:eastAsia="en-IN" w:bidi="hi-IN"/>
        </w:rPr>
        <w:drawing>
          <wp:inline distT="0" distB="0" distL="0" distR="0" wp14:anchorId="19C1601D" wp14:editId="2A9106D6">
            <wp:extent cx="2860040" cy="1499235"/>
            <wp:effectExtent l="0" t="0" r="0" b="5715"/>
            <wp:docPr id="4" name="Picture 4" descr="types of semico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emicondu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1499235"/>
                    </a:xfrm>
                    <a:prstGeom prst="rect">
                      <a:avLst/>
                    </a:prstGeom>
                    <a:noFill/>
                    <a:ln>
                      <a:noFill/>
                    </a:ln>
                  </pic:spPr>
                </pic:pic>
              </a:graphicData>
            </a:graphic>
          </wp:inline>
        </w:drawing>
      </w:r>
    </w:p>
    <w:p w:rsidR="006F1E4E" w:rsidRPr="006F1E4E" w:rsidRDefault="006F1E4E" w:rsidP="006F1E4E">
      <w:pPr>
        <w:shd w:val="clear" w:color="auto" w:fill="FFFFFF"/>
        <w:spacing w:after="0" w:line="360" w:lineRule="auto"/>
        <w:jc w:val="both"/>
        <w:rPr>
          <w:rFonts w:ascii="Times New Roman" w:eastAsia="Times New Roman" w:hAnsi="Times New Roman" w:cs="Times New Roman"/>
          <w:spacing w:val="-3"/>
          <w:sz w:val="24"/>
          <w:szCs w:val="24"/>
          <w:lang w:eastAsia="en-IN" w:bidi="hi-IN"/>
        </w:rPr>
      </w:pPr>
      <w:proofErr w:type="spellStart"/>
      <w:r w:rsidRPr="006F1E4E">
        <w:rPr>
          <w:rFonts w:ascii="Times New Roman" w:eastAsia="Times New Roman" w:hAnsi="Times New Roman" w:cs="Times New Roman"/>
          <w:spacing w:val="-3"/>
          <w:sz w:val="24"/>
          <w:szCs w:val="24"/>
          <w:lang w:eastAsia="en-IN" w:bidi="hi-IN"/>
        </w:rPr>
        <w:t>E</w:t>
      </w:r>
      <w:r w:rsidRPr="006F1E4E">
        <w:rPr>
          <w:rFonts w:ascii="Times New Roman" w:eastAsia="Times New Roman" w:hAnsi="Times New Roman" w:cs="Times New Roman"/>
          <w:spacing w:val="-3"/>
          <w:sz w:val="24"/>
          <w:szCs w:val="24"/>
          <w:vertAlign w:val="subscript"/>
          <w:lang w:eastAsia="en-IN" w:bidi="hi-IN"/>
        </w:rPr>
        <w:t>c</w:t>
      </w:r>
      <w:proofErr w:type="spellEnd"/>
      <w:r w:rsidRPr="006F1E4E">
        <w:rPr>
          <w:rFonts w:ascii="Times New Roman" w:eastAsia="Times New Roman" w:hAnsi="Times New Roman" w:cs="Times New Roman"/>
          <w:spacing w:val="-3"/>
          <w:sz w:val="24"/>
          <w:szCs w:val="24"/>
          <w:lang w:eastAsia="en-IN" w:bidi="hi-IN"/>
        </w:rPr>
        <w:t xml:space="preserve"> denotes the lowest energy level of the conduction band and </w:t>
      </w:r>
      <w:proofErr w:type="spellStart"/>
      <w:r w:rsidRPr="006F1E4E">
        <w:rPr>
          <w:rFonts w:ascii="Times New Roman" w:eastAsia="Times New Roman" w:hAnsi="Times New Roman" w:cs="Times New Roman"/>
          <w:spacing w:val="-3"/>
          <w:sz w:val="24"/>
          <w:szCs w:val="24"/>
          <w:lang w:eastAsia="en-IN" w:bidi="hi-IN"/>
        </w:rPr>
        <w:t>E</w:t>
      </w:r>
      <w:r w:rsidRPr="006F1E4E">
        <w:rPr>
          <w:rFonts w:ascii="Times New Roman" w:eastAsia="Times New Roman" w:hAnsi="Times New Roman" w:cs="Times New Roman"/>
          <w:spacing w:val="-3"/>
          <w:sz w:val="24"/>
          <w:szCs w:val="24"/>
          <w:vertAlign w:val="subscript"/>
          <w:lang w:eastAsia="en-IN" w:bidi="hi-IN"/>
        </w:rPr>
        <w:t>v</w:t>
      </w:r>
      <w:proofErr w:type="spellEnd"/>
      <w:r w:rsidRPr="006F1E4E">
        <w:rPr>
          <w:rFonts w:ascii="Times New Roman" w:eastAsia="Times New Roman" w:hAnsi="Times New Roman" w:cs="Times New Roman"/>
          <w:spacing w:val="-3"/>
          <w:sz w:val="24"/>
          <w:szCs w:val="24"/>
          <w:lang w:eastAsia="en-IN" w:bidi="hi-IN"/>
        </w:rPr>
        <w:t xml:space="preserve"> denotes the highest energy level of the valence band. The above diagram describes a solid where the valence band is </w:t>
      </w:r>
      <w:r w:rsidRPr="006F1E4E">
        <w:rPr>
          <w:rFonts w:ascii="Times New Roman" w:eastAsia="Times New Roman" w:hAnsi="Times New Roman" w:cs="Times New Roman"/>
          <w:spacing w:val="-3"/>
          <w:sz w:val="24"/>
          <w:szCs w:val="24"/>
          <w:lang w:eastAsia="en-IN" w:bidi="hi-IN"/>
        </w:rPr>
        <w:lastRenderedPageBreak/>
        <w:t>partially empty. Hence, electrons from the lower energy levels can move to the higher levels making conduction possible. Also, the resistivity of such solids is low or the conductivity is high.</w:t>
      </w:r>
    </w:p>
    <w:p w:rsidR="006F1E4E" w:rsidRPr="006F1E4E" w:rsidRDefault="006F1E4E" w:rsidP="006F1E4E">
      <w:pPr>
        <w:shd w:val="clear" w:color="auto" w:fill="FFFFFF"/>
        <w:spacing w:after="0" w:line="360" w:lineRule="auto"/>
        <w:jc w:val="both"/>
        <w:outlineLvl w:val="2"/>
        <w:rPr>
          <w:rFonts w:ascii="Times New Roman" w:eastAsia="Times New Roman" w:hAnsi="Times New Roman" w:cs="Times New Roman"/>
          <w:b/>
          <w:bCs/>
          <w:sz w:val="24"/>
          <w:szCs w:val="24"/>
          <w:lang w:eastAsia="en-IN" w:bidi="hi-IN"/>
        </w:rPr>
      </w:pPr>
      <w:r w:rsidRPr="006F1E4E">
        <w:rPr>
          <w:rFonts w:ascii="Times New Roman" w:eastAsia="Times New Roman" w:hAnsi="Times New Roman" w:cs="Times New Roman"/>
          <w:b/>
          <w:bCs/>
          <w:sz w:val="24"/>
          <w:szCs w:val="24"/>
          <w:lang w:eastAsia="en-IN" w:bidi="hi-IN"/>
        </w:rPr>
        <w:t>Metals</w:t>
      </w:r>
    </w:p>
    <w:p w:rsidR="006F1E4E" w:rsidRPr="006F1E4E" w:rsidRDefault="006F1E4E" w:rsidP="006F1E4E">
      <w:pPr>
        <w:shd w:val="clear" w:color="auto" w:fill="FFFFFF"/>
        <w:spacing w:after="0" w:line="360" w:lineRule="auto"/>
        <w:jc w:val="both"/>
        <w:rPr>
          <w:rFonts w:ascii="Times New Roman" w:eastAsia="Times New Roman" w:hAnsi="Times New Roman" w:cs="Times New Roman"/>
          <w:spacing w:val="-3"/>
          <w:sz w:val="24"/>
          <w:szCs w:val="24"/>
          <w:lang w:eastAsia="en-IN" w:bidi="hi-IN"/>
        </w:rPr>
      </w:pPr>
      <w:r w:rsidRPr="006F1E4E">
        <w:rPr>
          <w:rFonts w:ascii="Times New Roman" w:eastAsia="Times New Roman" w:hAnsi="Times New Roman" w:cs="Times New Roman"/>
          <w:noProof/>
          <w:spacing w:val="-3"/>
          <w:sz w:val="24"/>
          <w:szCs w:val="24"/>
          <w:lang w:eastAsia="en-IN" w:bidi="hi-IN"/>
        </w:rPr>
        <w:drawing>
          <wp:inline distT="0" distB="0" distL="0" distR="0" wp14:anchorId="18C01277" wp14:editId="1B912717">
            <wp:extent cx="2860040" cy="1605280"/>
            <wp:effectExtent l="0" t="0" r="0" b="0"/>
            <wp:docPr id="3" name="Picture 3" descr="types of semico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semicondu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040" cy="1605280"/>
                    </a:xfrm>
                    <a:prstGeom prst="rect">
                      <a:avLst/>
                    </a:prstGeom>
                    <a:noFill/>
                    <a:ln>
                      <a:noFill/>
                    </a:ln>
                  </pic:spPr>
                </pic:pic>
              </a:graphicData>
            </a:graphic>
          </wp:inline>
        </w:drawing>
      </w:r>
    </w:p>
    <w:p w:rsidR="006F1E4E" w:rsidRPr="006F1E4E" w:rsidRDefault="006F1E4E" w:rsidP="006F1E4E">
      <w:pPr>
        <w:shd w:val="clear" w:color="auto" w:fill="FFFFFF"/>
        <w:spacing w:after="0" w:line="360" w:lineRule="auto"/>
        <w:jc w:val="both"/>
        <w:rPr>
          <w:rFonts w:ascii="Times New Roman" w:eastAsia="Times New Roman" w:hAnsi="Times New Roman" w:cs="Times New Roman"/>
          <w:spacing w:val="-3"/>
          <w:sz w:val="24"/>
          <w:szCs w:val="24"/>
          <w:lang w:eastAsia="en-IN" w:bidi="hi-IN"/>
        </w:rPr>
      </w:pPr>
      <w:proofErr w:type="spellStart"/>
      <w:r w:rsidRPr="006F1E4E">
        <w:rPr>
          <w:rFonts w:ascii="Times New Roman" w:eastAsia="Times New Roman" w:hAnsi="Times New Roman" w:cs="Times New Roman"/>
          <w:spacing w:val="-3"/>
          <w:sz w:val="24"/>
          <w:szCs w:val="24"/>
          <w:lang w:eastAsia="en-IN" w:bidi="hi-IN"/>
        </w:rPr>
        <w:t>E</w:t>
      </w:r>
      <w:r w:rsidRPr="006F1E4E">
        <w:rPr>
          <w:rFonts w:ascii="Times New Roman" w:eastAsia="Times New Roman" w:hAnsi="Times New Roman" w:cs="Times New Roman"/>
          <w:spacing w:val="-3"/>
          <w:sz w:val="24"/>
          <w:szCs w:val="24"/>
          <w:vertAlign w:val="subscript"/>
          <w:lang w:eastAsia="en-IN" w:bidi="hi-IN"/>
        </w:rPr>
        <w:t>c</w:t>
      </w:r>
      <w:proofErr w:type="spellEnd"/>
      <w:r w:rsidRPr="006F1E4E">
        <w:rPr>
          <w:rFonts w:ascii="Times New Roman" w:eastAsia="Times New Roman" w:hAnsi="Times New Roman" w:cs="Times New Roman"/>
          <w:spacing w:val="-3"/>
          <w:sz w:val="24"/>
          <w:szCs w:val="24"/>
          <w:lang w:eastAsia="en-IN" w:bidi="hi-IN"/>
        </w:rPr>
        <w:t xml:space="preserve"> and </w:t>
      </w:r>
      <w:proofErr w:type="spellStart"/>
      <w:r w:rsidRPr="006F1E4E">
        <w:rPr>
          <w:rFonts w:ascii="Times New Roman" w:eastAsia="Times New Roman" w:hAnsi="Times New Roman" w:cs="Times New Roman"/>
          <w:spacing w:val="-3"/>
          <w:sz w:val="24"/>
          <w:szCs w:val="24"/>
          <w:lang w:eastAsia="en-IN" w:bidi="hi-IN"/>
        </w:rPr>
        <w:t>E</w:t>
      </w:r>
      <w:r w:rsidRPr="006F1E4E">
        <w:rPr>
          <w:rFonts w:ascii="Times New Roman" w:eastAsia="Times New Roman" w:hAnsi="Times New Roman" w:cs="Times New Roman"/>
          <w:spacing w:val="-3"/>
          <w:sz w:val="24"/>
          <w:szCs w:val="24"/>
          <w:vertAlign w:val="subscript"/>
          <w:lang w:eastAsia="en-IN" w:bidi="hi-IN"/>
        </w:rPr>
        <w:t>v</w:t>
      </w:r>
      <w:proofErr w:type="spellEnd"/>
      <w:r w:rsidRPr="006F1E4E">
        <w:rPr>
          <w:rFonts w:ascii="Times New Roman" w:eastAsia="Times New Roman" w:hAnsi="Times New Roman" w:cs="Times New Roman"/>
          <w:spacing w:val="-3"/>
          <w:sz w:val="24"/>
          <w:szCs w:val="24"/>
          <w:lang w:eastAsia="en-IN" w:bidi="hi-IN"/>
        </w:rPr>
        <w:t xml:space="preserve"> are the same as case 1 and </w:t>
      </w:r>
      <w:proofErr w:type="spellStart"/>
      <w:proofErr w:type="gramStart"/>
      <w:r w:rsidRPr="006F1E4E">
        <w:rPr>
          <w:rFonts w:ascii="Times New Roman" w:eastAsia="Times New Roman" w:hAnsi="Times New Roman" w:cs="Times New Roman"/>
          <w:spacing w:val="-3"/>
          <w:sz w:val="24"/>
          <w:szCs w:val="24"/>
          <w:lang w:eastAsia="en-IN" w:bidi="hi-IN"/>
        </w:rPr>
        <w:t>E</w:t>
      </w:r>
      <w:r w:rsidRPr="006F1E4E">
        <w:rPr>
          <w:rFonts w:ascii="Times New Roman" w:eastAsia="Times New Roman" w:hAnsi="Times New Roman" w:cs="Times New Roman"/>
          <w:spacing w:val="-3"/>
          <w:sz w:val="24"/>
          <w:szCs w:val="24"/>
          <w:vertAlign w:val="subscript"/>
          <w:lang w:eastAsia="en-IN" w:bidi="hi-IN"/>
        </w:rPr>
        <w:t>g</w:t>
      </w:r>
      <w:proofErr w:type="spellEnd"/>
      <w:proofErr w:type="gramEnd"/>
      <w:r w:rsidRPr="006F1E4E">
        <w:rPr>
          <w:rFonts w:ascii="Times New Roman" w:eastAsia="Times New Roman" w:hAnsi="Times New Roman" w:cs="Times New Roman"/>
          <w:spacing w:val="-3"/>
          <w:sz w:val="24"/>
          <w:szCs w:val="24"/>
          <w:lang w:eastAsia="en-IN" w:bidi="hi-IN"/>
        </w:rPr>
        <w:t> is the energy gap. This diagram describes a solid where the conduction and valence bands overlap each other. Hence, electrons can easily move from the valence to the conduction band. This makes a large number of electrons available for conduction. Also, the resistivity of such solids is low or the conductivity is high.</w:t>
      </w:r>
    </w:p>
    <w:p w:rsidR="006F1E4E" w:rsidRPr="006F1E4E" w:rsidRDefault="006F1E4E" w:rsidP="006F1E4E">
      <w:pPr>
        <w:shd w:val="clear" w:color="auto" w:fill="FFFFFF"/>
        <w:spacing w:after="0" w:line="360" w:lineRule="auto"/>
        <w:jc w:val="both"/>
        <w:outlineLvl w:val="2"/>
        <w:rPr>
          <w:rFonts w:ascii="Times New Roman" w:eastAsia="Times New Roman" w:hAnsi="Times New Roman" w:cs="Times New Roman"/>
          <w:b/>
          <w:bCs/>
          <w:sz w:val="24"/>
          <w:szCs w:val="24"/>
          <w:lang w:eastAsia="en-IN" w:bidi="hi-IN"/>
        </w:rPr>
      </w:pPr>
      <w:r w:rsidRPr="006F1E4E">
        <w:rPr>
          <w:rFonts w:ascii="Times New Roman" w:eastAsia="Times New Roman" w:hAnsi="Times New Roman" w:cs="Times New Roman"/>
          <w:b/>
          <w:bCs/>
          <w:sz w:val="24"/>
          <w:szCs w:val="24"/>
          <w:lang w:eastAsia="en-IN" w:bidi="hi-IN"/>
        </w:rPr>
        <w:t>Insulators</w:t>
      </w:r>
    </w:p>
    <w:p w:rsidR="006F1E4E" w:rsidRPr="006F1E4E" w:rsidRDefault="006F1E4E" w:rsidP="006F1E4E">
      <w:pPr>
        <w:shd w:val="clear" w:color="auto" w:fill="FFFFFF"/>
        <w:spacing w:after="0" w:line="360" w:lineRule="auto"/>
        <w:jc w:val="both"/>
        <w:rPr>
          <w:rFonts w:ascii="Times New Roman" w:eastAsia="Times New Roman" w:hAnsi="Times New Roman" w:cs="Times New Roman"/>
          <w:spacing w:val="-3"/>
          <w:sz w:val="24"/>
          <w:szCs w:val="24"/>
          <w:lang w:eastAsia="en-IN" w:bidi="hi-IN"/>
        </w:rPr>
      </w:pPr>
      <w:r w:rsidRPr="006F1E4E">
        <w:rPr>
          <w:rFonts w:ascii="Times New Roman" w:eastAsia="Times New Roman" w:hAnsi="Times New Roman" w:cs="Times New Roman"/>
          <w:noProof/>
          <w:spacing w:val="-3"/>
          <w:sz w:val="24"/>
          <w:szCs w:val="24"/>
          <w:lang w:eastAsia="en-IN" w:bidi="hi-IN"/>
        </w:rPr>
        <w:drawing>
          <wp:inline distT="0" distB="0" distL="0" distR="0" wp14:anchorId="2A955840" wp14:editId="3E67603F">
            <wp:extent cx="2860040" cy="1595120"/>
            <wp:effectExtent l="0" t="0" r="0" b="5080"/>
            <wp:docPr id="2" name="Picture 2" descr="types of semico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semiconduc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1595120"/>
                    </a:xfrm>
                    <a:prstGeom prst="rect">
                      <a:avLst/>
                    </a:prstGeom>
                    <a:noFill/>
                    <a:ln>
                      <a:noFill/>
                    </a:ln>
                  </pic:spPr>
                </pic:pic>
              </a:graphicData>
            </a:graphic>
          </wp:inline>
        </w:drawing>
      </w:r>
    </w:p>
    <w:p w:rsidR="006F1E4E" w:rsidRPr="006F1E4E" w:rsidRDefault="006F1E4E" w:rsidP="006F1E4E">
      <w:pPr>
        <w:shd w:val="clear" w:color="auto" w:fill="FFFFFF"/>
        <w:spacing w:after="0" w:line="360" w:lineRule="auto"/>
        <w:jc w:val="both"/>
        <w:rPr>
          <w:rFonts w:ascii="Times New Roman" w:eastAsia="Times New Roman" w:hAnsi="Times New Roman" w:cs="Times New Roman"/>
          <w:spacing w:val="-3"/>
          <w:sz w:val="24"/>
          <w:szCs w:val="24"/>
          <w:lang w:eastAsia="en-IN" w:bidi="hi-IN"/>
        </w:rPr>
      </w:pPr>
      <w:r w:rsidRPr="006F1E4E">
        <w:rPr>
          <w:rFonts w:ascii="Times New Roman" w:eastAsia="Times New Roman" w:hAnsi="Times New Roman" w:cs="Times New Roman"/>
          <w:spacing w:val="-3"/>
          <w:sz w:val="24"/>
          <w:szCs w:val="24"/>
          <w:lang w:eastAsia="en-IN" w:bidi="hi-IN"/>
        </w:rPr>
        <w:t>This diagram describes a solid where the energy gap (</w:t>
      </w:r>
      <w:proofErr w:type="spellStart"/>
      <w:r w:rsidRPr="006F1E4E">
        <w:rPr>
          <w:rFonts w:ascii="Times New Roman" w:eastAsia="Times New Roman" w:hAnsi="Times New Roman" w:cs="Times New Roman"/>
          <w:spacing w:val="-3"/>
          <w:sz w:val="24"/>
          <w:szCs w:val="24"/>
          <w:lang w:eastAsia="en-IN" w:bidi="hi-IN"/>
        </w:rPr>
        <w:t>E</w:t>
      </w:r>
      <w:r w:rsidRPr="006F1E4E">
        <w:rPr>
          <w:rFonts w:ascii="Times New Roman" w:eastAsia="Times New Roman" w:hAnsi="Times New Roman" w:cs="Times New Roman"/>
          <w:spacing w:val="-3"/>
          <w:sz w:val="24"/>
          <w:szCs w:val="24"/>
          <w:vertAlign w:val="subscript"/>
          <w:lang w:eastAsia="en-IN" w:bidi="hi-IN"/>
        </w:rPr>
        <w:t>g</w:t>
      </w:r>
      <w:proofErr w:type="spellEnd"/>
      <w:r w:rsidRPr="006F1E4E">
        <w:rPr>
          <w:rFonts w:ascii="Times New Roman" w:eastAsia="Times New Roman" w:hAnsi="Times New Roman" w:cs="Times New Roman"/>
          <w:spacing w:val="-3"/>
          <w:sz w:val="24"/>
          <w:szCs w:val="24"/>
          <w:lang w:eastAsia="en-IN" w:bidi="hi-IN"/>
        </w:rPr>
        <w:t>) is very large (&gt;3 eV). Due to this large gap, electrons cannot be excited to move from the valence to the conduction band by thermal excitation. Hence, there are no free electrons in the conduction band and no conductivity. These are insulators.</w:t>
      </w:r>
    </w:p>
    <w:p w:rsidR="006F1E4E" w:rsidRPr="006F1E4E" w:rsidRDefault="006F1E4E" w:rsidP="006F1E4E">
      <w:pPr>
        <w:shd w:val="clear" w:color="auto" w:fill="FFFFFF"/>
        <w:spacing w:after="0" w:line="360" w:lineRule="auto"/>
        <w:jc w:val="both"/>
        <w:outlineLvl w:val="2"/>
        <w:rPr>
          <w:rFonts w:ascii="Times New Roman" w:eastAsia="Times New Roman" w:hAnsi="Times New Roman" w:cs="Times New Roman"/>
          <w:b/>
          <w:bCs/>
          <w:sz w:val="24"/>
          <w:szCs w:val="24"/>
          <w:lang w:eastAsia="en-IN" w:bidi="hi-IN"/>
        </w:rPr>
      </w:pPr>
      <w:r w:rsidRPr="006F1E4E">
        <w:rPr>
          <w:rFonts w:ascii="Times New Roman" w:eastAsia="Times New Roman" w:hAnsi="Times New Roman" w:cs="Times New Roman"/>
          <w:b/>
          <w:bCs/>
          <w:sz w:val="24"/>
          <w:szCs w:val="24"/>
          <w:lang w:eastAsia="en-IN" w:bidi="hi-IN"/>
        </w:rPr>
        <w:t>Semiconductors:</w:t>
      </w:r>
    </w:p>
    <w:p w:rsidR="006F1E4E" w:rsidRPr="006F1E4E" w:rsidRDefault="006F1E4E" w:rsidP="006F1E4E">
      <w:pPr>
        <w:shd w:val="clear" w:color="auto" w:fill="FFFFFF"/>
        <w:spacing w:after="0" w:line="360" w:lineRule="auto"/>
        <w:jc w:val="both"/>
        <w:rPr>
          <w:rFonts w:ascii="Times New Roman" w:eastAsia="Times New Roman" w:hAnsi="Times New Roman" w:cs="Times New Roman"/>
          <w:spacing w:val="-3"/>
          <w:sz w:val="24"/>
          <w:szCs w:val="24"/>
          <w:lang w:eastAsia="en-IN" w:bidi="hi-IN"/>
        </w:rPr>
      </w:pPr>
      <w:r w:rsidRPr="006F1E4E">
        <w:rPr>
          <w:rFonts w:ascii="Times New Roman" w:eastAsia="Times New Roman" w:hAnsi="Times New Roman" w:cs="Times New Roman"/>
          <w:noProof/>
          <w:spacing w:val="-3"/>
          <w:sz w:val="24"/>
          <w:szCs w:val="24"/>
          <w:lang w:eastAsia="en-IN" w:bidi="hi-IN"/>
        </w:rPr>
        <w:drawing>
          <wp:inline distT="0" distB="0" distL="0" distR="0" wp14:anchorId="1EE4384A" wp14:editId="34503BD6">
            <wp:extent cx="2860040" cy="1690370"/>
            <wp:effectExtent l="0" t="0" r="0" b="5080"/>
            <wp:docPr id="1" name="Picture 1" descr="types of semico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semicondu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690370"/>
                    </a:xfrm>
                    <a:prstGeom prst="rect">
                      <a:avLst/>
                    </a:prstGeom>
                    <a:noFill/>
                    <a:ln>
                      <a:noFill/>
                    </a:ln>
                  </pic:spPr>
                </pic:pic>
              </a:graphicData>
            </a:graphic>
          </wp:inline>
        </w:drawing>
      </w:r>
    </w:p>
    <w:p w:rsidR="00D96CAC" w:rsidRDefault="006F1E4E" w:rsidP="006F1E4E">
      <w:pPr>
        <w:shd w:val="clear" w:color="auto" w:fill="FFFFFF"/>
        <w:spacing w:after="0" w:line="360" w:lineRule="auto"/>
        <w:jc w:val="both"/>
        <w:rPr>
          <w:rFonts w:ascii="Times New Roman" w:eastAsia="Times New Roman" w:hAnsi="Times New Roman" w:cs="Times New Roman"/>
          <w:spacing w:val="-3"/>
          <w:sz w:val="24"/>
          <w:szCs w:val="24"/>
          <w:lang w:eastAsia="en-IN" w:bidi="hi-IN"/>
        </w:rPr>
      </w:pPr>
      <w:r w:rsidRPr="006F1E4E">
        <w:rPr>
          <w:rFonts w:ascii="Times New Roman" w:eastAsia="Times New Roman" w:hAnsi="Times New Roman" w:cs="Times New Roman"/>
          <w:spacing w:val="-3"/>
          <w:sz w:val="24"/>
          <w:szCs w:val="24"/>
          <w:lang w:eastAsia="en-IN" w:bidi="hi-IN"/>
        </w:rPr>
        <w:lastRenderedPageBreak/>
        <w:t>This diagram describes a solid where the energy gap is small (&lt; 3 eV). Since the gap is small, some electrons acquire enough energy even at room temperature and enter the conduction band. These electrons can move in the conduction band increasing the conductivity of the solid. These are semiconductors. The resistivity of semiconductors is lower than that of insulators but higher than that of metals.</w:t>
      </w:r>
    </w:p>
    <w:p w:rsidR="006F1E4E" w:rsidRDefault="006F1E4E" w:rsidP="006F1E4E">
      <w:pPr>
        <w:shd w:val="clear" w:color="auto" w:fill="FFFFFF"/>
        <w:spacing w:after="0" w:line="360" w:lineRule="auto"/>
        <w:jc w:val="both"/>
        <w:rPr>
          <w:rFonts w:ascii="Times New Roman" w:hAnsi="Times New Roman" w:cs="Times New Roman"/>
          <w:b/>
          <w:bCs/>
          <w:sz w:val="24"/>
          <w:szCs w:val="24"/>
        </w:rPr>
      </w:pPr>
    </w:p>
    <w:p w:rsidR="006F1E4E" w:rsidRPr="006F1E4E" w:rsidRDefault="006F1E4E" w:rsidP="006F1E4E">
      <w:pPr>
        <w:shd w:val="clear" w:color="auto" w:fill="FFFFFF"/>
        <w:spacing w:after="0" w:line="360" w:lineRule="auto"/>
        <w:jc w:val="both"/>
        <w:rPr>
          <w:rFonts w:ascii="Times New Roman" w:hAnsi="Times New Roman" w:cs="Times New Roman"/>
          <w:b/>
          <w:bCs/>
          <w:sz w:val="24"/>
          <w:szCs w:val="24"/>
        </w:rPr>
      </w:pPr>
      <w:r w:rsidRPr="006F1E4E">
        <w:rPr>
          <w:rFonts w:ascii="Times New Roman" w:hAnsi="Times New Roman" w:cs="Times New Roman"/>
          <w:b/>
          <w:bCs/>
          <w:sz w:val="24"/>
          <w:szCs w:val="24"/>
        </w:rPr>
        <w:t>Types of Semiconductors</w:t>
      </w:r>
    </w:p>
    <w:p w:rsidR="006F1E4E" w:rsidRDefault="006F1E4E" w:rsidP="006F1E4E">
      <w:pPr>
        <w:shd w:val="clear" w:color="auto" w:fill="FFFFFF"/>
        <w:spacing w:after="0" w:line="360" w:lineRule="auto"/>
        <w:jc w:val="both"/>
        <w:rPr>
          <w:rFonts w:ascii="Times New Roman" w:hAnsi="Times New Roman" w:cs="Times New Roman"/>
          <w:sz w:val="24"/>
          <w:szCs w:val="24"/>
        </w:rPr>
      </w:pPr>
      <w:r w:rsidRPr="006F1E4E">
        <w:rPr>
          <w:rFonts w:ascii="Times New Roman" w:hAnsi="Times New Roman" w:cs="Times New Roman"/>
          <w:sz w:val="24"/>
          <w:szCs w:val="24"/>
        </w:rPr>
        <w:t xml:space="preserve"> Semiconductors are mainly classified into two categories: </w:t>
      </w:r>
    </w:p>
    <w:p w:rsidR="006F1E4E" w:rsidRDefault="006F1E4E" w:rsidP="006F1E4E">
      <w:pPr>
        <w:shd w:val="clear" w:color="auto" w:fill="FFFFFF"/>
        <w:spacing w:after="0" w:line="360" w:lineRule="auto"/>
        <w:jc w:val="both"/>
        <w:rPr>
          <w:rFonts w:ascii="Times New Roman" w:hAnsi="Times New Roman" w:cs="Times New Roman"/>
          <w:sz w:val="24"/>
          <w:szCs w:val="24"/>
        </w:rPr>
      </w:pPr>
      <w:r w:rsidRPr="006F1E4E">
        <w:rPr>
          <w:rFonts w:ascii="Times New Roman" w:hAnsi="Times New Roman" w:cs="Times New Roman"/>
          <w:sz w:val="24"/>
          <w:szCs w:val="24"/>
        </w:rPr>
        <w:t xml:space="preserve">1. Intrinsic Semiconductor </w:t>
      </w:r>
    </w:p>
    <w:p w:rsidR="006F1E4E" w:rsidRDefault="006F1E4E" w:rsidP="006F1E4E">
      <w:pPr>
        <w:shd w:val="clear" w:color="auto" w:fill="FFFFFF"/>
        <w:spacing w:after="0" w:line="360" w:lineRule="auto"/>
        <w:jc w:val="both"/>
        <w:rPr>
          <w:rFonts w:ascii="Times New Roman" w:hAnsi="Times New Roman" w:cs="Times New Roman"/>
          <w:sz w:val="24"/>
          <w:szCs w:val="24"/>
        </w:rPr>
      </w:pPr>
      <w:r w:rsidRPr="006F1E4E">
        <w:rPr>
          <w:rFonts w:ascii="Times New Roman" w:hAnsi="Times New Roman" w:cs="Times New Roman"/>
          <w:sz w:val="24"/>
          <w:szCs w:val="24"/>
        </w:rPr>
        <w:t xml:space="preserve">2. Extrinsic Semiconductor </w:t>
      </w:r>
    </w:p>
    <w:p w:rsidR="006F1E4E" w:rsidRDefault="006F1E4E" w:rsidP="006F1E4E">
      <w:pPr>
        <w:shd w:val="clear" w:color="auto" w:fill="FFFFFF"/>
        <w:spacing w:after="0" w:line="360" w:lineRule="auto"/>
        <w:jc w:val="both"/>
        <w:rPr>
          <w:rFonts w:ascii="Times New Roman" w:hAnsi="Times New Roman" w:cs="Times New Roman"/>
          <w:sz w:val="24"/>
          <w:szCs w:val="24"/>
        </w:rPr>
      </w:pPr>
    </w:p>
    <w:p w:rsidR="00DF792C" w:rsidRDefault="006F1E4E" w:rsidP="006F1E4E">
      <w:pPr>
        <w:shd w:val="clear" w:color="auto" w:fill="FFFFFF"/>
        <w:spacing w:after="0" w:line="360" w:lineRule="auto"/>
        <w:jc w:val="both"/>
        <w:rPr>
          <w:rFonts w:ascii="Times New Roman" w:hAnsi="Times New Roman" w:cs="Times New Roman"/>
          <w:sz w:val="24"/>
          <w:szCs w:val="24"/>
        </w:rPr>
      </w:pPr>
      <w:r w:rsidRPr="00DF792C">
        <w:rPr>
          <w:rFonts w:ascii="Times New Roman" w:hAnsi="Times New Roman" w:cs="Times New Roman"/>
          <w:b/>
          <w:bCs/>
          <w:sz w:val="24"/>
          <w:szCs w:val="24"/>
        </w:rPr>
        <w:t>Intrinsic Semiconductor</w:t>
      </w:r>
      <w:r w:rsidR="00DF792C" w:rsidRPr="00DF792C">
        <w:rPr>
          <w:rFonts w:ascii="Times New Roman" w:hAnsi="Times New Roman" w:cs="Times New Roman"/>
          <w:b/>
          <w:bCs/>
          <w:sz w:val="24"/>
          <w:szCs w:val="24"/>
        </w:rPr>
        <w:t>:</w:t>
      </w:r>
      <w:r w:rsidRPr="006F1E4E">
        <w:rPr>
          <w:rFonts w:ascii="Times New Roman" w:hAnsi="Times New Roman" w:cs="Times New Roman"/>
          <w:sz w:val="24"/>
          <w:szCs w:val="24"/>
        </w:rPr>
        <w:t xml:space="preserve"> </w:t>
      </w:r>
    </w:p>
    <w:p w:rsidR="00DF792C" w:rsidRDefault="006F1E4E" w:rsidP="00DF792C">
      <w:pPr>
        <w:shd w:val="clear" w:color="auto" w:fill="FFFFFF"/>
        <w:spacing w:after="0" w:line="360" w:lineRule="auto"/>
        <w:ind w:firstLine="720"/>
        <w:jc w:val="both"/>
        <w:rPr>
          <w:rFonts w:ascii="Times New Roman" w:hAnsi="Times New Roman" w:cs="Times New Roman"/>
          <w:sz w:val="24"/>
          <w:szCs w:val="24"/>
        </w:rPr>
      </w:pPr>
      <w:r w:rsidRPr="006F1E4E">
        <w:rPr>
          <w:rFonts w:ascii="Times New Roman" w:hAnsi="Times New Roman" w:cs="Times New Roman"/>
          <w:sz w:val="24"/>
          <w:szCs w:val="24"/>
        </w:rPr>
        <w:t xml:space="preserve">An intrinsic semiconductor material is chemically very pure and possesses poor conductivity. It has equal numbers of negative carriers (electrons) and positive carriers (holes). </w:t>
      </w:r>
    </w:p>
    <w:p w:rsidR="00DF792C" w:rsidRDefault="006F1E4E" w:rsidP="006F1E4E">
      <w:pPr>
        <w:shd w:val="clear" w:color="auto" w:fill="FFFFFF"/>
        <w:spacing w:after="0" w:line="360" w:lineRule="auto"/>
        <w:jc w:val="both"/>
        <w:rPr>
          <w:rFonts w:ascii="Times New Roman" w:hAnsi="Times New Roman" w:cs="Times New Roman"/>
          <w:sz w:val="24"/>
          <w:szCs w:val="24"/>
        </w:rPr>
      </w:pPr>
      <w:r w:rsidRPr="00DF792C">
        <w:rPr>
          <w:rFonts w:ascii="Times New Roman" w:hAnsi="Times New Roman" w:cs="Times New Roman"/>
          <w:b/>
          <w:bCs/>
          <w:sz w:val="24"/>
          <w:szCs w:val="24"/>
        </w:rPr>
        <w:t>Extrinsic Semiconductor</w:t>
      </w:r>
      <w:r w:rsidR="00DF792C" w:rsidRPr="00DF792C">
        <w:rPr>
          <w:rFonts w:ascii="Times New Roman" w:hAnsi="Times New Roman" w:cs="Times New Roman"/>
          <w:b/>
          <w:bCs/>
          <w:sz w:val="24"/>
          <w:szCs w:val="24"/>
        </w:rPr>
        <w:t>:</w:t>
      </w:r>
      <w:r w:rsidRPr="006F1E4E">
        <w:rPr>
          <w:rFonts w:ascii="Times New Roman" w:hAnsi="Times New Roman" w:cs="Times New Roman"/>
          <w:sz w:val="24"/>
          <w:szCs w:val="24"/>
        </w:rPr>
        <w:t xml:space="preserve"> </w:t>
      </w:r>
    </w:p>
    <w:p w:rsidR="00DF792C" w:rsidRDefault="00DF792C" w:rsidP="00DF792C">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Where</w:t>
      </w:r>
      <w:r w:rsidR="006F1E4E" w:rsidRPr="006F1E4E">
        <w:rPr>
          <w:rFonts w:ascii="Times New Roman" w:hAnsi="Times New Roman" w:cs="Times New Roman"/>
          <w:sz w:val="24"/>
          <w:szCs w:val="24"/>
        </w:rPr>
        <w:t xml:space="preserve">as an extrinsic semiconductor is an improved intrinsic semiconductor with a small amount of impurities added by a process, known as doping, </w:t>
      </w:r>
      <w:proofErr w:type="gramStart"/>
      <w:r w:rsidR="006F1E4E" w:rsidRPr="006F1E4E">
        <w:rPr>
          <w:rFonts w:ascii="Times New Roman" w:hAnsi="Times New Roman" w:cs="Times New Roman"/>
          <w:sz w:val="24"/>
          <w:szCs w:val="24"/>
        </w:rPr>
        <w:t>which alters the electrical properties of the semiconductor and improves its conductivity.</w:t>
      </w:r>
      <w:proofErr w:type="gramEnd"/>
      <w:r w:rsidR="006F1E4E" w:rsidRPr="006F1E4E">
        <w:rPr>
          <w:rFonts w:ascii="Times New Roman" w:hAnsi="Times New Roman" w:cs="Times New Roman"/>
          <w:sz w:val="24"/>
          <w:szCs w:val="24"/>
        </w:rPr>
        <w:t xml:space="preserve"> Depending on whether the added impurities have “extra” electrons or “missing” electrons determines how the bonding in the crystal lattice is affected as shown in figure, and therefore how the material’s electrical properties change. </w:t>
      </w:r>
    </w:p>
    <w:p w:rsidR="00DF792C" w:rsidRDefault="00DF792C" w:rsidP="00DF792C">
      <w:pPr>
        <w:shd w:val="clear" w:color="auto" w:fill="FFFFFF"/>
        <w:spacing w:after="0" w:line="360" w:lineRule="auto"/>
        <w:ind w:firstLine="720"/>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621"/>
        <w:gridCol w:w="4621"/>
      </w:tblGrid>
      <w:tr w:rsidR="00DF792C" w:rsidTr="00DF792C">
        <w:trPr>
          <w:jc w:val="center"/>
        </w:trPr>
        <w:tc>
          <w:tcPr>
            <w:tcW w:w="4621" w:type="dxa"/>
          </w:tcPr>
          <w:p w:rsidR="00DF792C" w:rsidRDefault="00DF792C" w:rsidP="00DF792C">
            <w:pPr>
              <w:spacing w:line="360" w:lineRule="auto"/>
              <w:jc w:val="both"/>
              <w:rPr>
                <w:rFonts w:ascii="Times New Roman" w:hAnsi="Times New Roman" w:cs="Times New Roman"/>
                <w:sz w:val="24"/>
                <w:szCs w:val="24"/>
              </w:rPr>
            </w:pPr>
            <w:r>
              <w:rPr>
                <w:noProof/>
                <w:lang w:eastAsia="en-IN" w:bidi="hi-IN"/>
              </w:rPr>
              <w:drawing>
                <wp:inline distT="0" distB="0" distL="0" distR="0" wp14:anchorId="2CBF4035" wp14:editId="400F05D9">
                  <wp:extent cx="2445385" cy="2232660"/>
                  <wp:effectExtent l="0" t="0" r="0" b="0"/>
                  <wp:docPr id="5" name="Picture 5" descr="Image result for n-type impur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type impurity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5385" cy="2232660"/>
                          </a:xfrm>
                          <a:prstGeom prst="rect">
                            <a:avLst/>
                          </a:prstGeom>
                          <a:noFill/>
                          <a:ln>
                            <a:noFill/>
                          </a:ln>
                        </pic:spPr>
                      </pic:pic>
                    </a:graphicData>
                  </a:graphic>
                </wp:inline>
              </w:drawing>
            </w:r>
          </w:p>
        </w:tc>
        <w:tc>
          <w:tcPr>
            <w:tcW w:w="4621" w:type="dxa"/>
          </w:tcPr>
          <w:p w:rsidR="00DF792C" w:rsidRDefault="00DF792C" w:rsidP="00DF792C">
            <w:pPr>
              <w:spacing w:line="360" w:lineRule="auto"/>
              <w:jc w:val="both"/>
              <w:rPr>
                <w:rFonts w:ascii="Times New Roman" w:hAnsi="Times New Roman" w:cs="Times New Roman"/>
                <w:sz w:val="24"/>
                <w:szCs w:val="24"/>
              </w:rPr>
            </w:pPr>
            <w:r>
              <w:rPr>
                <w:noProof/>
                <w:lang w:eastAsia="en-IN" w:bidi="hi-IN"/>
              </w:rPr>
              <w:drawing>
                <wp:inline distT="0" distB="0" distL="0" distR="0" wp14:anchorId="1B603272" wp14:editId="547C065F">
                  <wp:extent cx="2700670" cy="2264734"/>
                  <wp:effectExtent l="0" t="0" r="4445" b="2540"/>
                  <wp:docPr id="6" name="Picture 6" descr="Image result for n-type impur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type impurity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2739" cy="2266469"/>
                          </a:xfrm>
                          <a:prstGeom prst="rect">
                            <a:avLst/>
                          </a:prstGeom>
                          <a:noFill/>
                          <a:ln>
                            <a:noFill/>
                          </a:ln>
                        </pic:spPr>
                      </pic:pic>
                    </a:graphicData>
                  </a:graphic>
                </wp:inline>
              </w:drawing>
            </w:r>
          </w:p>
        </w:tc>
      </w:tr>
    </w:tbl>
    <w:p w:rsidR="00DF792C" w:rsidRDefault="00DF792C" w:rsidP="00DF792C">
      <w:pPr>
        <w:shd w:val="clear" w:color="auto" w:fill="FFFFFF"/>
        <w:spacing w:after="0" w:line="360" w:lineRule="auto"/>
        <w:ind w:firstLine="720"/>
        <w:jc w:val="both"/>
        <w:rPr>
          <w:rFonts w:ascii="Times New Roman" w:hAnsi="Times New Roman" w:cs="Times New Roman"/>
          <w:sz w:val="24"/>
          <w:szCs w:val="24"/>
        </w:rPr>
      </w:pPr>
    </w:p>
    <w:p w:rsidR="00DF792C" w:rsidRDefault="00DF792C" w:rsidP="00DF792C">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N-type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P-type</w:t>
      </w:r>
    </w:p>
    <w:p w:rsidR="00DF792C" w:rsidRDefault="006F1E4E" w:rsidP="00DF792C">
      <w:pPr>
        <w:shd w:val="clear" w:color="auto" w:fill="FFFFFF"/>
        <w:spacing w:after="0" w:line="360" w:lineRule="auto"/>
        <w:jc w:val="both"/>
        <w:rPr>
          <w:rFonts w:ascii="Times New Roman" w:hAnsi="Times New Roman" w:cs="Times New Roman"/>
          <w:sz w:val="24"/>
          <w:szCs w:val="24"/>
        </w:rPr>
      </w:pPr>
      <w:r w:rsidRPr="00DF792C">
        <w:rPr>
          <w:rFonts w:ascii="Times New Roman" w:hAnsi="Times New Roman" w:cs="Times New Roman"/>
          <w:b/>
          <w:bCs/>
          <w:sz w:val="24"/>
          <w:szCs w:val="24"/>
        </w:rPr>
        <w:lastRenderedPageBreak/>
        <w:t>Doping of Semiconductors</w:t>
      </w:r>
      <w:r w:rsidR="00DF792C" w:rsidRPr="00DF792C">
        <w:rPr>
          <w:rFonts w:ascii="Times New Roman" w:hAnsi="Times New Roman" w:cs="Times New Roman"/>
          <w:b/>
          <w:bCs/>
          <w:sz w:val="24"/>
          <w:szCs w:val="24"/>
        </w:rPr>
        <w:t>:</w:t>
      </w:r>
      <w:r w:rsidRPr="006F1E4E">
        <w:rPr>
          <w:rFonts w:ascii="Times New Roman" w:hAnsi="Times New Roman" w:cs="Times New Roman"/>
          <w:sz w:val="24"/>
          <w:szCs w:val="24"/>
        </w:rPr>
        <w:t xml:space="preserve"> </w:t>
      </w:r>
    </w:p>
    <w:p w:rsidR="00DF792C" w:rsidRDefault="006F1E4E" w:rsidP="00DF792C">
      <w:pPr>
        <w:shd w:val="clear" w:color="auto" w:fill="FFFFFF"/>
        <w:spacing w:after="0" w:line="360" w:lineRule="auto"/>
        <w:ind w:firstLine="720"/>
        <w:jc w:val="both"/>
        <w:rPr>
          <w:rFonts w:ascii="Times New Roman" w:hAnsi="Times New Roman" w:cs="Times New Roman"/>
          <w:sz w:val="24"/>
          <w:szCs w:val="24"/>
        </w:rPr>
      </w:pPr>
      <w:r w:rsidRPr="006F1E4E">
        <w:rPr>
          <w:rFonts w:ascii="Times New Roman" w:hAnsi="Times New Roman" w:cs="Times New Roman"/>
          <w:sz w:val="24"/>
          <w:szCs w:val="24"/>
        </w:rPr>
        <w:t xml:space="preserve">The addition of a small percentage of impurity atoms in the intrinsic semiconductor (pure silicon or pure germanium) produces dramatic changes in their electrical properties. Depending on the type of impurity added, the extrinsic semiconductors can be divided in to two classes: </w:t>
      </w:r>
    </w:p>
    <w:p w:rsidR="00DF792C" w:rsidRDefault="006F1E4E" w:rsidP="00DF792C">
      <w:pPr>
        <w:shd w:val="clear" w:color="auto" w:fill="FFFFFF"/>
        <w:spacing w:after="0" w:line="360" w:lineRule="auto"/>
        <w:ind w:firstLine="720"/>
        <w:jc w:val="both"/>
        <w:rPr>
          <w:rFonts w:ascii="Times New Roman" w:hAnsi="Times New Roman" w:cs="Times New Roman"/>
          <w:sz w:val="24"/>
          <w:szCs w:val="24"/>
        </w:rPr>
      </w:pPr>
      <w:r w:rsidRPr="006F1E4E">
        <w:rPr>
          <w:rFonts w:ascii="Times New Roman" w:hAnsi="Times New Roman" w:cs="Times New Roman"/>
          <w:sz w:val="24"/>
          <w:szCs w:val="24"/>
        </w:rPr>
        <w:t xml:space="preserve">1. N-type Semiconductors </w:t>
      </w:r>
    </w:p>
    <w:p w:rsidR="00DF792C" w:rsidRDefault="006F1E4E" w:rsidP="00DF792C">
      <w:pPr>
        <w:shd w:val="clear" w:color="auto" w:fill="FFFFFF"/>
        <w:spacing w:after="0" w:line="360" w:lineRule="auto"/>
        <w:ind w:firstLine="720"/>
        <w:jc w:val="both"/>
        <w:rPr>
          <w:rFonts w:ascii="Times New Roman" w:hAnsi="Times New Roman" w:cs="Times New Roman"/>
          <w:sz w:val="24"/>
          <w:szCs w:val="24"/>
        </w:rPr>
      </w:pPr>
      <w:r w:rsidRPr="006F1E4E">
        <w:rPr>
          <w:rFonts w:ascii="Times New Roman" w:hAnsi="Times New Roman" w:cs="Times New Roman"/>
          <w:sz w:val="24"/>
          <w:szCs w:val="24"/>
        </w:rPr>
        <w:t xml:space="preserve">2. P-type Semiconductors </w:t>
      </w:r>
    </w:p>
    <w:p w:rsidR="00DF792C" w:rsidRDefault="006F1E4E" w:rsidP="00DF792C">
      <w:pPr>
        <w:shd w:val="clear" w:color="auto" w:fill="FFFFFF"/>
        <w:spacing w:after="0" w:line="360" w:lineRule="auto"/>
        <w:jc w:val="both"/>
        <w:rPr>
          <w:rFonts w:ascii="Times New Roman" w:hAnsi="Times New Roman" w:cs="Times New Roman"/>
          <w:sz w:val="24"/>
          <w:szCs w:val="24"/>
        </w:rPr>
      </w:pPr>
      <w:r w:rsidRPr="00DF792C">
        <w:rPr>
          <w:rFonts w:ascii="Times New Roman" w:hAnsi="Times New Roman" w:cs="Times New Roman"/>
          <w:b/>
          <w:bCs/>
          <w:sz w:val="24"/>
          <w:szCs w:val="24"/>
        </w:rPr>
        <w:t>N-Type Semiconductor</w:t>
      </w:r>
      <w:r w:rsidR="00DF792C">
        <w:rPr>
          <w:rFonts w:ascii="Times New Roman" w:hAnsi="Times New Roman" w:cs="Times New Roman"/>
          <w:sz w:val="24"/>
          <w:szCs w:val="24"/>
        </w:rPr>
        <w:t>:</w:t>
      </w:r>
      <w:r w:rsidRPr="006F1E4E">
        <w:rPr>
          <w:rFonts w:ascii="Times New Roman" w:hAnsi="Times New Roman" w:cs="Times New Roman"/>
          <w:sz w:val="24"/>
          <w:szCs w:val="24"/>
        </w:rPr>
        <w:t xml:space="preserve"> Group V dopants are the atoms with an “extra” electron, in other words a valence shell with only one electron. When a semiconductor is doped with a Group V impurity it is called an n-type material, because the addition of these pentavalent impurities such as antimony, arsenic or phosphorous contributes free electrons, greatly increasing the conductivity of the intrinsic semiconductor. In an n-type semiconductor, the majority carrier, or the more abundant charge carrier, is the electron, and the minority carrier, or the less abundant charge carrier, is the hole. The effect of this doping process on the relative conductivity can be explained by energy band diagram shown in figure. When donor impurities are added to an intrinsic semiconductor, allowable energy levels are introduced at a very small gap below the conduction band, as illustrated in figure. These new allowable levels are essentially a discrete level because the added impurity atoms are far apart in the crystal structure and hence their interaction is small. In the case of Silicon, the gap of the new discrete allowable energy level is only 0.05 eV (0.01 eV for germanium) below the conduction band, and therefore at room temperature almost all of the "fifth" electrons of the donor impurity are raised into the conduction band and the conductivity of the material increases considerable. </w:t>
      </w:r>
    </w:p>
    <w:p w:rsidR="00DF792C" w:rsidRDefault="00DF792C" w:rsidP="00DF792C">
      <w:pPr>
        <w:shd w:val="clear" w:color="auto" w:fill="FFFFFF"/>
        <w:spacing w:after="0" w:line="360" w:lineRule="auto"/>
        <w:jc w:val="both"/>
        <w:rPr>
          <w:rFonts w:ascii="Times New Roman" w:hAnsi="Times New Roman" w:cs="Times New Roman"/>
          <w:sz w:val="24"/>
          <w:szCs w:val="24"/>
        </w:rPr>
      </w:pPr>
      <w:r>
        <w:rPr>
          <w:noProof/>
          <w:lang w:eastAsia="en-IN" w:bidi="hi-IN"/>
        </w:rPr>
        <w:lastRenderedPageBreak/>
        <w:drawing>
          <wp:inline distT="0" distB="0" distL="0" distR="0">
            <wp:extent cx="5731510" cy="4041796"/>
            <wp:effectExtent l="0" t="0" r="2540" b="0"/>
            <wp:docPr id="7" name="Picture 7" descr="Image result for n-type impur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n-type impurity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41796"/>
                    </a:xfrm>
                    <a:prstGeom prst="rect">
                      <a:avLst/>
                    </a:prstGeom>
                    <a:noFill/>
                    <a:ln>
                      <a:noFill/>
                    </a:ln>
                  </pic:spPr>
                </pic:pic>
              </a:graphicData>
            </a:graphic>
          </wp:inline>
        </w:drawing>
      </w:r>
    </w:p>
    <w:p w:rsidR="00DF792C" w:rsidRDefault="00DF792C" w:rsidP="00DF792C">
      <w:pPr>
        <w:shd w:val="clear" w:color="auto" w:fill="FFFFFF"/>
        <w:spacing w:after="0" w:line="360" w:lineRule="auto"/>
        <w:jc w:val="both"/>
        <w:rPr>
          <w:rFonts w:ascii="Times New Roman" w:hAnsi="Times New Roman" w:cs="Times New Roman"/>
          <w:sz w:val="24"/>
          <w:szCs w:val="24"/>
        </w:rPr>
      </w:pPr>
    </w:p>
    <w:p w:rsidR="00DF792C" w:rsidRDefault="006F1E4E" w:rsidP="00DF792C">
      <w:pPr>
        <w:shd w:val="clear" w:color="auto" w:fill="FFFFFF"/>
        <w:spacing w:after="0" w:line="360" w:lineRule="auto"/>
        <w:jc w:val="both"/>
        <w:rPr>
          <w:rFonts w:ascii="Times New Roman" w:hAnsi="Times New Roman" w:cs="Times New Roman"/>
          <w:sz w:val="24"/>
          <w:szCs w:val="24"/>
        </w:rPr>
      </w:pPr>
      <w:r w:rsidRPr="00DF792C">
        <w:rPr>
          <w:rFonts w:ascii="Times New Roman" w:hAnsi="Times New Roman" w:cs="Times New Roman"/>
          <w:b/>
          <w:bCs/>
          <w:sz w:val="24"/>
          <w:szCs w:val="24"/>
        </w:rPr>
        <w:t>P-Type Semiconductor</w:t>
      </w:r>
      <w:r w:rsidR="00DF792C">
        <w:rPr>
          <w:rFonts w:ascii="Times New Roman" w:hAnsi="Times New Roman" w:cs="Times New Roman"/>
          <w:sz w:val="24"/>
          <w:szCs w:val="24"/>
        </w:rPr>
        <w:t>:</w:t>
      </w:r>
    </w:p>
    <w:p w:rsidR="00DF792C" w:rsidRDefault="006F1E4E" w:rsidP="00DF792C">
      <w:pPr>
        <w:shd w:val="clear" w:color="auto" w:fill="FFFFFF"/>
        <w:spacing w:after="0" w:line="360" w:lineRule="auto"/>
        <w:jc w:val="both"/>
        <w:rPr>
          <w:rFonts w:ascii="Times New Roman" w:hAnsi="Times New Roman" w:cs="Times New Roman"/>
          <w:sz w:val="24"/>
          <w:szCs w:val="24"/>
        </w:rPr>
      </w:pPr>
      <w:r w:rsidRPr="006F1E4E">
        <w:rPr>
          <w:rFonts w:ascii="Times New Roman" w:hAnsi="Times New Roman" w:cs="Times New Roman"/>
          <w:sz w:val="24"/>
          <w:szCs w:val="24"/>
        </w:rPr>
        <w:t xml:space="preserve">Group III dopants are the atoms with a hole in their valence shell (only “missing” one electron), When a semiconductor is doped with a Group III impurity it is called a p-type material, The addition of these trivalent impurities such as boron, </w:t>
      </w:r>
      <w:proofErr w:type="spellStart"/>
      <w:r w:rsidRPr="006F1E4E">
        <w:rPr>
          <w:rFonts w:ascii="Times New Roman" w:hAnsi="Times New Roman" w:cs="Times New Roman"/>
          <w:sz w:val="24"/>
          <w:szCs w:val="24"/>
        </w:rPr>
        <w:t>aluminum</w:t>
      </w:r>
      <w:proofErr w:type="spellEnd"/>
      <w:r w:rsidRPr="006F1E4E">
        <w:rPr>
          <w:rFonts w:ascii="Times New Roman" w:hAnsi="Times New Roman" w:cs="Times New Roman"/>
          <w:sz w:val="24"/>
          <w:szCs w:val="24"/>
        </w:rPr>
        <w:t xml:space="preserve"> or gallium to an intrinsic semiconductor creates deficiencies of valence electrons, called "holes". In </w:t>
      </w:r>
      <w:proofErr w:type="gramStart"/>
      <w:r w:rsidRPr="006F1E4E">
        <w:rPr>
          <w:rFonts w:ascii="Times New Roman" w:hAnsi="Times New Roman" w:cs="Times New Roman"/>
          <w:sz w:val="24"/>
          <w:szCs w:val="24"/>
        </w:rPr>
        <w:t>an</w:t>
      </w:r>
      <w:proofErr w:type="gramEnd"/>
      <w:r w:rsidRPr="006F1E4E">
        <w:rPr>
          <w:rFonts w:ascii="Times New Roman" w:hAnsi="Times New Roman" w:cs="Times New Roman"/>
          <w:sz w:val="24"/>
          <w:szCs w:val="24"/>
        </w:rPr>
        <w:t xml:space="preserve"> p-type semiconductor, the majority carrier, or the more abundant charge carrier, is the hole, and the minority carrier, or the less abundant charge carrier, is the electron. The effect of this doping process on the relative conductivity can be explained by energy band diagram shown in figure. When accepter impurities or P type impurities are added to the intrinsic semiconductor, they produce </w:t>
      </w:r>
      <w:proofErr w:type="gramStart"/>
      <w:r w:rsidRPr="006F1E4E">
        <w:rPr>
          <w:rFonts w:ascii="Times New Roman" w:hAnsi="Times New Roman" w:cs="Times New Roman"/>
          <w:sz w:val="24"/>
          <w:szCs w:val="24"/>
        </w:rPr>
        <w:t>an allowable</w:t>
      </w:r>
      <w:proofErr w:type="gramEnd"/>
      <w:r w:rsidRPr="006F1E4E">
        <w:rPr>
          <w:rFonts w:ascii="Times New Roman" w:hAnsi="Times New Roman" w:cs="Times New Roman"/>
          <w:sz w:val="24"/>
          <w:szCs w:val="24"/>
        </w:rPr>
        <w:t xml:space="preserve"> discrete energy levels which is just above the valance band, as shown in figure. Since a very small amount of energy (0.08 eV in case of Silicon and 0.01 eV in case of Germanium) is required for an electron to leave the valence band and occupy the accepter energy level, holes are created in the valence band by these electrons. </w:t>
      </w:r>
    </w:p>
    <w:p w:rsidR="002318C0" w:rsidRDefault="002318C0" w:rsidP="00DF792C">
      <w:pPr>
        <w:shd w:val="clear" w:color="auto" w:fill="FFFFFF"/>
        <w:spacing w:after="0" w:line="360" w:lineRule="auto"/>
        <w:jc w:val="both"/>
        <w:rPr>
          <w:rFonts w:ascii="Times New Roman" w:hAnsi="Times New Roman" w:cs="Times New Roman"/>
          <w:b/>
          <w:bCs/>
          <w:sz w:val="24"/>
          <w:szCs w:val="24"/>
        </w:rPr>
      </w:pPr>
      <w:r>
        <w:rPr>
          <w:noProof/>
          <w:lang w:eastAsia="en-IN" w:bidi="hi-IN"/>
        </w:rPr>
        <w:lastRenderedPageBreak/>
        <w:drawing>
          <wp:inline distT="0" distB="0" distL="0" distR="0">
            <wp:extent cx="5731510" cy="3942511"/>
            <wp:effectExtent l="0" t="0" r="2540" b="1270"/>
            <wp:docPr id="8" name="Picture 8" descr="Image result for p type semiconductor energy ba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p type semiconductor energy band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42511"/>
                    </a:xfrm>
                    <a:prstGeom prst="rect">
                      <a:avLst/>
                    </a:prstGeom>
                    <a:noFill/>
                    <a:ln>
                      <a:noFill/>
                    </a:ln>
                  </pic:spPr>
                </pic:pic>
              </a:graphicData>
            </a:graphic>
          </wp:inline>
        </w:drawing>
      </w:r>
    </w:p>
    <w:p w:rsidR="002318C0" w:rsidRDefault="002318C0" w:rsidP="00DF792C">
      <w:pPr>
        <w:shd w:val="clear" w:color="auto" w:fill="FFFFFF"/>
        <w:spacing w:after="0" w:line="360" w:lineRule="auto"/>
        <w:jc w:val="both"/>
        <w:rPr>
          <w:rFonts w:ascii="Times New Roman" w:hAnsi="Times New Roman" w:cs="Times New Roman"/>
          <w:b/>
          <w:bCs/>
          <w:sz w:val="24"/>
          <w:szCs w:val="24"/>
        </w:rPr>
      </w:pPr>
    </w:p>
    <w:p w:rsidR="002318C0" w:rsidRDefault="002318C0" w:rsidP="00DF792C">
      <w:pPr>
        <w:shd w:val="clear" w:color="auto" w:fill="FFFFFF"/>
        <w:spacing w:after="0" w:line="360" w:lineRule="auto"/>
        <w:jc w:val="both"/>
        <w:rPr>
          <w:rFonts w:ascii="Times New Roman" w:hAnsi="Times New Roman" w:cs="Times New Roman"/>
          <w:b/>
          <w:bCs/>
          <w:sz w:val="24"/>
          <w:szCs w:val="24"/>
        </w:rPr>
      </w:pPr>
    </w:p>
    <w:p w:rsidR="00DF792C" w:rsidRDefault="006F1E4E" w:rsidP="00DF792C">
      <w:pPr>
        <w:shd w:val="clear" w:color="auto" w:fill="FFFFFF"/>
        <w:spacing w:after="0" w:line="360" w:lineRule="auto"/>
        <w:jc w:val="both"/>
        <w:rPr>
          <w:rFonts w:ascii="Times New Roman" w:hAnsi="Times New Roman" w:cs="Times New Roman"/>
          <w:sz w:val="24"/>
          <w:szCs w:val="24"/>
        </w:rPr>
      </w:pPr>
      <w:r w:rsidRPr="00DF792C">
        <w:rPr>
          <w:rFonts w:ascii="Times New Roman" w:hAnsi="Times New Roman" w:cs="Times New Roman"/>
          <w:b/>
          <w:bCs/>
          <w:sz w:val="24"/>
          <w:szCs w:val="24"/>
        </w:rPr>
        <w:t xml:space="preserve">Difference </w:t>
      </w:r>
      <w:proofErr w:type="gramStart"/>
      <w:r w:rsidRPr="00DF792C">
        <w:rPr>
          <w:rFonts w:ascii="Times New Roman" w:hAnsi="Times New Roman" w:cs="Times New Roman"/>
          <w:b/>
          <w:bCs/>
          <w:sz w:val="24"/>
          <w:szCs w:val="24"/>
        </w:rPr>
        <w:t>Between</w:t>
      </w:r>
      <w:proofErr w:type="gramEnd"/>
      <w:r w:rsidRPr="00DF792C">
        <w:rPr>
          <w:rFonts w:ascii="Times New Roman" w:hAnsi="Times New Roman" w:cs="Times New Roman"/>
          <w:b/>
          <w:bCs/>
          <w:sz w:val="24"/>
          <w:szCs w:val="24"/>
        </w:rPr>
        <w:t xml:space="preserve"> Intrinsic and Extrinsic Semiconductor </w:t>
      </w:r>
    </w:p>
    <w:tbl>
      <w:tblPr>
        <w:tblStyle w:val="TableGrid"/>
        <w:tblW w:w="0" w:type="auto"/>
        <w:tblLook w:val="04A0" w:firstRow="1" w:lastRow="0" w:firstColumn="1" w:lastColumn="0" w:noHBand="0" w:noVBand="1"/>
      </w:tblPr>
      <w:tblGrid>
        <w:gridCol w:w="4621"/>
        <w:gridCol w:w="4621"/>
      </w:tblGrid>
      <w:tr w:rsidR="002318C0" w:rsidTr="002318C0">
        <w:tc>
          <w:tcPr>
            <w:tcW w:w="4621" w:type="dxa"/>
          </w:tcPr>
          <w:p w:rsidR="002318C0" w:rsidRPr="002318C0" w:rsidRDefault="002318C0" w:rsidP="002318C0">
            <w:pPr>
              <w:spacing w:line="360" w:lineRule="auto"/>
              <w:jc w:val="center"/>
              <w:rPr>
                <w:rFonts w:ascii="Times New Roman" w:hAnsi="Times New Roman" w:cs="Times New Roman"/>
                <w:b/>
                <w:bCs/>
                <w:sz w:val="24"/>
                <w:szCs w:val="24"/>
              </w:rPr>
            </w:pPr>
            <w:r w:rsidRPr="002318C0">
              <w:rPr>
                <w:rFonts w:ascii="Times New Roman" w:hAnsi="Times New Roman" w:cs="Times New Roman"/>
                <w:b/>
                <w:bCs/>
                <w:sz w:val="24"/>
                <w:szCs w:val="24"/>
              </w:rPr>
              <w:t>Intrinsic Semiconductors</w:t>
            </w:r>
          </w:p>
        </w:tc>
        <w:tc>
          <w:tcPr>
            <w:tcW w:w="4621" w:type="dxa"/>
          </w:tcPr>
          <w:p w:rsidR="002318C0" w:rsidRPr="002318C0" w:rsidRDefault="002318C0" w:rsidP="002318C0">
            <w:pPr>
              <w:spacing w:line="360" w:lineRule="auto"/>
              <w:jc w:val="center"/>
              <w:rPr>
                <w:rFonts w:ascii="Times New Roman" w:hAnsi="Times New Roman" w:cs="Times New Roman"/>
                <w:b/>
                <w:bCs/>
                <w:sz w:val="24"/>
                <w:szCs w:val="24"/>
              </w:rPr>
            </w:pPr>
            <w:r w:rsidRPr="002318C0">
              <w:rPr>
                <w:rFonts w:ascii="Times New Roman" w:hAnsi="Times New Roman" w:cs="Times New Roman"/>
                <w:b/>
                <w:bCs/>
                <w:sz w:val="24"/>
                <w:szCs w:val="24"/>
              </w:rPr>
              <w:t>Extrinsic Semiconductors</w:t>
            </w:r>
          </w:p>
        </w:tc>
      </w:tr>
      <w:tr w:rsidR="002318C0" w:rsidTr="002318C0">
        <w:tc>
          <w:tcPr>
            <w:tcW w:w="4621" w:type="dxa"/>
          </w:tcPr>
          <w:p w:rsidR="002318C0" w:rsidRDefault="002318C0" w:rsidP="00DF792C">
            <w:pPr>
              <w:spacing w:line="360" w:lineRule="auto"/>
              <w:jc w:val="both"/>
              <w:rPr>
                <w:rFonts w:ascii="Times New Roman" w:hAnsi="Times New Roman" w:cs="Times New Roman"/>
                <w:sz w:val="24"/>
                <w:szCs w:val="24"/>
              </w:rPr>
            </w:pPr>
            <w:r w:rsidRPr="006F1E4E">
              <w:rPr>
                <w:rFonts w:ascii="Times New Roman" w:hAnsi="Times New Roman" w:cs="Times New Roman"/>
                <w:sz w:val="24"/>
                <w:szCs w:val="24"/>
              </w:rPr>
              <w:t>1 It is pure semi-conducting material and no impurity atoms are added to it.</w:t>
            </w:r>
          </w:p>
        </w:tc>
        <w:tc>
          <w:tcPr>
            <w:tcW w:w="4621" w:type="dxa"/>
          </w:tcPr>
          <w:p w:rsidR="002318C0" w:rsidRDefault="002318C0" w:rsidP="00DF79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6F1E4E">
              <w:rPr>
                <w:rFonts w:ascii="Times New Roman" w:hAnsi="Times New Roman" w:cs="Times New Roman"/>
                <w:sz w:val="24"/>
                <w:szCs w:val="24"/>
              </w:rPr>
              <w:t>It is prepared by doping a small quantity of impurity atoms to the pure semi-conducting material.</w:t>
            </w:r>
          </w:p>
        </w:tc>
      </w:tr>
      <w:tr w:rsidR="002318C0" w:rsidTr="002318C0">
        <w:tc>
          <w:tcPr>
            <w:tcW w:w="4621" w:type="dxa"/>
          </w:tcPr>
          <w:p w:rsidR="002318C0" w:rsidRPr="006F1E4E" w:rsidRDefault="002318C0" w:rsidP="00DF792C">
            <w:pPr>
              <w:spacing w:line="360" w:lineRule="auto"/>
              <w:jc w:val="both"/>
              <w:rPr>
                <w:rFonts w:ascii="Times New Roman" w:hAnsi="Times New Roman" w:cs="Times New Roman"/>
                <w:sz w:val="24"/>
                <w:szCs w:val="24"/>
              </w:rPr>
            </w:pPr>
            <w:r w:rsidRPr="006F1E4E">
              <w:rPr>
                <w:rFonts w:ascii="Times New Roman" w:hAnsi="Times New Roman" w:cs="Times New Roman"/>
                <w:sz w:val="24"/>
                <w:szCs w:val="24"/>
              </w:rPr>
              <w:t>2 Examples: crystalline forms of pure silicon and germanium.</w:t>
            </w:r>
          </w:p>
        </w:tc>
        <w:tc>
          <w:tcPr>
            <w:tcW w:w="4621" w:type="dxa"/>
          </w:tcPr>
          <w:p w:rsidR="002318C0" w:rsidRDefault="002318C0" w:rsidP="00DF79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6F1E4E">
              <w:rPr>
                <w:rFonts w:ascii="Times New Roman" w:hAnsi="Times New Roman" w:cs="Times New Roman"/>
                <w:sz w:val="24"/>
                <w:szCs w:val="24"/>
              </w:rPr>
              <w:t>Examples: silicon “Si” and germanium “Ge” crystals with impurity atoms of As, Sb, P etc. or In B, Aℓ etc.</w:t>
            </w:r>
          </w:p>
        </w:tc>
      </w:tr>
      <w:tr w:rsidR="002318C0" w:rsidTr="002318C0">
        <w:tc>
          <w:tcPr>
            <w:tcW w:w="4621" w:type="dxa"/>
          </w:tcPr>
          <w:p w:rsidR="002318C0" w:rsidRPr="006F1E4E" w:rsidRDefault="002318C0" w:rsidP="00DF792C">
            <w:pPr>
              <w:spacing w:line="360" w:lineRule="auto"/>
              <w:jc w:val="both"/>
              <w:rPr>
                <w:rFonts w:ascii="Times New Roman" w:hAnsi="Times New Roman" w:cs="Times New Roman"/>
                <w:sz w:val="24"/>
                <w:szCs w:val="24"/>
              </w:rPr>
            </w:pPr>
            <w:r w:rsidRPr="006F1E4E">
              <w:rPr>
                <w:rFonts w:ascii="Times New Roman" w:hAnsi="Times New Roman" w:cs="Times New Roman"/>
                <w:sz w:val="24"/>
                <w:szCs w:val="24"/>
              </w:rPr>
              <w:t xml:space="preserve">3 The number of free electrons in the conduction band and the no. of holes in valence band </w:t>
            </w:r>
            <w:proofErr w:type="gramStart"/>
            <w:r w:rsidRPr="006F1E4E">
              <w:rPr>
                <w:rFonts w:ascii="Times New Roman" w:hAnsi="Times New Roman" w:cs="Times New Roman"/>
                <w:sz w:val="24"/>
                <w:szCs w:val="24"/>
              </w:rPr>
              <w:t>is</w:t>
            </w:r>
            <w:proofErr w:type="gramEnd"/>
            <w:r w:rsidRPr="006F1E4E">
              <w:rPr>
                <w:rFonts w:ascii="Times New Roman" w:hAnsi="Times New Roman" w:cs="Times New Roman"/>
                <w:sz w:val="24"/>
                <w:szCs w:val="24"/>
              </w:rPr>
              <w:t xml:space="preserve"> exactly equal and very small indeed.</w:t>
            </w:r>
          </w:p>
        </w:tc>
        <w:tc>
          <w:tcPr>
            <w:tcW w:w="4621" w:type="dxa"/>
          </w:tcPr>
          <w:p w:rsidR="002318C0" w:rsidRPr="006F1E4E" w:rsidRDefault="002318C0" w:rsidP="00DF79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6F1E4E">
              <w:rPr>
                <w:rFonts w:ascii="Times New Roman" w:hAnsi="Times New Roman" w:cs="Times New Roman"/>
                <w:sz w:val="24"/>
                <w:szCs w:val="24"/>
              </w:rPr>
              <w:t xml:space="preserve">The number of free electrons and holes is never equal. There is excess of electrons in </w:t>
            </w:r>
            <w:proofErr w:type="spellStart"/>
            <w:r w:rsidRPr="006F1E4E">
              <w:rPr>
                <w:rFonts w:ascii="Times New Roman" w:hAnsi="Times New Roman" w:cs="Times New Roman"/>
                <w:sz w:val="24"/>
                <w:szCs w:val="24"/>
              </w:rPr>
              <w:t>ntype</w:t>
            </w:r>
            <w:proofErr w:type="spellEnd"/>
            <w:r w:rsidRPr="006F1E4E">
              <w:rPr>
                <w:rFonts w:ascii="Times New Roman" w:hAnsi="Times New Roman" w:cs="Times New Roman"/>
                <w:sz w:val="24"/>
                <w:szCs w:val="24"/>
              </w:rPr>
              <w:t xml:space="preserve"> semi-conductors and excess of holes in p-type semi-conductors.</w:t>
            </w:r>
          </w:p>
        </w:tc>
      </w:tr>
      <w:tr w:rsidR="002318C0" w:rsidTr="002318C0">
        <w:tc>
          <w:tcPr>
            <w:tcW w:w="4621" w:type="dxa"/>
          </w:tcPr>
          <w:p w:rsidR="002318C0" w:rsidRPr="006F1E4E" w:rsidRDefault="002318C0" w:rsidP="00DF792C">
            <w:pPr>
              <w:spacing w:line="360" w:lineRule="auto"/>
              <w:jc w:val="both"/>
              <w:rPr>
                <w:rFonts w:ascii="Times New Roman" w:hAnsi="Times New Roman" w:cs="Times New Roman"/>
                <w:sz w:val="24"/>
                <w:szCs w:val="24"/>
              </w:rPr>
            </w:pPr>
            <w:r w:rsidRPr="006F1E4E">
              <w:rPr>
                <w:rFonts w:ascii="Times New Roman" w:hAnsi="Times New Roman" w:cs="Times New Roman"/>
                <w:sz w:val="24"/>
                <w:szCs w:val="24"/>
              </w:rPr>
              <w:t>4 Its electrical conductivity is low.</w:t>
            </w:r>
          </w:p>
        </w:tc>
        <w:tc>
          <w:tcPr>
            <w:tcW w:w="4621" w:type="dxa"/>
          </w:tcPr>
          <w:p w:rsidR="002318C0" w:rsidRDefault="002318C0" w:rsidP="00DF79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6F1E4E">
              <w:rPr>
                <w:rFonts w:ascii="Times New Roman" w:hAnsi="Times New Roman" w:cs="Times New Roman"/>
                <w:sz w:val="24"/>
                <w:szCs w:val="24"/>
              </w:rPr>
              <w:t>Its electrical conductivity is high.</w:t>
            </w:r>
          </w:p>
        </w:tc>
      </w:tr>
      <w:tr w:rsidR="002318C0" w:rsidTr="002318C0">
        <w:tc>
          <w:tcPr>
            <w:tcW w:w="4621" w:type="dxa"/>
          </w:tcPr>
          <w:p w:rsidR="002318C0" w:rsidRPr="006F1E4E" w:rsidRDefault="002318C0" w:rsidP="00DF792C">
            <w:pPr>
              <w:spacing w:line="360" w:lineRule="auto"/>
              <w:jc w:val="both"/>
              <w:rPr>
                <w:rFonts w:ascii="Times New Roman" w:hAnsi="Times New Roman" w:cs="Times New Roman"/>
                <w:sz w:val="24"/>
                <w:szCs w:val="24"/>
              </w:rPr>
            </w:pPr>
            <w:r w:rsidRPr="006F1E4E">
              <w:rPr>
                <w:rFonts w:ascii="Times New Roman" w:hAnsi="Times New Roman" w:cs="Times New Roman"/>
                <w:sz w:val="24"/>
                <w:szCs w:val="24"/>
              </w:rPr>
              <w:t>5 Its electrical conductivity is a function of temperature alone.</w:t>
            </w:r>
          </w:p>
        </w:tc>
        <w:tc>
          <w:tcPr>
            <w:tcW w:w="4621" w:type="dxa"/>
          </w:tcPr>
          <w:p w:rsidR="002318C0" w:rsidRPr="002318C0" w:rsidRDefault="002318C0" w:rsidP="002318C0">
            <w:pPr>
              <w:shd w:val="clear" w:color="auto" w:fill="FFFFFF"/>
              <w:spacing w:line="360" w:lineRule="auto"/>
              <w:jc w:val="both"/>
              <w:rPr>
                <w:rFonts w:ascii="Times New Roman" w:eastAsia="Times New Roman" w:hAnsi="Times New Roman" w:cs="Times New Roman"/>
                <w:spacing w:val="-3"/>
                <w:sz w:val="24"/>
                <w:szCs w:val="24"/>
                <w:lang w:eastAsia="en-IN" w:bidi="hi-IN"/>
              </w:rPr>
            </w:pPr>
            <w:r>
              <w:rPr>
                <w:rFonts w:ascii="Times New Roman" w:hAnsi="Times New Roman" w:cs="Times New Roman"/>
                <w:sz w:val="24"/>
                <w:szCs w:val="24"/>
              </w:rPr>
              <w:t xml:space="preserve">5. </w:t>
            </w:r>
            <w:r w:rsidRPr="006F1E4E">
              <w:rPr>
                <w:rFonts w:ascii="Times New Roman" w:hAnsi="Times New Roman" w:cs="Times New Roman"/>
                <w:sz w:val="24"/>
                <w:szCs w:val="24"/>
              </w:rPr>
              <w:t>Its electrical conductivity depends upon the temperature as well as on the quantity of impurity atoms doped the structure.</w:t>
            </w:r>
          </w:p>
        </w:tc>
      </w:tr>
    </w:tbl>
    <w:p w:rsidR="002318C0" w:rsidRPr="002318C0" w:rsidRDefault="002318C0" w:rsidP="00DF792C">
      <w:pPr>
        <w:shd w:val="clear" w:color="auto" w:fill="FFFFFF"/>
        <w:spacing w:after="0" w:line="360" w:lineRule="auto"/>
        <w:jc w:val="both"/>
        <w:rPr>
          <w:rFonts w:ascii="Times New Roman" w:hAnsi="Times New Roman" w:cs="Times New Roman"/>
          <w:b/>
          <w:bCs/>
          <w:sz w:val="24"/>
          <w:szCs w:val="24"/>
        </w:rPr>
      </w:pPr>
      <w:r w:rsidRPr="002318C0">
        <w:rPr>
          <w:rFonts w:ascii="Times New Roman" w:hAnsi="Times New Roman" w:cs="Times New Roman"/>
          <w:b/>
          <w:bCs/>
          <w:sz w:val="24"/>
          <w:szCs w:val="24"/>
        </w:rPr>
        <w:lastRenderedPageBreak/>
        <w:t>Intrinsic carrier concentration</w:t>
      </w:r>
    </w:p>
    <w:p w:rsidR="004E3703" w:rsidRDefault="00430669" w:rsidP="002318C0">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If we consider a single event of band breaking in case of a pure semiconductor there will be a creation of electron hole pair. At any given temp</w:t>
      </w:r>
      <w:r w:rsidR="004E3703">
        <w:rPr>
          <w:rFonts w:ascii="Times New Roman" w:hAnsi="Times New Roman" w:cs="Times New Roman"/>
          <w:sz w:val="24"/>
          <w:szCs w:val="24"/>
        </w:rPr>
        <w:t xml:space="preserve">erature the number of electron generated will be equal to same number of holes created. As the two charge carriers are treated same it can be denoted by a symbol </w:t>
      </w:r>
      <w:proofErr w:type="spellStart"/>
      <w:proofErr w:type="gramStart"/>
      <w:r w:rsidR="004E3703">
        <w:rPr>
          <w:rFonts w:ascii="Times New Roman" w:hAnsi="Times New Roman" w:cs="Times New Roman"/>
          <w:sz w:val="24"/>
          <w:szCs w:val="24"/>
        </w:rPr>
        <w:t>n</w:t>
      </w:r>
      <w:r w:rsidR="004E3703">
        <w:rPr>
          <w:rFonts w:ascii="Times New Roman" w:hAnsi="Times New Roman" w:cs="Times New Roman"/>
          <w:sz w:val="24"/>
          <w:szCs w:val="24"/>
          <w:vertAlign w:val="subscript"/>
        </w:rPr>
        <w:t>i</w:t>
      </w:r>
      <w:proofErr w:type="spellEnd"/>
      <w:proofErr w:type="gramEnd"/>
      <w:r w:rsidR="004E3703">
        <w:rPr>
          <w:rFonts w:ascii="Times New Roman" w:hAnsi="Times New Roman" w:cs="Times New Roman"/>
          <w:sz w:val="24"/>
          <w:szCs w:val="24"/>
        </w:rPr>
        <w:t>, which is denoted as intrinsic density or intrinsic concentration</w:t>
      </w:r>
    </w:p>
    <w:p w:rsidR="002318C0" w:rsidRDefault="004E3703" w:rsidP="004E3703">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199321" cy="1275449"/>
            <wp:effectExtent l="0" t="0" r="1905" b="1270"/>
            <wp:docPr id="12" name="Picture 12" descr="C:\Users\HP\Desktop\IMG_20200329_120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G_20200329_120518.jp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38000" contrast="44000"/>
                              </a14:imgEffect>
                            </a14:imgLayer>
                          </a14:imgProps>
                        </a:ext>
                        <a:ext uri="{28A0092B-C50C-407E-A947-70E740481C1C}">
                          <a14:useLocalDpi xmlns:a14="http://schemas.microsoft.com/office/drawing/2010/main" val="0"/>
                        </a:ext>
                      </a:extLst>
                    </a:blip>
                    <a:srcRect/>
                    <a:stretch>
                      <a:fillRect/>
                    </a:stretch>
                  </pic:blipFill>
                  <pic:spPr bwMode="auto">
                    <a:xfrm>
                      <a:off x="0" y="0"/>
                      <a:ext cx="5199830" cy="1275574"/>
                    </a:xfrm>
                    <a:prstGeom prst="rect">
                      <a:avLst/>
                    </a:prstGeom>
                    <a:noFill/>
                    <a:ln>
                      <a:noFill/>
                    </a:ln>
                  </pic:spPr>
                </pic:pic>
              </a:graphicData>
            </a:graphic>
          </wp:inline>
        </w:drawing>
      </w:r>
    </w:p>
    <w:p w:rsidR="004E3703" w:rsidRDefault="004E3703" w:rsidP="004E3703">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Thus the term </w:t>
      </w:r>
      <w:proofErr w:type="spellStart"/>
      <w:r>
        <w:rPr>
          <w:rFonts w:ascii="Times New Roman" w:hAnsi="Times New Roman" w:cs="Times New Roman"/>
          <w:sz w:val="24"/>
          <w:szCs w:val="24"/>
        </w:rPr>
        <w:t>E</w:t>
      </w:r>
      <w:r>
        <w:rPr>
          <w:rFonts w:ascii="Times New Roman" w:hAnsi="Times New Roman" w:cs="Times New Roman"/>
          <w:sz w:val="24"/>
          <w:szCs w:val="24"/>
          <w:vertAlign w:val="subscript"/>
        </w:rPr>
        <w:t>c</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w:t>
      </w:r>
      <w:r>
        <w:rPr>
          <w:rFonts w:ascii="Times New Roman" w:hAnsi="Times New Roman" w:cs="Times New Roman"/>
          <w:sz w:val="24"/>
          <w:szCs w:val="24"/>
          <w:vertAlign w:val="subscript"/>
        </w:rPr>
        <w:t>v</w:t>
      </w:r>
      <w:proofErr w:type="spellEnd"/>
      <w:r>
        <w:rPr>
          <w:rFonts w:ascii="Times New Roman" w:hAnsi="Times New Roman" w:cs="Times New Roman"/>
          <w:sz w:val="24"/>
          <w:szCs w:val="24"/>
        </w:rPr>
        <w:t xml:space="preserve"> stands for the difference between top of the valence and bottom the conduction band. Thus it represents the band gap of the material (</w:t>
      </w:r>
      <w:proofErr w:type="spellStart"/>
      <w:r>
        <w:rPr>
          <w:rFonts w:ascii="Times New Roman" w:hAnsi="Times New Roman" w:cs="Times New Roman"/>
          <w:sz w:val="24"/>
          <w:szCs w:val="24"/>
        </w:rPr>
        <w:t>E</w:t>
      </w:r>
      <w:r>
        <w:rPr>
          <w:rFonts w:ascii="Times New Roman" w:hAnsi="Times New Roman" w:cs="Times New Roman"/>
          <w:sz w:val="24"/>
          <w:szCs w:val="24"/>
          <w:vertAlign w:val="subscript"/>
        </w:rPr>
        <w:t>g</w:t>
      </w:r>
      <w:proofErr w:type="spellEnd"/>
      <w:r>
        <w:rPr>
          <w:rFonts w:ascii="Times New Roman" w:hAnsi="Times New Roman" w:cs="Times New Roman"/>
          <w:sz w:val="24"/>
          <w:szCs w:val="24"/>
        </w:rPr>
        <w:t xml:space="preserve">). </w:t>
      </w:r>
    </w:p>
    <w:p w:rsidR="002318C0" w:rsidRDefault="004E3703" w:rsidP="004E3703">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284381" cy="1499191"/>
            <wp:effectExtent l="0" t="0" r="0" b="6350"/>
            <wp:docPr id="17" name="Picture 17" descr="C:\Users\HP\Desktop\IMG_20200329_120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G_20200329_120518.jpg"/>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21000" contrast="44000"/>
                              </a14:imgEffect>
                            </a14:imgLayer>
                          </a14:imgProps>
                        </a:ext>
                        <a:ext uri="{28A0092B-C50C-407E-A947-70E740481C1C}">
                          <a14:useLocalDpi xmlns:a14="http://schemas.microsoft.com/office/drawing/2010/main" val="0"/>
                        </a:ext>
                      </a:extLst>
                    </a:blip>
                    <a:srcRect/>
                    <a:stretch>
                      <a:fillRect/>
                    </a:stretch>
                  </pic:blipFill>
                  <pic:spPr bwMode="auto">
                    <a:xfrm>
                      <a:off x="0" y="0"/>
                      <a:ext cx="5284649" cy="1499267"/>
                    </a:xfrm>
                    <a:prstGeom prst="rect">
                      <a:avLst/>
                    </a:prstGeom>
                    <a:noFill/>
                    <a:ln>
                      <a:noFill/>
                    </a:ln>
                  </pic:spPr>
                </pic:pic>
              </a:graphicData>
            </a:graphic>
          </wp:inline>
        </w:drawing>
      </w:r>
    </w:p>
    <w:p w:rsidR="002318C0" w:rsidRDefault="004E3703" w:rsidP="002318C0">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Then the by substituting the values of </w:t>
      </w:r>
      <w:proofErr w:type="spellStart"/>
      <w:proofErr w:type="gramStart"/>
      <w:r>
        <w:rPr>
          <w:rFonts w:ascii="Times New Roman" w:hAnsi="Times New Roman" w:cs="Times New Roman"/>
          <w:sz w:val="24"/>
          <w:szCs w:val="24"/>
        </w:rPr>
        <w:t>N</w:t>
      </w:r>
      <w:r>
        <w:rPr>
          <w:rFonts w:ascii="Times New Roman" w:hAnsi="Times New Roman" w:cs="Times New Roman"/>
          <w:sz w:val="24"/>
          <w:szCs w:val="24"/>
          <w:vertAlign w:val="subscript"/>
        </w:rPr>
        <w:t>c</w:t>
      </w:r>
      <w:proofErr w:type="spellEnd"/>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N</w:t>
      </w:r>
      <w:r>
        <w:rPr>
          <w:rFonts w:ascii="Times New Roman" w:hAnsi="Times New Roman" w:cs="Times New Roman"/>
          <w:sz w:val="24"/>
          <w:szCs w:val="24"/>
          <w:vertAlign w:val="subscript"/>
        </w:rPr>
        <w:t>v</w:t>
      </w:r>
      <w:proofErr w:type="spellEnd"/>
      <w:r>
        <w:rPr>
          <w:rFonts w:ascii="Times New Roman" w:hAnsi="Times New Roman" w:cs="Times New Roman"/>
          <w:sz w:val="24"/>
          <w:szCs w:val="24"/>
        </w:rPr>
        <w:t xml:space="preserve"> in the above equation we obtain</w:t>
      </w:r>
    </w:p>
    <w:p w:rsidR="004E3703" w:rsidRDefault="00A464EB" w:rsidP="00A464EB">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731510" cy="2325838"/>
            <wp:effectExtent l="0" t="0" r="2540" b="0"/>
            <wp:docPr id="18" name="Picture 18" descr="C:\Users\HP\Desktop\IMG_20200329_120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IMG_20200329_120518.jpg"/>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5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325838"/>
                    </a:xfrm>
                    <a:prstGeom prst="rect">
                      <a:avLst/>
                    </a:prstGeom>
                    <a:noFill/>
                    <a:ln>
                      <a:noFill/>
                    </a:ln>
                  </pic:spPr>
                </pic:pic>
              </a:graphicData>
            </a:graphic>
          </wp:inline>
        </w:drawing>
      </w:r>
    </w:p>
    <w:p w:rsidR="00A464EB" w:rsidRDefault="00A464EB" w:rsidP="00A464EB">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the expression for intrinsic carrier concentration.</w:t>
      </w:r>
    </w:p>
    <w:p w:rsidR="00A464EB" w:rsidRPr="004E3703" w:rsidRDefault="00A464EB" w:rsidP="00A464EB">
      <w:pPr>
        <w:shd w:val="clear" w:color="auto" w:fill="FFFFFF"/>
        <w:spacing w:after="0" w:line="360" w:lineRule="auto"/>
        <w:jc w:val="both"/>
        <w:rPr>
          <w:rFonts w:ascii="Times New Roman" w:hAnsi="Times New Roman" w:cs="Times New Roman"/>
          <w:sz w:val="24"/>
          <w:szCs w:val="24"/>
        </w:rPr>
      </w:pPr>
    </w:p>
    <w:p w:rsidR="002318C0" w:rsidRPr="00A464EB" w:rsidRDefault="00A464EB" w:rsidP="00A464EB">
      <w:pPr>
        <w:shd w:val="clear" w:color="auto" w:fill="FFFFFF"/>
        <w:spacing w:after="0" w:line="360" w:lineRule="auto"/>
        <w:jc w:val="both"/>
        <w:rPr>
          <w:rFonts w:ascii="Times New Roman" w:hAnsi="Times New Roman" w:cs="Times New Roman"/>
          <w:b/>
          <w:bCs/>
          <w:sz w:val="32"/>
          <w:szCs w:val="32"/>
        </w:rPr>
      </w:pPr>
      <w:r w:rsidRPr="00A464EB">
        <w:rPr>
          <w:rFonts w:ascii="Times New Roman" w:hAnsi="Times New Roman" w:cs="Times New Roman"/>
          <w:b/>
          <w:bCs/>
          <w:sz w:val="32"/>
          <w:szCs w:val="32"/>
        </w:rPr>
        <w:t>Variation of Intrinsic carrier concentration with temperature</w:t>
      </w:r>
    </w:p>
    <w:p w:rsidR="002318C0" w:rsidRDefault="00A464EB" w:rsidP="002318C0">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equation of intrinsic carrier concentration can be re written as:</w:t>
      </w:r>
    </w:p>
    <w:p w:rsidR="00A464EB" w:rsidRDefault="00A464EB" w:rsidP="00A464EB">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w:lastRenderedPageBreak/>
        <w:drawing>
          <wp:inline distT="0" distB="0" distL="0" distR="0">
            <wp:extent cx="5731510" cy="1216191"/>
            <wp:effectExtent l="0" t="0" r="2540" b="3175"/>
            <wp:docPr id="19" name="Picture 19" descr="C:\Users\HP\Desktop\IMG_20200329_120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IMG_20200329_120518.jpg"/>
                    <pic:cNvPicPr>
                      <a:picLocks noChangeAspect="1" noChangeArrowheads="1"/>
                    </pic:cNvPicPr>
                  </pic:nvPicPr>
                  <pic:blipFill>
                    <a:blip r:embed="rId25" cstate="print">
                      <a:extLst>
                        <a:ext uri="{BEBA8EAE-BF5A-486C-A8C5-ECC9F3942E4B}">
                          <a14:imgProps xmlns:a14="http://schemas.microsoft.com/office/drawing/2010/main">
                            <a14:imgLayer r:embed="rId26">
                              <a14:imgEffect>
                                <a14:brightnessContrast bright="54000" contrast="42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1216191"/>
                    </a:xfrm>
                    <a:prstGeom prst="rect">
                      <a:avLst/>
                    </a:prstGeom>
                    <a:noFill/>
                    <a:ln>
                      <a:noFill/>
                    </a:ln>
                  </pic:spPr>
                </pic:pic>
              </a:graphicData>
            </a:graphic>
          </wp:inline>
        </w:drawing>
      </w:r>
    </w:p>
    <w:p w:rsidR="00A464EB" w:rsidRDefault="00A464EB" w:rsidP="00A464EB">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above relation indicates that the carrier concentration varies with temperature. The following important points may be inferred from the above relation:</w:t>
      </w:r>
    </w:p>
    <w:p w:rsidR="00A464EB" w:rsidRDefault="00A464EB" w:rsidP="00A464EB">
      <w:pPr>
        <w:pStyle w:val="ListParagraph"/>
        <w:numPr>
          <w:ilvl w:val="0"/>
          <w:numId w:val="3"/>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intrinsic concentration is independent of the Fermi level</w:t>
      </w:r>
    </w:p>
    <w:p w:rsidR="00A464EB" w:rsidRDefault="00A464EB" w:rsidP="00A464EB">
      <w:pPr>
        <w:pStyle w:val="ListParagraph"/>
        <w:numPr>
          <w:ilvl w:val="0"/>
          <w:numId w:val="3"/>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intrinsic concentration depends exponentially on the band gap value.</w:t>
      </w:r>
    </w:p>
    <w:p w:rsidR="00A464EB" w:rsidRDefault="00A464EB" w:rsidP="00A464EB">
      <w:pPr>
        <w:pStyle w:val="ListParagraph"/>
        <w:numPr>
          <w:ilvl w:val="0"/>
          <w:numId w:val="3"/>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intrinsic concentration also strongly depends on the temperature</w:t>
      </w:r>
    </w:p>
    <w:p w:rsidR="00A464EB" w:rsidRDefault="00A464EB" w:rsidP="00A464EB">
      <w:pPr>
        <w:pStyle w:val="ListParagraph"/>
        <w:numPr>
          <w:ilvl w:val="0"/>
          <w:numId w:val="3"/>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The factor 2 in the exponent indicates that two charge carriers are created when one covalent bond is broken.</w:t>
      </w:r>
    </w:p>
    <w:p w:rsidR="003E04DC" w:rsidRDefault="003E04DC" w:rsidP="002318C0">
      <w:pPr>
        <w:shd w:val="clear" w:color="auto" w:fill="FFFFFF"/>
        <w:spacing w:after="0" w:line="360" w:lineRule="auto"/>
        <w:jc w:val="both"/>
        <w:rPr>
          <w:rFonts w:ascii="Times New Roman" w:hAnsi="Times New Roman" w:cs="Times New Roman"/>
          <w:b/>
          <w:bCs/>
          <w:sz w:val="32"/>
          <w:szCs w:val="32"/>
        </w:rPr>
      </w:pPr>
      <w:r w:rsidRPr="003E04DC">
        <w:rPr>
          <w:rFonts w:ascii="Times New Roman" w:hAnsi="Times New Roman" w:cs="Times New Roman"/>
          <w:b/>
          <w:bCs/>
          <w:sz w:val="32"/>
          <w:szCs w:val="32"/>
        </w:rPr>
        <w:t>Carrier Concentration in n-type semiconductor at low temperatures:</w:t>
      </w:r>
      <w:r w:rsidR="00A464EB" w:rsidRPr="003E04DC">
        <w:rPr>
          <w:rFonts w:ascii="Times New Roman" w:hAnsi="Times New Roman" w:cs="Times New Roman"/>
          <w:b/>
          <w:bCs/>
          <w:sz w:val="32"/>
          <w:szCs w:val="32"/>
        </w:rPr>
        <w:t xml:space="preserve"> </w:t>
      </w:r>
    </w:p>
    <w:p w:rsidR="003E04DC" w:rsidRDefault="003E04DC" w:rsidP="002318C0">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Let N</w:t>
      </w:r>
      <w:r>
        <w:rPr>
          <w:rFonts w:ascii="Times New Roman" w:hAnsi="Times New Roman" w:cs="Times New Roman"/>
          <w:sz w:val="24"/>
          <w:szCs w:val="24"/>
          <w:vertAlign w:val="subscript"/>
        </w:rPr>
        <w:t>D</w:t>
      </w:r>
      <w:r>
        <w:rPr>
          <w:rFonts w:ascii="Times New Roman" w:hAnsi="Times New Roman" w:cs="Times New Roman"/>
          <w:sz w:val="24"/>
          <w:szCs w:val="24"/>
        </w:rPr>
        <w:t xml:space="preserve"> be the concentration of donors in the material. At 0K, the donor atoms are not ionized and are at the level E</w:t>
      </w:r>
      <w:r>
        <w:rPr>
          <w:rFonts w:ascii="Times New Roman" w:hAnsi="Times New Roman" w:cs="Times New Roman"/>
          <w:sz w:val="24"/>
          <w:szCs w:val="24"/>
          <w:vertAlign w:val="subscript"/>
        </w:rPr>
        <w:t>D</w:t>
      </w:r>
      <w:r>
        <w:rPr>
          <w:rFonts w:ascii="Times New Roman" w:hAnsi="Times New Roman" w:cs="Times New Roman"/>
          <w:sz w:val="24"/>
          <w:szCs w:val="24"/>
        </w:rPr>
        <w:t xml:space="preserve"> which is very near to E</w:t>
      </w:r>
      <w:r>
        <w:rPr>
          <w:rFonts w:ascii="Times New Roman" w:hAnsi="Times New Roman" w:cs="Times New Roman"/>
          <w:sz w:val="24"/>
          <w:szCs w:val="24"/>
          <w:vertAlign w:val="subscript"/>
        </w:rPr>
        <w:t>C</w:t>
      </w:r>
      <w:r>
        <w:rPr>
          <w:rFonts w:ascii="Times New Roman" w:hAnsi="Times New Roman" w:cs="Times New Roman"/>
          <w:sz w:val="24"/>
          <w:szCs w:val="24"/>
        </w:rPr>
        <w:t xml:space="preserve">. When the temperatures </w:t>
      </w:r>
      <w:proofErr w:type="gramStart"/>
      <w:r>
        <w:rPr>
          <w:rFonts w:ascii="Times New Roman" w:hAnsi="Times New Roman" w:cs="Times New Roman"/>
          <w:sz w:val="24"/>
          <w:szCs w:val="24"/>
        </w:rPr>
        <w:t>raised</w:t>
      </w:r>
      <w:proofErr w:type="gramEnd"/>
      <w:r>
        <w:rPr>
          <w:rFonts w:ascii="Times New Roman" w:hAnsi="Times New Roman" w:cs="Times New Roman"/>
          <w:sz w:val="24"/>
          <w:szCs w:val="24"/>
        </w:rPr>
        <w:t xml:space="preserve"> above 0</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K, the donor atoms get ionized </w:t>
      </w:r>
      <w:r w:rsidR="009561AF">
        <w:rPr>
          <w:rFonts w:ascii="Times New Roman" w:hAnsi="Times New Roman" w:cs="Times New Roman"/>
          <w:sz w:val="24"/>
          <w:szCs w:val="24"/>
        </w:rPr>
        <w:t xml:space="preserve">and free electrons appear in the conduction band. With increase in temperature more and more atoms get ionized and electron concentration in conduction band increases. </w:t>
      </w:r>
      <w:r w:rsidR="00EB06D3">
        <w:rPr>
          <w:rFonts w:ascii="Times New Roman" w:hAnsi="Times New Roman" w:cs="Times New Roman"/>
          <w:sz w:val="24"/>
          <w:szCs w:val="24"/>
        </w:rPr>
        <w:t>Electrons require an energy E</w:t>
      </w:r>
      <w:r w:rsidR="00EB06D3">
        <w:rPr>
          <w:rFonts w:ascii="Times New Roman" w:hAnsi="Times New Roman" w:cs="Times New Roman"/>
          <w:sz w:val="24"/>
          <w:szCs w:val="24"/>
          <w:vertAlign w:val="subscript"/>
        </w:rPr>
        <w:t>D</w:t>
      </w:r>
      <w:r w:rsidR="00EB06D3">
        <w:rPr>
          <w:rFonts w:ascii="Times New Roman" w:hAnsi="Times New Roman" w:cs="Times New Roman"/>
          <w:sz w:val="24"/>
          <w:szCs w:val="24"/>
        </w:rPr>
        <w:t xml:space="preserve">, for their transition in the conduction band from the donor levels. Therefore, we assume the electron concentration </w:t>
      </w:r>
      <w:r w:rsidR="00AB2159">
        <w:rPr>
          <w:rFonts w:ascii="Times New Roman" w:hAnsi="Times New Roman" w:cs="Times New Roman"/>
          <w:sz w:val="24"/>
          <w:szCs w:val="24"/>
        </w:rPr>
        <w:t xml:space="preserve">n in the conduction band is </w:t>
      </w:r>
    </w:p>
    <w:p w:rsidR="00AB2159" w:rsidRDefault="00DA1D37" w:rsidP="00DA1D3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1765005" cy="728372"/>
            <wp:effectExtent l="0" t="0" r="6985" b="0"/>
            <wp:docPr id="26" name="Picture 26"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MG_20200329_120839.jpg"/>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33000"/>
                              </a14:imgEffect>
                            </a14:imgLayer>
                          </a14:imgProps>
                        </a:ext>
                        <a:ext uri="{28A0092B-C50C-407E-A947-70E740481C1C}">
                          <a14:useLocalDpi xmlns:a14="http://schemas.microsoft.com/office/drawing/2010/main" val="0"/>
                        </a:ext>
                      </a:extLst>
                    </a:blip>
                    <a:srcRect/>
                    <a:stretch>
                      <a:fillRect/>
                    </a:stretch>
                  </pic:blipFill>
                  <pic:spPr bwMode="auto">
                    <a:xfrm>
                      <a:off x="0" y="0"/>
                      <a:ext cx="1771574" cy="731083"/>
                    </a:xfrm>
                    <a:prstGeom prst="rect">
                      <a:avLst/>
                    </a:prstGeom>
                    <a:noFill/>
                    <a:ln>
                      <a:noFill/>
                    </a:ln>
                  </pic:spPr>
                </pic:pic>
              </a:graphicData>
            </a:graphic>
          </wp:inline>
        </w:drawing>
      </w:r>
    </w:p>
    <w:p w:rsidR="00AB2159" w:rsidRDefault="00AB2159" w:rsidP="002318C0">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Where N</w:t>
      </w:r>
      <w:r>
        <w:rPr>
          <w:rFonts w:ascii="Times New Roman" w:hAnsi="Times New Roman" w:cs="Times New Roman"/>
          <w:sz w:val="24"/>
          <w:szCs w:val="24"/>
          <w:vertAlign w:val="subscript"/>
        </w:rPr>
        <w:t>D</w:t>
      </w:r>
      <w:r>
        <w:rPr>
          <w:rFonts w:ascii="Times New Roman" w:hAnsi="Times New Roman" w:cs="Times New Roman"/>
          <w:sz w:val="24"/>
          <w:szCs w:val="24"/>
          <w:vertAlign w:val="superscript"/>
        </w:rPr>
        <w:t>+</w:t>
      </w:r>
      <w:r>
        <w:rPr>
          <w:rFonts w:ascii="Times New Roman" w:hAnsi="Times New Roman" w:cs="Times New Roman"/>
          <w:sz w:val="24"/>
          <w:szCs w:val="24"/>
        </w:rPr>
        <w:t xml:space="preserve"> is the number donor atoms that have ionized </w:t>
      </w:r>
      <w:r w:rsidR="005A51FF">
        <w:rPr>
          <w:rFonts w:ascii="Times New Roman" w:hAnsi="Times New Roman" w:cs="Times New Roman"/>
          <w:sz w:val="24"/>
          <w:szCs w:val="24"/>
        </w:rPr>
        <w:t xml:space="preserve">and </w:t>
      </w:r>
      <w:r w:rsidR="005A51FF">
        <w:rPr>
          <w:rFonts w:ascii="Times New Roman" w:hAnsi="Times New Roman" w:cs="Times New Roman"/>
          <w:sz w:val="24"/>
          <w:szCs w:val="24"/>
        </w:rPr>
        <w:t>N</w:t>
      </w:r>
      <w:r w:rsidR="005A51FF">
        <w:rPr>
          <w:rFonts w:ascii="Times New Roman" w:hAnsi="Times New Roman" w:cs="Times New Roman"/>
          <w:sz w:val="24"/>
          <w:szCs w:val="24"/>
          <w:vertAlign w:val="subscript"/>
        </w:rPr>
        <w:t>D</w:t>
      </w:r>
      <w:r w:rsidR="005A51FF">
        <w:rPr>
          <w:rFonts w:ascii="Times New Roman" w:hAnsi="Times New Roman" w:cs="Times New Roman"/>
          <w:sz w:val="24"/>
          <w:szCs w:val="24"/>
          <w:vertAlign w:val="superscript"/>
        </w:rPr>
        <w:t>0</w:t>
      </w:r>
      <w:r w:rsidR="005A51FF">
        <w:rPr>
          <w:rFonts w:ascii="Times New Roman" w:hAnsi="Times New Roman" w:cs="Times New Roman"/>
          <w:sz w:val="24"/>
          <w:szCs w:val="24"/>
          <w:vertAlign w:val="subscript"/>
        </w:rPr>
        <w:t xml:space="preserve"> </w:t>
      </w:r>
      <w:r w:rsidR="005A51FF">
        <w:rPr>
          <w:rFonts w:ascii="Times New Roman" w:hAnsi="Times New Roman" w:cs="Times New Roman"/>
          <w:sz w:val="24"/>
          <w:szCs w:val="24"/>
        </w:rPr>
        <w:t>is the number of atoms left to be ionized at the energy level E</w:t>
      </w:r>
      <w:r w:rsidR="005A51FF">
        <w:rPr>
          <w:rFonts w:ascii="Times New Roman" w:hAnsi="Times New Roman" w:cs="Times New Roman"/>
          <w:sz w:val="24"/>
          <w:szCs w:val="24"/>
          <w:vertAlign w:val="subscript"/>
        </w:rPr>
        <w:t>D</w:t>
      </w:r>
      <w:r w:rsidR="005A51FF">
        <w:rPr>
          <w:rFonts w:ascii="Times New Roman" w:hAnsi="Times New Roman" w:cs="Times New Roman"/>
          <w:sz w:val="24"/>
          <w:szCs w:val="24"/>
        </w:rPr>
        <w:t>.</w:t>
      </w:r>
    </w:p>
    <w:p w:rsidR="00645AED" w:rsidRDefault="00427EFB" w:rsidP="00427EFB">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4104167" cy="730800"/>
            <wp:effectExtent l="0" t="0" r="0" b="0"/>
            <wp:docPr id="27" name="Picture 27"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G_20200329_120839.jpg"/>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brightnessContrast bright="28000" contrast="54000"/>
                              </a14:imgEffect>
                            </a14:imgLayer>
                          </a14:imgProps>
                        </a:ext>
                        <a:ext uri="{28A0092B-C50C-407E-A947-70E740481C1C}">
                          <a14:useLocalDpi xmlns:a14="http://schemas.microsoft.com/office/drawing/2010/main" val="0"/>
                        </a:ext>
                      </a:extLst>
                    </a:blip>
                    <a:srcRect l="-134" t="-1644" r="131" b="-1636"/>
                    <a:stretch/>
                  </pic:blipFill>
                  <pic:spPr bwMode="auto">
                    <a:xfrm>
                      <a:off x="0" y="0"/>
                      <a:ext cx="4176157" cy="743619"/>
                    </a:xfrm>
                    <a:prstGeom prst="rect">
                      <a:avLst/>
                    </a:prstGeom>
                    <a:noFill/>
                    <a:ln>
                      <a:noFill/>
                    </a:ln>
                    <a:extLst>
                      <a:ext uri="{53640926-AAD7-44D8-BBD7-CCE9431645EC}">
                        <a14:shadowObscured xmlns:a14="http://schemas.microsoft.com/office/drawing/2010/main"/>
                      </a:ext>
                    </a:extLst>
                  </pic:spPr>
                </pic:pic>
              </a:graphicData>
            </a:graphic>
          </wp:inline>
        </w:drawing>
      </w:r>
    </w:p>
    <w:p w:rsidR="00645AED" w:rsidRDefault="00645AED" w:rsidP="002318C0">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operational definition of fermi level it is expected that the fermi level </w:t>
      </w:r>
      <w:r w:rsidR="00882661">
        <w:rPr>
          <w:rFonts w:ascii="Times New Roman" w:hAnsi="Times New Roman" w:cs="Times New Roman"/>
          <w:sz w:val="24"/>
          <w:szCs w:val="24"/>
        </w:rPr>
        <w:t xml:space="preserve">in n-type semiconductor lies in a few </w:t>
      </w:r>
      <w:proofErr w:type="spellStart"/>
      <w:r w:rsidR="00882661">
        <w:rPr>
          <w:rFonts w:ascii="Times New Roman" w:hAnsi="Times New Roman" w:cs="Times New Roman"/>
          <w:sz w:val="24"/>
          <w:szCs w:val="24"/>
        </w:rPr>
        <w:t>kT</w:t>
      </w:r>
      <w:proofErr w:type="spellEnd"/>
      <w:r w:rsidR="00882661">
        <w:rPr>
          <w:rFonts w:ascii="Times New Roman" w:hAnsi="Times New Roman" w:cs="Times New Roman"/>
          <w:sz w:val="24"/>
          <w:szCs w:val="24"/>
        </w:rPr>
        <w:t xml:space="preserve"> above E</w:t>
      </w:r>
      <w:r w:rsidR="00882661">
        <w:rPr>
          <w:rFonts w:ascii="Times New Roman" w:hAnsi="Times New Roman" w:cs="Times New Roman"/>
          <w:sz w:val="24"/>
          <w:szCs w:val="24"/>
          <w:vertAlign w:val="subscript"/>
        </w:rPr>
        <w:t>D</w:t>
      </w:r>
      <w:r w:rsidR="00882661">
        <w:rPr>
          <w:rFonts w:ascii="Times New Roman" w:hAnsi="Times New Roman" w:cs="Times New Roman"/>
          <w:sz w:val="24"/>
          <w:szCs w:val="24"/>
        </w:rPr>
        <w:t xml:space="preserve">. Therefore, the above equation may be simplified as </w:t>
      </w:r>
    </w:p>
    <w:p w:rsidR="0001420B" w:rsidRDefault="0001420B" w:rsidP="002318C0">
      <w:pPr>
        <w:shd w:val="clear" w:color="auto" w:fill="FFFFFF"/>
        <w:spacing w:after="0" w:line="360" w:lineRule="auto"/>
        <w:jc w:val="both"/>
        <w:rPr>
          <w:rFonts w:ascii="Times New Roman" w:hAnsi="Times New Roman" w:cs="Times New Roman"/>
          <w:sz w:val="24"/>
          <w:szCs w:val="24"/>
        </w:rPr>
      </w:pPr>
    </w:p>
    <w:p w:rsidR="0001420B" w:rsidRDefault="00427EFB" w:rsidP="00427EFB">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hi-IN"/>
        </w:rPr>
        <w:lastRenderedPageBreak/>
        <w:drawing>
          <wp:inline distT="0" distB="0" distL="0" distR="0">
            <wp:extent cx="4029739" cy="578510"/>
            <wp:effectExtent l="0" t="0" r="8890" b="0"/>
            <wp:docPr id="28" name="Picture 28"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IMG_20200329_120839.jpg"/>
                    <pic:cNvPicPr>
                      <a:picLocks noChangeAspect="1" noChangeArrowheads="1"/>
                    </pic:cNvPicPr>
                  </pic:nvPicPr>
                  <pic:blipFill>
                    <a:blip r:embed="rId31" cstate="print">
                      <a:extLst>
                        <a:ext uri="{BEBA8EAE-BF5A-486C-A8C5-ECC9F3942E4B}">
                          <a14:imgProps xmlns:a14="http://schemas.microsoft.com/office/drawing/2010/main">
                            <a14:imgLayer r:embed="rId32">
                              <a14:imgEffect>
                                <a14:brightnessContrast bright="25000"/>
                              </a14:imgEffect>
                            </a14:imgLayer>
                          </a14:imgProps>
                        </a:ext>
                        <a:ext uri="{28A0092B-C50C-407E-A947-70E740481C1C}">
                          <a14:useLocalDpi xmlns:a14="http://schemas.microsoft.com/office/drawing/2010/main" val="0"/>
                        </a:ext>
                      </a:extLst>
                    </a:blip>
                    <a:srcRect/>
                    <a:stretch>
                      <a:fillRect/>
                    </a:stretch>
                  </pic:blipFill>
                  <pic:spPr bwMode="auto">
                    <a:xfrm>
                      <a:off x="0" y="0"/>
                      <a:ext cx="4049964" cy="581414"/>
                    </a:xfrm>
                    <a:prstGeom prst="rect">
                      <a:avLst/>
                    </a:prstGeom>
                    <a:noFill/>
                    <a:ln>
                      <a:noFill/>
                    </a:ln>
                  </pic:spPr>
                </pic:pic>
              </a:graphicData>
            </a:graphic>
          </wp:inline>
        </w:drawing>
      </w:r>
    </w:p>
    <w:p w:rsidR="0001420B" w:rsidRDefault="0001420B" w:rsidP="002318C0">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But the electron concentration n in the conduction band is given by</w:t>
      </w:r>
    </w:p>
    <w:p w:rsidR="0001420B" w:rsidRDefault="00427EFB" w:rsidP="00301225">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3444949" cy="1146662"/>
            <wp:effectExtent l="0" t="0" r="3175" b="0"/>
            <wp:docPr id="29" name="Picture 29"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IMG_20200329_120839.jpg"/>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33000"/>
                              </a14:imgEffect>
                            </a14:imgLayer>
                          </a14:imgProps>
                        </a:ext>
                        <a:ext uri="{28A0092B-C50C-407E-A947-70E740481C1C}">
                          <a14:useLocalDpi xmlns:a14="http://schemas.microsoft.com/office/drawing/2010/main" val="0"/>
                        </a:ext>
                      </a:extLst>
                    </a:blip>
                    <a:srcRect/>
                    <a:stretch>
                      <a:fillRect/>
                    </a:stretch>
                  </pic:blipFill>
                  <pic:spPr bwMode="auto">
                    <a:xfrm>
                      <a:off x="0" y="0"/>
                      <a:ext cx="3453136" cy="1149387"/>
                    </a:xfrm>
                    <a:prstGeom prst="rect">
                      <a:avLst/>
                    </a:prstGeom>
                    <a:noFill/>
                    <a:ln>
                      <a:noFill/>
                    </a:ln>
                  </pic:spPr>
                </pic:pic>
              </a:graphicData>
            </a:graphic>
          </wp:inline>
        </w:drawing>
      </w:r>
    </w:p>
    <w:p w:rsidR="0001420B" w:rsidRDefault="0001420B" w:rsidP="002318C0">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Taking logarithm and rearranging the terms we get </w:t>
      </w:r>
    </w:p>
    <w:p w:rsidR="00DA1D37" w:rsidRPr="00882661" w:rsidRDefault="00301225" w:rsidP="002318C0">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w:lastRenderedPageBreak/>
        <w:drawing>
          <wp:inline distT="0" distB="0" distL="0" distR="0">
            <wp:extent cx="5252350" cy="8835656"/>
            <wp:effectExtent l="0" t="0" r="5715" b="3810"/>
            <wp:docPr id="30" name="Picture 30"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MG_20200329_120839.jpg"/>
                    <pic:cNvPicPr>
                      <a:picLocks noChangeAspect="1" noChangeArrowheads="1"/>
                    </pic:cNvPicPr>
                  </pic:nvPicPr>
                  <pic:blipFill>
                    <a:blip r:embed="rId35" cstate="print">
                      <a:extLst>
                        <a:ext uri="{BEBA8EAE-BF5A-486C-A8C5-ECC9F3942E4B}">
                          <a14:imgProps xmlns:a14="http://schemas.microsoft.com/office/drawing/2010/main">
                            <a14:imgLayer r:embed="rId36">
                              <a14:imgEffect>
                                <a14:brightnessContrast bright="25000" contrast="3000"/>
                              </a14:imgEffect>
                            </a14:imgLayer>
                          </a14:imgProps>
                        </a:ext>
                        <a:ext uri="{28A0092B-C50C-407E-A947-70E740481C1C}">
                          <a14:useLocalDpi xmlns:a14="http://schemas.microsoft.com/office/drawing/2010/main" val="0"/>
                        </a:ext>
                      </a:extLst>
                    </a:blip>
                    <a:srcRect/>
                    <a:stretch>
                      <a:fillRect/>
                    </a:stretch>
                  </pic:blipFill>
                  <pic:spPr bwMode="auto">
                    <a:xfrm>
                      <a:off x="0" y="0"/>
                      <a:ext cx="5260802" cy="8849875"/>
                    </a:xfrm>
                    <a:prstGeom prst="rect">
                      <a:avLst/>
                    </a:prstGeom>
                    <a:noFill/>
                    <a:ln>
                      <a:noFill/>
                    </a:ln>
                  </pic:spPr>
                </pic:pic>
              </a:graphicData>
            </a:graphic>
          </wp:inline>
        </w:drawing>
      </w:r>
    </w:p>
    <w:p w:rsidR="00DD35FE" w:rsidRPr="00DD35FE" w:rsidRDefault="00DD35FE" w:rsidP="002318C0">
      <w:pPr>
        <w:shd w:val="clear" w:color="auto" w:fill="FFFFFF"/>
        <w:spacing w:after="0" w:line="360" w:lineRule="auto"/>
        <w:jc w:val="both"/>
        <w:rPr>
          <w:rFonts w:ascii="Times New Roman" w:hAnsi="Times New Roman" w:cs="Times New Roman"/>
          <w:b/>
          <w:bCs/>
          <w:sz w:val="24"/>
          <w:szCs w:val="24"/>
        </w:rPr>
      </w:pPr>
      <w:r w:rsidRPr="00DD35FE">
        <w:rPr>
          <w:rFonts w:ascii="Times New Roman" w:hAnsi="Times New Roman" w:cs="Times New Roman"/>
          <w:b/>
          <w:bCs/>
          <w:sz w:val="24"/>
          <w:szCs w:val="24"/>
        </w:rPr>
        <w:lastRenderedPageBreak/>
        <w:t>Fermi level:</w:t>
      </w:r>
    </w:p>
    <w:p w:rsidR="00DD35FE" w:rsidRDefault="002318C0" w:rsidP="00DD35FE">
      <w:pPr>
        <w:shd w:val="clear" w:color="auto" w:fill="FFFFFF"/>
        <w:spacing w:after="0" w:line="360" w:lineRule="auto"/>
        <w:ind w:firstLine="720"/>
        <w:jc w:val="both"/>
        <w:rPr>
          <w:rFonts w:ascii="Times New Roman" w:hAnsi="Times New Roman" w:cs="Times New Roman"/>
          <w:sz w:val="24"/>
          <w:szCs w:val="24"/>
        </w:rPr>
      </w:pPr>
      <w:r w:rsidRPr="002318C0">
        <w:rPr>
          <w:rFonts w:ascii="Times New Roman" w:hAnsi="Times New Roman" w:cs="Times New Roman"/>
          <w:sz w:val="24"/>
          <w:szCs w:val="24"/>
        </w:rPr>
        <w:t xml:space="preserve">Fermi level is the term used to describe the top of the collection of electron energy levels. This concept comes from Fermi-Dirac statistics. </w:t>
      </w:r>
    </w:p>
    <w:p w:rsidR="00DD35FE" w:rsidRDefault="002318C0" w:rsidP="00DD35FE">
      <w:pPr>
        <w:shd w:val="clear" w:color="auto" w:fill="FFFFFF"/>
        <w:spacing w:after="0" w:line="360" w:lineRule="auto"/>
        <w:ind w:firstLine="720"/>
        <w:jc w:val="both"/>
        <w:rPr>
          <w:rFonts w:ascii="Times New Roman" w:hAnsi="Times New Roman" w:cs="Times New Roman"/>
          <w:sz w:val="24"/>
          <w:szCs w:val="24"/>
        </w:rPr>
      </w:pPr>
      <w:r w:rsidRPr="002318C0">
        <w:rPr>
          <w:rFonts w:ascii="Times New Roman" w:hAnsi="Times New Roman" w:cs="Times New Roman"/>
          <w:sz w:val="24"/>
          <w:szCs w:val="24"/>
        </w:rPr>
        <w:t xml:space="preserve">The Fermi level is the average electrons that are available ( electrochemical potential for electrons) and is usually denoted by µ or EF .The Fermi level of a body is a thermodynamic quantity, and the thermodynamic work required to add one electron to the body (not counting the work required to remove the electron from wherever it came from). </w:t>
      </w:r>
    </w:p>
    <w:p w:rsidR="00DD35FE" w:rsidRDefault="002318C0" w:rsidP="00DD35FE">
      <w:pPr>
        <w:shd w:val="clear" w:color="auto" w:fill="FFFFFF"/>
        <w:spacing w:after="0" w:line="360" w:lineRule="auto"/>
        <w:ind w:firstLine="720"/>
        <w:jc w:val="both"/>
        <w:rPr>
          <w:rFonts w:ascii="Times New Roman" w:hAnsi="Times New Roman" w:cs="Times New Roman"/>
          <w:sz w:val="24"/>
          <w:szCs w:val="24"/>
        </w:rPr>
      </w:pPr>
      <w:r w:rsidRPr="002318C0">
        <w:rPr>
          <w:rFonts w:ascii="Times New Roman" w:hAnsi="Times New Roman" w:cs="Times New Roman"/>
          <w:sz w:val="24"/>
          <w:szCs w:val="24"/>
        </w:rPr>
        <w:t xml:space="preserve">● Fermi level is defined for any temperature. </w:t>
      </w:r>
    </w:p>
    <w:p w:rsidR="00DD35FE" w:rsidRDefault="002318C0" w:rsidP="00DD35FE">
      <w:pPr>
        <w:shd w:val="clear" w:color="auto" w:fill="FFFFFF"/>
        <w:spacing w:after="0" w:line="360" w:lineRule="auto"/>
        <w:ind w:firstLine="720"/>
        <w:jc w:val="both"/>
        <w:rPr>
          <w:rFonts w:ascii="Times New Roman" w:hAnsi="Times New Roman" w:cs="Times New Roman"/>
          <w:sz w:val="24"/>
          <w:szCs w:val="24"/>
        </w:rPr>
      </w:pPr>
      <w:r w:rsidRPr="002318C0">
        <w:rPr>
          <w:rFonts w:ascii="Times New Roman" w:hAnsi="Times New Roman" w:cs="Times New Roman"/>
          <w:sz w:val="24"/>
          <w:szCs w:val="24"/>
        </w:rPr>
        <w:t>● Fermi level is a total energy level including kinetic energy and potential energy.</w:t>
      </w:r>
    </w:p>
    <w:p w:rsidR="002318C0" w:rsidRDefault="002318C0" w:rsidP="00DD35FE">
      <w:pPr>
        <w:shd w:val="clear" w:color="auto" w:fill="FFFFFF"/>
        <w:spacing w:after="0" w:line="360" w:lineRule="auto"/>
        <w:ind w:firstLine="720"/>
        <w:jc w:val="both"/>
        <w:rPr>
          <w:rFonts w:ascii="Times New Roman" w:hAnsi="Times New Roman" w:cs="Times New Roman"/>
          <w:sz w:val="24"/>
          <w:szCs w:val="24"/>
        </w:rPr>
      </w:pPr>
      <w:r w:rsidRPr="002318C0">
        <w:rPr>
          <w:rFonts w:ascii="Times New Roman" w:hAnsi="Times New Roman" w:cs="Times New Roman"/>
          <w:sz w:val="24"/>
          <w:szCs w:val="24"/>
        </w:rPr>
        <w:t>● Fermi level (the electrochemical potential of an electron) remains well defined even in complex interacting systems, at thermodynamic equilibrium.</w:t>
      </w:r>
    </w:p>
    <w:p w:rsidR="00DD35FE" w:rsidRDefault="00DD35FE" w:rsidP="00DD35FE">
      <w:pPr>
        <w:shd w:val="clear" w:color="auto" w:fill="FFFFFF"/>
        <w:spacing w:after="0" w:line="360" w:lineRule="auto"/>
        <w:ind w:firstLine="720"/>
        <w:jc w:val="both"/>
        <w:rPr>
          <w:rFonts w:ascii="Times New Roman" w:hAnsi="Times New Roman" w:cs="Times New Roman"/>
          <w:sz w:val="24"/>
          <w:szCs w:val="24"/>
        </w:rPr>
      </w:pPr>
    </w:p>
    <w:p w:rsidR="00DD35FE" w:rsidRDefault="00DD35FE" w:rsidP="00DD35FE">
      <w:pPr>
        <w:shd w:val="clear" w:color="auto" w:fill="FFFFFF"/>
        <w:spacing w:after="0" w:line="360" w:lineRule="auto"/>
        <w:ind w:firstLine="720"/>
        <w:jc w:val="both"/>
        <w:rPr>
          <w:rFonts w:ascii="Times New Roman" w:hAnsi="Times New Roman" w:cs="Times New Roman"/>
          <w:sz w:val="24"/>
          <w:szCs w:val="24"/>
        </w:rPr>
      </w:pPr>
      <w:r>
        <w:rPr>
          <w:noProof/>
          <w:lang w:eastAsia="en-IN" w:bidi="hi-IN"/>
        </w:rPr>
        <w:drawing>
          <wp:inline distT="0" distB="0" distL="0" distR="0">
            <wp:extent cx="5337810" cy="2222500"/>
            <wp:effectExtent l="0" t="0" r="0" b="6350"/>
            <wp:docPr id="9" name="Picture 9" descr="Image result for Fermi level diagrams of intrinsic and extrinsic semicond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Fermi level diagrams of intrinsic and extrinsic semiconducto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7810" cy="2222500"/>
                    </a:xfrm>
                    <a:prstGeom prst="rect">
                      <a:avLst/>
                    </a:prstGeom>
                    <a:noFill/>
                    <a:ln>
                      <a:noFill/>
                    </a:ln>
                  </pic:spPr>
                </pic:pic>
              </a:graphicData>
            </a:graphic>
          </wp:inline>
        </w:drawing>
      </w:r>
    </w:p>
    <w:p w:rsidR="00DD35FE" w:rsidRDefault="00DD35FE" w:rsidP="00DD35FE">
      <w:pPr>
        <w:shd w:val="clear" w:color="auto" w:fill="FFFFFF"/>
        <w:spacing w:after="0" w:line="360" w:lineRule="auto"/>
        <w:jc w:val="both"/>
        <w:rPr>
          <w:rFonts w:ascii="Times New Roman" w:hAnsi="Times New Roman" w:cs="Times New Roman"/>
          <w:b/>
          <w:bCs/>
          <w:sz w:val="24"/>
          <w:szCs w:val="24"/>
        </w:rPr>
      </w:pPr>
    </w:p>
    <w:p w:rsidR="00DD35FE" w:rsidRDefault="00DD35FE" w:rsidP="00DD35FE">
      <w:pPr>
        <w:shd w:val="clear" w:color="auto" w:fill="FFFFFF"/>
        <w:spacing w:after="0" w:line="360" w:lineRule="auto"/>
        <w:jc w:val="both"/>
        <w:rPr>
          <w:rFonts w:ascii="Times New Roman" w:hAnsi="Times New Roman" w:cs="Times New Roman"/>
          <w:b/>
          <w:bCs/>
          <w:sz w:val="24"/>
          <w:szCs w:val="24"/>
        </w:rPr>
      </w:pPr>
      <w:r w:rsidRPr="00DD35FE">
        <w:rPr>
          <w:rFonts w:ascii="Times New Roman" w:hAnsi="Times New Roman" w:cs="Times New Roman"/>
          <w:b/>
          <w:bCs/>
          <w:sz w:val="24"/>
          <w:szCs w:val="24"/>
        </w:rPr>
        <w:t>Fermi Energy:</w:t>
      </w:r>
    </w:p>
    <w:p w:rsidR="00DD35FE" w:rsidRDefault="00DD35FE" w:rsidP="00DD35FE">
      <w:pPr>
        <w:shd w:val="clear" w:color="auto" w:fill="FFFFFF"/>
        <w:spacing w:after="0" w:line="360" w:lineRule="auto"/>
        <w:jc w:val="both"/>
        <w:rPr>
          <w:rFonts w:ascii="Times New Roman" w:hAnsi="Times New Roman" w:cs="Times New Roman"/>
          <w:sz w:val="24"/>
          <w:szCs w:val="24"/>
        </w:rPr>
      </w:pPr>
      <w:r w:rsidRPr="00DD35FE">
        <w:rPr>
          <w:rFonts w:ascii="Times New Roman" w:hAnsi="Times New Roman" w:cs="Times New Roman"/>
          <w:sz w:val="24"/>
          <w:szCs w:val="24"/>
        </w:rPr>
        <w:t>The Fermi energy is a concept in quantum mechanics usually referring to the energy difference between the highest and lowest occupied single-particle states in a quantum system of non-interacting electrons</w:t>
      </w:r>
      <w:r>
        <w:rPr>
          <w:rFonts w:ascii="Times New Roman" w:hAnsi="Times New Roman" w:cs="Times New Roman"/>
          <w:sz w:val="24"/>
          <w:szCs w:val="24"/>
        </w:rPr>
        <w:t xml:space="preserve"> (Fermions</w:t>
      </w:r>
      <w:r w:rsidRPr="00DD35FE">
        <w:rPr>
          <w:rFonts w:ascii="Times New Roman" w:hAnsi="Times New Roman" w:cs="Times New Roman"/>
          <w:sz w:val="24"/>
          <w:szCs w:val="24"/>
        </w:rPr>
        <w:t xml:space="preserve">) at absolute zero temperature. </w:t>
      </w:r>
    </w:p>
    <w:p w:rsidR="00DD35FE" w:rsidRDefault="00DD35FE" w:rsidP="00DD35FE">
      <w:pPr>
        <w:shd w:val="clear" w:color="auto" w:fill="FFFFFF"/>
        <w:spacing w:after="0" w:line="360" w:lineRule="auto"/>
        <w:jc w:val="both"/>
        <w:rPr>
          <w:rFonts w:ascii="Times New Roman" w:hAnsi="Times New Roman" w:cs="Times New Roman"/>
          <w:sz w:val="24"/>
          <w:szCs w:val="24"/>
        </w:rPr>
      </w:pPr>
      <w:r w:rsidRPr="00DD35FE">
        <w:rPr>
          <w:rFonts w:ascii="Times New Roman" w:hAnsi="Times New Roman" w:cs="Times New Roman"/>
          <w:sz w:val="24"/>
          <w:szCs w:val="24"/>
        </w:rPr>
        <w:t xml:space="preserve">● The Fermi energy is only defined at absolute zero </w:t>
      </w:r>
    </w:p>
    <w:p w:rsidR="00DD35FE" w:rsidRDefault="00DD35FE" w:rsidP="00DD35FE">
      <w:pPr>
        <w:shd w:val="clear" w:color="auto" w:fill="FFFFFF"/>
        <w:spacing w:after="0" w:line="360" w:lineRule="auto"/>
        <w:jc w:val="both"/>
        <w:rPr>
          <w:rFonts w:ascii="Times New Roman" w:hAnsi="Times New Roman" w:cs="Times New Roman"/>
          <w:sz w:val="24"/>
          <w:szCs w:val="24"/>
        </w:rPr>
      </w:pPr>
      <w:r w:rsidRPr="00DD35FE">
        <w:rPr>
          <w:rFonts w:ascii="Times New Roman" w:hAnsi="Times New Roman" w:cs="Times New Roman"/>
          <w:sz w:val="24"/>
          <w:szCs w:val="24"/>
        </w:rPr>
        <w:t xml:space="preserve">● The Fermi energy is an energy difference (usually corresponding to a kinetic energy) </w:t>
      </w:r>
    </w:p>
    <w:p w:rsidR="00DD35FE" w:rsidRDefault="00DD35FE" w:rsidP="00DD35FE">
      <w:pPr>
        <w:shd w:val="clear" w:color="auto" w:fill="FFFFFF"/>
        <w:spacing w:after="0" w:line="360" w:lineRule="auto"/>
        <w:jc w:val="both"/>
        <w:rPr>
          <w:rFonts w:ascii="Times New Roman" w:hAnsi="Times New Roman" w:cs="Times New Roman"/>
          <w:sz w:val="24"/>
          <w:szCs w:val="24"/>
        </w:rPr>
      </w:pPr>
      <w:r w:rsidRPr="00DD35FE">
        <w:rPr>
          <w:rFonts w:ascii="Times New Roman" w:hAnsi="Times New Roman" w:cs="Times New Roman"/>
          <w:sz w:val="24"/>
          <w:szCs w:val="24"/>
        </w:rPr>
        <w:t xml:space="preserve">● The Fermi energy can only be defined for non-interacting particles </w:t>
      </w:r>
      <w:proofErr w:type="gramStart"/>
      <w:r w:rsidRPr="00DD35FE">
        <w:rPr>
          <w:rFonts w:ascii="Times New Roman" w:hAnsi="Times New Roman" w:cs="Times New Roman"/>
          <w:sz w:val="24"/>
          <w:szCs w:val="24"/>
        </w:rPr>
        <w:t>( Fermions</w:t>
      </w:r>
      <w:proofErr w:type="gramEnd"/>
      <w:r w:rsidRPr="00DD35FE">
        <w:rPr>
          <w:rFonts w:ascii="Times New Roman" w:hAnsi="Times New Roman" w:cs="Times New Roman"/>
          <w:sz w:val="24"/>
          <w:szCs w:val="24"/>
        </w:rPr>
        <w:t xml:space="preserve"> where the potential energy or band edge is a static, well defined quantity)</w:t>
      </w:r>
    </w:p>
    <w:p w:rsidR="00DD35FE" w:rsidRPr="00DD35FE" w:rsidRDefault="00DD35FE" w:rsidP="00DD35FE">
      <w:pPr>
        <w:shd w:val="clear" w:color="auto" w:fill="FFFFFF"/>
        <w:spacing w:after="0" w:line="360" w:lineRule="auto"/>
        <w:jc w:val="both"/>
        <w:rPr>
          <w:rFonts w:ascii="Times New Roman" w:hAnsi="Times New Roman" w:cs="Times New Roman"/>
          <w:b/>
          <w:bCs/>
          <w:sz w:val="24"/>
          <w:szCs w:val="24"/>
        </w:rPr>
      </w:pPr>
      <w:r w:rsidRPr="00DD35FE">
        <w:rPr>
          <w:rFonts w:ascii="Times New Roman" w:hAnsi="Times New Roman" w:cs="Times New Roman"/>
          <w:b/>
          <w:bCs/>
          <w:sz w:val="24"/>
          <w:szCs w:val="24"/>
        </w:rPr>
        <w:t>Fermi-Dirac Distribution</w:t>
      </w:r>
    </w:p>
    <w:p w:rsidR="00DD35FE" w:rsidRPr="00DD35FE" w:rsidRDefault="00DD35FE" w:rsidP="00DD35FE">
      <w:pPr>
        <w:shd w:val="clear" w:color="auto" w:fill="FFFFFF"/>
        <w:spacing w:after="0" w:line="360" w:lineRule="auto"/>
        <w:jc w:val="both"/>
        <w:rPr>
          <w:rFonts w:ascii="Times New Roman" w:hAnsi="Times New Roman" w:cs="Times New Roman"/>
          <w:sz w:val="24"/>
          <w:szCs w:val="24"/>
        </w:rPr>
      </w:pPr>
      <w:r w:rsidRPr="00DD35FE">
        <w:rPr>
          <w:rFonts w:ascii="Times New Roman" w:hAnsi="Times New Roman" w:cs="Times New Roman"/>
          <w:sz w:val="24"/>
          <w:szCs w:val="24"/>
        </w:rPr>
        <w:t xml:space="preserve">● </w:t>
      </w:r>
      <w:proofErr w:type="gramStart"/>
      <w:r w:rsidRPr="00DD35FE">
        <w:rPr>
          <w:rFonts w:ascii="Times New Roman" w:hAnsi="Times New Roman" w:cs="Times New Roman"/>
          <w:sz w:val="24"/>
          <w:szCs w:val="24"/>
        </w:rPr>
        <w:t>The</w:t>
      </w:r>
      <w:proofErr w:type="gramEnd"/>
      <w:r w:rsidRPr="00DD35FE">
        <w:rPr>
          <w:rFonts w:ascii="Times New Roman" w:hAnsi="Times New Roman" w:cs="Times New Roman"/>
          <w:sz w:val="24"/>
          <w:szCs w:val="24"/>
        </w:rPr>
        <w:t xml:space="preserve"> probability of occupation </w:t>
      </w:r>
    </w:p>
    <w:p w:rsidR="00DD35FE" w:rsidRPr="00DD35FE" w:rsidRDefault="00DD35FE" w:rsidP="00DD35FE">
      <w:pPr>
        <w:shd w:val="clear" w:color="auto" w:fill="FFFFFF"/>
        <w:spacing w:after="0" w:line="360" w:lineRule="auto"/>
        <w:jc w:val="both"/>
        <w:rPr>
          <w:rFonts w:ascii="Times New Roman" w:hAnsi="Times New Roman" w:cs="Times New Roman"/>
          <w:sz w:val="24"/>
          <w:szCs w:val="24"/>
        </w:rPr>
      </w:pPr>
      <w:r w:rsidRPr="00DD35FE">
        <w:rPr>
          <w:rFonts w:ascii="Times New Roman" w:hAnsi="Times New Roman" w:cs="Times New Roman"/>
          <w:sz w:val="24"/>
          <w:szCs w:val="24"/>
        </w:rPr>
        <w:t xml:space="preserve">● </w:t>
      </w:r>
      <w:proofErr w:type="gramStart"/>
      <w:r w:rsidRPr="00DD35FE">
        <w:rPr>
          <w:rFonts w:ascii="Times New Roman" w:hAnsi="Times New Roman" w:cs="Times New Roman"/>
          <w:sz w:val="24"/>
          <w:szCs w:val="24"/>
        </w:rPr>
        <w:t>It</w:t>
      </w:r>
      <w:proofErr w:type="gramEnd"/>
      <w:r w:rsidRPr="00DD35FE">
        <w:rPr>
          <w:rFonts w:ascii="Times New Roman" w:hAnsi="Times New Roman" w:cs="Times New Roman"/>
          <w:sz w:val="24"/>
          <w:szCs w:val="24"/>
        </w:rPr>
        <w:t xml:space="preserve"> applies to fermions (½ spin quantum number). Other fermions include protons, neutrons, certain atoms, etc. </w:t>
      </w:r>
    </w:p>
    <w:p w:rsidR="00DD35FE" w:rsidRPr="00DD35FE" w:rsidRDefault="00DD35FE" w:rsidP="00DD35FE">
      <w:pPr>
        <w:shd w:val="clear" w:color="auto" w:fill="FFFFFF"/>
        <w:spacing w:after="0" w:line="360" w:lineRule="auto"/>
        <w:jc w:val="both"/>
        <w:rPr>
          <w:rFonts w:ascii="Times New Roman" w:hAnsi="Times New Roman" w:cs="Times New Roman"/>
          <w:sz w:val="24"/>
          <w:szCs w:val="24"/>
        </w:rPr>
      </w:pPr>
      <w:r w:rsidRPr="00DD35FE">
        <w:rPr>
          <w:rFonts w:ascii="Times New Roman" w:hAnsi="Times New Roman" w:cs="Times New Roman"/>
          <w:sz w:val="24"/>
          <w:szCs w:val="24"/>
        </w:rPr>
        <w:lastRenderedPageBreak/>
        <w:t xml:space="preserve">● T = 0 K, step function, step at Fermi level </w:t>
      </w:r>
    </w:p>
    <w:p w:rsidR="00DD35FE" w:rsidRPr="00535CDF" w:rsidRDefault="00DD35FE" w:rsidP="00DD35FE">
      <w:pPr>
        <w:shd w:val="clear" w:color="auto" w:fill="FFFFFF"/>
        <w:spacing w:after="0" w:line="360" w:lineRule="auto"/>
        <w:jc w:val="both"/>
        <w:rPr>
          <w:rFonts w:ascii="Times New Roman" w:hAnsi="Times New Roman" w:cs="Times New Roman"/>
          <w:b/>
          <w:bCs/>
          <w:sz w:val="32"/>
          <w:szCs w:val="32"/>
        </w:rPr>
      </w:pPr>
      <w:r w:rsidRPr="00DD35FE">
        <w:rPr>
          <w:rFonts w:ascii="Times New Roman" w:hAnsi="Times New Roman" w:cs="Times New Roman"/>
          <w:sz w:val="24"/>
          <w:szCs w:val="24"/>
        </w:rPr>
        <w:t>● T &gt; 0K, finite probability near Fermi level</w:t>
      </w:r>
    </w:p>
    <w:p w:rsidR="009B6363" w:rsidRDefault="00535CDF" w:rsidP="00DD35FE">
      <w:pPr>
        <w:shd w:val="clear" w:color="auto" w:fill="FFFFFF"/>
        <w:spacing w:after="0" w:line="360" w:lineRule="auto"/>
        <w:jc w:val="both"/>
        <w:rPr>
          <w:rFonts w:ascii="Times New Roman" w:hAnsi="Times New Roman" w:cs="Times New Roman"/>
          <w:sz w:val="24"/>
          <w:szCs w:val="24"/>
        </w:rPr>
      </w:pPr>
      <w:r w:rsidRPr="00535CDF">
        <w:rPr>
          <w:rFonts w:ascii="Times New Roman" w:hAnsi="Times New Roman" w:cs="Times New Roman"/>
          <w:b/>
          <w:bCs/>
          <w:sz w:val="32"/>
          <w:szCs w:val="32"/>
        </w:rPr>
        <w:t>Variation of Fermi level with impurity concentration</w:t>
      </w:r>
      <w:r>
        <w:rPr>
          <w:rFonts w:ascii="Times New Roman" w:hAnsi="Times New Roman" w:cs="Times New Roman"/>
          <w:sz w:val="24"/>
          <w:szCs w:val="24"/>
        </w:rPr>
        <w:t xml:space="preserve"> </w:t>
      </w:r>
    </w:p>
    <w:p w:rsidR="00535CDF" w:rsidRPr="00535CDF" w:rsidRDefault="00535CDF" w:rsidP="00DD35FE">
      <w:pPr>
        <w:shd w:val="clear" w:color="auto" w:fill="FFFFFF"/>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535CDF">
        <w:rPr>
          <w:rFonts w:ascii="Times New Roman" w:hAnsi="Times New Roman" w:cs="Times New Roman"/>
          <w:b/>
          <w:bCs/>
          <w:sz w:val="24"/>
          <w:szCs w:val="24"/>
        </w:rPr>
        <w:t>N-Type semiconductor:</w:t>
      </w:r>
    </w:p>
    <w:p w:rsidR="0003687C" w:rsidRDefault="00535CDF" w:rsidP="0003687C">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addition of donor impurity to an intrinsic semiconductor leads to the formation of discrete donor levels below the bottom edge of the conduction band. At lower concentration of doping, the impurities level are well spaced from each other and they do not interact with each other. But at higher level of concentration the separation between the levels decreases which creates a tendency to interact among the atoms. Due to this formation of band occurs below the conduction band (which means splitting of energy levels collapse). If further doping is done there is a possibility that there will be an overlapping of band (due to dopants)</w:t>
      </w:r>
      <w:r w:rsidR="0003687C">
        <w:rPr>
          <w:rFonts w:ascii="Times New Roman" w:hAnsi="Times New Roman" w:cs="Times New Roman"/>
          <w:sz w:val="24"/>
          <w:szCs w:val="24"/>
        </w:rPr>
        <w:t xml:space="preserve"> with that of conduction band. Thus the upper vacant levels in the conduction band are accessible to the donor electrons. Due this broadening the width of the forbidden gap decreases and thus the Fermi level displaces upward which in turn shifts the Fermi level closer to the conduction band. </w:t>
      </w:r>
    </w:p>
    <w:p w:rsidR="0003687C" w:rsidRDefault="0003687C" w:rsidP="0003687C">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extent cx="5731510" cy="3730517"/>
            <wp:effectExtent l="0" t="0" r="2540" b="3810"/>
            <wp:docPr id="20" name="Picture 20"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MG_20200329_120839.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730517"/>
                    </a:xfrm>
                    <a:prstGeom prst="rect">
                      <a:avLst/>
                    </a:prstGeom>
                    <a:noFill/>
                    <a:ln>
                      <a:noFill/>
                    </a:ln>
                  </pic:spPr>
                </pic:pic>
              </a:graphicData>
            </a:graphic>
          </wp:inline>
        </w:drawing>
      </w:r>
    </w:p>
    <w:p w:rsidR="0003687C" w:rsidRDefault="0003687C" w:rsidP="0003687C">
      <w:pPr>
        <w:shd w:val="clear" w:color="auto" w:fill="FFFFFF"/>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03687C">
        <w:rPr>
          <w:rFonts w:ascii="Times New Roman" w:hAnsi="Times New Roman" w:cs="Times New Roman"/>
          <w:b/>
          <w:bCs/>
          <w:sz w:val="24"/>
          <w:szCs w:val="24"/>
        </w:rPr>
        <w:t>P-Type semiconductor:</w:t>
      </w:r>
    </w:p>
    <w:p w:rsidR="0003687C" w:rsidRPr="0003687C" w:rsidRDefault="0003687C" w:rsidP="0003687C">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3687C">
        <w:rPr>
          <w:rFonts w:ascii="Times New Roman" w:hAnsi="Times New Roman" w:cs="Times New Roman"/>
          <w:sz w:val="24"/>
          <w:szCs w:val="24"/>
        </w:rPr>
        <w:t>In case of p-type semiconductor the acceptor levels broaden and form into a band with increasing impurity concentration. Thus the acceptor band finally collapses with the valence band. In this process the Fermi level lowers down towards the valence band.</w:t>
      </w:r>
    </w:p>
    <w:p w:rsidR="00114E23" w:rsidRDefault="00114E23" w:rsidP="00114E23">
      <w:pPr>
        <w:shd w:val="clear" w:color="auto" w:fill="FFFFFF"/>
        <w:spacing w:after="0" w:line="360" w:lineRule="auto"/>
        <w:jc w:val="both"/>
        <w:rPr>
          <w:rFonts w:ascii="Times New Roman" w:hAnsi="Times New Roman" w:cs="Times New Roman"/>
          <w:b/>
          <w:bCs/>
          <w:sz w:val="32"/>
          <w:szCs w:val="32"/>
        </w:rPr>
      </w:pPr>
      <w:r w:rsidRPr="00535CDF">
        <w:rPr>
          <w:rFonts w:ascii="Times New Roman" w:hAnsi="Times New Roman" w:cs="Times New Roman"/>
          <w:b/>
          <w:bCs/>
          <w:sz w:val="32"/>
          <w:szCs w:val="32"/>
        </w:rPr>
        <w:lastRenderedPageBreak/>
        <w:t xml:space="preserve">Variation of Fermi level with </w:t>
      </w:r>
      <w:r>
        <w:rPr>
          <w:rFonts w:ascii="Times New Roman" w:hAnsi="Times New Roman" w:cs="Times New Roman"/>
          <w:b/>
          <w:bCs/>
          <w:sz w:val="32"/>
          <w:szCs w:val="32"/>
        </w:rPr>
        <w:t>Temperature</w:t>
      </w:r>
    </w:p>
    <w:p w:rsidR="00114E23" w:rsidRDefault="00114E23" w:rsidP="00114E23">
      <w:pPr>
        <w:shd w:val="clear" w:color="auto" w:fill="FFFFFF"/>
        <w:spacing w:after="0" w:line="360" w:lineRule="auto"/>
        <w:jc w:val="both"/>
        <w:rPr>
          <w:rFonts w:ascii="Times New Roman" w:hAnsi="Times New Roman" w:cs="Times New Roman"/>
          <w:b/>
          <w:bCs/>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 </w:t>
      </w:r>
      <w:r w:rsidRPr="00535CDF">
        <w:rPr>
          <w:rFonts w:ascii="Times New Roman" w:hAnsi="Times New Roman" w:cs="Times New Roman"/>
          <w:b/>
          <w:bCs/>
          <w:sz w:val="24"/>
          <w:szCs w:val="24"/>
        </w:rPr>
        <w:t>N-Type semiconductor:</w:t>
      </w:r>
    </w:p>
    <w:p w:rsidR="00114E23" w:rsidRPr="00114E23" w:rsidRDefault="00114E23" w:rsidP="00114E23">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In N-type semiconductor at low temperatures, some donor atoms are ionized and provide electrons to the conduction b</w:t>
      </w:r>
      <w:r w:rsidR="002D322B">
        <w:rPr>
          <w:rFonts w:ascii="Times New Roman" w:hAnsi="Times New Roman" w:cs="Times New Roman"/>
          <w:sz w:val="24"/>
          <w:szCs w:val="24"/>
        </w:rPr>
        <w:t>and while others remain neutral. As the electrons in the conduction band are only due to the tr</w:t>
      </w:r>
      <w:r w:rsidR="00BE5417">
        <w:rPr>
          <w:rFonts w:ascii="Times New Roman" w:hAnsi="Times New Roman" w:cs="Times New Roman"/>
          <w:sz w:val="24"/>
          <w:szCs w:val="24"/>
        </w:rPr>
        <w:t>ansitions from the donor levels</w:t>
      </w:r>
      <w:r w:rsidR="002D322B">
        <w:rPr>
          <w:rFonts w:ascii="Times New Roman" w:hAnsi="Times New Roman" w:cs="Times New Roman"/>
          <w:sz w:val="24"/>
          <w:szCs w:val="24"/>
        </w:rPr>
        <w:t xml:space="preserve">, the Fermi level must lie </w:t>
      </w:r>
    </w:p>
    <w:p w:rsidR="00114E23" w:rsidRDefault="00BE5417" w:rsidP="0003687C">
      <w:pPr>
        <w:shd w:val="clear" w:color="auto" w:fill="FFFFFF"/>
        <w:spacing w:after="0" w:line="360" w:lineRule="auto"/>
        <w:jc w:val="both"/>
        <w:rPr>
          <w:rFonts w:ascii="Times New Roman" w:eastAsia="Times New Roman" w:hAnsi="Times New Roman" w:cs="Times New Roman"/>
          <w:sz w:val="24"/>
          <w:szCs w:val="24"/>
          <w:lang w:eastAsia="en-IN" w:bidi="hi-IN"/>
        </w:rPr>
      </w:pPr>
      <w:proofErr w:type="gramStart"/>
      <w:r w:rsidRPr="00F321EA">
        <w:rPr>
          <w:rFonts w:ascii="Times New Roman" w:eastAsia="Times New Roman" w:hAnsi="Times New Roman" w:cs="Times New Roman"/>
          <w:sz w:val="24"/>
          <w:szCs w:val="24"/>
          <w:lang w:eastAsia="en-IN" w:bidi="hi-IN"/>
        </w:rPr>
        <w:t>between</w:t>
      </w:r>
      <w:proofErr w:type="gramEnd"/>
      <w:r w:rsidRPr="00F321EA">
        <w:rPr>
          <w:rFonts w:ascii="Times New Roman" w:eastAsia="Times New Roman" w:hAnsi="Times New Roman" w:cs="Times New Roman"/>
          <w:sz w:val="24"/>
          <w:szCs w:val="24"/>
          <w:lang w:eastAsia="en-IN" w:bidi="hi-IN"/>
        </w:rPr>
        <w:t xml:space="preserve"> the impurity donor levels and</w:t>
      </w:r>
      <w:r w:rsidR="00F321EA" w:rsidRPr="00F321EA">
        <w:rPr>
          <w:rFonts w:ascii="Times New Roman" w:eastAsia="Times New Roman" w:hAnsi="Times New Roman" w:cs="Times New Roman"/>
          <w:sz w:val="24"/>
          <w:szCs w:val="24"/>
          <w:lang w:eastAsia="en-IN" w:bidi="hi-IN"/>
        </w:rPr>
        <w:t xml:space="preserve"> bottom of the conduction band. When T = 0 K, </w:t>
      </w:r>
      <w:proofErr w:type="spellStart"/>
      <w:r w:rsidR="00F321EA" w:rsidRPr="00F321EA">
        <w:rPr>
          <w:rFonts w:ascii="Times New Roman" w:eastAsia="Times New Roman" w:hAnsi="Times New Roman" w:cs="Times New Roman"/>
          <w:sz w:val="24"/>
          <w:szCs w:val="24"/>
          <w:lang w:eastAsia="en-IN" w:bidi="hi-IN"/>
        </w:rPr>
        <w:t>E</w:t>
      </w:r>
      <w:r w:rsidR="00F321EA" w:rsidRPr="00F321EA">
        <w:rPr>
          <w:rFonts w:ascii="Times New Roman" w:eastAsia="Times New Roman" w:hAnsi="Times New Roman" w:cs="Times New Roman"/>
          <w:sz w:val="24"/>
          <w:szCs w:val="24"/>
          <w:vertAlign w:val="subscript"/>
          <w:lang w:eastAsia="en-IN" w:bidi="hi-IN"/>
        </w:rPr>
        <w:t>fn</w:t>
      </w:r>
      <w:proofErr w:type="spellEnd"/>
      <w:r w:rsidR="00F321EA" w:rsidRPr="00F321EA">
        <w:rPr>
          <w:rFonts w:ascii="Times New Roman" w:eastAsia="Times New Roman" w:hAnsi="Times New Roman" w:cs="Times New Roman"/>
          <w:sz w:val="24"/>
          <w:szCs w:val="24"/>
          <w:lang w:eastAsia="en-IN" w:bidi="hi-IN"/>
        </w:rPr>
        <w:t xml:space="preserve"> lies midway between the donor levels and</w:t>
      </w:r>
      <w:r w:rsidR="006A3DDE">
        <w:rPr>
          <w:rFonts w:ascii="Times New Roman" w:eastAsia="Times New Roman" w:hAnsi="Times New Roman" w:cs="Times New Roman"/>
          <w:sz w:val="24"/>
          <w:szCs w:val="24"/>
          <w:lang w:eastAsia="en-IN" w:bidi="hi-IN"/>
        </w:rPr>
        <w:t xml:space="preserve"> the bottom the conduction band. Thus,</w:t>
      </w:r>
    </w:p>
    <w:p w:rsidR="001B2290" w:rsidRDefault="001B2290" w:rsidP="000A5A46">
      <w:pPr>
        <w:shd w:val="clear" w:color="auto" w:fill="FFFFFF"/>
        <w:spacing w:after="0" w:line="36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noProof/>
          <w:sz w:val="24"/>
          <w:szCs w:val="24"/>
          <w:lang w:eastAsia="en-IN" w:bidi="hi-IN"/>
        </w:rPr>
        <w:drawing>
          <wp:inline distT="0" distB="0" distL="0" distR="0">
            <wp:extent cx="4359349" cy="1113232"/>
            <wp:effectExtent l="0" t="0" r="3175" b="0"/>
            <wp:docPr id="21" name="Picture 21"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IMG_20200329_120839.jpg"/>
                    <pic:cNvPicPr>
                      <a:picLocks noChangeAspect="1" noChangeArrowheads="1"/>
                    </pic:cNvPicPr>
                  </pic:nvPicPr>
                  <pic:blipFill>
                    <a:blip r:embed="rId39">
                      <a:extLst>
                        <a:ext uri="{BEBA8EAE-BF5A-486C-A8C5-ECC9F3942E4B}">
                          <a14:imgProps xmlns:a14="http://schemas.microsoft.com/office/drawing/2010/main">
                            <a14:imgLayer r:embed="rId40">
                              <a14:imgEffect>
                                <a14:brightnessContrast bright="37000"/>
                              </a14:imgEffect>
                            </a14:imgLayer>
                          </a14:imgProps>
                        </a:ext>
                        <a:ext uri="{28A0092B-C50C-407E-A947-70E740481C1C}">
                          <a14:useLocalDpi xmlns:a14="http://schemas.microsoft.com/office/drawing/2010/main" val="0"/>
                        </a:ext>
                      </a:extLst>
                    </a:blip>
                    <a:srcRect/>
                    <a:stretch>
                      <a:fillRect/>
                    </a:stretch>
                  </pic:blipFill>
                  <pic:spPr bwMode="auto">
                    <a:xfrm>
                      <a:off x="0" y="0"/>
                      <a:ext cx="4359775" cy="1113341"/>
                    </a:xfrm>
                    <a:prstGeom prst="rect">
                      <a:avLst/>
                    </a:prstGeom>
                    <a:noFill/>
                    <a:ln>
                      <a:noFill/>
                    </a:ln>
                  </pic:spPr>
                </pic:pic>
              </a:graphicData>
            </a:graphic>
          </wp:inline>
        </w:drawing>
      </w:r>
    </w:p>
    <w:p w:rsidR="006A3DDE" w:rsidRDefault="006A3DDE" w:rsidP="0003687C">
      <w:pPr>
        <w:shd w:val="clear" w:color="auto" w:fill="FFFFFF"/>
        <w:spacing w:after="0" w:line="36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As the temperatures increases the donor level gradually get </w:t>
      </w:r>
      <w:proofErr w:type="spellStart"/>
      <w:r>
        <w:rPr>
          <w:rFonts w:ascii="Times New Roman" w:eastAsia="Times New Roman" w:hAnsi="Times New Roman" w:cs="Times New Roman"/>
          <w:sz w:val="24"/>
          <w:szCs w:val="24"/>
          <w:lang w:eastAsia="en-IN" w:bidi="hi-IN"/>
        </w:rPr>
        <w:t>depe</w:t>
      </w:r>
      <w:r w:rsidR="00FA5BDD">
        <w:rPr>
          <w:rFonts w:ascii="Times New Roman" w:eastAsia="Times New Roman" w:hAnsi="Times New Roman" w:cs="Times New Roman"/>
          <w:sz w:val="24"/>
          <w:szCs w:val="24"/>
          <w:lang w:eastAsia="en-IN" w:bidi="hi-IN"/>
        </w:rPr>
        <w:t>leted</w:t>
      </w:r>
      <w:proofErr w:type="spellEnd"/>
      <w:r w:rsidR="00FA5BDD">
        <w:rPr>
          <w:rFonts w:ascii="Times New Roman" w:eastAsia="Times New Roman" w:hAnsi="Times New Roman" w:cs="Times New Roman"/>
          <w:sz w:val="24"/>
          <w:szCs w:val="24"/>
          <w:lang w:eastAsia="en-IN" w:bidi="hi-IN"/>
        </w:rPr>
        <w:t xml:space="preserve"> and fermi level goes down. At the temperature of complete depletion of donor levels </w:t>
      </w:r>
      <w:r w:rsidR="00EE5894">
        <w:rPr>
          <w:rFonts w:ascii="Times New Roman" w:eastAsia="Times New Roman" w:hAnsi="Times New Roman" w:cs="Times New Roman"/>
          <w:sz w:val="24"/>
          <w:szCs w:val="24"/>
          <w:lang w:eastAsia="en-IN" w:bidi="hi-IN"/>
        </w:rPr>
        <w:t>T</w:t>
      </w:r>
      <w:r w:rsidR="00EE5894">
        <w:rPr>
          <w:rFonts w:ascii="Times New Roman" w:eastAsia="Times New Roman" w:hAnsi="Times New Roman" w:cs="Times New Roman"/>
          <w:sz w:val="24"/>
          <w:szCs w:val="24"/>
          <w:vertAlign w:val="subscript"/>
          <w:lang w:eastAsia="en-IN" w:bidi="hi-IN"/>
        </w:rPr>
        <w:t>d</w:t>
      </w:r>
      <w:r w:rsidR="0009415B">
        <w:rPr>
          <w:rFonts w:ascii="Times New Roman" w:eastAsia="Times New Roman" w:hAnsi="Times New Roman" w:cs="Times New Roman"/>
          <w:sz w:val="24"/>
          <w:szCs w:val="24"/>
          <w:lang w:eastAsia="en-IN" w:bidi="hi-IN"/>
        </w:rPr>
        <w:t>, the fermi level coincides with the donor level E</w:t>
      </w:r>
      <w:r w:rsidR="0009415B">
        <w:rPr>
          <w:rFonts w:ascii="Times New Roman" w:eastAsia="Times New Roman" w:hAnsi="Times New Roman" w:cs="Times New Roman"/>
          <w:sz w:val="24"/>
          <w:szCs w:val="24"/>
          <w:vertAlign w:val="subscript"/>
          <w:lang w:eastAsia="en-IN" w:bidi="hi-IN"/>
        </w:rPr>
        <w:t>D</w:t>
      </w:r>
    </w:p>
    <w:p w:rsidR="00DF553F" w:rsidRDefault="00F9343C" w:rsidP="00945747">
      <w:pPr>
        <w:shd w:val="clear" w:color="auto" w:fill="FFFFFF"/>
        <w:spacing w:after="0" w:line="36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noProof/>
          <w:sz w:val="24"/>
          <w:szCs w:val="24"/>
          <w:lang w:eastAsia="en-IN" w:bidi="hi-IN"/>
        </w:rPr>
        <w:drawing>
          <wp:inline distT="0" distB="0" distL="0" distR="0">
            <wp:extent cx="4019107" cy="926330"/>
            <wp:effectExtent l="0" t="0" r="635" b="7620"/>
            <wp:docPr id="22" name="Picture 22"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IMG_20200329_120839.jpg"/>
                    <pic:cNvPicPr>
                      <a:picLocks noChangeAspect="1" noChangeArrowheads="1"/>
                    </pic:cNvPicPr>
                  </pic:nvPicPr>
                  <pic:blipFill>
                    <a:blip r:embed="rId41">
                      <a:extLst>
                        <a:ext uri="{BEBA8EAE-BF5A-486C-A8C5-ECC9F3942E4B}">
                          <a14:imgProps xmlns:a14="http://schemas.microsoft.com/office/drawing/2010/main">
                            <a14:imgLayer r:embed="rId42">
                              <a14:imgEffect>
                                <a14:brightnessContrast bright="33000"/>
                              </a14:imgEffect>
                            </a14:imgLayer>
                          </a14:imgProps>
                        </a:ext>
                        <a:ext uri="{28A0092B-C50C-407E-A947-70E740481C1C}">
                          <a14:useLocalDpi xmlns:a14="http://schemas.microsoft.com/office/drawing/2010/main" val="0"/>
                        </a:ext>
                      </a:extLst>
                    </a:blip>
                    <a:srcRect/>
                    <a:stretch>
                      <a:fillRect/>
                    </a:stretch>
                  </pic:blipFill>
                  <pic:spPr bwMode="auto">
                    <a:xfrm>
                      <a:off x="0" y="0"/>
                      <a:ext cx="4026938" cy="928135"/>
                    </a:xfrm>
                    <a:prstGeom prst="rect">
                      <a:avLst/>
                    </a:prstGeom>
                    <a:noFill/>
                    <a:ln>
                      <a:noFill/>
                    </a:ln>
                  </pic:spPr>
                </pic:pic>
              </a:graphicData>
            </a:graphic>
          </wp:inline>
        </w:drawing>
      </w:r>
    </w:p>
    <w:p w:rsidR="00DF553F" w:rsidRDefault="00DF553F" w:rsidP="0003687C">
      <w:pPr>
        <w:shd w:val="clear" w:color="auto" w:fill="FFFFFF"/>
        <w:spacing w:after="0" w:line="360" w:lineRule="auto"/>
        <w:jc w:val="both"/>
        <w:rPr>
          <w:rFonts w:ascii="Times New Roman" w:eastAsia="Times New Roman" w:hAnsi="Times New Roman" w:cs="Times New Roman"/>
          <w:sz w:val="24"/>
          <w:szCs w:val="24"/>
          <w:lang w:eastAsia="en-IN" w:bidi="hi-IN"/>
        </w:rPr>
      </w:pPr>
      <w:proofErr w:type="gramStart"/>
      <w:r>
        <w:rPr>
          <w:rFonts w:ascii="Times New Roman" w:eastAsia="Times New Roman" w:hAnsi="Times New Roman" w:cs="Times New Roman"/>
          <w:sz w:val="24"/>
          <w:szCs w:val="24"/>
          <w:lang w:eastAsia="en-IN" w:bidi="hi-IN"/>
        </w:rPr>
        <w:t>As the temperature grows further above T</w:t>
      </w:r>
      <w:r>
        <w:rPr>
          <w:rFonts w:ascii="Times New Roman" w:eastAsia="Times New Roman" w:hAnsi="Times New Roman" w:cs="Times New Roman"/>
          <w:sz w:val="24"/>
          <w:szCs w:val="24"/>
          <w:vertAlign w:val="subscript"/>
          <w:lang w:eastAsia="en-IN" w:bidi="hi-IN"/>
        </w:rPr>
        <w:t>d</w:t>
      </w:r>
      <w:r w:rsidR="00106796">
        <w:rPr>
          <w:rFonts w:ascii="Times New Roman" w:eastAsia="Times New Roman" w:hAnsi="Times New Roman" w:cs="Times New Roman"/>
          <w:sz w:val="24"/>
          <w:szCs w:val="24"/>
          <w:lang w:eastAsia="en-IN" w:bidi="hi-IN"/>
        </w:rPr>
        <w:t xml:space="preserve">, the fermi level </w:t>
      </w:r>
      <w:r w:rsidR="00A67DE1">
        <w:rPr>
          <w:rFonts w:ascii="Times New Roman" w:eastAsia="Times New Roman" w:hAnsi="Times New Roman" w:cs="Times New Roman"/>
          <w:sz w:val="24"/>
          <w:szCs w:val="24"/>
          <w:lang w:eastAsia="en-IN" w:bidi="hi-IN"/>
        </w:rPr>
        <w:t>shifts down in a linear fashion.</w:t>
      </w:r>
      <w:proofErr w:type="gramEnd"/>
      <w:r w:rsidR="00A67DE1">
        <w:rPr>
          <w:rFonts w:ascii="Times New Roman" w:eastAsia="Times New Roman" w:hAnsi="Times New Roman" w:cs="Times New Roman"/>
          <w:sz w:val="24"/>
          <w:szCs w:val="24"/>
          <w:lang w:eastAsia="en-IN" w:bidi="hi-IN"/>
        </w:rPr>
        <w:t xml:space="preserve"> At a temperature </w:t>
      </w:r>
      <w:proofErr w:type="spellStart"/>
      <w:r w:rsidR="00A67DE1">
        <w:rPr>
          <w:rFonts w:ascii="Times New Roman" w:eastAsia="Times New Roman" w:hAnsi="Times New Roman" w:cs="Times New Roman"/>
          <w:sz w:val="24"/>
          <w:szCs w:val="24"/>
          <w:lang w:eastAsia="en-IN" w:bidi="hi-IN"/>
        </w:rPr>
        <w:t>T</w:t>
      </w:r>
      <w:r w:rsidR="00A67DE1">
        <w:rPr>
          <w:rFonts w:ascii="Times New Roman" w:eastAsia="Times New Roman" w:hAnsi="Times New Roman" w:cs="Times New Roman"/>
          <w:sz w:val="24"/>
          <w:szCs w:val="24"/>
          <w:vertAlign w:val="subscript"/>
          <w:lang w:eastAsia="en-IN" w:bidi="hi-IN"/>
        </w:rPr>
        <w:t>i</w:t>
      </w:r>
      <w:proofErr w:type="spellEnd"/>
      <w:r w:rsidR="00A67DE1">
        <w:rPr>
          <w:rFonts w:ascii="Times New Roman" w:eastAsia="Times New Roman" w:hAnsi="Times New Roman" w:cs="Times New Roman"/>
          <w:sz w:val="24"/>
          <w:szCs w:val="24"/>
          <w:lang w:eastAsia="en-IN" w:bidi="hi-IN"/>
        </w:rPr>
        <w:t xml:space="preserve">, the intrinsic process contributes to electron concentration </w:t>
      </w:r>
      <w:r w:rsidR="00D952B2">
        <w:rPr>
          <w:rFonts w:ascii="Times New Roman" w:eastAsia="Times New Roman" w:hAnsi="Times New Roman" w:cs="Times New Roman"/>
          <w:sz w:val="24"/>
          <w:szCs w:val="24"/>
          <w:lang w:eastAsia="en-IN" w:bidi="hi-IN"/>
        </w:rPr>
        <w:t xml:space="preserve">significantly. Thus at higher temperatures the n-type semiconductors behaves like </w:t>
      </w:r>
      <w:proofErr w:type="spellStart"/>
      <w:proofErr w:type="gramStart"/>
      <w:r w:rsidR="00D952B2">
        <w:rPr>
          <w:rFonts w:ascii="Times New Roman" w:eastAsia="Times New Roman" w:hAnsi="Times New Roman" w:cs="Times New Roman"/>
          <w:sz w:val="24"/>
          <w:szCs w:val="24"/>
          <w:lang w:eastAsia="en-IN" w:bidi="hi-IN"/>
        </w:rPr>
        <w:t>a</w:t>
      </w:r>
      <w:proofErr w:type="spellEnd"/>
      <w:proofErr w:type="gramEnd"/>
      <w:r w:rsidR="00D952B2">
        <w:rPr>
          <w:rFonts w:ascii="Times New Roman" w:eastAsia="Times New Roman" w:hAnsi="Times New Roman" w:cs="Times New Roman"/>
          <w:sz w:val="24"/>
          <w:szCs w:val="24"/>
          <w:lang w:eastAsia="en-IN" w:bidi="hi-IN"/>
        </w:rPr>
        <w:t xml:space="preserve"> intrinsic semiconductor</w:t>
      </w:r>
      <w:r w:rsidR="001F4901">
        <w:rPr>
          <w:rFonts w:ascii="Times New Roman" w:eastAsia="Times New Roman" w:hAnsi="Times New Roman" w:cs="Times New Roman"/>
          <w:sz w:val="24"/>
          <w:szCs w:val="24"/>
          <w:lang w:eastAsia="en-IN" w:bidi="hi-IN"/>
        </w:rPr>
        <w:t xml:space="preserve"> instead of an extrinsic semiconductor.</w:t>
      </w:r>
      <w:r w:rsidR="001B2290">
        <w:rPr>
          <w:rFonts w:ascii="Times New Roman" w:eastAsia="Times New Roman" w:hAnsi="Times New Roman" w:cs="Times New Roman"/>
          <w:sz w:val="24"/>
          <w:szCs w:val="24"/>
          <w:lang w:eastAsia="en-IN" w:bidi="hi-IN"/>
        </w:rPr>
        <w:t xml:space="preserve"> Thus </w:t>
      </w:r>
    </w:p>
    <w:p w:rsidR="00F57910" w:rsidRDefault="00F57910" w:rsidP="00945747">
      <w:pPr>
        <w:shd w:val="clear" w:color="auto" w:fill="FFFFFF"/>
        <w:spacing w:after="0" w:line="36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noProof/>
          <w:sz w:val="24"/>
          <w:szCs w:val="24"/>
          <w:lang w:eastAsia="en-IN" w:bidi="hi-IN"/>
        </w:rPr>
        <w:drawing>
          <wp:inline distT="0" distB="0" distL="0" distR="0">
            <wp:extent cx="4061637" cy="1031472"/>
            <wp:effectExtent l="0" t="0" r="0" b="0"/>
            <wp:docPr id="23" name="Picture 23"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IMG_20200329_120839.jpg"/>
                    <pic:cNvPicPr>
                      <a:picLocks noChangeAspect="1" noChangeArrowheads="1"/>
                    </pic:cNvPicPr>
                  </pic:nvPicPr>
                  <pic:blipFill>
                    <a:blip r:embed="rId43" cstate="print">
                      <a:extLst>
                        <a:ext uri="{BEBA8EAE-BF5A-486C-A8C5-ECC9F3942E4B}">
                          <a14:imgProps xmlns:a14="http://schemas.microsoft.com/office/drawing/2010/main">
                            <a14:imgLayer r:embed="rId44">
                              <a14:imgEffect>
                                <a14:brightnessContrast bright="46000"/>
                              </a14:imgEffect>
                            </a14:imgLayer>
                          </a14:imgProps>
                        </a:ext>
                        <a:ext uri="{28A0092B-C50C-407E-A947-70E740481C1C}">
                          <a14:useLocalDpi xmlns:a14="http://schemas.microsoft.com/office/drawing/2010/main" val="0"/>
                        </a:ext>
                      </a:extLst>
                    </a:blip>
                    <a:srcRect/>
                    <a:stretch>
                      <a:fillRect/>
                    </a:stretch>
                  </pic:blipFill>
                  <pic:spPr bwMode="auto">
                    <a:xfrm>
                      <a:off x="0" y="0"/>
                      <a:ext cx="4062035" cy="1031573"/>
                    </a:xfrm>
                    <a:prstGeom prst="rect">
                      <a:avLst/>
                    </a:prstGeom>
                    <a:noFill/>
                    <a:ln>
                      <a:noFill/>
                    </a:ln>
                  </pic:spPr>
                </pic:pic>
              </a:graphicData>
            </a:graphic>
          </wp:inline>
        </w:drawing>
      </w:r>
    </w:p>
    <w:p w:rsidR="00F57910" w:rsidRDefault="00F57910" w:rsidP="0003687C">
      <w:pPr>
        <w:shd w:val="clear" w:color="auto" w:fill="FFFFFF"/>
        <w:spacing w:after="0" w:line="360" w:lineRule="auto"/>
        <w:jc w:val="both"/>
        <w:rPr>
          <w:rFonts w:ascii="Times New Roman" w:eastAsia="Times New Roman" w:hAnsi="Times New Roman" w:cs="Times New Roman"/>
          <w:sz w:val="24"/>
          <w:szCs w:val="24"/>
          <w:lang w:eastAsia="en-IN" w:bidi="hi-IN"/>
        </w:rPr>
      </w:pPr>
    </w:p>
    <w:p w:rsidR="00F57910" w:rsidRPr="00A67DE1" w:rsidRDefault="00F57910" w:rsidP="0003687C">
      <w:pPr>
        <w:shd w:val="clear" w:color="auto" w:fill="FFFFFF"/>
        <w:spacing w:after="0" w:line="36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noProof/>
          <w:sz w:val="24"/>
          <w:szCs w:val="24"/>
          <w:lang w:eastAsia="en-IN" w:bidi="hi-IN"/>
        </w:rPr>
        <w:lastRenderedPageBreak/>
        <w:drawing>
          <wp:inline distT="0" distB="0" distL="0" distR="0">
            <wp:extent cx="5731510" cy="4207213"/>
            <wp:effectExtent l="0" t="0" r="2540" b="3175"/>
            <wp:docPr id="24" name="Picture 24"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IMG_20200329_120839.jpg"/>
                    <pic:cNvPicPr>
                      <a:picLocks noChangeAspect="1" noChangeArrowheads="1"/>
                    </pic:cNvPicPr>
                  </pic:nvPicPr>
                  <pic:blipFill>
                    <a:blip r:embed="rId45" cstate="print">
                      <a:extLst>
                        <a:ext uri="{BEBA8EAE-BF5A-486C-A8C5-ECC9F3942E4B}">
                          <a14:imgProps xmlns:a14="http://schemas.microsoft.com/office/drawing/2010/main">
                            <a14:imgLayer r:embed="rId46">
                              <a14:imgEffect>
                                <a14:brightnessContrast bright="48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4207213"/>
                    </a:xfrm>
                    <a:prstGeom prst="rect">
                      <a:avLst/>
                    </a:prstGeom>
                    <a:noFill/>
                    <a:ln>
                      <a:noFill/>
                    </a:ln>
                  </pic:spPr>
                </pic:pic>
              </a:graphicData>
            </a:graphic>
          </wp:inline>
        </w:drawing>
      </w:r>
    </w:p>
    <w:p w:rsidR="00F8744D" w:rsidRDefault="00F8744D" w:rsidP="0003687C">
      <w:pPr>
        <w:shd w:val="clear" w:color="auto" w:fill="FFFFFF"/>
        <w:spacing w:after="0" w:line="360" w:lineRule="auto"/>
        <w:jc w:val="both"/>
        <w:rPr>
          <w:rFonts w:ascii="Times New Roman" w:eastAsia="Times New Roman" w:hAnsi="Times New Roman" w:cs="Times New Roman"/>
          <w:b/>
          <w:bCs/>
          <w:sz w:val="24"/>
          <w:szCs w:val="24"/>
          <w:lang w:eastAsia="en-IN" w:bidi="hi-IN"/>
        </w:rPr>
      </w:pPr>
    </w:p>
    <w:p w:rsidR="00F8744D" w:rsidRDefault="00F8744D" w:rsidP="0003687C">
      <w:pPr>
        <w:shd w:val="clear" w:color="auto" w:fill="FFFFFF"/>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w:t>
      </w:r>
      <w:r w:rsidRPr="00535CDF">
        <w:rPr>
          <w:rFonts w:ascii="Times New Roman" w:hAnsi="Times New Roman" w:cs="Times New Roman"/>
          <w:b/>
          <w:bCs/>
          <w:sz w:val="24"/>
          <w:szCs w:val="24"/>
        </w:rPr>
        <w:t>-Type semiconductor:</w:t>
      </w:r>
    </w:p>
    <w:p w:rsidR="00F8744D" w:rsidRPr="00114E23" w:rsidRDefault="00F8744D" w:rsidP="00F8744D">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In P-type semiconductor</w:t>
      </w:r>
      <w:r w:rsidR="00B815BF">
        <w:rPr>
          <w:rFonts w:ascii="Times New Roman" w:hAnsi="Times New Roman" w:cs="Times New Roman"/>
          <w:sz w:val="24"/>
          <w:szCs w:val="24"/>
        </w:rPr>
        <w:t xml:space="preserve"> at low temperatures, </w:t>
      </w:r>
      <w:r w:rsidR="000B7D43">
        <w:rPr>
          <w:rFonts w:ascii="Times New Roman" w:hAnsi="Times New Roman" w:cs="Times New Roman"/>
          <w:sz w:val="24"/>
          <w:szCs w:val="24"/>
        </w:rPr>
        <w:t xml:space="preserve">holes in the valence band </w:t>
      </w:r>
      <w:r w:rsidR="00483A48">
        <w:rPr>
          <w:rFonts w:ascii="Times New Roman" w:hAnsi="Times New Roman" w:cs="Times New Roman"/>
          <w:sz w:val="24"/>
          <w:szCs w:val="24"/>
        </w:rPr>
        <w:t>are only due to the transitions of electrons from the valence band to acceptor levels</w:t>
      </w:r>
      <w:r w:rsidR="00487F0E">
        <w:rPr>
          <w:rFonts w:ascii="Times New Roman" w:hAnsi="Times New Roman" w:cs="Times New Roman"/>
          <w:sz w:val="24"/>
          <w:szCs w:val="24"/>
        </w:rPr>
        <w:t xml:space="preserve">. As the valence band is the source of electrons and the acceptor levels </w:t>
      </w:r>
      <w:r w:rsidR="004B3A34">
        <w:rPr>
          <w:rFonts w:ascii="Times New Roman" w:hAnsi="Times New Roman" w:cs="Times New Roman"/>
          <w:sz w:val="24"/>
          <w:szCs w:val="24"/>
        </w:rPr>
        <w:t>as the recipient of them, Fermi level thus</w:t>
      </w:r>
      <w:r>
        <w:rPr>
          <w:rFonts w:ascii="Times New Roman" w:hAnsi="Times New Roman" w:cs="Times New Roman"/>
          <w:sz w:val="24"/>
          <w:szCs w:val="24"/>
        </w:rPr>
        <w:t xml:space="preserve"> lie </w:t>
      </w:r>
    </w:p>
    <w:p w:rsidR="00F8744D" w:rsidRDefault="00F8744D" w:rsidP="00F8744D">
      <w:pPr>
        <w:shd w:val="clear" w:color="auto" w:fill="FFFFFF"/>
        <w:spacing w:after="0" w:line="360" w:lineRule="auto"/>
        <w:jc w:val="both"/>
        <w:rPr>
          <w:rFonts w:ascii="Times New Roman" w:eastAsia="Times New Roman" w:hAnsi="Times New Roman" w:cs="Times New Roman"/>
          <w:sz w:val="24"/>
          <w:szCs w:val="24"/>
          <w:lang w:eastAsia="en-IN" w:bidi="hi-IN"/>
        </w:rPr>
      </w:pPr>
      <w:proofErr w:type="gramStart"/>
      <w:r w:rsidRPr="00F321EA">
        <w:rPr>
          <w:rFonts w:ascii="Times New Roman" w:eastAsia="Times New Roman" w:hAnsi="Times New Roman" w:cs="Times New Roman"/>
          <w:sz w:val="24"/>
          <w:szCs w:val="24"/>
          <w:lang w:eastAsia="en-IN" w:bidi="hi-IN"/>
        </w:rPr>
        <w:t>between</w:t>
      </w:r>
      <w:proofErr w:type="gramEnd"/>
      <w:r w:rsidRPr="00F321EA">
        <w:rPr>
          <w:rFonts w:ascii="Times New Roman" w:eastAsia="Times New Roman" w:hAnsi="Times New Roman" w:cs="Times New Roman"/>
          <w:sz w:val="24"/>
          <w:szCs w:val="24"/>
          <w:lang w:eastAsia="en-IN" w:bidi="hi-IN"/>
        </w:rPr>
        <w:t xml:space="preserve"> the impurity </w:t>
      </w:r>
      <w:r w:rsidR="004B3A34">
        <w:rPr>
          <w:rFonts w:ascii="Times New Roman" w:eastAsia="Times New Roman" w:hAnsi="Times New Roman" w:cs="Times New Roman"/>
          <w:sz w:val="24"/>
          <w:szCs w:val="24"/>
          <w:lang w:eastAsia="en-IN" w:bidi="hi-IN"/>
        </w:rPr>
        <w:t>acceptor</w:t>
      </w:r>
      <w:r w:rsidRPr="00F321EA">
        <w:rPr>
          <w:rFonts w:ascii="Times New Roman" w:eastAsia="Times New Roman" w:hAnsi="Times New Roman" w:cs="Times New Roman"/>
          <w:sz w:val="24"/>
          <w:szCs w:val="24"/>
          <w:lang w:eastAsia="en-IN" w:bidi="hi-IN"/>
        </w:rPr>
        <w:t xml:space="preserve"> levels and</w:t>
      </w:r>
      <w:r w:rsidR="004B3A34">
        <w:rPr>
          <w:rFonts w:ascii="Times New Roman" w:eastAsia="Times New Roman" w:hAnsi="Times New Roman" w:cs="Times New Roman"/>
          <w:sz w:val="24"/>
          <w:szCs w:val="24"/>
          <w:lang w:eastAsia="en-IN" w:bidi="hi-IN"/>
        </w:rPr>
        <w:t xml:space="preserve"> top</w:t>
      </w:r>
      <w:r w:rsidRPr="00F321EA">
        <w:rPr>
          <w:rFonts w:ascii="Times New Roman" w:eastAsia="Times New Roman" w:hAnsi="Times New Roman" w:cs="Times New Roman"/>
          <w:sz w:val="24"/>
          <w:szCs w:val="24"/>
          <w:lang w:eastAsia="en-IN" w:bidi="hi-IN"/>
        </w:rPr>
        <w:t xml:space="preserve"> of the </w:t>
      </w:r>
      <w:r w:rsidR="004B3A34">
        <w:rPr>
          <w:rFonts w:ascii="Times New Roman" w:eastAsia="Times New Roman" w:hAnsi="Times New Roman" w:cs="Times New Roman"/>
          <w:sz w:val="24"/>
          <w:szCs w:val="24"/>
          <w:lang w:eastAsia="en-IN" w:bidi="hi-IN"/>
        </w:rPr>
        <w:t>valence</w:t>
      </w:r>
      <w:r w:rsidRPr="00F321EA">
        <w:rPr>
          <w:rFonts w:ascii="Times New Roman" w:eastAsia="Times New Roman" w:hAnsi="Times New Roman" w:cs="Times New Roman"/>
          <w:sz w:val="24"/>
          <w:szCs w:val="24"/>
          <w:lang w:eastAsia="en-IN" w:bidi="hi-IN"/>
        </w:rPr>
        <w:t xml:space="preserve"> band. When T = 0 K, </w:t>
      </w:r>
      <w:proofErr w:type="spellStart"/>
      <w:r w:rsidRPr="00F321EA">
        <w:rPr>
          <w:rFonts w:ascii="Times New Roman" w:eastAsia="Times New Roman" w:hAnsi="Times New Roman" w:cs="Times New Roman"/>
          <w:sz w:val="24"/>
          <w:szCs w:val="24"/>
          <w:lang w:eastAsia="en-IN" w:bidi="hi-IN"/>
        </w:rPr>
        <w:t>E</w:t>
      </w:r>
      <w:r w:rsidR="00833C53">
        <w:rPr>
          <w:rFonts w:ascii="Times New Roman" w:eastAsia="Times New Roman" w:hAnsi="Times New Roman" w:cs="Times New Roman"/>
          <w:sz w:val="24"/>
          <w:szCs w:val="24"/>
          <w:vertAlign w:val="subscript"/>
          <w:lang w:eastAsia="en-IN" w:bidi="hi-IN"/>
        </w:rPr>
        <w:t>fp</w:t>
      </w:r>
      <w:proofErr w:type="spellEnd"/>
      <w:r w:rsidR="00833C53">
        <w:rPr>
          <w:rFonts w:ascii="Times New Roman" w:eastAsia="Times New Roman" w:hAnsi="Times New Roman" w:cs="Times New Roman"/>
          <w:sz w:val="24"/>
          <w:szCs w:val="24"/>
          <w:lang w:eastAsia="en-IN" w:bidi="hi-IN"/>
        </w:rPr>
        <w:t xml:space="preserve"> lies midway between the acceptor</w:t>
      </w:r>
      <w:r w:rsidRPr="00F321EA">
        <w:rPr>
          <w:rFonts w:ascii="Times New Roman" w:eastAsia="Times New Roman" w:hAnsi="Times New Roman" w:cs="Times New Roman"/>
          <w:sz w:val="24"/>
          <w:szCs w:val="24"/>
          <w:lang w:eastAsia="en-IN" w:bidi="hi-IN"/>
        </w:rPr>
        <w:t xml:space="preserve"> levels and</w:t>
      </w:r>
      <w:r>
        <w:rPr>
          <w:rFonts w:ascii="Times New Roman" w:eastAsia="Times New Roman" w:hAnsi="Times New Roman" w:cs="Times New Roman"/>
          <w:sz w:val="24"/>
          <w:szCs w:val="24"/>
          <w:lang w:eastAsia="en-IN" w:bidi="hi-IN"/>
        </w:rPr>
        <w:t xml:space="preserve"> the </w:t>
      </w:r>
      <w:r w:rsidR="00833C53">
        <w:rPr>
          <w:rFonts w:ascii="Times New Roman" w:eastAsia="Times New Roman" w:hAnsi="Times New Roman" w:cs="Times New Roman"/>
          <w:sz w:val="24"/>
          <w:szCs w:val="24"/>
          <w:lang w:eastAsia="en-IN" w:bidi="hi-IN"/>
        </w:rPr>
        <w:t>top of</w:t>
      </w:r>
      <w:r>
        <w:rPr>
          <w:rFonts w:ascii="Times New Roman" w:eastAsia="Times New Roman" w:hAnsi="Times New Roman" w:cs="Times New Roman"/>
          <w:sz w:val="24"/>
          <w:szCs w:val="24"/>
          <w:lang w:eastAsia="en-IN" w:bidi="hi-IN"/>
        </w:rPr>
        <w:t xml:space="preserve"> conduction band. Thus,</w:t>
      </w:r>
    </w:p>
    <w:p w:rsidR="00F8744D" w:rsidRDefault="00833C53" w:rsidP="00833C53">
      <w:pPr>
        <w:shd w:val="clear" w:color="auto" w:fill="FFFFFF"/>
        <w:spacing w:after="0" w:line="360" w:lineRule="auto"/>
        <w:jc w:val="center"/>
        <w:rPr>
          <w:rFonts w:ascii="Times New Roman" w:eastAsia="Times New Roman" w:hAnsi="Times New Roman" w:cs="Times New Roman"/>
          <w:b/>
          <w:bCs/>
          <w:sz w:val="24"/>
          <w:szCs w:val="24"/>
          <w:lang w:eastAsia="en-IN" w:bidi="hi-IN"/>
        </w:rPr>
      </w:pPr>
      <w:proofErr w:type="spellStart"/>
      <w:r>
        <w:rPr>
          <w:rFonts w:ascii="Times New Roman" w:eastAsia="Times New Roman" w:hAnsi="Times New Roman" w:cs="Times New Roman"/>
          <w:b/>
          <w:bCs/>
          <w:sz w:val="24"/>
          <w:szCs w:val="24"/>
          <w:lang w:eastAsia="en-IN" w:bidi="hi-IN"/>
        </w:rPr>
        <w:t>E</w:t>
      </w:r>
      <w:r>
        <w:rPr>
          <w:rFonts w:ascii="Times New Roman" w:eastAsia="Times New Roman" w:hAnsi="Times New Roman" w:cs="Times New Roman"/>
          <w:b/>
          <w:bCs/>
          <w:sz w:val="24"/>
          <w:szCs w:val="24"/>
          <w:vertAlign w:val="subscript"/>
          <w:lang w:eastAsia="en-IN" w:bidi="hi-IN"/>
        </w:rPr>
        <w:t>fp</w:t>
      </w:r>
      <w:proofErr w:type="spellEnd"/>
      <w:r>
        <w:rPr>
          <w:rFonts w:ascii="Times New Roman" w:eastAsia="Times New Roman" w:hAnsi="Times New Roman" w:cs="Times New Roman"/>
          <w:b/>
          <w:bCs/>
          <w:sz w:val="24"/>
          <w:szCs w:val="24"/>
          <w:lang w:eastAsia="en-IN" w:bidi="hi-IN"/>
        </w:rPr>
        <w:t xml:space="preserve"> = (</w:t>
      </w:r>
      <w:proofErr w:type="spellStart"/>
      <w:r>
        <w:rPr>
          <w:rFonts w:ascii="Times New Roman" w:eastAsia="Times New Roman" w:hAnsi="Times New Roman" w:cs="Times New Roman"/>
          <w:b/>
          <w:bCs/>
          <w:sz w:val="24"/>
          <w:szCs w:val="24"/>
          <w:lang w:eastAsia="en-IN" w:bidi="hi-IN"/>
        </w:rPr>
        <w:t>E</w:t>
      </w:r>
      <w:r>
        <w:rPr>
          <w:rFonts w:ascii="Times New Roman" w:eastAsia="Times New Roman" w:hAnsi="Times New Roman" w:cs="Times New Roman"/>
          <w:b/>
          <w:bCs/>
          <w:sz w:val="24"/>
          <w:szCs w:val="24"/>
          <w:vertAlign w:val="subscript"/>
          <w:lang w:eastAsia="en-IN" w:bidi="hi-IN"/>
        </w:rPr>
        <w:t>v</w:t>
      </w:r>
      <w:proofErr w:type="spellEnd"/>
      <w:r>
        <w:rPr>
          <w:rFonts w:ascii="Times New Roman" w:eastAsia="Times New Roman" w:hAnsi="Times New Roman" w:cs="Times New Roman"/>
          <w:b/>
          <w:bCs/>
          <w:sz w:val="24"/>
          <w:szCs w:val="24"/>
          <w:vertAlign w:val="subscript"/>
          <w:lang w:eastAsia="en-IN" w:bidi="hi-IN"/>
        </w:rPr>
        <w:t xml:space="preserve"> </w:t>
      </w:r>
      <w:r>
        <w:rPr>
          <w:rFonts w:ascii="Times New Roman" w:eastAsia="Times New Roman" w:hAnsi="Times New Roman" w:cs="Times New Roman"/>
          <w:b/>
          <w:bCs/>
          <w:sz w:val="24"/>
          <w:szCs w:val="24"/>
          <w:lang w:eastAsia="en-IN" w:bidi="hi-IN"/>
        </w:rPr>
        <w:t>+ E</w:t>
      </w:r>
      <w:r>
        <w:rPr>
          <w:rFonts w:ascii="Times New Roman" w:eastAsia="Times New Roman" w:hAnsi="Times New Roman" w:cs="Times New Roman"/>
          <w:b/>
          <w:bCs/>
          <w:sz w:val="24"/>
          <w:szCs w:val="24"/>
          <w:vertAlign w:val="subscript"/>
          <w:lang w:eastAsia="en-IN" w:bidi="hi-IN"/>
        </w:rPr>
        <w:t>A</w:t>
      </w:r>
      <w:r>
        <w:rPr>
          <w:rFonts w:ascii="Times New Roman" w:eastAsia="Times New Roman" w:hAnsi="Times New Roman" w:cs="Times New Roman"/>
          <w:b/>
          <w:bCs/>
          <w:sz w:val="24"/>
          <w:szCs w:val="24"/>
          <w:lang w:eastAsia="en-IN" w:bidi="hi-IN"/>
        </w:rPr>
        <w:t>)/2</w:t>
      </w:r>
    </w:p>
    <w:p w:rsidR="004A795C" w:rsidRDefault="004A795C" w:rsidP="004A795C">
      <w:pPr>
        <w:shd w:val="clear" w:color="auto" w:fill="FFFFFF"/>
        <w:spacing w:after="0" w:line="360" w:lineRule="auto"/>
        <w:jc w:val="both"/>
        <w:rPr>
          <w:rFonts w:ascii="Times New Roman" w:eastAsia="Times New Roman" w:hAnsi="Times New Roman" w:cs="Times New Roman"/>
          <w:sz w:val="24"/>
          <w:szCs w:val="24"/>
          <w:vertAlign w:val="subscript"/>
          <w:lang w:eastAsia="en-IN" w:bidi="hi-IN"/>
        </w:rPr>
      </w:pPr>
      <w:r>
        <w:rPr>
          <w:rFonts w:ascii="Times New Roman" w:eastAsia="Times New Roman" w:hAnsi="Times New Roman" w:cs="Times New Roman"/>
          <w:sz w:val="24"/>
          <w:szCs w:val="24"/>
          <w:lang w:eastAsia="en-IN" w:bidi="hi-IN"/>
        </w:rPr>
        <w:t xml:space="preserve">As the temperatures increases the acceptor level gradually get filled and fermi level goes upward. At the temperature of complete saturation of acceptor levels </w:t>
      </w:r>
      <w:proofErr w:type="spellStart"/>
      <w:r>
        <w:rPr>
          <w:rFonts w:ascii="Times New Roman" w:eastAsia="Times New Roman" w:hAnsi="Times New Roman" w:cs="Times New Roman"/>
          <w:sz w:val="24"/>
          <w:szCs w:val="24"/>
          <w:lang w:eastAsia="en-IN" w:bidi="hi-IN"/>
        </w:rPr>
        <w:t>T</w:t>
      </w:r>
      <w:r>
        <w:rPr>
          <w:rFonts w:ascii="Times New Roman" w:eastAsia="Times New Roman" w:hAnsi="Times New Roman" w:cs="Times New Roman"/>
          <w:sz w:val="24"/>
          <w:szCs w:val="24"/>
          <w:vertAlign w:val="subscript"/>
          <w:lang w:eastAsia="en-IN" w:bidi="hi-IN"/>
        </w:rPr>
        <w:t>s</w:t>
      </w:r>
      <w:proofErr w:type="spellEnd"/>
      <w:r>
        <w:rPr>
          <w:rFonts w:ascii="Times New Roman" w:eastAsia="Times New Roman" w:hAnsi="Times New Roman" w:cs="Times New Roman"/>
          <w:sz w:val="24"/>
          <w:szCs w:val="24"/>
          <w:lang w:eastAsia="en-IN" w:bidi="hi-IN"/>
        </w:rPr>
        <w:t>, the fermi level coincides with the donor level E</w:t>
      </w:r>
      <w:r>
        <w:rPr>
          <w:rFonts w:ascii="Times New Roman" w:eastAsia="Times New Roman" w:hAnsi="Times New Roman" w:cs="Times New Roman"/>
          <w:sz w:val="24"/>
          <w:szCs w:val="24"/>
          <w:vertAlign w:val="subscript"/>
          <w:lang w:eastAsia="en-IN" w:bidi="hi-IN"/>
        </w:rPr>
        <w:t>A</w:t>
      </w:r>
    </w:p>
    <w:p w:rsidR="004A795C" w:rsidRDefault="004A795C" w:rsidP="004A795C">
      <w:pPr>
        <w:shd w:val="clear" w:color="auto" w:fill="FFFFFF"/>
        <w:spacing w:after="0" w:line="360" w:lineRule="auto"/>
        <w:jc w:val="center"/>
        <w:rPr>
          <w:rFonts w:ascii="Times New Roman" w:eastAsia="Times New Roman" w:hAnsi="Times New Roman" w:cs="Times New Roman"/>
          <w:b/>
          <w:bCs/>
          <w:sz w:val="24"/>
          <w:szCs w:val="24"/>
          <w:lang w:eastAsia="en-IN" w:bidi="hi-IN"/>
        </w:rPr>
      </w:pPr>
      <w:proofErr w:type="spellStart"/>
      <w:r>
        <w:rPr>
          <w:rFonts w:ascii="Times New Roman" w:eastAsia="Times New Roman" w:hAnsi="Times New Roman" w:cs="Times New Roman"/>
          <w:b/>
          <w:bCs/>
          <w:sz w:val="24"/>
          <w:szCs w:val="24"/>
          <w:lang w:eastAsia="en-IN" w:bidi="hi-IN"/>
        </w:rPr>
        <w:t>E</w:t>
      </w:r>
      <w:r>
        <w:rPr>
          <w:rFonts w:ascii="Times New Roman" w:eastAsia="Times New Roman" w:hAnsi="Times New Roman" w:cs="Times New Roman"/>
          <w:b/>
          <w:bCs/>
          <w:sz w:val="24"/>
          <w:szCs w:val="24"/>
          <w:vertAlign w:val="subscript"/>
          <w:lang w:eastAsia="en-IN" w:bidi="hi-IN"/>
        </w:rPr>
        <w:t>fp</w:t>
      </w:r>
      <w:proofErr w:type="spellEnd"/>
      <w:r>
        <w:rPr>
          <w:rFonts w:ascii="Times New Roman" w:eastAsia="Times New Roman" w:hAnsi="Times New Roman" w:cs="Times New Roman"/>
          <w:b/>
          <w:bCs/>
          <w:sz w:val="24"/>
          <w:szCs w:val="24"/>
          <w:lang w:eastAsia="en-IN" w:bidi="hi-IN"/>
        </w:rPr>
        <w:t xml:space="preserve"> = E</w:t>
      </w:r>
      <w:r>
        <w:rPr>
          <w:rFonts w:ascii="Times New Roman" w:eastAsia="Times New Roman" w:hAnsi="Times New Roman" w:cs="Times New Roman"/>
          <w:b/>
          <w:bCs/>
          <w:sz w:val="24"/>
          <w:szCs w:val="24"/>
          <w:vertAlign w:val="subscript"/>
          <w:lang w:eastAsia="en-IN" w:bidi="hi-IN"/>
        </w:rPr>
        <w:t>A</w:t>
      </w:r>
      <w:r>
        <w:rPr>
          <w:rFonts w:ascii="Times New Roman" w:eastAsia="Times New Roman" w:hAnsi="Times New Roman" w:cs="Times New Roman"/>
          <w:b/>
          <w:bCs/>
          <w:sz w:val="24"/>
          <w:szCs w:val="24"/>
          <w:lang w:eastAsia="en-IN" w:bidi="hi-IN"/>
        </w:rPr>
        <w:t xml:space="preserve"> at T = </w:t>
      </w:r>
      <w:proofErr w:type="spellStart"/>
      <w:r>
        <w:rPr>
          <w:rFonts w:ascii="Times New Roman" w:eastAsia="Times New Roman" w:hAnsi="Times New Roman" w:cs="Times New Roman"/>
          <w:b/>
          <w:bCs/>
          <w:sz w:val="24"/>
          <w:szCs w:val="24"/>
          <w:lang w:eastAsia="en-IN" w:bidi="hi-IN"/>
        </w:rPr>
        <w:t>T</w:t>
      </w:r>
      <w:r>
        <w:rPr>
          <w:rFonts w:ascii="Times New Roman" w:eastAsia="Times New Roman" w:hAnsi="Times New Roman" w:cs="Times New Roman"/>
          <w:b/>
          <w:bCs/>
          <w:sz w:val="24"/>
          <w:szCs w:val="24"/>
          <w:vertAlign w:val="subscript"/>
          <w:lang w:eastAsia="en-IN" w:bidi="hi-IN"/>
        </w:rPr>
        <w:t>s</w:t>
      </w:r>
      <w:proofErr w:type="spellEnd"/>
    </w:p>
    <w:p w:rsidR="004A795C" w:rsidRDefault="004A795C" w:rsidP="004A795C">
      <w:pPr>
        <w:shd w:val="clear" w:color="auto" w:fill="FFFFFF"/>
        <w:spacing w:after="0" w:line="360" w:lineRule="auto"/>
        <w:ind w:firstLine="720"/>
        <w:jc w:val="both"/>
        <w:rPr>
          <w:rFonts w:ascii="Times New Roman" w:eastAsia="Times New Roman" w:hAnsi="Times New Roman" w:cs="Times New Roman"/>
          <w:sz w:val="24"/>
          <w:szCs w:val="24"/>
          <w:lang w:eastAsia="en-IN" w:bidi="hi-IN"/>
        </w:rPr>
      </w:pPr>
      <w:proofErr w:type="gramStart"/>
      <w:r>
        <w:rPr>
          <w:rFonts w:ascii="Times New Roman" w:eastAsia="Times New Roman" w:hAnsi="Times New Roman" w:cs="Times New Roman"/>
          <w:sz w:val="24"/>
          <w:szCs w:val="24"/>
          <w:lang w:eastAsia="en-IN" w:bidi="hi-IN"/>
        </w:rPr>
        <w:t xml:space="preserve">As the temperature grows further above </w:t>
      </w:r>
      <w:proofErr w:type="spellStart"/>
      <w:r>
        <w:rPr>
          <w:rFonts w:ascii="Times New Roman" w:eastAsia="Times New Roman" w:hAnsi="Times New Roman" w:cs="Times New Roman"/>
          <w:sz w:val="24"/>
          <w:szCs w:val="24"/>
          <w:lang w:eastAsia="en-IN" w:bidi="hi-IN"/>
        </w:rPr>
        <w:t>T</w:t>
      </w:r>
      <w:r>
        <w:rPr>
          <w:rFonts w:ascii="Times New Roman" w:eastAsia="Times New Roman" w:hAnsi="Times New Roman" w:cs="Times New Roman"/>
          <w:sz w:val="24"/>
          <w:szCs w:val="24"/>
          <w:vertAlign w:val="subscript"/>
          <w:lang w:eastAsia="en-IN" w:bidi="hi-IN"/>
        </w:rPr>
        <w:t>s</w:t>
      </w:r>
      <w:proofErr w:type="spellEnd"/>
      <w:r>
        <w:rPr>
          <w:rFonts w:ascii="Times New Roman" w:eastAsia="Times New Roman" w:hAnsi="Times New Roman" w:cs="Times New Roman"/>
          <w:sz w:val="24"/>
          <w:szCs w:val="24"/>
          <w:lang w:eastAsia="en-IN" w:bidi="hi-IN"/>
        </w:rPr>
        <w:t>, the fermi level shifts upward in a linear fashion.</w:t>
      </w:r>
      <w:proofErr w:type="gramEnd"/>
      <w:r>
        <w:rPr>
          <w:rFonts w:ascii="Times New Roman" w:eastAsia="Times New Roman" w:hAnsi="Times New Roman" w:cs="Times New Roman"/>
          <w:sz w:val="24"/>
          <w:szCs w:val="24"/>
          <w:lang w:eastAsia="en-IN" w:bidi="hi-IN"/>
        </w:rPr>
        <w:t xml:space="preserve"> At a temperature </w:t>
      </w:r>
      <w:proofErr w:type="spellStart"/>
      <w:r>
        <w:rPr>
          <w:rFonts w:ascii="Times New Roman" w:eastAsia="Times New Roman" w:hAnsi="Times New Roman" w:cs="Times New Roman"/>
          <w:sz w:val="24"/>
          <w:szCs w:val="24"/>
          <w:lang w:eastAsia="en-IN" w:bidi="hi-IN"/>
        </w:rPr>
        <w:t>T</w:t>
      </w:r>
      <w:r>
        <w:rPr>
          <w:rFonts w:ascii="Times New Roman" w:eastAsia="Times New Roman" w:hAnsi="Times New Roman" w:cs="Times New Roman"/>
          <w:sz w:val="24"/>
          <w:szCs w:val="24"/>
          <w:vertAlign w:val="subscript"/>
          <w:lang w:eastAsia="en-IN" w:bidi="hi-IN"/>
        </w:rPr>
        <w:t>i</w:t>
      </w:r>
      <w:proofErr w:type="spellEnd"/>
      <w:r>
        <w:rPr>
          <w:rFonts w:ascii="Times New Roman" w:eastAsia="Times New Roman" w:hAnsi="Times New Roman" w:cs="Times New Roman"/>
          <w:sz w:val="24"/>
          <w:szCs w:val="24"/>
          <w:lang w:eastAsia="en-IN" w:bidi="hi-IN"/>
        </w:rPr>
        <w:t xml:space="preserve">, the intrinsic process contributes to </w:t>
      </w:r>
      <w:proofErr w:type="gramStart"/>
      <w:r>
        <w:rPr>
          <w:rFonts w:ascii="Times New Roman" w:eastAsia="Times New Roman" w:hAnsi="Times New Roman" w:cs="Times New Roman"/>
          <w:sz w:val="24"/>
          <w:szCs w:val="24"/>
          <w:lang w:eastAsia="en-IN" w:bidi="hi-IN"/>
        </w:rPr>
        <w:t>hole</w:t>
      </w:r>
      <w:proofErr w:type="gramEnd"/>
      <w:r>
        <w:rPr>
          <w:rFonts w:ascii="Times New Roman" w:eastAsia="Times New Roman" w:hAnsi="Times New Roman" w:cs="Times New Roman"/>
          <w:sz w:val="24"/>
          <w:szCs w:val="24"/>
          <w:lang w:eastAsia="en-IN" w:bidi="hi-IN"/>
        </w:rPr>
        <w:t xml:space="preserve"> concentration significantly. Thus at higher temperatures the p-type semiconductors behaves like a</w:t>
      </w:r>
      <w:r w:rsidR="0054155D">
        <w:rPr>
          <w:rFonts w:ascii="Times New Roman" w:eastAsia="Times New Roman" w:hAnsi="Times New Roman" w:cs="Times New Roman"/>
          <w:sz w:val="24"/>
          <w:szCs w:val="24"/>
          <w:lang w:eastAsia="en-IN" w:bidi="hi-IN"/>
        </w:rPr>
        <w:t>n</w:t>
      </w:r>
      <w:r>
        <w:rPr>
          <w:rFonts w:ascii="Times New Roman" w:eastAsia="Times New Roman" w:hAnsi="Times New Roman" w:cs="Times New Roman"/>
          <w:sz w:val="24"/>
          <w:szCs w:val="24"/>
          <w:lang w:eastAsia="en-IN" w:bidi="hi-IN"/>
        </w:rPr>
        <w:t xml:space="preserve"> intrinsic semiconductor instead of an extrinsic semiconductor. Thus </w:t>
      </w:r>
    </w:p>
    <w:p w:rsidR="0054155D" w:rsidRDefault="0054155D" w:rsidP="0054155D">
      <w:pPr>
        <w:shd w:val="clear" w:color="auto" w:fill="FFFFFF"/>
        <w:spacing w:after="0" w:line="360" w:lineRule="auto"/>
        <w:jc w:val="center"/>
        <w:rPr>
          <w:rFonts w:ascii="Times New Roman" w:eastAsia="Times New Roman" w:hAnsi="Times New Roman" w:cs="Times New Roman"/>
          <w:b/>
          <w:bCs/>
          <w:sz w:val="24"/>
          <w:szCs w:val="24"/>
          <w:vertAlign w:val="subscript"/>
          <w:lang w:eastAsia="en-IN" w:bidi="hi-IN"/>
        </w:rPr>
      </w:pPr>
      <w:proofErr w:type="spellStart"/>
      <w:r>
        <w:rPr>
          <w:rFonts w:ascii="Times New Roman" w:eastAsia="Times New Roman" w:hAnsi="Times New Roman" w:cs="Times New Roman"/>
          <w:b/>
          <w:bCs/>
          <w:sz w:val="24"/>
          <w:szCs w:val="24"/>
          <w:lang w:eastAsia="en-IN" w:bidi="hi-IN"/>
        </w:rPr>
        <w:t>E</w:t>
      </w:r>
      <w:r>
        <w:rPr>
          <w:rFonts w:ascii="Times New Roman" w:eastAsia="Times New Roman" w:hAnsi="Times New Roman" w:cs="Times New Roman"/>
          <w:b/>
          <w:bCs/>
          <w:sz w:val="24"/>
          <w:szCs w:val="24"/>
          <w:vertAlign w:val="subscript"/>
          <w:lang w:eastAsia="en-IN" w:bidi="hi-IN"/>
        </w:rPr>
        <w:t>fp</w:t>
      </w:r>
      <w:proofErr w:type="spellEnd"/>
      <w:r>
        <w:rPr>
          <w:rFonts w:ascii="Times New Roman" w:eastAsia="Times New Roman" w:hAnsi="Times New Roman" w:cs="Times New Roman"/>
          <w:b/>
          <w:bCs/>
          <w:sz w:val="24"/>
          <w:szCs w:val="24"/>
          <w:lang w:eastAsia="en-IN" w:bidi="hi-IN"/>
        </w:rPr>
        <w:t xml:space="preserve"> = </w:t>
      </w:r>
      <w:proofErr w:type="spellStart"/>
      <w:r>
        <w:rPr>
          <w:rFonts w:ascii="Times New Roman" w:eastAsia="Times New Roman" w:hAnsi="Times New Roman" w:cs="Times New Roman"/>
          <w:b/>
          <w:bCs/>
          <w:sz w:val="24"/>
          <w:szCs w:val="24"/>
          <w:lang w:eastAsia="en-IN" w:bidi="hi-IN"/>
        </w:rPr>
        <w:t>E</w:t>
      </w:r>
      <w:r w:rsidRPr="0054155D">
        <w:rPr>
          <w:rFonts w:ascii="Times New Roman" w:eastAsia="Times New Roman" w:hAnsi="Times New Roman" w:cs="Times New Roman"/>
          <w:b/>
          <w:bCs/>
          <w:sz w:val="24"/>
          <w:szCs w:val="24"/>
          <w:vertAlign w:val="subscript"/>
          <w:lang w:eastAsia="en-IN" w:bidi="hi-IN"/>
        </w:rPr>
        <w:t>i</w:t>
      </w:r>
      <w:proofErr w:type="spellEnd"/>
      <w:r>
        <w:rPr>
          <w:rFonts w:ascii="Times New Roman" w:eastAsia="Times New Roman" w:hAnsi="Times New Roman" w:cs="Times New Roman"/>
          <w:b/>
          <w:bCs/>
          <w:sz w:val="24"/>
          <w:szCs w:val="24"/>
          <w:lang w:eastAsia="en-IN" w:bidi="hi-IN"/>
        </w:rPr>
        <w:t xml:space="preserve"> = </w:t>
      </w:r>
      <w:proofErr w:type="spellStart"/>
      <w:r>
        <w:rPr>
          <w:rFonts w:ascii="Times New Roman" w:eastAsia="Times New Roman" w:hAnsi="Times New Roman" w:cs="Times New Roman"/>
          <w:b/>
          <w:bCs/>
          <w:sz w:val="24"/>
          <w:szCs w:val="24"/>
          <w:lang w:eastAsia="en-IN" w:bidi="hi-IN"/>
        </w:rPr>
        <w:t>E</w:t>
      </w:r>
      <w:r>
        <w:rPr>
          <w:rFonts w:ascii="Times New Roman" w:eastAsia="Times New Roman" w:hAnsi="Times New Roman" w:cs="Times New Roman"/>
          <w:b/>
          <w:bCs/>
          <w:sz w:val="24"/>
          <w:szCs w:val="24"/>
          <w:vertAlign w:val="subscript"/>
          <w:lang w:eastAsia="en-IN" w:bidi="hi-IN"/>
        </w:rPr>
        <w:t>g</w:t>
      </w:r>
      <w:proofErr w:type="spellEnd"/>
      <w:r w:rsidRPr="0054155D">
        <w:rPr>
          <w:rFonts w:ascii="Times New Roman" w:eastAsia="Times New Roman" w:hAnsi="Times New Roman" w:cs="Times New Roman"/>
          <w:b/>
          <w:bCs/>
          <w:sz w:val="24"/>
          <w:szCs w:val="24"/>
          <w:lang w:eastAsia="en-IN" w:bidi="hi-IN"/>
        </w:rPr>
        <w:t>/2</w:t>
      </w:r>
      <w:r>
        <w:rPr>
          <w:rFonts w:ascii="Times New Roman" w:eastAsia="Times New Roman" w:hAnsi="Times New Roman" w:cs="Times New Roman"/>
          <w:b/>
          <w:bCs/>
          <w:sz w:val="24"/>
          <w:szCs w:val="24"/>
          <w:lang w:eastAsia="en-IN" w:bidi="hi-IN"/>
        </w:rPr>
        <w:t xml:space="preserve"> at T = </w:t>
      </w:r>
      <w:proofErr w:type="spellStart"/>
      <w:r>
        <w:rPr>
          <w:rFonts w:ascii="Times New Roman" w:eastAsia="Times New Roman" w:hAnsi="Times New Roman" w:cs="Times New Roman"/>
          <w:b/>
          <w:bCs/>
          <w:sz w:val="24"/>
          <w:szCs w:val="24"/>
          <w:lang w:eastAsia="en-IN" w:bidi="hi-IN"/>
        </w:rPr>
        <w:t>T</w:t>
      </w:r>
      <w:r>
        <w:rPr>
          <w:rFonts w:ascii="Times New Roman" w:eastAsia="Times New Roman" w:hAnsi="Times New Roman" w:cs="Times New Roman"/>
          <w:b/>
          <w:bCs/>
          <w:sz w:val="24"/>
          <w:szCs w:val="24"/>
          <w:vertAlign w:val="subscript"/>
          <w:lang w:eastAsia="en-IN" w:bidi="hi-IN"/>
        </w:rPr>
        <w:t>i</w:t>
      </w:r>
      <w:proofErr w:type="spellEnd"/>
    </w:p>
    <w:p w:rsidR="00664537" w:rsidRPr="00664537" w:rsidRDefault="00664537" w:rsidP="0054155D">
      <w:pPr>
        <w:shd w:val="clear" w:color="auto" w:fill="FFFFFF"/>
        <w:spacing w:after="0" w:line="360" w:lineRule="auto"/>
        <w:jc w:val="center"/>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noProof/>
          <w:sz w:val="24"/>
          <w:szCs w:val="24"/>
          <w:lang w:eastAsia="en-IN" w:bidi="hi-IN"/>
        </w:rPr>
        <w:lastRenderedPageBreak/>
        <w:drawing>
          <wp:inline distT="0" distB="0" distL="0" distR="0">
            <wp:extent cx="5113092" cy="4203268"/>
            <wp:effectExtent l="0" t="0" r="0" b="6985"/>
            <wp:docPr id="25" name="Picture 25" descr="C:\Users\HP\Desktop\IMG_20200329_120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IMG_20200329_120839.jpg"/>
                    <pic:cNvPicPr>
                      <a:picLocks noChangeAspect="1" noChangeArrowheads="1"/>
                    </pic:cNvPicPr>
                  </pic:nvPicPr>
                  <pic:blipFill>
                    <a:blip r:embed="rId47" cstate="print">
                      <a:extLst>
                        <a:ext uri="{BEBA8EAE-BF5A-486C-A8C5-ECC9F3942E4B}">
                          <a14:imgProps xmlns:a14="http://schemas.microsoft.com/office/drawing/2010/main">
                            <a14:imgLayer r:embed="rId48">
                              <a14:imgEffect>
                                <a14:brightnessContrast bright="42000"/>
                              </a14:imgEffect>
                            </a14:imgLayer>
                          </a14:imgProps>
                        </a:ext>
                        <a:ext uri="{28A0092B-C50C-407E-A947-70E740481C1C}">
                          <a14:useLocalDpi xmlns:a14="http://schemas.microsoft.com/office/drawing/2010/main" val="0"/>
                        </a:ext>
                      </a:extLst>
                    </a:blip>
                    <a:srcRect/>
                    <a:stretch>
                      <a:fillRect/>
                    </a:stretch>
                  </pic:blipFill>
                  <pic:spPr bwMode="auto">
                    <a:xfrm>
                      <a:off x="0" y="0"/>
                      <a:ext cx="5114636" cy="4204537"/>
                    </a:xfrm>
                    <a:prstGeom prst="rect">
                      <a:avLst/>
                    </a:prstGeom>
                    <a:noFill/>
                    <a:ln>
                      <a:noFill/>
                    </a:ln>
                  </pic:spPr>
                </pic:pic>
              </a:graphicData>
            </a:graphic>
          </wp:inline>
        </w:drawing>
      </w:r>
    </w:p>
    <w:p w:rsidR="004A795C" w:rsidRPr="004A795C" w:rsidRDefault="004A795C" w:rsidP="004A795C">
      <w:pPr>
        <w:shd w:val="clear" w:color="auto" w:fill="FFFFFF"/>
        <w:spacing w:after="0" w:line="360" w:lineRule="auto"/>
        <w:jc w:val="center"/>
        <w:rPr>
          <w:rFonts w:ascii="Times New Roman" w:eastAsia="Times New Roman" w:hAnsi="Times New Roman" w:cs="Times New Roman"/>
          <w:b/>
          <w:bCs/>
          <w:sz w:val="24"/>
          <w:szCs w:val="24"/>
          <w:lang w:eastAsia="en-IN" w:bidi="hi-IN"/>
        </w:rPr>
      </w:pPr>
    </w:p>
    <w:p w:rsidR="009B6363" w:rsidRPr="009B6363" w:rsidRDefault="009B6363" w:rsidP="0003687C">
      <w:pPr>
        <w:shd w:val="clear" w:color="auto" w:fill="FFFFFF"/>
        <w:spacing w:after="0" w:line="360" w:lineRule="auto"/>
        <w:jc w:val="both"/>
        <w:rPr>
          <w:rFonts w:ascii="Times New Roman" w:eastAsia="Times New Roman" w:hAnsi="Times New Roman" w:cs="Times New Roman"/>
          <w:b/>
          <w:bCs/>
          <w:sz w:val="24"/>
          <w:szCs w:val="24"/>
          <w:lang w:eastAsia="en-IN" w:bidi="hi-IN"/>
        </w:rPr>
      </w:pPr>
      <w:r w:rsidRPr="009B6363">
        <w:rPr>
          <w:rFonts w:ascii="Times New Roman" w:eastAsia="Times New Roman" w:hAnsi="Times New Roman" w:cs="Times New Roman"/>
          <w:b/>
          <w:bCs/>
          <w:sz w:val="24"/>
          <w:szCs w:val="24"/>
          <w:lang w:eastAsia="en-IN" w:bidi="hi-IN"/>
        </w:rPr>
        <w:t xml:space="preserve">Direct and Indirect </w:t>
      </w:r>
      <w:r>
        <w:rPr>
          <w:rFonts w:ascii="Times New Roman" w:eastAsia="Times New Roman" w:hAnsi="Times New Roman" w:cs="Times New Roman"/>
          <w:b/>
          <w:bCs/>
          <w:sz w:val="24"/>
          <w:szCs w:val="24"/>
          <w:lang w:eastAsia="en-IN" w:bidi="hi-IN"/>
        </w:rPr>
        <w:t xml:space="preserve">band gap </w:t>
      </w:r>
      <w:r w:rsidRPr="009B6363">
        <w:rPr>
          <w:rFonts w:ascii="Times New Roman" w:eastAsia="Times New Roman" w:hAnsi="Times New Roman" w:cs="Times New Roman"/>
          <w:b/>
          <w:bCs/>
          <w:sz w:val="24"/>
          <w:szCs w:val="24"/>
          <w:lang w:eastAsia="en-IN" w:bidi="hi-IN"/>
        </w:rPr>
        <w:t>Semiconductors</w:t>
      </w:r>
    </w:p>
    <w:p w:rsidR="009B6363" w:rsidRDefault="009B6363" w:rsidP="009B6363">
      <w:pPr>
        <w:spacing w:after="0" w:line="240" w:lineRule="auto"/>
        <w:rPr>
          <w:rFonts w:ascii="Times New Roman" w:eastAsia="Times New Roman" w:hAnsi="Times New Roman" w:cs="Times New Roman"/>
          <w:b/>
          <w:bCs/>
          <w:sz w:val="24"/>
          <w:szCs w:val="24"/>
          <w:u w:val="single"/>
          <w:lang w:eastAsia="en-IN" w:bidi="hi-IN"/>
        </w:rPr>
      </w:pPr>
    </w:p>
    <w:p w:rsidR="009B6363" w:rsidRPr="009B6363" w:rsidRDefault="009B6363" w:rsidP="009B6363">
      <w:pPr>
        <w:spacing w:after="0" w:line="240" w:lineRule="auto"/>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u w:val="single"/>
          <w:lang w:eastAsia="en-IN" w:bidi="hi-IN"/>
        </w:rPr>
        <w:t>Band Gap</w:t>
      </w:r>
    </w:p>
    <w:p w:rsidR="009B6363" w:rsidRPr="009B6363" w:rsidRDefault="009B6363" w:rsidP="009B6363">
      <w:pPr>
        <w:spacing w:after="0" w:line="240" w:lineRule="auto"/>
        <w:jc w:val="both"/>
        <w:rPr>
          <w:rFonts w:ascii="Times New Roman" w:eastAsia="Times New Roman" w:hAnsi="Times New Roman" w:cs="Times New Roman"/>
          <w:sz w:val="24"/>
          <w:szCs w:val="24"/>
          <w:lang w:eastAsia="en-IN" w:bidi="hi-IN"/>
        </w:rPr>
      </w:pPr>
    </w:p>
    <w:p w:rsidR="009B6363" w:rsidRPr="009B6363" w:rsidRDefault="009B6363" w:rsidP="009B6363">
      <w:pPr>
        <w:spacing w:after="0" w:line="360" w:lineRule="auto"/>
        <w:jc w:val="both"/>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The band gap represents the minimum energy difference between the top of the valence band and the bottom of the conduction band. However, the top of the valence band and the bottom of the conduction band are not generally at the same value of the electron momentum. </w:t>
      </w:r>
    </w:p>
    <w:p w:rsidR="009B6363" w:rsidRPr="009B6363" w:rsidRDefault="009B6363" w:rsidP="009B6363">
      <w:pPr>
        <w:spacing w:after="0" w:line="240" w:lineRule="auto"/>
        <w:jc w:val="both"/>
        <w:rPr>
          <w:rFonts w:ascii="Times New Roman" w:eastAsia="Times New Roman" w:hAnsi="Times New Roman" w:cs="Times New Roman"/>
          <w:sz w:val="20"/>
          <w:szCs w:val="20"/>
          <w:lang w:eastAsia="en-IN" w:bidi="hi-IN"/>
        </w:rPr>
      </w:pPr>
    </w:p>
    <w:p w:rsidR="009B6363" w:rsidRPr="009B6363" w:rsidRDefault="009B6363" w:rsidP="009B6363">
      <w:pPr>
        <w:spacing w:after="0" w:line="360" w:lineRule="auto"/>
        <w:jc w:val="both"/>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u w:val="single"/>
          <w:lang w:eastAsia="en-IN" w:bidi="hi-IN"/>
        </w:rPr>
        <w:t>Direct Band Gap</w:t>
      </w:r>
    </w:p>
    <w:p w:rsidR="009B6363" w:rsidRPr="009B6363" w:rsidRDefault="009B6363" w:rsidP="009B6363">
      <w:pPr>
        <w:spacing w:after="0" w:line="360" w:lineRule="auto"/>
        <w:jc w:val="both"/>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In a direct band gap semiconductor, the top of the valence band and the bottom of the conduction band occur at the same value of momentum, as in the schematic below.</w:t>
      </w:r>
    </w:p>
    <w:p w:rsidR="009B6363" w:rsidRPr="009B6363" w:rsidRDefault="009B6363" w:rsidP="009B6363">
      <w:pPr>
        <w:spacing w:after="0" w:line="360" w:lineRule="auto"/>
        <w:rPr>
          <w:rFonts w:ascii="Times New Roman" w:eastAsia="Times New Roman" w:hAnsi="Times New Roman" w:cs="Times New Roman"/>
          <w:sz w:val="24"/>
          <w:szCs w:val="24"/>
          <w:lang w:eastAsia="en-IN" w:bidi="hi-IN"/>
        </w:rPr>
      </w:pPr>
    </w:p>
    <w:tbl>
      <w:tblPr>
        <w:tblW w:w="0" w:type="auto"/>
        <w:jc w:val="center"/>
        <w:tblCellSpacing w:w="0" w:type="dxa"/>
        <w:tblBorders>
          <w:top w:val="single" w:sz="6" w:space="0" w:color="999999"/>
          <w:left w:val="single" w:sz="6" w:space="0" w:color="999999"/>
          <w:bottom w:val="single" w:sz="6" w:space="0" w:color="999999"/>
          <w:right w:val="single" w:sz="6" w:space="0" w:color="999999"/>
        </w:tblBorders>
        <w:shd w:val="clear" w:color="auto" w:fill="FFFFFF"/>
        <w:tblCellMar>
          <w:top w:w="75" w:type="dxa"/>
          <w:left w:w="75" w:type="dxa"/>
          <w:bottom w:w="75" w:type="dxa"/>
          <w:right w:w="75" w:type="dxa"/>
        </w:tblCellMar>
        <w:tblLook w:val="04A0" w:firstRow="1" w:lastRow="0" w:firstColumn="1" w:lastColumn="0" w:noHBand="0" w:noVBand="1"/>
      </w:tblPr>
      <w:tblGrid>
        <w:gridCol w:w="6275"/>
      </w:tblGrid>
      <w:tr w:rsidR="009B6363" w:rsidRPr="009B6363" w:rsidTr="009B6363">
        <w:trPr>
          <w:tblCellSpacing w:w="0" w:type="dxa"/>
          <w:jc w:val="center"/>
        </w:trPr>
        <w:tc>
          <w:tcPr>
            <w:tcW w:w="0" w:type="auto"/>
            <w:shd w:val="clear" w:color="auto" w:fill="FFFFFF"/>
            <w:vAlign w:val="center"/>
            <w:hideMark/>
          </w:tcPr>
          <w:p w:rsidR="009B6363" w:rsidRPr="009B6363" w:rsidRDefault="009B6363" w:rsidP="009B6363">
            <w:pPr>
              <w:spacing w:after="0" w:line="360" w:lineRule="auto"/>
              <w:jc w:val="center"/>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noProof/>
                <w:sz w:val="24"/>
                <w:szCs w:val="24"/>
                <w:lang w:eastAsia="en-IN" w:bidi="hi-IN"/>
              </w:rPr>
              <w:lastRenderedPageBreak/>
              <w:drawing>
                <wp:inline distT="0" distB="0" distL="0" distR="0" wp14:anchorId="71E5D485" wp14:editId="1916D73F">
                  <wp:extent cx="3870325" cy="2487930"/>
                  <wp:effectExtent l="0" t="0" r="0" b="7620"/>
                  <wp:docPr id="11" name="Picture 11" descr="http://1.bp.blogspot.com/-jU4oBmkjXl0/UNAn6K10r4I/AAAAAAAACXw/jrrEW9y9jTo/s1600/direct_bandgap.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bp.blogspot.com/-jU4oBmkjXl0/UNAn6K10r4I/AAAAAAAACXw/jrrEW9y9jTo/s1600/direct_bandgap.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325" cy="2487930"/>
                          </a:xfrm>
                          <a:prstGeom prst="rect">
                            <a:avLst/>
                          </a:prstGeom>
                          <a:noFill/>
                          <a:ln>
                            <a:noFill/>
                          </a:ln>
                        </pic:spPr>
                      </pic:pic>
                    </a:graphicData>
                  </a:graphic>
                </wp:inline>
              </w:drawing>
            </w:r>
          </w:p>
        </w:tc>
      </w:tr>
      <w:tr w:rsidR="009B6363" w:rsidRPr="009B6363" w:rsidTr="009B6363">
        <w:trPr>
          <w:tblCellSpacing w:w="0" w:type="dxa"/>
          <w:jc w:val="center"/>
        </w:trPr>
        <w:tc>
          <w:tcPr>
            <w:tcW w:w="0" w:type="auto"/>
            <w:shd w:val="clear" w:color="auto" w:fill="FFFFFF"/>
            <w:vAlign w:val="center"/>
            <w:hideMark/>
          </w:tcPr>
          <w:p w:rsidR="009B6363" w:rsidRPr="009B6363" w:rsidRDefault="009B6363" w:rsidP="009B6363">
            <w:pPr>
              <w:spacing w:after="0" w:line="360" w:lineRule="auto"/>
              <w:jc w:val="center"/>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Direct Band Gap</w:t>
            </w:r>
          </w:p>
        </w:tc>
      </w:tr>
    </w:tbl>
    <w:p w:rsidR="009B6363" w:rsidRPr="009B6363" w:rsidRDefault="009B6363" w:rsidP="009B6363">
      <w:pPr>
        <w:spacing w:after="0" w:line="360" w:lineRule="auto"/>
        <w:rPr>
          <w:rFonts w:ascii="Times New Roman" w:eastAsia="Times New Roman" w:hAnsi="Times New Roman" w:cs="Times New Roman"/>
          <w:sz w:val="24"/>
          <w:szCs w:val="24"/>
          <w:lang w:eastAsia="en-IN" w:bidi="hi-IN"/>
        </w:rPr>
      </w:pPr>
    </w:p>
    <w:p w:rsidR="009B6363" w:rsidRPr="009B6363" w:rsidRDefault="009B6363" w:rsidP="009B6363">
      <w:pPr>
        <w:spacing w:after="0" w:line="360" w:lineRule="auto"/>
        <w:jc w:val="both"/>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 xml:space="preserve">When an electron sitting at the bottom of the Conduction Band recombines with a </w:t>
      </w:r>
      <w:proofErr w:type="gramStart"/>
      <w:r w:rsidRPr="009B6363">
        <w:rPr>
          <w:rFonts w:ascii="Times New Roman" w:eastAsia="Times New Roman" w:hAnsi="Times New Roman" w:cs="Times New Roman"/>
          <w:sz w:val="24"/>
          <w:szCs w:val="24"/>
          <w:lang w:eastAsia="en-IN" w:bidi="hi-IN"/>
        </w:rPr>
        <w:t>hole</w:t>
      </w:r>
      <w:proofErr w:type="gramEnd"/>
      <w:r w:rsidRPr="009B6363">
        <w:rPr>
          <w:rFonts w:ascii="Times New Roman" w:eastAsia="Times New Roman" w:hAnsi="Times New Roman" w:cs="Times New Roman"/>
          <w:sz w:val="24"/>
          <w:szCs w:val="24"/>
          <w:lang w:eastAsia="en-IN" w:bidi="hi-IN"/>
        </w:rPr>
        <w:t xml:space="preserve"> sitting at the top of the Valance Band, there will be no change in momentum values. </w:t>
      </w:r>
      <w:r>
        <w:rPr>
          <w:rFonts w:ascii="Times New Roman" w:eastAsia="Times New Roman" w:hAnsi="Times New Roman" w:cs="Times New Roman"/>
          <w:sz w:val="24"/>
          <w:szCs w:val="24"/>
          <w:lang w:eastAsia="en-IN" w:bidi="hi-IN"/>
        </w:rPr>
        <w:t xml:space="preserve"> </w:t>
      </w:r>
      <w:r w:rsidRPr="009B6363">
        <w:rPr>
          <w:rFonts w:ascii="Times New Roman" w:eastAsia="Times New Roman" w:hAnsi="Times New Roman" w:cs="Times New Roman"/>
          <w:sz w:val="24"/>
          <w:szCs w:val="24"/>
          <w:lang w:eastAsia="en-IN" w:bidi="hi-IN"/>
        </w:rPr>
        <w:t xml:space="preserve">Energy is conserved by means of emitting a </w:t>
      </w:r>
      <w:proofErr w:type="gramStart"/>
      <w:r w:rsidRPr="009B6363">
        <w:rPr>
          <w:rFonts w:ascii="Times New Roman" w:eastAsia="Times New Roman" w:hAnsi="Times New Roman" w:cs="Times New Roman"/>
          <w:sz w:val="24"/>
          <w:szCs w:val="24"/>
          <w:lang w:eastAsia="en-IN" w:bidi="hi-IN"/>
        </w:rPr>
        <w:t>photon,</w:t>
      </w:r>
      <w:proofErr w:type="gramEnd"/>
      <w:r w:rsidRPr="009B6363">
        <w:rPr>
          <w:rFonts w:ascii="Times New Roman" w:eastAsia="Times New Roman" w:hAnsi="Times New Roman" w:cs="Times New Roman"/>
          <w:sz w:val="24"/>
          <w:szCs w:val="24"/>
          <w:lang w:eastAsia="en-IN" w:bidi="hi-IN"/>
        </w:rPr>
        <w:t xml:space="preserve"> such transitions are called as radiative transitions.</w:t>
      </w:r>
      <w:r>
        <w:rPr>
          <w:rFonts w:ascii="Times New Roman" w:eastAsia="Times New Roman" w:hAnsi="Times New Roman" w:cs="Times New Roman"/>
          <w:sz w:val="24"/>
          <w:szCs w:val="24"/>
          <w:lang w:eastAsia="en-IN" w:bidi="hi-IN"/>
        </w:rPr>
        <w:t xml:space="preserve"> </w:t>
      </w:r>
      <w:r w:rsidRPr="009B6363">
        <w:rPr>
          <w:rFonts w:ascii="Times New Roman" w:eastAsia="Times New Roman" w:hAnsi="Times New Roman" w:cs="Times New Roman"/>
          <w:sz w:val="24"/>
          <w:szCs w:val="24"/>
          <w:lang w:eastAsia="en-IN" w:bidi="hi-IN"/>
        </w:rPr>
        <w:t>Direct band gap semiconductors are capable of photon emission, by radiative recombination,</w:t>
      </w:r>
      <w:r>
        <w:rPr>
          <w:rFonts w:ascii="Times New Roman" w:eastAsia="Times New Roman" w:hAnsi="Times New Roman" w:cs="Times New Roman"/>
          <w:sz w:val="24"/>
          <w:szCs w:val="24"/>
          <w:lang w:eastAsia="en-IN" w:bidi="hi-IN"/>
        </w:rPr>
        <w:t xml:space="preserve"> </w:t>
      </w:r>
      <w:r w:rsidRPr="009B6363">
        <w:rPr>
          <w:rFonts w:ascii="Times New Roman" w:eastAsia="Times New Roman" w:hAnsi="Times New Roman" w:cs="Times New Roman"/>
          <w:sz w:val="24"/>
          <w:szCs w:val="24"/>
          <w:lang w:eastAsia="en-IN" w:bidi="hi-IN"/>
        </w:rPr>
        <w:t>but indirect semiconductors have a low probability of radiative recombination.</w:t>
      </w:r>
    </w:p>
    <w:p w:rsidR="009B6363" w:rsidRDefault="009B6363" w:rsidP="009B6363">
      <w:pPr>
        <w:spacing w:after="0" w:line="360" w:lineRule="auto"/>
        <w:rPr>
          <w:rFonts w:ascii="Times New Roman" w:eastAsia="Times New Roman" w:hAnsi="Times New Roman" w:cs="Times New Roman"/>
          <w:sz w:val="24"/>
          <w:szCs w:val="24"/>
          <w:lang w:eastAsia="en-IN" w:bidi="hi-IN"/>
        </w:rPr>
      </w:pPr>
    </w:p>
    <w:p w:rsidR="009B6363" w:rsidRDefault="009B6363" w:rsidP="009B6363">
      <w:pPr>
        <w:spacing w:after="0" w:line="360" w:lineRule="auto"/>
        <w:rPr>
          <w:rFonts w:ascii="Times New Roman" w:eastAsia="Times New Roman" w:hAnsi="Times New Roman" w:cs="Times New Roman"/>
          <w:sz w:val="24"/>
          <w:szCs w:val="24"/>
          <w:lang w:eastAsia="en-IN" w:bidi="hi-IN"/>
        </w:rPr>
      </w:pPr>
    </w:p>
    <w:p w:rsidR="009B6363" w:rsidRPr="009B6363" w:rsidRDefault="009B6363" w:rsidP="009B6363">
      <w:pPr>
        <w:spacing w:after="0" w:line="360" w:lineRule="auto"/>
        <w:rPr>
          <w:rFonts w:ascii="Times New Roman" w:eastAsia="Times New Roman" w:hAnsi="Times New Roman" w:cs="Times New Roman"/>
          <w:sz w:val="24"/>
          <w:szCs w:val="24"/>
          <w:lang w:eastAsia="en-IN" w:bidi="hi-IN"/>
        </w:rPr>
      </w:pPr>
    </w:p>
    <w:p w:rsidR="009B6363" w:rsidRPr="009B6363" w:rsidRDefault="009B6363" w:rsidP="009B6363">
      <w:pPr>
        <w:spacing w:after="0" w:line="360" w:lineRule="auto"/>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u w:val="single"/>
          <w:lang w:eastAsia="en-IN" w:bidi="hi-IN"/>
        </w:rPr>
        <w:t>Indirect Band Gap</w:t>
      </w:r>
    </w:p>
    <w:p w:rsidR="009B6363" w:rsidRPr="009B6363" w:rsidRDefault="009B6363" w:rsidP="009B6363">
      <w:pPr>
        <w:spacing w:after="0" w:line="360" w:lineRule="auto"/>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In an indirect band gap semiconductor, the maximum energy of the valence band occurs at a different value of momentum when comparing with the minimum in the conduction band.</w:t>
      </w:r>
    </w:p>
    <w:p w:rsidR="009B6363" w:rsidRPr="009B6363" w:rsidRDefault="009B6363" w:rsidP="009B6363">
      <w:pPr>
        <w:spacing w:after="0" w:line="360" w:lineRule="auto"/>
        <w:rPr>
          <w:rFonts w:ascii="Times New Roman" w:eastAsia="Times New Roman" w:hAnsi="Times New Roman" w:cs="Times New Roman"/>
          <w:sz w:val="24"/>
          <w:szCs w:val="24"/>
          <w:lang w:eastAsia="en-IN" w:bidi="hi-IN"/>
        </w:rPr>
      </w:pPr>
    </w:p>
    <w:tbl>
      <w:tblPr>
        <w:tblW w:w="0" w:type="auto"/>
        <w:jc w:val="center"/>
        <w:tblCellSpacing w:w="0" w:type="dxa"/>
        <w:tblBorders>
          <w:top w:val="single" w:sz="6" w:space="0" w:color="999999"/>
          <w:left w:val="single" w:sz="6" w:space="0" w:color="999999"/>
          <w:bottom w:val="single" w:sz="6" w:space="0" w:color="999999"/>
          <w:right w:val="single" w:sz="6" w:space="0" w:color="999999"/>
        </w:tblBorders>
        <w:shd w:val="clear" w:color="auto" w:fill="FFFFFF"/>
        <w:tblCellMar>
          <w:top w:w="75" w:type="dxa"/>
          <w:left w:w="75" w:type="dxa"/>
          <w:bottom w:w="75" w:type="dxa"/>
          <w:right w:w="75" w:type="dxa"/>
        </w:tblCellMar>
        <w:tblLook w:val="04A0" w:firstRow="1" w:lastRow="0" w:firstColumn="1" w:lastColumn="0" w:noHBand="0" w:noVBand="1"/>
      </w:tblPr>
      <w:tblGrid>
        <w:gridCol w:w="6275"/>
      </w:tblGrid>
      <w:tr w:rsidR="009B6363" w:rsidRPr="009B6363" w:rsidTr="009B6363">
        <w:trPr>
          <w:tblCellSpacing w:w="0" w:type="dxa"/>
          <w:jc w:val="center"/>
        </w:trPr>
        <w:tc>
          <w:tcPr>
            <w:tcW w:w="0" w:type="auto"/>
            <w:shd w:val="clear" w:color="auto" w:fill="FFFFFF"/>
            <w:vAlign w:val="center"/>
            <w:hideMark/>
          </w:tcPr>
          <w:p w:rsidR="009B6363" w:rsidRPr="009B6363" w:rsidRDefault="009B6363" w:rsidP="009B6363">
            <w:pPr>
              <w:spacing w:after="0" w:line="360" w:lineRule="auto"/>
              <w:jc w:val="center"/>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noProof/>
                <w:sz w:val="24"/>
                <w:szCs w:val="24"/>
                <w:lang w:eastAsia="en-IN" w:bidi="hi-IN"/>
              </w:rPr>
              <w:lastRenderedPageBreak/>
              <w:drawing>
                <wp:inline distT="0" distB="0" distL="0" distR="0" wp14:anchorId="1C4C5924" wp14:editId="380477F8">
                  <wp:extent cx="3870325" cy="2487930"/>
                  <wp:effectExtent l="0" t="0" r="0" b="7620"/>
                  <wp:docPr id="10" name="Picture 10" descr="http://1.bp.blogspot.com/-EJBVTGpB1mc/UNAob6ysUGI/AAAAAAAACX4/S4PRtV5_Fuo/s1600/indirect_bandgap.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EJBVTGpB1mc/UNAob6ysUGI/AAAAAAAACX4/S4PRtV5_Fuo/s1600/indirect_bandgap.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325" cy="2487930"/>
                          </a:xfrm>
                          <a:prstGeom prst="rect">
                            <a:avLst/>
                          </a:prstGeom>
                          <a:noFill/>
                          <a:ln>
                            <a:noFill/>
                          </a:ln>
                        </pic:spPr>
                      </pic:pic>
                    </a:graphicData>
                  </a:graphic>
                </wp:inline>
              </w:drawing>
            </w:r>
          </w:p>
        </w:tc>
      </w:tr>
      <w:tr w:rsidR="009B6363" w:rsidRPr="009B6363" w:rsidTr="009B6363">
        <w:trPr>
          <w:tblCellSpacing w:w="0" w:type="dxa"/>
          <w:jc w:val="center"/>
        </w:trPr>
        <w:tc>
          <w:tcPr>
            <w:tcW w:w="0" w:type="auto"/>
            <w:shd w:val="clear" w:color="auto" w:fill="FFFFFF"/>
            <w:vAlign w:val="center"/>
            <w:hideMark/>
          </w:tcPr>
          <w:p w:rsidR="009B6363" w:rsidRPr="009B6363" w:rsidRDefault="009B6363" w:rsidP="009B6363">
            <w:pPr>
              <w:spacing w:after="0" w:line="360" w:lineRule="auto"/>
              <w:jc w:val="center"/>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Indirect Band Gap</w:t>
            </w:r>
          </w:p>
        </w:tc>
      </w:tr>
    </w:tbl>
    <w:p w:rsidR="009B6363" w:rsidRPr="009B6363" w:rsidRDefault="009B6363" w:rsidP="009B6363">
      <w:pPr>
        <w:spacing w:after="0" w:line="360" w:lineRule="auto"/>
        <w:rPr>
          <w:rFonts w:ascii="Times New Roman" w:eastAsia="Times New Roman" w:hAnsi="Times New Roman" w:cs="Times New Roman"/>
          <w:sz w:val="24"/>
          <w:szCs w:val="24"/>
          <w:lang w:eastAsia="en-IN" w:bidi="hi-IN"/>
        </w:rPr>
      </w:pPr>
    </w:p>
    <w:p w:rsidR="009B6363" w:rsidRPr="009B6363" w:rsidRDefault="009B6363" w:rsidP="009B6363">
      <w:pPr>
        <w:spacing w:after="0" w:line="360" w:lineRule="auto"/>
        <w:rPr>
          <w:rFonts w:ascii="Times New Roman" w:eastAsia="Times New Roman" w:hAnsi="Times New Roman" w:cs="Times New Roman"/>
          <w:sz w:val="24"/>
          <w:szCs w:val="24"/>
          <w:lang w:eastAsia="en-IN" w:bidi="hi-IN"/>
        </w:rPr>
      </w:pPr>
    </w:p>
    <w:p w:rsidR="009B6363" w:rsidRPr="009B6363" w:rsidRDefault="009B6363" w:rsidP="009B6363">
      <w:pPr>
        <w:spacing w:after="0" w:line="360" w:lineRule="auto"/>
        <w:jc w:val="both"/>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For an indirect-band gap material; the minimum of the CB and maximum of the VB lie at different k-values. </w:t>
      </w:r>
      <w:r w:rsidRPr="009B6363">
        <w:rPr>
          <w:rFonts w:ascii="Times New Roman" w:eastAsia="Times New Roman" w:hAnsi="Times New Roman" w:cs="Times New Roman"/>
          <w:sz w:val="24"/>
          <w:szCs w:val="24"/>
          <w:shd w:val="clear" w:color="auto" w:fill="FFFFFF"/>
          <w:lang w:eastAsia="en-IN" w:bidi="hi-IN"/>
        </w:rPr>
        <w:t>When an e- and hole recombine in an indirect-band gap s/c, phonons must be involved to conserve momentum.</w:t>
      </w:r>
      <w:r w:rsidRPr="009B6363">
        <w:rPr>
          <w:rFonts w:ascii="Times New Roman" w:eastAsia="Times New Roman" w:hAnsi="Times New Roman" w:cs="Times New Roman"/>
          <w:sz w:val="24"/>
          <w:szCs w:val="24"/>
          <w:lang w:eastAsia="en-IN" w:bidi="hi-IN"/>
        </w:rPr>
        <w:t xml:space="preserve"> In indirect band gap semiconductors may have </w:t>
      </w:r>
      <w:proofErr w:type="spellStart"/>
      <w:r w:rsidRPr="009B6363">
        <w:rPr>
          <w:rFonts w:ascii="Times New Roman" w:eastAsia="Times New Roman" w:hAnsi="Times New Roman" w:cs="Times New Roman"/>
          <w:sz w:val="24"/>
          <w:szCs w:val="24"/>
          <w:lang w:eastAsia="en-IN" w:bidi="hi-IN"/>
        </w:rPr>
        <w:t>iso</w:t>
      </w:r>
      <w:proofErr w:type="spellEnd"/>
      <w:r w:rsidRPr="009B6363">
        <w:rPr>
          <w:rFonts w:ascii="Times New Roman" w:eastAsia="Times New Roman" w:hAnsi="Times New Roman" w:cs="Times New Roman"/>
          <w:sz w:val="24"/>
          <w:szCs w:val="24"/>
          <w:lang w:eastAsia="en-IN" w:bidi="hi-IN"/>
        </w:rPr>
        <w:t xml:space="preserve"> electronic impurity states or Defect </w:t>
      </w:r>
      <w:proofErr w:type="gramStart"/>
      <w:r w:rsidRPr="009B6363">
        <w:rPr>
          <w:rFonts w:ascii="Times New Roman" w:eastAsia="Times New Roman" w:hAnsi="Times New Roman" w:cs="Times New Roman"/>
          <w:sz w:val="24"/>
          <w:szCs w:val="24"/>
          <w:lang w:eastAsia="en-IN" w:bidi="hi-IN"/>
        </w:rPr>
        <w:t>state which are</w:t>
      </w:r>
      <w:proofErr w:type="gramEnd"/>
      <w:r w:rsidRPr="009B6363">
        <w:rPr>
          <w:rFonts w:ascii="Times New Roman" w:eastAsia="Times New Roman" w:hAnsi="Times New Roman" w:cs="Times New Roman"/>
          <w:sz w:val="24"/>
          <w:szCs w:val="24"/>
          <w:lang w:eastAsia="en-IN" w:bidi="hi-IN"/>
        </w:rPr>
        <w:t xml:space="preserve"> direct, and therefore the recombination from these states may also be radiative.</w:t>
      </w:r>
    </w:p>
    <w:p w:rsidR="009B6363" w:rsidRPr="009B6363" w:rsidRDefault="009B6363" w:rsidP="009B6363">
      <w:pPr>
        <w:shd w:val="clear" w:color="auto" w:fill="FFFFFF"/>
        <w:spacing w:after="0" w:line="360" w:lineRule="auto"/>
        <w:jc w:val="both"/>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u w:val="single"/>
          <w:lang w:eastAsia="en-IN" w:bidi="hi-IN"/>
        </w:rPr>
        <w:t>Phonon</w:t>
      </w:r>
    </w:p>
    <w:p w:rsidR="009B6363" w:rsidRPr="009B6363" w:rsidRDefault="009B6363" w:rsidP="009B6363">
      <w:pPr>
        <w:numPr>
          <w:ilvl w:val="0"/>
          <w:numId w:val="2"/>
        </w:numPr>
        <w:shd w:val="clear" w:color="auto" w:fill="FFFFFF"/>
        <w:spacing w:after="0" w:line="360" w:lineRule="auto"/>
        <w:ind w:left="0" w:firstLine="0"/>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 xml:space="preserve">Atoms vibrate about their mean position </w:t>
      </w:r>
      <w:proofErr w:type="gramStart"/>
      <w:r w:rsidRPr="009B6363">
        <w:rPr>
          <w:rFonts w:ascii="Times New Roman" w:eastAsia="Times New Roman" w:hAnsi="Times New Roman" w:cs="Times New Roman"/>
          <w:sz w:val="24"/>
          <w:szCs w:val="24"/>
          <w:lang w:eastAsia="en-IN" w:bidi="hi-IN"/>
        </w:rPr>
        <w:t xml:space="preserve">at a finite </w:t>
      </w:r>
      <w:proofErr w:type="spellStart"/>
      <w:r w:rsidRPr="009B6363">
        <w:rPr>
          <w:rFonts w:ascii="Times New Roman" w:eastAsia="Times New Roman" w:hAnsi="Times New Roman" w:cs="Times New Roman"/>
          <w:sz w:val="24"/>
          <w:szCs w:val="24"/>
          <w:lang w:eastAsia="en-IN" w:bidi="hi-IN"/>
        </w:rPr>
        <w:t>temperature.These</w:t>
      </w:r>
      <w:proofErr w:type="spellEnd"/>
      <w:r w:rsidRPr="009B6363">
        <w:rPr>
          <w:rFonts w:ascii="Times New Roman" w:eastAsia="Times New Roman" w:hAnsi="Times New Roman" w:cs="Times New Roman"/>
          <w:sz w:val="24"/>
          <w:szCs w:val="24"/>
          <w:lang w:eastAsia="en-IN" w:bidi="hi-IN"/>
        </w:rPr>
        <w:t xml:space="preserve"> vibrations</w:t>
      </w:r>
      <w:proofErr w:type="gramEnd"/>
      <w:r w:rsidRPr="009B6363">
        <w:rPr>
          <w:rFonts w:ascii="Times New Roman" w:eastAsia="Times New Roman" w:hAnsi="Times New Roman" w:cs="Times New Roman"/>
          <w:sz w:val="24"/>
          <w:szCs w:val="24"/>
          <w:lang w:eastAsia="en-IN" w:bidi="hi-IN"/>
        </w:rPr>
        <w:t xml:space="preserve"> produce vibrational waves inside the crystal. </w:t>
      </w:r>
    </w:p>
    <w:p w:rsidR="009B6363" w:rsidRPr="009B6363" w:rsidRDefault="009B6363" w:rsidP="009B6363">
      <w:pPr>
        <w:numPr>
          <w:ilvl w:val="0"/>
          <w:numId w:val="2"/>
        </w:numPr>
        <w:shd w:val="clear" w:color="auto" w:fill="FFFFFF"/>
        <w:spacing w:after="0" w:line="360" w:lineRule="auto"/>
        <w:ind w:left="0" w:firstLine="0"/>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Phonons are the quanta of these vibrational waves. </w:t>
      </w:r>
    </w:p>
    <w:p w:rsidR="009B6363" w:rsidRPr="009B6363" w:rsidRDefault="009B6363" w:rsidP="009B6363">
      <w:pPr>
        <w:numPr>
          <w:ilvl w:val="0"/>
          <w:numId w:val="2"/>
        </w:numPr>
        <w:shd w:val="clear" w:color="auto" w:fill="FFFFFF"/>
        <w:spacing w:after="0" w:line="360" w:lineRule="auto"/>
        <w:ind w:left="0" w:firstLine="0"/>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 xml:space="preserve">Phonons </w:t>
      </w:r>
      <w:r>
        <w:rPr>
          <w:rFonts w:ascii="Times New Roman" w:eastAsia="Times New Roman" w:hAnsi="Times New Roman" w:cs="Times New Roman"/>
          <w:sz w:val="24"/>
          <w:szCs w:val="24"/>
          <w:lang w:eastAsia="en-IN" w:bidi="hi-IN"/>
        </w:rPr>
        <w:t>travel with a velocity of sound</w:t>
      </w:r>
      <w:r w:rsidRPr="009B6363">
        <w:rPr>
          <w:rFonts w:ascii="Times New Roman" w:eastAsia="Times New Roman" w:hAnsi="Times New Roman" w:cs="Times New Roman"/>
          <w:sz w:val="24"/>
          <w:szCs w:val="24"/>
          <w:lang w:eastAsia="en-IN" w:bidi="hi-IN"/>
        </w:rPr>
        <w:t>. </w:t>
      </w:r>
    </w:p>
    <w:p w:rsidR="009B6363" w:rsidRPr="009B6363" w:rsidRDefault="009B6363" w:rsidP="009B6363">
      <w:pPr>
        <w:numPr>
          <w:ilvl w:val="0"/>
          <w:numId w:val="2"/>
        </w:numPr>
        <w:shd w:val="clear" w:color="auto" w:fill="FFFFFF"/>
        <w:spacing w:after="0" w:line="360" w:lineRule="auto"/>
        <w:ind w:left="0" w:firstLine="0"/>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Their wavelength is determined by the crystal lattice constant. Phonons can only exist inside the crystal.</w:t>
      </w:r>
    </w:p>
    <w:p w:rsidR="009B6363" w:rsidRPr="009B6363" w:rsidRDefault="009B6363" w:rsidP="009B6363">
      <w:pPr>
        <w:shd w:val="clear" w:color="auto" w:fill="FFFFFF"/>
        <w:spacing w:after="0" w:line="360" w:lineRule="auto"/>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So in order to have efficient LED’s and LASER’s</w:t>
      </w:r>
      <w:proofErr w:type="gramStart"/>
      <w:r w:rsidRPr="009B6363">
        <w:rPr>
          <w:rFonts w:ascii="Times New Roman" w:eastAsia="Times New Roman" w:hAnsi="Times New Roman" w:cs="Times New Roman"/>
          <w:sz w:val="24"/>
          <w:szCs w:val="24"/>
          <w:lang w:eastAsia="en-IN" w:bidi="hi-IN"/>
        </w:rPr>
        <w:t>,</w:t>
      </w:r>
      <w:proofErr w:type="gramEnd"/>
      <w:r w:rsidRPr="009B6363">
        <w:rPr>
          <w:rFonts w:ascii="Times New Roman" w:eastAsia="Times New Roman" w:hAnsi="Times New Roman" w:cs="Times New Roman"/>
          <w:sz w:val="24"/>
          <w:szCs w:val="24"/>
          <w:lang w:eastAsia="en-IN" w:bidi="hi-IN"/>
        </w:rPr>
        <w:t xml:space="preserve"> one should choose materials having direct band gaps such as compound Semi </w:t>
      </w:r>
      <w:proofErr w:type="spellStart"/>
      <w:r w:rsidRPr="009B6363">
        <w:rPr>
          <w:rFonts w:ascii="Times New Roman" w:eastAsia="Times New Roman" w:hAnsi="Times New Roman" w:cs="Times New Roman"/>
          <w:sz w:val="24"/>
          <w:szCs w:val="24"/>
          <w:lang w:eastAsia="en-IN" w:bidi="hi-IN"/>
        </w:rPr>
        <w:t>Coductors</w:t>
      </w:r>
      <w:proofErr w:type="spellEnd"/>
      <w:r w:rsidRPr="009B6363">
        <w:rPr>
          <w:rFonts w:ascii="Times New Roman" w:eastAsia="Times New Roman" w:hAnsi="Times New Roman" w:cs="Times New Roman"/>
          <w:sz w:val="24"/>
          <w:szCs w:val="24"/>
          <w:lang w:eastAsia="en-IN" w:bidi="hi-IN"/>
        </w:rPr>
        <w:t xml:space="preserve"> of GaAs, </w:t>
      </w:r>
      <w:proofErr w:type="spellStart"/>
      <w:r w:rsidRPr="009B6363">
        <w:rPr>
          <w:rFonts w:ascii="Times New Roman" w:eastAsia="Times New Roman" w:hAnsi="Times New Roman" w:cs="Times New Roman"/>
          <w:sz w:val="24"/>
          <w:szCs w:val="24"/>
          <w:lang w:eastAsia="en-IN" w:bidi="hi-IN"/>
        </w:rPr>
        <w:t>AlGaAs</w:t>
      </w:r>
      <w:proofErr w:type="spellEnd"/>
      <w:r w:rsidRPr="009B6363">
        <w:rPr>
          <w:rFonts w:ascii="Times New Roman" w:eastAsia="Times New Roman" w:hAnsi="Times New Roman" w:cs="Times New Roman"/>
          <w:sz w:val="24"/>
          <w:szCs w:val="24"/>
          <w:lang w:eastAsia="en-IN" w:bidi="hi-IN"/>
        </w:rPr>
        <w:t xml:space="preserve">, </w:t>
      </w:r>
      <w:proofErr w:type="spellStart"/>
      <w:r w:rsidRPr="009B6363">
        <w:rPr>
          <w:rFonts w:ascii="Times New Roman" w:eastAsia="Times New Roman" w:hAnsi="Times New Roman" w:cs="Times New Roman"/>
          <w:sz w:val="24"/>
          <w:szCs w:val="24"/>
          <w:lang w:eastAsia="en-IN" w:bidi="hi-IN"/>
        </w:rPr>
        <w:t>etc</w:t>
      </w:r>
      <w:proofErr w:type="spellEnd"/>
      <w:r w:rsidRPr="009B6363">
        <w:rPr>
          <w:rFonts w:ascii="Times New Roman" w:eastAsia="Times New Roman" w:hAnsi="Times New Roman" w:cs="Times New Roman"/>
          <w:sz w:val="24"/>
          <w:szCs w:val="24"/>
          <w:lang w:eastAsia="en-IN" w:bidi="hi-IN"/>
        </w:rPr>
        <w:t>…</w:t>
      </w:r>
    </w:p>
    <w:p w:rsidR="009B6363" w:rsidRDefault="009B6363" w:rsidP="009B6363">
      <w:pPr>
        <w:shd w:val="clear" w:color="auto" w:fill="FFFFFF"/>
        <w:spacing w:after="0" w:line="240" w:lineRule="auto"/>
        <w:rPr>
          <w:rFonts w:ascii="Times New Roman" w:eastAsia="Times New Roman" w:hAnsi="Times New Roman" w:cs="Times New Roman"/>
          <w:sz w:val="24"/>
          <w:szCs w:val="24"/>
          <w:lang w:eastAsia="en-IN" w:bidi="hi-IN"/>
        </w:rPr>
      </w:pPr>
    </w:p>
    <w:p w:rsidR="009B6363" w:rsidRDefault="009B6363" w:rsidP="009B6363">
      <w:pPr>
        <w:shd w:val="clear" w:color="auto" w:fill="FFFFFF"/>
        <w:spacing w:after="0" w:line="240" w:lineRule="auto"/>
        <w:rPr>
          <w:rFonts w:ascii="Times New Roman" w:eastAsia="Times New Roman" w:hAnsi="Times New Roman" w:cs="Times New Roman"/>
          <w:sz w:val="24"/>
          <w:szCs w:val="24"/>
          <w:lang w:eastAsia="en-IN" w:bidi="hi-IN"/>
        </w:rPr>
      </w:pPr>
    </w:p>
    <w:p w:rsidR="009B6363" w:rsidRPr="009B6363" w:rsidRDefault="009B6363" w:rsidP="009B6363">
      <w:pPr>
        <w:shd w:val="clear" w:color="auto" w:fill="FFFFFF"/>
        <w:spacing w:after="0" w:line="240" w:lineRule="auto"/>
        <w:rPr>
          <w:rFonts w:ascii="Times New Roman" w:eastAsia="Times New Roman" w:hAnsi="Times New Roman" w:cs="Times New Roman"/>
          <w:sz w:val="24"/>
          <w:szCs w:val="24"/>
          <w:lang w:eastAsia="en-IN" w:bidi="hi-IN"/>
        </w:rPr>
      </w:pPr>
    </w:p>
    <w:p w:rsidR="009B6363" w:rsidRPr="009B6363" w:rsidRDefault="009B6363" w:rsidP="009B6363">
      <w:pPr>
        <w:shd w:val="clear" w:color="auto" w:fill="FFFFFF"/>
        <w:spacing w:after="0" w:line="240" w:lineRule="auto"/>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u w:val="single"/>
          <w:lang w:eastAsia="en-IN" w:bidi="hi-IN"/>
        </w:rPr>
        <w:t>The below table show the properties of various Semiconductor materials</w:t>
      </w:r>
    </w:p>
    <w:tbl>
      <w:tblPr>
        <w:tblW w:w="9120" w:type="dxa"/>
        <w:tblCellMar>
          <w:left w:w="0" w:type="dxa"/>
          <w:right w:w="0" w:type="dxa"/>
        </w:tblCellMar>
        <w:tblLook w:val="04A0" w:firstRow="1" w:lastRow="0" w:firstColumn="1" w:lastColumn="0" w:noHBand="0" w:noVBand="1"/>
      </w:tblPr>
      <w:tblGrid>
        <w:gridCol w:w="2640"/>
        <w:gridCol w:w="1920"/>
        <w:gridCol w:w="1920"/>
        <w:gridCol w:w="2640"/>
      </w:tblGrid>
      <w:tr w:rsidR="009B6363" w:rsidRPr="009B6363" w:rsidTr="009B6363">
        <w:trPr>
          <w:trHeight w:val="1169"/>
        </w:trPr>
        <w:tc>
          <w:tcPr>
            <w:tcW w:w="2640" w:type="dxa"/>
            <w:vAlign w:val="center"/>
            <w:hideMark/>
          </w:tcPr>
          <w:p w:rsidR="009B6363" w:rsidRPr="009B6363" w:rsidRDefault="009B6363" w:rsidP="009B6363">
            <w:pPr>
              <w:spacing w:after="0" w:line="240" w:lineRule="auto"/>
              <w:rPr>
                <w:rFonts w:ascii="Times New Roman" w:eastAsia="Times New Roman" w:hAnsi="Times New Roman" w:cs="Times New Roman"/>
                <w:sz w:val="24"/>
                <w:szCs w:val="24"/>
                <w:lang w:eastAsia="en-IN" w:bidi="hi-IN"/>
              </w:rPr>
            </w:pPr>
          </w:p>
        </w:tc>
        <w:tc>
          <w:tcPr>
            <w:tcW w:w="1920" w:type="dxa"/>
            <w:vAlign w:val="center"/>
            <w:hideMark/>
          </w:tcPr>
          <w:p w:rsidR="009B6363" w:rsidRPr="009B6363" w:rsidRDefault="009B6363" w:rsidP="009B6363">
            <w:pPr>
              <w:spacing w:after="0" w:line="240" w:lineRule="auto"/>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lang w:eastAsia="en-IN" w:bidi="hi-IN"/>
              </w:rPr>
              <w:t>Material</w:t>
            </w:r>
          </w:p>
        </w:tc>
        <w:tc>
          <w:tcPr>
            <w:tcW w:w="1920" w:type="dxa"/>
            <w:vAlign w:val="center"/>
            <w:hideMark/>
          </w:tcPr>
          <w:p w:rsidR="009B6363" w:rsidRPr="009B6363" w:rsidRDefault="009B6363" w:rsidP="009B6363">
            <w:pPr>
              <w:spacing w:after="0" w:line="240" w:lineRule="auto"/>
              <w:jc w:val="center"/>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lang w:eastAsia="en-IN" w:bidi="hi-IN"/>
              </w:rPr>
              <w:t>Direct / Indirect Bandgap</w:t>
            </w:r>
          </w:p>
        </w:tc>
        <w:tc>
          <w:tcPr>
            <w:tcW w:w="2640" w:type="dxa"/>
            <w:vAlign w:val="center"/>
            <w:hideMark/>
          </w:tcPr>
          <w:p w:rsidR="009B6363" w:rsidRPr="009B6363" w:rsidRDefault="009B6363" w:rsidP="009B6363">
            <w:pPr>
              <w:spacing w:after="0" w:line="240" w:lineRule="auto"/>
              <w:jc w:val="center"/>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lang w:eastAsia="en-IN" w:bidi="hi-IN"/>
              </w:rPr>
              <w:t>Band Gap Energy at 300 K (eV)</w:t>
            </w:r>
          </w:p>
        </w:tc>
      </w:tr>
      <w:tr w:rsidR="009B6363" w:rsidRPr="009B6363" w:rsidTr="009B6363">
        <w:trPr>
          <w:trHeight w:val="1874"/>
        </w:trPr>
        <w:tc>
          <w:tcPr>
            <w:tcW w:w="2640" w:type="dxa"/>
            <w:vAlign w:val="center"/>
            <w:hideMark/>
          </w:tcPr>
          <w:p w:rsidR="009B6363" w:rsidRPr="009B6363" w:rsidRDefault="009B6363" w:rsidP="009B6363">
            <w:pPr>
              <w:spacing w:after="0" w:line="240" w:lineRule="auto"/>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lastRenderedPageBreak/>
              <w:br/>
            </w:r>
            <w:r w:rsidRPr="009B6363">
              <w:rPr>
                <w:rFonts w:ascii="Times New Roman" w:eastAsia="Times New Roman" w:hAnsi="Times New Roman" w:cs="Times New Roman"/>
                <w:b/>
                <w:bCs/>
                <w:sz w:val="24"/>
                <w:szCs w:val="24"/>
                <w:lang w:eastAsia="en-IN" w:bidi="hi-IN"/>
              </w:rPr>
              <w:t>Elements</w:t>
            </w:r>
          </w:p>
        </w:tc>
        <w:tc>
          <w:tcPr>
            <w:tcW w:w="1920" w:type="dxa"/>
            <w:vAlign w:val="center"/>
            <w:hideMark/>
          </w:tcPr>
          <w:p w:rsidR="009B6363" w:rsidRPr="009B6363" w:rsidRDefault="009B6363" w:rsidP="009B6363">
            <w:pPr>
              <w:spacing w:after="0" w:line="240" w:lineRule="auto"/>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br/>
            </w:r>
            <w:r w:rsidRPr="009B6363">
              <w:rPr>
                <w:rFonts w:ascii="Times New Roman" w:eastAsia="Times New Roman" w:hAnsi="Times New Roman" w:cs="Times New Roman"/>
                <w:b/>
                <w:bCs/>
                <w:sz w:val="24"/>
                <w:szCs w:val="24"/>
                <w:lang w:eastAsia="en-IN" w:bidi="hi-IN"/>
              </w:rPr>
              <w:t>C (diamond)</w:t>
            </w:r>
            <w:r w:rsidRPr="009B6363">
              <w:rPr>
                <w:rFonts w:ascii="Times New Roman" w:eastAsia="Times New Roman" w:hAnsi="Times New Roman" w:cs="Times New Roman"/>
                <w:b/>
                <w:bCs/>
                <w:sz w:val="24"/>
                <w:szCs w:val="24"/>
                <w:lang w:eastAsia="en-IN" w:bidi="hi-IN"/>
              </w:rPr>
              <w:br/>
              <w:t>Ge</w:t>
            </w:r>
            <w:r w:rsidRPr="009B6363">
              <w:rPr>
                <w:rFonts w:ascii="Times New Roman" w:eastAsia="Times New Roman" w:hAnsi="Times New Roman" w:cs="Times New Roman"/>
                <w:b/>
                <w:bCs/>
                <w:sz w:val="24"/>
                <w:szCs w:val="24"/>
                <w:lang w:eastAsia="en-IN" w:bidi="hi-IN"/>
              </w:rPr>
              <w:br/>
              <w:t>Si</w:t>
            </w:r>
            <w:r w:rsidRPr="009B6363">
              <w:rPr>
                <w:rFonts w:ascii="Times New Roman" w:eastAsia="Times New Roman" w:hAnsi="Times New Roman" w:cs="Times New Roman"/>
                <w:b/>
                <w:bCs/>
                <w:sz w:val="24"/>
                <w:szCs w:val="24"/>
                <w:lang w:eastAsia="en-IN" w:bidi="hi-IN"/>
              </w:rPr>
              <w:br/>
              <w:t>Sn</w:t>
            </w:r>
          </w:p>
        </w:tc>
        <w:tc>
          <w:tcPr>
            <w:tcW w:w="1920" w:type="dxa"/>
            <w:vAlign w:val="center"/>
            <w:hideMark/>
          </w:tcPr>
          <w:p w:rsidR="009B6363" w:rsidRPr="009B6363" w:rsidRDefault="009B6363" w:rsidP="009B6363">
            <w:pPr>
              <w:spacing w:after="0" w:line="240" w:lineRule="auto"/>
              <w:jc w:val="center"/>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br/>
              <w:t>Indirect</w:t>
            </w:r>
            <w:r w:rsidRPr="009B6363">
              <w:rPr>
                <w:rFonts w:ascii="Times New Roman" w:eastAsia="Times New Roman" w:hAnsi="Times New Roman" w:cs="Times New Roman"/>
                <w:sz w:val="24"/>
                <w:szCs w:val="24"/>
                <w:lang w:eastAsia="en-IN" w:bidi="hi-IN"/>
              </w:rPr>
              <w:br/>
            </w:r>
            <w:proofErr w:type="spellStart"/>
            <w:r w:rsidRPr="009B6363">
              <w:rPr>
                <w:rFonts w:ascii="Times New Roman" w:eastAsia="Times New Roman" w:hAnsi="Times New Roman" w:cs="Times New Roman"/>
                <w:sz w:val="24"/>
                <w:szCs w:val="24"/>
                <w:lang w:eastAsia="en-IN" w:bidi="hi-IN"/>
              </w:rPr>
              <w:t>Indirect</w:t>
            </w:r>
            <w:proofErr w:type="spellEnd"/>
            <w:r w:rsidRPr="009B6363">
              <w:rPr>
                <w:rFonts w:ascii="Times New Roman" w:eastAsia="Times New Roman" w:hAnsi="Times New Roman" w:cs="Times New Roman"/>
                <w:sz w:val="24"/>
                <w:szCs w:val="24"/>
                <w:lang w:eastAsia="en-IN" w:bidi="hi-IN"/>
              </w:rPr>
              <w:br/>
            </w:r>
            <w:proofErr w:type="spellStart"/>
            <w:r w:rsidRPr="009B6363">
              <w:rPr>
                <w:rFonts w:ascii="Times New Roman" w:eastAsia="Times New Roman" w:hAnsi="Times New Roman" w:cs="Times New Roman"/>
                <w:sz w:val="24"/>
                <w:szCs w:val="24"/>
                <w:lang w:eastAsia="en-IN" w:bidi="hi-IN"/>
              </w:rPr>
              <w:t>Indirect</w:t>
            </w:r>
            <w:proofErr w:type="spellEnd"/>
            <w:r w:rsidRPr="009B6363">
              <w:rPr>
                <w:rFonts w:ascii="Times New Roman" w:eastAsia="Times New Roman" w:hAnsi="Times New Roman" w:cs="Times New Roman"/>
                <w:sz w:val="24"/>
                <w:szCs w:val="24"/>
                <w:lang w:eastAsia="en-IN" w:bidi="hi-IN"/>
              </w:rPr>
              <w:br/>
              <w:t>Direct</w:t>
            </w:r>
          </w:p>
        </w:tc>
        <w:tc>
          <w:tcPr>
            <w:tcW w:w="2640" w:type="dxa"/>
            <w:vAlign w:val="center"/>
            <w:hideMark/>
          </w:tcPr>
          <w:p w:rsidR="009B6363" w:rsidRPr="009B6363" w:rsidRDefault="009B6363" w:rsidP="009B6363">
            <w:pPr>
              <w:spacing w:after="0" w:line="240" w:lineRule="auto"/>
              <w:jc w:val="center"/>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br/>
              <w:t>5.47</w:t>
            </w:r>
            <w:r w:rsidRPr="009B6363">
              <w:rPr>
                <w:rFonts w:ascii="Times New Roman" w:eastAsia="Times New Roman" w:hAnsi="Times New Roman" w:cs="Times New Roman"/>
                <w:sz w:val="24"/>
                <w:szCs w:val="24"/>
                <w:lang w:eastAsia="en-IN" w:bidi="hi-IN"/>
              </w:rPr>
              <w:br/>
              <w:t>0.66</w:t>
            </w:r>
            <w:r w:rsidRPr="009B6363">
              <w:rPr>
                <w:rFonts w:ascii="Times New Roman" w:eastAsia="Times New Roman" w:hAnsi="Times New Roman" w:cs="Times New Roman"/>
                <w:sz w:val="24"/>
                <w:szCs w:val="24"/>
                <w:lang w:eastAsia="en-IN" w:bidi="hi-IN"/>
              </w:rPr>
              <w:br/>
              <w:t>1.12</w:t>
            </w:r>
            <w:r w:rsidRPr="009B6363">
              <w:rPr>
                <w:rFonts w:ascii="Times New Roman" w:eastAsia="Times New Roman" w:hAnsi="Times New Roman" w:cs="Times New Roman"/>
                <w:sz w:val="24"/>
                <w:szCs w:val="24"/>
                <w:lang w:eastAsia="en-IN" w:bidi="hi-IN"/>
              </w:rPr>
              <w:br/>
              <w:t>0.08</w:t>
            </w:r>
          </w:p>
        </w:tc>
      </w:tr>
      <w:tr w:rsidR="009B6363" w:rsidRPr="009B6363" w:rsidTr="009B6363">
        <w:trPr>
          <w:trHeight w:val="2225"/>
        </w:trPr>
        <w:tc>
          <w:tcPr>
            <w:tcW w:w="2640" w:type="dxa"/>
            <w:vAlign w:val="center"/>
            <w:hideMark/>
          </w:tcPr>
          <w:p w:rsidR="009B6363" w:rsidRPr="009B6363" w:rsidRDefault="009B6363" w:rsidP="009B6363">
            <w:pPr>
              <w:spacing w:after="0" w:line="240" w:lineRule="auto"/>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lang w:eastAsia="en-IN" w:bidi="hi-IN"/>
              </w:rPr>
              <w:t>Groups III-V compounds</w:t>
            </w:r>
          </w:p>
        </w:tc>
        <w:tc>
          <w:tcPr>
            <w:tcW w:w="1920" w:type="dxa"/>
            <w:vAlign w:val="center"/>
            <w:hideMark/>
          </w:tcPr>
          <w:p w:rsidR="009B6363" w:rsidRPr="009B6363" w:rsidRDefault="009B6363" w:rsidP="009B6363">
            <w:pPr>
              <w:spacing w:after="0" w:line="240" w:lineRule="auto"/>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lang w:eastAsia="en-IN" w:bidi="hi-IN"/>
              </w:rPr>
              <w:t>GaAs</w:t>
            </w:r>
            <w:r w:rsidRPr="009B6363">
              <w:rPr>
                <w:rFonts w:ascii="Times New Roman" w:eastAsia="Times New Roman" w:hAnsi="Times New Roman" w:cs="Times New Roman"/>
                <w:b/>
                <w:bCs/>
                <w:sz w:val="24"/>
                <w:szCs w:val="24"/>
                <w:lang w:eastAsia="en-IN" w:bidi="hi-IN"/>
              </w:rPr>
              <w:br/>
            </w:r>
            <w:proofErr w:type="spellStart"/>
            <w:r w:rsidRPr="009B6363">
              <w:rPr>
                <w:rFonts w:ascii="Times New Roman" w:eastAsia="Times New Roman" w:hAnsi="Times New Roman" w:cs="Times New Roman"/>
                <w:b/>
                <w:bCs/>
                <w:sz w:val="24"/>
                <w:szCs w:val="24"/>
                <w:lang w:eastAsia="en-IN" w:bidi="hi-IN"/>
              </w:rPr>
              <w:t>InAs</w:t>
            </w:r>
            <w:proofErr w:type="spellEnd"/>
            <w:r w:rsidRPr="009B6363">
              <w:rPr>
                <w:rFonts w:ascii="Times New Roman" w:eastAsia="Times New Roman" w:hAnsi="Times New Roman" w:cs="Times New Roman"/>
                <w:b/>
                <w:bCs/>
                <w:sz w:val="24"/>
                <w:szCs w:val="24"/>
                <w:lang w:eastAsia="en-IN" w:bidi="hi-IN"/>
              </w:rPr>
              <w:br/>
            </w:r>
            <w:proofErr w:type="spellStart"/>
            <w:r w:rsidRPr="009B6363">
              <w:rPr>
                <w:rFonts w:ascii="Times New Roman" w:eastAsia="Times New Roman" w:hAnsi="Times New Roman" w:cs="Times New Roman"/>
                <w:b/>
                <w:bCs/>
                <w:sz w:val="24"/>
                <w:szCs w:val="24"/>
                <w:lang w:eastAsia="en-IN" w:bidi="hi-IN"/>
              </w:rPr>
              <w:t>InSb</w:t>
            </w:r>
            <w:proofErr w:type="spellEnd"/>
            <w:r w:rsidRPr="009B6363">
              <w:rPr>
                <w:rFonts w:ascii="Times New Roman" w:eastAsia="Times New Roman" w:hAnsi="Times New Roman" w:cs="Times New Roman"/>
                <w:b/>
                <w:bCs/>
                <w:sz w:val="24"/>
                <w:szCs w:val="24"/>
                <w:lang w:eastAsia="en-IN" w:bidi="hi-IN"/>
              </w:rPr>
              <w:br/>
            </w:r>
            <w:proofErr w:type="spellStart"/>
            <w:r w:rsidRPr="009B6363">
              <w:rPr>
                <w:rFonts w:ascii="Times New Roman" w:eastAsia="Times New Roman" w:hAnsi="Times New Roman" w:cs="Times New Roman"/>
                <w:b/>
                <w:bCs/>
                <w:sz w:val="24"/>
                <w:szCs w:val="24"/>
                <w:lang w:eastAsia="en-IN" w:bidi="hi-IN"/>
              </w:rPr>
              <w:t>GaP</w:t>
            </w:r>
            <w:proofErr w:type="spellEnd"/>
            <w:r w:rsidRPr="009B6363">
              <w:rPr>
                <w:rFonts w:ascii="Times New Roman" w:eastAsia="Times New Roman" w:hAnsi="Times New Roman" w:cs="Times New Roman"/>
                <w:b/>
                <w:bCs/>
                <w:sz w:val="24"/>
                <w:szCs w:val="24"/>
                <w:lang w:eastAsia="en-IN" w:bidi="hi-IN"/>
              </w:rPr>
              <w:br/>
            </w:r>
            <w:proofErr w:type="spellStart"/>
            <w:r w:rsidRPr="009B6363">
              <w:rPr>
                <w:rFonts w:ascii="Times New Roman" w:eastAsia="Times New Roman" w:hAnsi="Times New Roman" w:cs="Times New Roman"/>
                <w:b/>
                <w:bCs/>
                <w:sz w:val="24"/>
                <w:szCs w:val="24"/>
                <w:lang w:eastAsia="en-IN" w:bidi="hi-IN"/>
              </w:rPr>
              <w:t>GaN</w:t>
            </w:r>
            <w:proofErr w:type="spellEnd"/>
            <w:r w:rsidRPr="009B6363">
              <w:rPr>
                <w:rFonts w:ascii="Times New Roman" w:eastAsia="Times New Roman" w:hAnsi="Times New Roman" w:cs="Times New Roman"/>
                <w:b/>
                <w:bCs/>
                <w:sz w:val="24"/>
                <w:szCs w:val="24"/>
                <w:lang w:eastAsia="en-IN" w:bidi="hi-IN"/>
              </w:rPr>
              <w:br/>
            </w:r>
            <w:proofErr w:type="spellStart"/>
            <w:r w:rsidRPr="009B6363">
              <w:rPr>
                <w:rFonts w:ascii="Times New Roman" w:eastAsia="Times New Roman" w:hAnsi="Times New Roman" w:cs="Times New Roman"/>
                <w:b/>
                <w:bCs/>
                <w:sz w:val="24"/>
                <w:szCs w:val="24"/>
                <w:lang w:eastAsia="en-IN" w:bidi="hi-IN"/>
              </w:rPr>
              <w:t>InN</w:t>
            </w:r>
            <w:proofErr w:type="spellEnd"/>
          </w:p>
        </w:tc>
        <w:tc>
          <w:tcPr>
            <w:tcW w:w="1920" w:type="dxa"/>
            <w:vAlign w:val="center"/>
            <w:hideMark/>
          </w:tcPr>
          <w:p w:rsidR="009B6363" w:rsidRPr="009B6363" w:rsidRDefault="009B6363" w:rsidP="009B6363">
            <w:pPr>
              <w:spacing w:after="0" w:line="240" w:lineRule="auto"/>
              <w:jc w:val="center"/>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Direct</w:t>
            </w:r>
            <w:r w:rsidRPr="009B6363">
              <w:rPr>
                <w:rFonts w:ascii="Times New Roman" w:eastAsia="Times New Roman" w:hAnsi="Times New Roman" w:cs="Times New Roman"/>
                <w:sz w:val="24"/>
                <w:szCs w:val="24"/>
                <w:lang w:eastAsia="en-IN" w:bidi="hi-IN"/>
              </w:rPr>
              <w:br/>
            </w:r>
            <w:proofErr w:type="spellStart"/>
            <w:r w:rsidRPr="009B6363">
              <w:rPr>
                <w:rFonts w:ascii="Times New Roman" w:eastAsia="Times New Roman" w:hAnsi="Times New Roman" w:cs="Times New Roman"/>
                <w:sz w:val="24"/>
                <w:szCs w:val="24"/>
                <w:lang w:eastAsia="en-IN" w:bidi="hi-IN"/>
              </w:rPr>
              <w:t>Direct</w:t>
            </w:r>
            <w:proofErr w:type="spellEnd"/>
            <w:r w:rsidRPr="009B6363">
              <w:rPr>
                <w:rFonts w:ascii="Times New Roman" w:eastAsia="Times New Roman" w:hAnsi="Times New Roman" w:cs="Times New Roman"/>
                <w:sz w:val="24"/>
                <w:szCs w:val="24"/>
                <w:lang w:eastAsia="en-IN" w:bidi="hi-IN"/>
              </w:rPr>
              <w:br/>
            </w:r>
            <w:proofErr w:type="spellStart"/>
            <w:r w:rsidRPr="009B6363">
              <w:rPr>
                <w:rFonts w:ascii="Times New Roman" w:eastAsia="Times New Roman" w:hAnsi="Times New Roman" w:cs="Times New Roman"/>
                <w:sz w:val="24"/>
                <w:szCs w:val="24"/>
                <w:lang w:eastAsia="en-IN" w:bidi="hi-IN"/>
              </w:rPr>
              <w:t>Direct</w:t>
            </w:r>
            <w:proofErr w:type="spellEnd"/>
            <w:r w:rsidRPr="009B6363">
              <w:rPr>
                <w:rFonts w:ascii="Times New Roman" w:eastAsia="Times New Roman" w:hAnsi="Times New Roman" w:cs="Times New Roman"/>
                <w:sz w:val="24"/>
                <w:szCs w:val="24"/>
                <w:lang w:eastAsia="en-IN" w:bidi="hi-IN"/>
              </w:rPr>
              <w:br/>
              <w:t>Indirect</w:t>
            </w:r>
            <w:r w:rsidRPr="009B6363">
              <w:rPr>
                <w:rFonts w:ascii="Times New Roman" w:eastAsia="Times New Roman" w:hAnsi="Times New Roman" w:cs="Times New Roman"/>
                <w:sz w:val="24"/>
                <w:szCs w:val="24"/>
                <w:lang w:eastAsia="en-IN" w:bidi="hi-IN"/>
              </w:rPr>
              <w:br/>
              <w:t>Direct</w:t>
            </w:r>
            <w:r w:rsidRPr="009B6363">
              <w:rPr>
                <w:rFonts w:ascii="Times New Roman" w:eastAsia="Times New Roman" w:hAnsi="Times New Roman" w:cs="Times New Roman"/>
                <w:sz w:val="24"/>
                <w:szCs w:val="24"/>
                <w:lang w:eastAsia="en-IN" w:bidi="hi-IN"/>
              </w:rPr>
              <w:br/>
            </w:r>
            <w:proofErr w:type="spellStart"/>
            <w:r w:rsidRPr="009B6363">
              <w:rPr>
                <w:rFonts w:ascii="Times New Roman" w:eastAsia="Times New Roman" w:hAnsi="Times New Roman" w:cs="Times New Roman"/>
                <w:sz w:val="24"/>
                <w:szCs w:val="24"/>
                <w:lang w:eastAsia="en-IN" w:bidi="hi-IN"/>
              </w:rPr>
              <w:t>Direct</w:t>
            </w:r>
            <w:proofErr w:type="spellEnd"/>
          </w:p>
        </w:tc>
        <w:tc>
          <w:tcPr>
            <w:tcW w:w="2640" w:type="dxa"/>
            <w:vAlign w:val="center"/>
            <w:hideMark/>
          </w:tcPr>
          <w:p w:rsidR="009B6363" w:rsidRPr="009B6363" w:rsidRDefault="009B6363" w:rsidP="009B6363">
            <w:pPr>
              <w:spacing w:after="0" w:line="240" w:lineRule="auto"/>
              <w:jc w:val="center"/>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1.42</w:t>
            </w:r>
            <w:r w:rsidRPr="009B6363">
              <w:rPr>
                <w:rFonts w:ascii="Times New Roman" w:eastAsia="Times New Roman" w:hAnsi="Times New Roman" w:cs="Times New Roman"/>
                <w:sz w:val="24"/>
                <w:szCs w:val="24"/>
                <w:lang w:eastAsia="en-IN" w:bidi="hi-IN"/>
              </w:rPr>
              <w:br/>
              <w:t>0.36</w:t>
            </w:r>
            <w:r w:rsidRPr="009B6363">
              <w:rPr>
                <w:rFonts w:ascii="Times New Roman" w:eastAsia="Times New Roman" w:hAnsi="Times New Roman" w:cs="Times New Roman"/>
                <w:sz w:val="24"/>
                <w:szCs w:val="24"/>
                <w:lang w:eastAsia="en-IN" w:bidi="hi-IN"/>
              </w:rPr>
              <w:br/>
              <w:t>0.17</w:t>
            </w:r>
            <w:r w:rsidRPr="009B6363">
              <w:rPr>
                <w:rFonts w:ascii="Times New Roman" w:eastAsia="Times New Roman" w:hAnsi="Times New Roman" w:cs="Times New Roman"/>
                <w:sz w:val="24"/>
                <w:szCs w:val="24"/>
                <w:lang w:eastAsia="en-IN" w:bidi="hi-IN"/>
              </w:rPr>
              <w:br/>
              <w:t>2.26</w:t>
            </w:r>
            <w:r w:rsidRPr="009B6363">
              <w:rPr>
                <w:rFonts w:ascii="Times New Roman" w:eastAsia="Times New Roman" w:hAnsi="Times New Roman" w:cs="Times New Roman"/>
                <w:sz w:val="24"/>
                <w:szCs w:val="24"/>
                <w:lang w:eastAsia="en-IN" w:bidi="hi-IN"/>
              </w:rPr>
              <w:br/>
              <w:t>3.36</w:t>
            </w:r>
            <w:r w:rsidRPr="009B6363">
              <w:rPr>
                <w:rFonts w:ascii="Times New Roman" w:eastAsia="Times New Roman" w:hAnsi="Times New Roman" w:cs="Times New Roman"/>
                <w:sz w:val="24"/>
                <w:szCs w:val="24"/>
                <w:lang w:eastAsia="en-IN" w:bidi="hi-IN"/>
              </w:rPr>
              <w:br/>
              <w:t>0.70</w:t>
            </w:r>
          </w:p>
        </w:tc>
      </w:tr>
      <w:tr w:rsidR="009B6363" w:rsidRPr="009B6363" w:rsidTr="009B6363">
        <w:trPr>
          <w:trHeight w:val="819"/>
        </w:trPr>
        <w:tc>
          <w:tcPr>
            <w:tcW w:w="2640" w:type="dxa"/>
            <w:vAlign w:val="center"/>
            <w:hideMark/>
          </w:tcPr>
          <w:p w:rsidR="009B6363" w:rsidRPr="009B6363" w:rsidRDefault="009B6363" w:rsidP="009B6363">
            <w:pPr>
              <w:spacing w:after="0" w:line="240" w:lineRule="auto"/>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lang w:eastAsia="en-IN" w:bidi="hi-IN"/>
              </w:rPr>
              <w:t xml:space="preserve">Groups IV-IV </w:t>
            </w:r>
            <w:bookmarkStart w:id="0" w:name="_GoBack"/>
            <w:bookmarkEnd w:id="0"/>
            <w:r w:rsidRPr="009B6363">
              <w:rPr>
                <w:rFonts w:ascii="Times New Roman" w:eastAsia="Times New Roman" w:hAnsi="Times New Roman" w:cs="Times New Roman"/>
                <w:b/>
                <w:bCs/>
                <w:sz w:val="24"/>
                <w:szCs w:val="24"/>
                <w:lang w:eastAsia="en-IN" w:bidi="hi-IN"/>
              </w:rPr>
              <w:t>compounds</w:t>
            </w:r>
          </w:p>
        </w:tc>
        <w:tc>
          <w:tcPr>
            <w:tcW w:w="1920" w:type="dxa"/>
            <w:vAlign w:val="center"/>
            <w:hideMark/>
          </w:tcPr>
          <w:p w:rsidR="009B6363" w:rsidRPr="009B6363" w:rsidRDefault="009B6363" w:rsidP="009B6363">
            <w:pPr>
              <w:spacing w:after="0" w:line="240" w:lineRule="auto"/>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lang w:eastAsia="en-IN" w:bidi="hi-IN"/>
              </w:rPr>
              <w:t>α-</w:t>
            </w:r>
            <w:proofErr w:type="spellStart"/>
            <w:r w:rsidRPr="009B6363">
              <w:rPr>
                <w:rFonts w:ascii="Times New Roman" w:eastAsia="Times New Roman" w:hAnsi="Times New Roman" w:cs="Times New Roman"/>
                <w:b/>
                <w:bCs/>
                <w:sz w:val="24"/>
                <w:szCs w:val="24"/>
                <w:lang w:eastAsia="en-IN" w:bidi="hi-IN"/>
              </w:rPr>
              <w:t>SiC</w:t>
            </w:r>
            <w:proofErr w:type="spellEnd"/>
          </w:p>
        </w:tc>
        <w:tc>
          <w:tcPr>
            <w:tcW w:w="1920" w:type="dxa"/>
            <w:vAlign w:val="center"/>
            <w:hideMark/>
          </w:tcPr>
          <w:p w:rsidR="009B6363" w:rsidRPr="009B6363" w:rsidRDefault="009B6363" w:rsidP="009B6363">
            <w:pPr>
              <w:spacing w:after="0" w:line="240" w:lineRule="auto"/>
              <w:jc w:val="center"/>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Indirect</w:t>
            </w:r>
          </w:p>
        </w:tc>
        <w:tc>
          <w:tcPr>
            <w:tcW w:w="2640" w:type="dxa"/>
            <w:vAlign w:val="center"/>
            <w:hideMark/>
          </w:tcPr>
          <w:p w:rsidR="009B6363" w:rsidRPr="009B6363" w:rsidRDefault="009B6363" w:rsidP="009B6363">
            <w:pPr>
              <w:spacing w:after="0" w:line="240" w:lineRule="auto"/>
              <w:jc w:val="center"/>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2.99</w:t>
            </w:r>
          </w:p>
        </w:tc>
      </w:tr>
      <w:tr w:rsidR="009B6363" w:rsidRPr="009B6363" w:rsidTr="009B6363">
        <w:trPr>
          <w:trHeight w:val="1171"/>
        </w:trPr>
        <w:tc>
          <w:tcPr>
            <w:tcW w:w="2640" w:type="dxa"/>
            <w:vAlign w:val="center"/>
            <w:hideMark/>
          </w:tcPr>
          <w:p w:rsidR="009B6363" w:rsidRPr="009B6363" w:rsidRDefault="009B6363" w:rsidP="009B6363">
            <w:pPr>
              <w:spacing w:after="0" w:line="240" w:lineRule="auto"/>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b/>
                <w:bCs/>
                <w:sz w:val="24"/>
                <w:szCs w:val="24"/>
                <w:lang w:eastAsia="en-IN" w:bidi="hi-IN"/>
              </w:rPr>
              <w:t>Groups II-VI compounds</w:t>
            </w:r>
          </w:p>
        </w:tc>
        <w:tc>
          <w:tcPr>
            <w:tcW w:w="1920" w:type="dxa"/>
            <w:vAlign w:val="center"/>
            <w:hideMark/>
          </w:tcPr>
          <w:p w:rsidR="009B6363" w:rsidRPr="009B6363" w:rsidRDefault="009B6363" w:rsidP="009B6363">
            <w:pPr>
              <w:spacing w:after="0" w:line="240" w:lineRule="auto"/>
              <w:textAlignment w:val="baseline"/>
              <w:rPr>
                <w:rFonts w:ascii="Times New Roman" w:eastAsia="Times New Roman" w:hAnsi="Times New Roman" w:cs="Times New Roman"/>
                <w:sz w:val="24"/>
                <w:szCs w:val="24"/>
                <w:lang w:eastAsia="en-IN" w:bidi="hi-IN"/>
              </w:rPr>
            </w:pPr>
            <w:proofErr w:type="spellStart"/>
            <w:r w:rsidRPr="009B6363">
              <w:rPr>
                <w:rFonts w:ascii="Times New Roman" w:eastAsia="Times New Roman" w:hAnsi="Times New Roman" w:cs="Times New Roman"/>
                <w:b/>
                <w:bCs/>
                <w:sz w:val="24"/>
                <w:szCs w:val="24"/>
                <w:lang w:eastAsia="en-IN" w:bidi="hi-IN"/>
              </w:rPr>
              <w:t>ZnO</w:t>
            </w:r>
            <w:proofErr w:type="spellEnd"/>
            <w:r w:rsidRPr="009B6363">
              <w:rPr>
                <w:rFonts w:ascii="Times New Roman" w:eastAsia="Times New Roman" w:hAnsi="Times New Roman" w:cs="Times New Roman"/>
                <w:b/>
                <w:bCs/>
                <w:sz w:val="24"/>
                <w:szCs w:val="24"/>
                <w:lang w:eastAsia="en-IN" w:bidi="hi-IN"/>
              </w:rPr>
              <w:br/>
            </w:r>
            <w:proofErr w:type="spellStart"/>
            <w:r w:rsidRPr="009B6363">
              <w:rPr>
                <w:rFonts w:ascii="Times New Roman" w:eastAsia="Times New Roman" w:hAnsi="Times New Roman" w:cs="Times New Roman"/>
                <w:b/>
                <w:bCs/>
                <w:sz w:val="24"/>
                <w:szCs w:val="24"/>
                <w:lang w:eastAsia="en-IN" w:bidi="hi-IN"/>
              </w:rPr>
              <w:t>CdSe</w:t>
            </w:r>
            <w:proofErr w:type="spellEnd"/>
            <w:r w:rsidRPr="009B6363">
              <w:rPr>
                <w:rFonts w:ascii="Times New Roman" w:eastAsia="Times New Roman" w:hAnsi="Times New Roman" w:cs="Times New Roman"/>
                <w:b/>
                <w:bCs/>
                <w:sz w:val="24"/>
                <w:szCs w:val="24"/>
                <w:lang w:eastAsia="en-IN" w:bidi="hi-IN"/>
              </w:rPr>
              <w:br/>
            </w:r>
            <w:proofErr w:type="spellStart"/>
            <w:r w:rsidRPr="009B6363">
              <w:rPr>
                <w:rFonts w:ascii="Times New Roman" w:eastAsia="Times New Roman" w:hAnsi="Times New Roman" w:cs="Times New Roman"/>
                <w:b/>
                <w:bCs/>
                <w:sz w:val="24"/>
                <w:szCs w:val="24"/>
                <w:lang w:eastAsia="en-IN" w:bidi="hi-IN"/>
              </w:rPr>
              <w:t>ZnS</w:t>
            </w:r>
            <w:proofErr w:type="spellEnd"/>
          </w:p>
        </w:tc>
        <w:tc>
          <w:tcPr>
            <w:tcW w:w="1920" w:type="dxa"/>
            <w:vAlign w:val="center"/>
            <w:hideMark/>
          </w:tcPr>
          <w:p w:rsidR="009B6363" w:rsidRPr="009B6363" w:rsidRDefault="009B6363" w:rsidP="009B6363">
            <w:pPr>
              <w:spacing w:after="0" w:line="240" w:lineRule="auto"/>
              <w:jc w:val="center"/>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Direct</w:t>
            </w:r>
            <w:r w:rsidRPr="009B6363">
              <w:rPr>
                <w:rFonts w:ascii="Times New Roman" w:eastAsia="Times New Roman" w:hAnsi="Times New Roman" w:cs="Times New Roman"/>
                <w:sz w:val="24"/>
                <w:szCs w:val="24"/>
                <w:lang w:eastAsia="en-IN" w:bidi="hi-IN"/>
              </w:rPr>
              <w:br/>
            </w:r>
            <w:proofErr w:type="spellStart"/>
            <w:r w:rsidRPr="009B6363">
              <w:rPr>
                <w:rFonts w:ascii="Times New Roman" w:eastAsia="Times New Roman" w:hAnsi="Times New Roman" w:cs="Times New Roman"/>
                <w:sz w:val="24"/>
                <w:szCs w:val="24"/>
                <w:lang w:eastAsia="en-IN" w:bidi="hi-IN"/>
              </w:rPr>
              <w:t>Direct</w:t>
            </w:r>
            <w:proofErr w:type="spellEnd"/>
            <w:r w:rsidRPr="009B6363">
              <w:rPr>
                <w:rFonts w:ascii="Times New Roman" w:eastAsia="Times New Roman" w:hAnsi="Times New Roman" w:cs="Times New Roman"/>
                <w:sz w:val="24"/>
                <w:szCs w:val="24"/>
                <w:lang w:eastAsia="en-IN" w:bidi="hi-IN"/>
              </w:rPr>
              <w:br/>
            </w:r>
            <w:proofErr w:type="spellStart"/>
            <w:r w:rsidRPr="009B6363">
              <w:rPr>
                <w:rFonts w:ascii="Times New Roman" w:eastAsia="Times New Roman" w:hAnsi="Times New Roman" w:cs="Times New Roman"/>
                <w:sz w:val="24"/>
                <w:szCs w:val="24"/>
                <w:lang w:eastAsia="en-IN" w:bidi="hi-IN"/>
              </w:rPr>
              <w:t>Direct</w:t>
            </w:r>
            <w:proofErr w:type="spellEnd"/>
          </w:p>
        </w:tc>
        <w:tc>
          <w:tcPr>
            <w:tcW w:w="2640" w:type="dxa"/>
            <w:vAlign w:val="center"/>
            <w:hideMark/>
          </w:tcPr>
          <w:p w:rsidR="009B6363" w:rsidRPr="009B6363" w:rsidRDefault="009B6363" w:rsidP="009B6363">
            <w:pPr>
              <w:spacing w:after="0" w:line="240" w:lineRule="auto"/>
              <w:jc w:val="center"/>
              <w:textAlignment w:val="baseline"/>
              <w:rPr>
                <w:rFonts w:ascii="Times New Roman" w:eastAsia="Times New Roman" w:hAnsi="Times New Roman" w:cs="Times New Roman"/>
                <w:sz w:val="24"/>
                <w:szCs w:val="24"/>
                <w:lang w:eastAsia="en-IN" w:bidi="hi-IN"/>
              </w:rPr>
            </w:pPr>
            <w:r w:rsidRPr="009B6363">
              <w:rPr>
                <w:rFonts w:ascii="Times New Roman" w:eastAsia="Times New Roman" w:hAnsi="Times New Roman" w:cs="Times New Roman"/>
                <w:sz w:val="24"/>
                <w:szCs w:val="24"/>
                <w:lang w:eastAsia="en-IN" w:bidi="hi-IN"/>
              </w:rPr>
              <w:t>3.35</w:t>
            </w:r>
            <w:r w:rsidRPr="009B6363">
              <w:rPr>
                <w:rFonts w:ascii="Times New Roman" w:eastAsia="Times New Roman" w:hAnsi="Times New Roman" w:cs="Times New Roman"/>
                <w:sz w:val="24"/>
                <w:szCs w:val="24"/>
                <w:lang w:eastAsia="en-IN" w:bidi="hi-IN"/>
              </w:rPr>
              <w:br/>
              <w:t>1.70</w:t>
            </w:r>
            <w:r w:rsidRPr="009B6363">
              <w:rPr>
                <w:rFonts w:ascii="Times New Roman" w:eastAsia="Times New Roman" w:hAnsi="Times New Roman" w:cs="Times New Roman"/>
                <w:sz w:val="24"/>
                <w:szCs w:val="24"/>
                <w:lang w:eastAsia="en-IN" w:bidi="hi-IN"/>
              </w:rPr>
              <w:br/>
              <w:t>3.68</w:t>
            </w:r>
          </w:p>
        </w:tc>
      </w:tr>
    </w:tbl>
    <w:p w:rsidR="009B6363" w:rsidRPr="009B6363" w:rsidRDefault="009B6363" w:rsidP="009B6363">
      <w:pPr>
        <w:shd w:val="clear" w:color="auto" w:fill="FFFFFF"/>
        <w:spacing w:after="0" w:line="240" w:lineRule="auto"/>
        <w:rPr>
          <w:rFonts w:ascii="Times New Roman" w:eastAsia="Times New Roman" w:hAnsi="Times New Roman" w:cs="Times New Roman"/>
          <w:color w:val="000000"/>
          <w:sz w:val="24"/>
          <w:szCs w:val="24"/>
          <w:lang w:eastAsia="en-IN" w:bidi="hi-IN"/>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Pr="009B6363" w:rsidRDefault="009B6363" w:rsidP="009B6363">
      <w:pPr>
        <w:shd w:val="clear" w:color="auto" w:fill="FFFFFF"/>
        <w:spacing w:after="0" w:line="360" w:lineRule="auto"/>
        <w:jc w:val="both"/>
        <w:rPr>
          <w:rFonts w:ascii="Times New Roman" w:hAnsi="Times New Roman" w:cs="Times New Roman"/>
          <w:b/>
          <w:bCs/>
          <w:sz w:val="24"/>
          <w:szCs w:val="24"/>
        </w:rPr>
      </w:pPr>
      <w:r w:rsidRPr="009B6363">
        <w:rPr>
          <w:rFonts w:ascii="Times New Roman" w:hAnsi="Times New Roman" w:cs="Times New Roman"/>
          <w:b/>
          <w:bCs/>
          <w:sz w:val="24"/>
          <w:szCs w:val="24"/>
        </w:rPr>
        <w:t xml:space="preserve">Hall Effect </w:t>
      </w:r>
    </w:p>
    <w:p w:rsidR="009B6363" w:rsidRDefault="009B6363" w:rsidP="009B6363">
      <w:pPr>
        <w:shd w:val="clear" w:color="auto" w:fill="FFFFFF"/>
        <w:spacing w:after="0" w:line="360" w:lineRule="auto"/>
        <w:jc w:val="both"/>
        <w:rPr>
          <w:rFonts w:ascii="Times New Roman" w:hAnsi="Times New Roman" w:cs="Times New Roman"/>
          <w:sz w:val="24"/>
          <w:szCs w:val="24"/>
        </w:rPr>
      </w:pPr>
      <w:r w:rsidRPr="009B6363">
        <w:rPr>
          <w:rFonts w:ascii="Times New Roman" w:hAnsi="Times New Roman" w:cs="Times New Roman"/>
          <w:sz w:val="24"/>
          <w:szCs w:val="24"/>
        </w:rPr>
        <w:t>Background</w:t>
      </w:r>
      <w:r>
        <w:rPr>
          <w:rFonts w:ascii="Times New Roman" w:hAnsi="Times New Roman" w:cs="Times New Roman"/>
          <w:sz w:val="24"/>
          <w:szCs w:val="24"/>
        </w:rPr>
        <w:t>:</w:t>
      </w:r>
    </w:p>
    <w:p w:rsidR="009B6363" w:rsidRDefault="009B6363" w:rsidP="009B6363">
      <w:pPr>
        <w:shd w:val="clear" w:color="auto" w:fill="FFFFFF"/>
        <w:spacing w:after="0" w:line="360" w:lineRule="auto"/>
        <w:ind w:firstLine="720"/>
        <w:jc w:val="both"/>
        <w:rPr>
          <w:rFonts w:ascii="Times New Roman" w:hAnsi="Times New Roman" w:cs="Times New Roman"/>
          <w:sz w:val="24"/>
          <w:szCs w:val="24"/>
        </w:rPr>
      </w:pPr>
      <w:r w:rsidRPr="009B6363">
        <w:rPr>
          <w:rFonts w:ascii="Times New Roman" w:hAnsi="Times New Roman" w:cs="Times New Roman"/>
          <w:sz w:val="24"/>
          <w:szCs w:val="24"/>
        </w:rPr>
        <w:t xml:space="preserve">In this experiment, the Hall Effect will be used to study some of the physics of charge transport in metal and semiconductor samples. </w:t>
      </w:r>
    </w:p>
    <w:p w:rsidR="003C4566" w:rsidRDefault="009B6363" w:rsidP="009B6363">
      <w:pPr>
        <w:shd w:val="clear" w:color="auto" w:fill="FFFFFF"/>
        <w:spacing w:after="0" w:line="360" w:lineRule="auto"/>
        <w:ind w:firstLine="720"/>
        <w:jc w:val="both"/>
        <w:rPr>
          <w:rFonts w:ascii="Times New Roman" w:hAnsi="Times New Roman" w:cs="Times New Roman"/>
          <w:sz w:val="24"/>
          <w:szCs w:val="24"/>
        </w:rPr>
      </w:pPr>
      <w:r w:rsidRPr="009B6363">
        <w:rPr>
          <w:rFonts w:ascii="Times New Roman" w:hAnsi="Times New Roman" w:cs="Times New Roman"/>
          <w:sz w:val="24"/>
          <w:szCs w:val="24"/>
        </w:rPr>
        <w:t>In 1879 E. H. Hall observed that when an electrical current passes through a sample placed in a magnetic field, a potential proportional to the current and to the magnetic field is developed across the material in a direction perpendicular to both the curre</w:t>
      </w:r>
      <w:r w:rsidR="003C4566">
        <w:rPr>
          <w:rFonts w:ascii="Times New Roman" w:hAnsi="Times New Roman" w:cs="Times New Roman"/>
          <w:sz w:val="24"/>
          <w:szCs w:val="24"/>
        </w:rPr>
        <w:t>nt and to the magnetic field</w:t>
      </w:r>
      <w:r w:rsidRPr="009B6363">
        <w:rPr>
          <w:rFonts w:ascii="Times New Roman" w:hAnsi="Times New Roman" w:cs="Times New Roman"/>
          <w:sz w:val="24"/>
          <w:szCs w:val="24"/>
        </w:rPr>
        <w:t xml:space="preserve">. This effect is known as the Hall </w:t>
      </w:r>
      <w:proofErr w:type="gramStart"/>
      <w:r w:rsidRPr="009B6363">
        <w:rPr>
          <w:rFonts w:ascii="Times New Roman" w:hAnsi="Times New Roman" w:cs="Times New Roman"/>
          <w:sz w:val="24"/>
          <w:szCs w:val="24"/>
        </w:rPr>
        <w:t>effect</w:t>
      </w:r>
      <w:proofErr w:type="gramEnd"/>
      <w:r w:rsidRPr="009B6363">
        <w:rPr>
          <w:rFonts w:ascii="Times New Roman" w:hAnsi="Times New Roman" w:cs="Times New Roman"/>
          <w:sz w:val="24"/>
          <w:szCs w:val="24"/>
        </w:rPr>
        <w:t xml:space="preserve">, and is the basis of many practical applications and devices such as magnetic field measurements, and position and motion detectors. </w:t>
      </w:r>
    </w:p>
    <w:p w:rsidR="003C4566" w:rsidRPr="00AF3AE4" w:rsidRDefault="009B6363" w:rsidP="009B6363">
      <w:pPr>
        <w:shd w:val="clear" w:color="auto" w:fill="FFFFFF"/>
        <w:spacing w:after="0" w:line="360" w:lineRule="auto"/>
        <w:ind w:firstLine="720"/>
        <w:jc w:val="both"/>
        <w:rPr>
          <w:rFonts w:ascii="Times New Roman" w:hAnsi="Times New Roman" w:cs="Times New Roman"/>
          <w:sz w:val="24"/>
          <w:szCs w:val="24"/>
        </w:rPr>
      </w:pPr>
      <w:r w:rsidRPr="009B6363">
        <w:rPr>
          <w:rFonts w:ascii="Times New Roman" w:hAnsi="Times New Roman" w:cs="Times New Roman"/>
          <w:sz w:val="24"/>
          <w:szCs w:val="24"/>
        </w:rPr>
        <w:t xml:space="preserve">With the measurements he made, Hall was able to determine for the first time the sign of charge carriers in a conductor. Even today, Hall </w:t>
      </w:r>
      <w:proofErr w:type="gramStart"/>
      <w:r w:rsidRPr="009B6363">
        <w:rPr>
          <w:rFonts w:ascii="Times New Roman" w:hAnsi="Times New Roman" w:cs="Times New Roman"/>
          <w:sz w:val="24"/>
          <w:szCs w:val="24"/>
        </w:rPr>
        <w:t>effect</w:t>
      </w:r>
      <w:proofErr w:type="gramEnd"/>
      <w:r w:rsidRPr="009B6363">
        <w:rPr>
          <w:rFonts w:ascii="Times New Roman" w:hAnsi="Times New Roman" w:cs="Times New Roman"/>
          <w:sz w:val="24"/>
          <w:szCs w:val="24"/>
        </w:rPr>
        <w:t xml:space="preserve"> measurements continue to be a useful technique for characterizing the electrical transport properties of metals and semiconductors. Indeed, the failure of the simple model of metallic conductivity, which we </w:t>
      </w:r>
      <w:r w:rsidRPr="00AF3AE4">
        <w:rPr>
          <w:rFonts w:ascii="Times New Roman" w:hAnsi="Times New Roman" w:cs="Times New Roman"/>
          <w:sz w:val="24"/>
          <w:szCs w:val="24"/>
        </w:rPr>
        <w:t>discuss below, to account for many experimental measurements of the Hall effect has been one of the principal motivators leading to a better understanding of ele</w:t>
      </w:r>
      <w:r w:rsidR="003C4566" w:rsidRPr="00AF3AE4">
        <w:rPr>
          <w:rFonts w:ascii="Times New Roman" w:hAnsi="Times New Roman" w:cs="Times New Roman"/>
          <w:sz w:val="24"/>
          <w:szCs w:val="24"/>
        </w:rPr>
        <w:t>ctronic properties of materials.</w:t>
      </w:r>
    </w:p>
    <w:p w:rsidR="003C4566" w:rsidRPr="00AF3AE4" w:rsidRDefault="009B6363" w:rsidP="009B6363">
      <w:pPr>
        <w:shd w:val="clear" w:color="auto" w:fill="FFFFFF"/>
        <w:spacing w:after="0" w:line="360" w:lineRule="auto"/>
        <w:ind w:firstLine="720"/>
        <w:jc w:val="both"/>
        <w:rPr>
          <w:rFonts w:ascii="Times New Roman" w:hAnsi="Times New Roman" w:cs="Times New Roman"/>
          <w:sz w:val="24"/>
          <w:szCs w:val="24"/>
        </w:rPr>
      </w:pPr>
      <w:r w:rsidRPr="00AF3AE4">
        <w:rPr>
          <w:rFonts w:ascii="Times New Roman" w:hAnsi="Times New Roman" w:cs="Times New Roman"/>
          <w:sz w:val="24"/>
          <w:szCs w:val="24"/>
        </w:rPr>
        <w:lastRenderedPageBreak/>
        <w:t xml:space="preserve">Consider a conducting slab as shown in Fig. 1 with length L in the x direction, width w in the y direction and thickness t in the z direction. </w:t>
      </w:r>
    </w:p>
    <w:p w:rsidR="003C4566" w:rsidRPr="00AF3AE4" w:rsidRDefault="003C4566" w:rsidP="003C4566">
      <w:pPr>
        <w:shd w:val="clear" w:color="auto" w:fill="FFFFFF"/>
        <w:spacing w:after="0" w:line="360" w:lineRule="auto"/>
        <w:ind w:firstLine="720"/>
        <w:jc w:val="center"/>
        <w:rPr>
          <w:rFonts w:ascii="Times New Roman" w:hAnsi="Times New Roman" w:cs="Times New Roman"/>
          <w:sz w:val="24"/>
          <w:szCs w:val="24"/>
        </w:rPr>
      </w:pPr>
      <w:r w:rsidRPr="00AF3AE4">
        <w:rPr>
          <w:rFonts w:ascii="Times New Roman" w:hAnsi="Times New Roman" w:cs="Times New Roman"/>
          <w:noProof/>
          <w:sz w:val="24"/>
          <w:szCs w:val="24"/>
          <w:lang w:eastAsia="en-IN" w:bidi="hi-IN"/>
        </w:rPr>
        <w:drawing>
          <wp:inline distT="0" distB="0" distL="0" distR="0" wp14:anchorId="6F3A1037" wp14:editId="218D0977">
            <wp:extent cx="4210685" cy="2817495"/>
            <wp:effectExtent l="0" t="0" r="0" b="1905"/>
            <wp:docPr id="13" name="Picture 13" descr="Image result for Geometry of fields and sample in Hall effect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Geometry of fields and sample in Hall effect experi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0685" cy="2817495"/>
                    </a:xfrm>
                    <a:prstGeom prst="rect">
                      <a:avLst/>
                    </a:prstGeom>
                    <a:noFill/>
                    <a:ln>
                      <a:noFill/>
                    </a:ln>
                  </pic:spPr>
                </pic:pic>
              </a:graphicData>
            </a:graphic>
          </wp:inline>
        </w:drawing>
      </w:r>
    </w:p>
    <w:p w:rsidR="003C4566" w:rsidRPr="00AF3AE4" w:rsidRDefault="003C4566" w:rsidP="003C4566">
      <w:pPr>
        <w:shd w:val="clear" w:color="auto" w:fill="FFFFFF"/>
        <w:spacing w:after="0" w:line="360" w:lineRule="auto"/>
        <w:ind w:firstLine="720"/>
        <w:jc w:val="center"/>
        <w:rPr>
          <w:rFonts w:ascii="Times New Roman" w:hAnsi="Times New Roman" w:cs="Times New Roman"/>
          <w:sz w:val="24"/>
          <w:szCs w:val="24"/>
        </w:rPr>
      </w:pPr>
      <w:r w:rsidRPr="00AF3AE4">
        <w:rPr>
          <w:rFonts w:ascii="Times New Roman" w:hAnsi="Times New Roman" w:cs="Times New Roman"/>
          <w:sz w:val="24"/>
          <w:szCs w:val="24"/>
        </w:rPr>
        <w:t>Figure 1</w:t>
      </w:r>
    </w:p>
    <w:p w:rsidR="00AF3AE4" w:rsidRPr="00AF3AE4" w:rsidRDefault="009B6363" w:rsidP="009B6363">
      <w:pPr>
        <w:shd w:val="clear" w:color="auto" w:fill="FFFFFF"/>
        <w:spacing w:after="0" w:line="360" w:lineRule="auto"/>
        <w:ind w:firstLine="720"/>
        <w:jc w:val="both"/>
        <w:rPr>
          <w:rFonts w:ascii="Times New Roman" w:hAnsi="Times New Roman" w:cs="Times New Roman"/>
          <w:sz w:val="24"/>
          <w:szCs w:val="24"/>
        </w:rPr>
      </w:pPr>
      <w:r w:rsidRPr="00AF3AE4">
        <w:rPr>
          <w:rFonts w:ascii="Times New Roman" w:hAnsi="Times New Roman" w:cs="Times New Roman"/>
          <w:sz w:val="24"/>
          <w:szCs w:val="24"/>
        </w:rPr>
        <w:t xml:space="preserve">Assume the conductor to have charge carrier of charge q (can be either positive or negative or both, but we take it to be of just one sign here), charge carrier number density n (i.e., number of carriers per unit volume), and charge carrier drift velocity </w:t>
      </w:r>
      <w:proofErr w:type="spellStart"/>
      <w:r w:rsidRPr="00AF3AE4">
        <w:rPr>
          <w:rFonts w:ascii="Times New Roman" w:hAnsi="Times New Roman" w:cs="Times New Roman"/>
          <w:sz w:val="24"/>
          <w:szCs w:val="24"/>
        </w:rPr>
        <w:t>v</w:t>
      </w:r>
      <w:r w:rsidRPr="00AF3AE4">
        <w:rPr>
          <w:rFonts w:ascii="Times New Roman" w:hAnsi="Times New Roman" w:cs="Times New Roman"/>
          <w:sz w:val="24"/>
          <w:szCs w:val="24"/>
          <w:vertAlign w:val="subscript"/>
        </w:rPr>
        <w:t>x</w:t>
      </w:r>
      <w:proofErr w:type="spellEnd"/>
      <w:r w:rsidRPr="00AF3AE4">
        <w:rPr>
          <w:rFonts w:ascii="Times New Roman" w:hAnsi="Times New Roman" w:cs="Times New Roman"/>
          <w:sz w:val="24"/>
          <w:szCs w:val="24"/>
        </w:rPr>
        <w:t xml:space="preserve"> when a current I</w:t>
      </w:r>
      <w:r w:rsidRPr="00AF3AE4">
        <w:rPr>
          <w:rFonts w:ascii="Times New Roman" w:hAnsi="Times New Roman" w:cs="Times New Roman"/>
          <w:sz w:val="24"/>
          <w:szCs w:val="24"/>
          <w:vertAlign w:val="subscript"/>
        </w:rPr>
        <w:t>x</w:t>
      </w:r>
      <w:r w:rsidRPr="00AF3AE4">
        <w:rPr>
          <w:rFonts w:ascii="Times New Roman" w:hAnsi="Times New Roman" w:cs="Times New Roman"/>
          <w:sz w:val="24"/>
          <w:szCs w:val="24"/>
        </w:rPr>
        <w:t xml:space="preserve"> flows in the positive x direction. The drift velocity is an average velocity of the charge carriers over the volume of the conductor; each charge carrier may move in a seemingly random way within the conductor, but under the influence of applied fields there will be a net transport of carriers along the length of the conductor. The current I</w:t>
      </w:r>
      <w:r w:rsidRPr="00AF3AE4">
        <w:rPr>
          <w:rFonts w:ascii="Times New Roman" w:hAnsi="Times New Roman" w:cs="Times New Roman"/>
          <w:sz w:val="24"/>
          <w:szCs w:val="24"/>
          <w:vertAlign w:val="subscript"/>
        </w:rPr>
        <w:t>x</w:t>
      </w:r>
      <w:r w:rsidRPr="00AF3AE4">
        <w:rPr>
          <w:rFonts w:ascii="Times New Roman" w:hAnsi="Times New Roman" w:cs="Times New Roman"/>
          <w:sz w:val="24"/>
          <w:szCs w:val="24"/>
        </w:rPr>
        <w:t xml:space="preserve"> is the current density </w:t>
      </w:r>
      <w:proofErr w:type="spellStart"/>
      <w:r w:rsidRPr="00AF3AE4">
        <w:rPr>
          <w:rFonts w:ascii="Times New Roman" w:hAnsi="Times New Roman" w:cs="Times New Roman"/>
          <w:sz w:val="24"/>
          <w:szCs w:val="24"/>
        </w:rPr>
        <w:t>J</w:t>
      </w:r>
      <w:r w:rsidRPr="00AF3AE4">
        <w:rPr>
          <w:rFonts w:ascii="Times New Roman" w:hAnsi="Times New Roman" w:cs="Times New Roman"/>
          <w:sz w:val="24"/>
          <w:szCs w:val="24"/>
          <w:vertAlign w:val="subscript"/>
        </w:rPr>
        <w:t>x</w:t>
      </w:r>
      <w:proofErr w:type="spellEnd"/>
      <w:r w:rsidRPr="00AF3AE4">
        <w:rPr>
          <w:rFonts w:ascii="Times New Roman" w:hAnsi="Times New Roman" w:cs="Times New Roman"/>
          <w:sz w:val="24"/>
          <w:szCs w:val="24"/>
        </w:rPr>
        <w:t xml:space="preserve"> times the cross-se</w:t>
      </w:r>
      <w:r w:rsidR="003C4566" w:rsidRPr="00AF3AE4">
        <w:rPr>
          <w:rFonts w:ascii="Times New Roman" w:hAnsi="Times New Roman" w:cs="Times New Roman"/>
          <w:sz w:val="24"/>
          <w:szCs w:val="24"/>
        </w:rPr>
        <w:t>ctional area of the conductor “da”</w:t>
      </w:r>
      <w:r w:rsidRPr="00AF3AE4">
        <w:rPr>
          <w:rFonts w:ascii="Times New Roman" w:hAnsi="Times New Roman" w:cs="Times New Roman"/>
          <w:sz w:val="24"/>
          <w:szCs w:val="24"/>
        </w:rPr>
        <w:t xml:space="preserve">. The current density </w:t>
      </w:r>
      <w:proofErr w:type="spellStart"/>
      <w:r w:rsidRPr="00AF3AE4">
        <w:rPr>
          <w:rFonts w:ascii="Times New Roman" w:hAnsi="Times New Roman" w:cs="Times New Roman"/>
          <w:sz w:val="24"/>
          <w:szCs w:val="24"/>
        </w:rPr>
        <w:t>J</w:t>
      </w:r>
      <w:r w:rsidRPr="00AF3AE4">
        <w:rPr>
          <w:rFonts w:ascii="Times New Roman" w:hAnsi="Times New Roman" w:cs="Times New Roman"/>
          <w:sz w:val="24"/>
          <w:szCs w:val="24"/>
          <w:vertAlign w:val="subscript"/>
        </w:rPr>
        <w:t>x</w:t>
      </w:r>
      <w:proofErr w:type="spellEnd"/>
      <w:r w:rsidRPr="00AF3AE4">
        <w:rPr>
          <w:rFonts w:ascii="Times New Roman" w:hAnsi="Times New Roman" w:cs="Times New Roman"/>
          <w:sz w:val="24"/>
          <w:szCs w:val="24"/>
        </w:rPr>
        <w:t xml:space="preserve"> is the charge density </w:t>
      </w:r>
      <w:r w:rsidRPr="00AF3AE4">
        <w:rPr>
          <w:rFonts w:ascii="Times New Roman" w:hAnsi="Times New Roman" w:cs="Times New Roman"/>
          <w:i/>
          <w:iCs/>
          <w:sz w:val="24"/>
          <w:szCs w:val="24"/>
        </w:rPr>
        <w:t>nq</w:t>
      </w:r>
      <w:r w:rsidRPr="00AF3AE4">
        <w:rPr>
          <w:rFonts w:ascii="Times New Roman" w:hAnsi="Times New Roman" w:cs="Times New Roman"/>
          <w:sz w:val="24"/>
          <w:szCs w:val="24"/>
        </w:rPr>
        <w:t xml:space="preserve"> times the drift velocity </w:t>
      </w:r>
      <w:proofErr w:type="spellStart"/>
      <w:r w:rsidRPr="00AF3AE4">
        <w:rPr>
          <w:rFonts w:ascii="Times New Roman" w:hAnsi="Times New Roman" w:cs="Times New Roman"/>
          <w:sz w:val="24"/>
          <w:szCs w:val="24"/>
        </w:rPr>
        <w:t>v</w:t>
      </w:r>
      <w:r w:rsidRPr="00AF3AE4">
        <w:rPr>
          <w:rFonts w:ascii="Times New Roman" w:hAnsi="Times New Roman" w:cs="Times New Roman"/>
          <w:sz w:val="24"/>
          <w:szCs w:val="24"/>
          <w:vertAlign w:val="subscript"/>
        </w:rPr>
        <w:t>x</w:t>
      </w:r>
      <w:proofErr w:type="spellEnd"/>
      <w:r w:rsidRPr="00AF3AE4">
        <w:rPr>
          <w:rFonts w:ascii="Times New Roman" w:hAnsi="Times New Roman" w:cs="Times New Roman"/>
          <w:sz w:val="24"/>
          <w:szCs w:val="24"/>
        </w:rPr>
        <w:t xml:space="preserve">. In other words </w:t>
      </w:r>
    </w:p>
    <w:p w:rsidR="003C4566" w:rsidRPr="00AF3AE4" w:rsidRDefault="009B6363" w:rsidP="00AF3AE4">
      <w:pPr>
        <w:shd w:val="clear" w:color="auto" w:fill="FFFFFF"/>
        <w:spacing w:after="0" w:line="360" w:lineRule="auto"/>
        <w:ind w:firstLine="720"/>
        <w:jc w:val="center"/>
        <w:rPr>
          <w:rFonts w:ascii="Times New Roman" w:hAnsi="Times New Roman" w:cs="Times New Roman"/>
          <w:sz w:val="24"/>
          <w:szCs w:val="24"/>
        </w:rPr>
      </w:pPr>
      <w:r w:rsidRPr="00AF3AE4">
        <w:rPr>
          <w:rFonts w:ascii="Times New Roman" w:hAnsi="Times New Roman" w:cs="Times New Roman"/>
          <w:sz w:val="24"/>
          <w:szCs w:val="24"/>
        </w:rPr>
        <w:t>I</w:t>
      </w:r>
      <w:r w:rsidRPr="00AF3AE4">
        <w:rPr>
          <w:rFonts w:ascii="Times New Roman" w:hAnsi="Times New Roman" w:cs="Times New Roman"/>
          <w:sz w:val="24"/>
          <w:szCs w:val="24"/>
          <w:vertAlign w:val="subscript"/>
        </w:rPr>
        <w:t>x</w:t>
      </w:r>
      <w:r w:rsidRPr="00AF3AE4">
        <w:rPr>
          <w:rFonts w:ascii="Times New Roman" w:hAnsi="Times New Roman" w:cs="Times New Roman"/>
          <w:sz w:val="24"/>
          <w:szCs w:val="24"/>
        </w:rPr>
        <w:t xml:space="preserve"> = </w:t>
      </w:r>
      <w:proofErr w:type="spellStart"/>
      <w:r w:rsidRPr="00AF3AE4">
        <w:rPr>
          <w:rFonts w:ascii="Times New Roman" w:hAnsi="Times New Roman" w:cs="Times New Roman"/>
          <w:sz w:val="24"/>
          <w:szCs w:val="24"/>
        </w:rPr>
        <w:t>J</w:t>
      </w:r>
      <w:r w:rsidRPr="00AF3AE4">
        <w:rPr>
          <w:rFonts w:ascii="Times New Roman" w:hAnsi="Times New Roman" w:cs="Times New Roman"/>
          <w:sz w:val="24"/>
          <w:szCs w:val="24"/>
          <w:vertAlign w:val="subscript"/>
        </w:rPr>
        <w:t>x</w:t>
      </w:r>
      <w:r w:rsidR="003C4566" w:rsidRPr="00AF3AE4">
        <w:rPr>
          <w:rFonts w:ascii="Times New Roman" w:hAnsi="Times New Roman" w:cs="Times New Roman"/>
          <w:sz w:val="24"/>
          <w:szCs w:val="24"/>
        </w:rPr>
        <w:t>da</w:t>
      </w:r>
      <w:proofErr w:type="spellEnd"/>
      <w:r w:rsidRPr="00AF3AE4">
        <w:rPr>
          <w:rFonts w:ascii="Times New Roman" w:hAnsi="Times New Roman" w:cs="Times New Roman"/>
          <w:sz w:val="24"/>
          <w:szCs w:val="24"/>
        </w:rPr>
        <w:t xml:space="preserve"> = </w:t>
      </w:r>
      <w:proofErr w:type="spellStart"/>
      <w:r w:rsidRPr="00AF3AE4">
        <w:rPr>
          <w:rFonts w:ascii="Times New Roman" w:hAnsi="Times New Roman" w:cs="Times New Roman"/>
          <w:sz w:val="24"/>
          <w:szCs w:val="24"/>
        </w:rPr>
        <w:t>nqv</w:t>
      </w:r>
      <w:r w:rsidRPr="00AF3AE4">
        <w:rPr>
          <w:rFonts w:ascii="Times New Roman" w:hAnsi="Times New Roman" w:cs="Times New Roman"/>
          <w:sz w:val="24"/>
          <w:szCs w:val="24"/>
          <w:vertAlign w:val="subscript"/>
        </w:rPr>
        <w:t>x</w:t>
      </w:r>
      <w:r w:rsidR="003C4566" w:rsidRPr="00AF3AE4">
        <w:rPr>
          <w:rFonts w:ascii="Times New Roman" w:hAnsi="Times New Roman" w:cs="Times New Roman"/>
          <w:sz w:val="24"/>
          <w:szCs w:val="24"/>
        </w:rPr>
        <w:t>da</w:t>
      </w:r>
      <w:proofErr w:type="spellEnd"/>
      <w:r w:rsidRPr="00AF3AE4">
        <w:rPr>
          <w:rFonts w:ascii="Times New Roman" w:hAnsi="Times New Roman" w:cs="Times New Roman"/>
          <w:sz w:val="24"/>
          <w:szCs w:val="24"/>
        </w:rPr>
        <w:t>.</w:t>
      </w:r>
    </w:p>
    <w:p w:rsidR="00AF3AE4" w:rsidRPr="00AF3AE4" w:rsidRDefault="009B6363" w:rsidP="009B6363">
      <w:pPr>
        <w:shd w:val="clear" w:color="auto" w:fill="FFFFFF"/>
        <w:spacing w:after="0" w:line="360" w:lineRule="auto"/>
        <w:ind w:firstLine="720"/>
        <w:jc w:val="both"/>
        <w:rPr>
          <w:rFonts w:ascii="Times New Roman" w:hAnsi="Times New Roman" w:cs="Times New Roman"/>
          <w:sz w:val="24"/>
          <w:szCs w:val="24"/>
        </w:rPr>
      </w:pPr>
      <w:r w:rsidRPr="00AF3AE4">
        <w:rPr>
          <w:rFonts w:ascii="Times New Roman" w:hAnsi="Times New Roman" w:cs="Times New Roman"/>
          <w:sz w:val="24"/>
          <w:szCs w:val="24"/>
        </w:rPr>
        <w:t>The current I</w:t>
      </w:r>
      <w:r w:rsidRPr="00AF3AE4">
        <w:rPr>
          <w:rFonts w:ascii="Times New Roman" w:hAnsi="Times New Roman" w:cs="Times New Roman"/>
          <w:sz w:val="24"/>
          <w:szCs w:val="24"/>
          <w:vertAlign w:val="subscript"/>
        </w:rPr>
        <w:t>x</w:t>
      </w:r>
      <w:r w:rsidRPr="00AF3AE4">
        <w:rPr>
          <w:rFonts w:ascii="Times New Roman" w:hAnsi="Times New Roman" w:cs="Times New Roman"/>
          <w:sz w:val="24"/>
          <w:szCs w:val="24"/>
        </w:rPr>
        <w:t xml:space="preserve"> is caused by the application of an electric field along the length of the conductor </w:t>
      </w:r>
      <w:proofErr w:type="gramStart"/>
      <w:r w:rsidRPr="00AF3AE4">
        <w:rPr>
          <w:rFonts w:ascii="Times New Roman" w:hAnsi="Times New Roman" w:cs="Times New Roman"/>
          <w:sz w:val="24"/>
          <w:szCs w:val="24"/>
        </w:rPr>
        <w:t>E</w:t>
      </w:r>
      <w:r w:rsidRPr="00AF3AE4">
        <w:rPr>
          <w:rFonts w:ascii="Times New Roman" w:hAnsi="Times New Roman" w:cs="Times New Roman"/>
          <w:sz w:val="24"/>
          <w:szCs w:val="24"/>
          <w:vertAlign w:val="subscript"/>
        </w:rPr>
        <w:t>x</w:t>
      </w:r>
      <w:proofErr w:type="gramEnd"/>
      <w:r w:rsidRPr="00AF3AE4">
        <w:rPr>
          <w:rFonts w:ascii="Times New Roman" w:hAnsi="Times New Roman" w:cs="Times New Roman"/>
          <w:sz w:val="24"/>
          <w:szCs w:val="24"/>
        </w:rPr>
        <w:t xml:space="preserve">. In the case where the current is directly proportional to the field, we say that the material obeys Ohm’s law, which may be written </w:t>
      </w:r>
    </w:p>
    <w:p w:rsidR="003C4566" w:rsidRPr="00AF3AE4" w:rsidRDefault="009B6363" w:rsidP="00AF3AE4">
      <w:pPr>
        <w:shd w:val="clear" w:color="auto" w:fill="FFFFFF"/>
        <w:spacing w:after="0" w:line="360" w:lineRule="auto"/>
        <w:ind w:firstLine="720"/>
        <w:jc w:val="center"/>
        <w:rPr>
          <w:rFonts w:ascii="Times New Roman" w:hAnsi="Times New Roman" w:cs="Times New Roman"/>
          <w:sz w:val="24"/>
          <w:szCs w:val="24"/>
        </w:rPr>
      </w:pPr>
      <w:proofErr w:type="spellStart"/>
      <w:r w:rsidRPr="00AF3AE4">
        <w:rPr>
          <w:rFonts w:ascii="Times New Roman" w:hAnsi="Times New Roman" w:cs="Times New Roman"/>
          <w:sz w:val="24"/>
          <w:szCs w:val="24"/>
        </w:rPr>
        <w:t>J</w:t>
      </w:r>
      <w:r w:rsidRPr="00AF3AE4">
        <w:rPr>
          <w:rFonts w:ascii="Times New Roman" w:hAnsi="Times New Roman" w:cs="Times New Roman"/>
          <w:sz w:val="24"/>
          <w:szCs w:val="24"/>
          <w:vertAlign w:val="subscript"/>
        </w:rPr>
        <w:t>x</w:t>
      </w:r>
      <w:proofErr w:type="spellEnd"/>
      <w:r w:rsidRPr="00AF3AE4">
        <w:rPr>
          <w:rFonts w:ascii="Times New Roman" w:hAnsi="Times New Roman" w:cs="Times New Roman"/>
          <w:sz w:val="24"/>
          <w:szCs w:val="24"/>
        </w:rPr>
        <w:t xml:space="preserve"> = </w:t>
      </w:r>
      <w:proofErr w:type="spellStart"/>
      <w:r w:rsidRPr="00AF3AE4">
        <w:rPr>
          <w:rFonts w:ascii="Times New Roman" w:hAnsi="Times New Roman" w:cs="Times New Roman"/>
          <w:sz w:val="24"/>
          <w:szCs w:val="24"/>
        </w:rPr>
        <w:t>σE</w:t>
      </w:r>
      <w:r w:rsidRPr="00AF3AE4">
        <w:rPr>
          <w:rFonts w:ascii="Times New Roman" w:hAnsi="Times New Roman" w:cs="Times New Roman"/>
          <w:sz w:val="24"/>
          <w:szCs w:val="24"/>
          <w:vertAlign w:val="subscript"/>
        </w:rPr>
        <w:t>x</w:t>
      </w:r>
      <w:proofErr w:type="spellEnd"/>
    </w:p>
    <w:p w:rsidR="00AF3AE4" w:rsidRPr="00AF3AE4" w:rsidRDefault="009B6363" w:rsidP="009B6363">
      <w:pPr>
        <w:shd w:val="clear" w:color="auto" w:fill="FFFFFF"/>
        <w:spacing w:after="0" w:line="360" w:lineRule="auto"/>
        <w:ind w:firstLine="720"/>
        <w:jc w:val="both"/>
        <w:rPr>
          <w:rFonts w:ascii="Times New Roman" w:hAnsi="Times New Roman" w:cs="Times New Roman"/>
          <w:sz w:val="24"/>
          <w:szCs w:val="24"/>
        </w:rPr>
      </w:pPr>
      <w:proofErr w:type="gramStart"/>
      <w:r w:rsidRPr="00AF3AE4">
        <w:rPr>
          <w:rFonts w:ascii="Times New Roman" w:hAnsi="Times New Roman" w:cs="Times New Roman"/>
          <w:sz w:val="24"/>
          <w:szCs w:val="24"/>
        </w:rPr>
        <w:t>where</w:t>
      </w:r>
      <w:proofErr w:type="gramEnd"/>
      <w:r w:rsidRPr="00AF3AE4">
        <w:rPr>
          <w:rFonts w:ascii="Times New Roman" w:hAnsi="Times New Roman" w:cs="Times New Roman"/>
          <w:sz w:val="24"/>
          <w:szCs w:val="24"/>
        </w:rPr>
        <w:t xml:space="preserve"> σ is the conductivity of the material in the conductor. Now assume that the conductor is placed in a magnetic field perpendicular to the plane of the slab. The charge carriers will experience a Lorentz force q</w:t>
      </w:r>
      <w:r w:rsidR="003C4566" w:rsidRPr="00AF3AE4">
        <w:rPr>
          <w:rFonts w:ascii="Times New Roman" w:hAnsi="Times New Roman" w:cs="Times New Roman"/>
          <w:b/>
          <w:bCs/>
          <w:sz w:val="24"/>
          <w:szCs w:val="24"/>
        </w:rPr>
        <w:t>v</w:t>
      </w:r>
      <w:r w:rsidR="003C4566" w:rsidRPr="00AF3AE4">
        <w:rPr>
          <w:rFonts w:ascii="Times New Roman" w:hAnsi="Times New Roman" w:cs="Times New Roman"/>
          <w:sz w:val="24"/>
          <w:szCs w:val="24"/>
        </w:rPr>
        <w:t xml:space="preserve"> × </w:t>
      </w:r>
      <w:r w:rsidR="003C4566" w:rsidRPr="00AF3AE4">
        <w:rPr>
          <w:rFonts w:ascii="Times New Roman" w:hAnsi="Times New Roman" w:cs="Times New Roman"/>
          <w:b/>
          <w:bCs/>
          <w:sz w:val="24"/>
          <w:szCs w:val="24"/>
        </w:rPr>
        <w:t>B</w:t>
      </w:r>
      <w:r w:rsidRPr="00AF3AE4">
        <w:rPr>
          <w:rFonts w:ascii="Times New Roman" w:hAnsi="Times New Roman" w:cs="Times New Roman"/>
          <w:sz w:val="24"/>
          <w:szCs w:val="24"/>
        </w:rPr>
        <w:t xml:space="preserve"> that will deflect them toward one side of the slab. The result of this deflection is to cause an accumulation of charges along one side of the slab which creates a transverse electric field </w:t>
      </w:r>
      <w:proofErr w:type="spellStart"/>
      <w:r w:rsidRPr="00AF3AE4">
        <w:rPr>
          <w:rFonts w:ascii="Times New Roman" w:hAnsi="Times New Roman" w:cs="Times New Roman"/>
          <w:sz w:val="24"/>
          <w:szCs w:val="24"/>
        </w:rPr>
        <w:t>E</w:t>
      </w:r>
      <w:r w:rsidRPr="00AF3AE4">
        <w:rPr>
          <w:rFonts w:ascii="Times New Roman" w:hAnsi="Times New Roman" w:cs="Times New Roman"/>
          <w:sz w:val="24"/>
          <w:szCs w:val="24"/>
          <w:vertAlign w:val="subscript"/>
        </w:rPr>
        <w:t>y</w:t>
      </w:r>
      <w:proofErr w:type="spellEnd"/>
      <w:r w:rsidRPr="00AF3AE4">
        <w:rPr>
          <w:rFonts w:ascii="Times New Roman" w:hAnsi="Times New Roman" w:cs="Times New Roman"/>
          <w:sz w:val="24"/>
          <w:szCs w:val="24"/>
        </w:rPr>
        <w:t xml:space="preserve"> that counteracts the force of the magnetic </w:t>
      </w:r>
      <w:r w:rsidRPr="00AF3AE4">
        <w:rPr>
          <w:rFonts w:ascii="Times New Roman" w:hAnsi="Times New Roman" w:cs="Times New Roman"/>
          <w:sz w:val="24"/>
          <w:szCs w:val="24"/>
        </w:rPr>
        <w:lastRenderedPageBreak/>
        <w:t xml:space="preserve">field. (Recall that the force of an electric field on a charge q is </w:t>
      </w:r>
      <w:proofErr w:type="spellStart"/>
      <w:r w:rsidRPr="00AF3AE4">
        <w:rPr>
          <w:rFonts w:ascii="Times New Roman" w:hAnsi="Times New Roman" w:cs="Times New Roman"/>
          <w:sz w:val="24"/>
          <w:szCs w:val="24"/>
        </w:rPr>
        <w:t>q</w:t>
      </w:r>
      <w:r w:rsidRPr="00AF3AE4">
        <w:rPr>
          <w:rFonts w:ascii="Times New Roman" w:hAnsi="Times New Roman" w:cs="Times New Roman"/>
          <w:b/>
          <w:bCs/>
          <w:sz w:val="24"/>
          <w:szCs w:val="24"/>
        </w:rPr>
        <w:t>E</w:t>
      </w:r>
      <w:proofErr w:type="spellEnd"/>
      <w:r w:rsidRPr="00AF3AE4">
        <w:rPr>
          <w:rFonts w:ascii="Times New Roman" w:hAnsi="Times New Roman" w:cs="Times New Roman"/>
          <w:sz w:val="24"/>
          <w:szCs w:val="24"/>
        </w:rPr>
        <w:t xml:space="preserve">.) When steady state is reached, there will be no net flow of charge in the y direction, since the electrical and magnetic forces on the charge carriers in that direction must be balanced. Assuming these conditions, it is easy to show that </w:t>
      </w:r>
    </w:p>
    <w:p w:rsidR="003C4566" w:rsidRPr="00AF3AE4" w:rsidRDefault="009B6363" w:rsidP="00AF3AE4">
      <w:pPr>
        <w:shd w:val="clear" w:color="auto" w:fill="FFFFFF"/>
        <w:spacing w:after="0" w:line="360" w:lineRule="auto"/>
        <w:ind w:firstLine="720"/>
        <w:jc w:val="center"/>
        <w:rPr>
          <w:rFonts w:ascii="Times New Roman" w:hAnsi="Times New Roman" w:cs="Times New Roman"/>
          <w:sz w:val="24"/>
          <w:szCs w:val="24"/>
        </w:rPr>
      </w:pPr>
      <w:proofErr w:type="spellStart"/>
      <w:r w:rsidRPr="00AF3AE4">
        <w:rPr>
          <w:rFonts w:ascii="Times New Roman" w:hAnsi="Times New Roman" w:cs="Times New Roman"/>
          <w:sz w:val="24"/>
          <w:szCs w:val="24"/>
        </w:rPr>
        <w:t>E</w:t>
      </w:r>
      <w:r w:rsidRPr="00AF3AE4">
        <w:rPr>
          <w:rFonts w:ascii="Times New Roman" w:hAnsi="Times New Roman" w:cs="Times New Roman"/>
          <w:sz w:val="24"/>
          <w:szCs w:val="24"/>
          <w:vertAlign w:val="subscript"/>
        </w:rPr>
        <w:t>y</w:t>
      </w:r>
      <w:proofErr w:type="spellEnd"/>
      <w:r w:rsidRPr="00AF3AE4">
        <w:rPr>
          <w:rFonts w:ascii="Times New Roman" w:hAnsi="Times New Roman" w:cs="Times New Roman"/>
          <w:sz w:val="24"/>
          <w:szCs w:val="24"/>
          <w:vertAlign w:val="subscript"/>
        </w:rPr>
        <w:t xml:space="preserve"> </w:t>
      </w:r>
      <w:r w:rsidRPr="00AF3AE4">
        <w:rPr>
          <w:rFonts w:ascii="Times New Roman" w:hAnsi="Times New Roman" w:cs="Times New Roman"/>
          <w:sz w:val="24"/>
          <w:szCs w:val="24"/>
        </w:rPr>
        <w:t xml:space="preserve">= </w:t>
      </w:r>
      <w:proofErr w:type="spellStart"/>
      <w:r w:rsidRPr="00AF3AE4">
        <w:rPr>
          <w:rFonts w:ascii="Times New Roman" w:hAnsi="Times New Roman" w:cs="Times New Roman"/>
          <w:sz w:val="24"/>
          <w:szCs w:val="24"/>
        </w:rPr>
        <w:t>v</w:t>
      </w:r>
      <w:r w:rsidRPr="00AF3AE4">
        <w:rPr>
          <w:rFonts w:ascii="Times New Roman" w:hAnsi="Times New Roman" w:cs="Times New Roman"/>
          <w:sz w:val="24"/>
          <w:szCs w:val="24"/>
          <w:vertAlign w:val="subscript"/>
        </w:rPr>
        <w:t>x</w:t>
      </w:r>
      <w:r w:rsidRPr="00AF3AE4">
        <w:rPr>
          <w:rFonts w:ascii="Times New Roman" w:hAnsi="Times New Roman" w:cs="Times New Roman"/>
          <w:sz w:val="24"/>
          <w:szCs w:val="24"/>
        </w:rPr>
        <w:t>B</w:t>
      </w:r>
      <w:r w:rsidRPr="00AF3AE4">
        <w:rPr>
          <w:rFonts w:ascii="Times New Roman" w:hAnsi="Times New Roman" w:cs="Times New Roman"/>
          <w:sz w:val="24"/>
          <w:szCs w:val="24"/>
          <w:vertAlign w:val="subscript"/>
        </w:rPr>
        <w:t>z</w:t>
      </w:r>
      <w:proofErr w:type="spellEnd"/>
    </w:p>
    <w:p w:rsidR="003C4566" w:rsidRPr="00AF3AE4" w:rsidRDefault="009B6363" w:rsidP="009B6363">
      <w:pPr>
        <w:shd w:val="clear" w:color="auto" w:fill="FFFFFF"/>
        <w:spacing w:after="0" w:line="360" w:lineRule="auto"/>
        <w:ind w:firstLine="720"/>
        <w:jc w:val="both"/>
        <w:rPr>
          <w:rFonts w:ascii="Times New Roman" w:hAnsi="Times New Roman" w:cs="Times New Roman"/>
          <w:sz w:val="24"/>
          <w:szCs w:val="24"/>
        </w:rPr>
      </w:pPr>
      <w:proofErr w:type="gramStart"/>
      <w:r w:rsidRPr="00AF3AE4">
        <w:rPr>
          <w:rFonts w:ascii="Times New Roman" w:hAnsi="Times New Roman" w:cs="Times New Roman"/>
          <w:sz w:val="24"/>
          <w:szCs w:val="24"/>
        </w:rPr>
        <w:t>where</w:t>
      </w:r>
      <w:proofErr w:type="gramEnd"/>
      <w:r w:rsidRPr="00AF3AE4">
        <w:rPr>
          <w:rFonts w:ascii="Times New Roman" w:hAnsi="Times New Roman" w:cs="Times New Roman"/>
          <w:sz w:val="24"/>
          <w:szCs w:val="24"/>
        </w:rPr>
        <w:t xml:space="preserve"> </w:t>
      </w:r>
      <w:proofErr w:type="spellStart"/>
      <w:r w:rsidRPr="00AF3AE4">
        <w:rPr>
          <w:rFonts w:ascii="Times New Roman" w:hAnsi="Times New Roman" w:cs="Times New Roman"/>
          <w:sz w:val="24"/>
          <w:szCs w:val="24"/>
        </w:rPr>
        <w:t>Ey</w:t>
      </w:r>
      <w:proofErr w:type="spellEnd"/>
      <w:r w:rsidRPr="00AF3AE4">
        <w:rPr>
          <w:rFonts w:ascii="Times New Roman" w:hAnsi="Times New Roman" w:cs="Times New Roman"/>
          <w:sz w:val="24"/>
          <w:szCs w:val="24"/>
        </w:rPr>
        <w:t xml:space="preserve"> is the electric field, called the Hall field, in the y direction and </w:t>
      </w:r>
      <w:proofErr w:type="spellStart"/>
      <w:r w:rsidRPr="00AF3AE4">
        <w:rPr>
          <w:rFonts w:ascii="Times New Roman" w:hAnsi="Times New Roman" w:cs="Times New Roman"/>
          <w:sz w:val="24"/>
          <w:szCs w:val="24"/>
        </w:rPr>
        <w:t>Bz</w:t>
      </w:r>
      <w:proofErr w:type="spellEnd"/>
      <w:r w:rsidRPr="00AF3AE4">
        <w:rPr>
          <w:rFonts w:ascii="Times New Roman" w:hAnsi="Times New Roman" w:cs="Times New Roman"/>
          <w:sz w:val="24"/>
          <w:szCs w:val="24"/>
        </w:rPr>
        <w:t xml:space="preserve"> the magnetic field in the z direction. In an experiment, we measure the potential difference across the sample—the Hall voltage V</w:t>
      </w:r>
      <w:r w:rsidRPr="00AF3AE4">
        <w:rPr>
          <w:rFonts w:ascii="Times New Roman" w:hAnsi="Times New Roman" w:cs="Times New Roman"/>
          <w:sz w:val="24"/>
          <w:szCs w:val="24"/>
          <w:vertAlign w:val="subscript"/>
        </w:rPr>
        <w:t>H</w:t>
      </w:r>
      <w:r w:rsidRPr="00AF3AE4">
        <w:rPr>
          <w:rFonts w:ascii="Times New Roman" w:hAnsi="Times New Roman" w:cs="Times New Roman"/>
          <w:sz w:val="24"/>
          <w:szCs w:val="24"/>
        </w:rPr>
        <w:t xml:space="preserve">— which is related to the Hall field by </w:t>
      </w:r>
    </w:p>
    <w:p w:rsidR="00AF3AE4" w:rsidRPr="00AF3AE4" w:rsidRDefault="009B6363" w:rsidP="00AF3AE4">
      <w:pPr>
        <w:shd w:val="clear" w:color="auto" w:fill="FFFFFF"/>
        <w:spacing w:after="0" w:line="360" w:lineRule="auto"/>
        <w:ind w:firstLine="720"/>
        <w:jc w:val="center"/>
        <w:rPr>
          <w:rFonts w:ascii="Times New Roman" w:hAnsi="Times New Roman" w:cs="Times New Roman"/>
          <w:sz w:val="24"/>
          <w:szCs w:val="24"/>
        </w:rPr>
      </w:pPr>
      <w:r w:rsidRPr="00AF3AE4">
        <w:rPr>
          <w:rFonts w:ascii="Times New Roman" w:hAnsi="Times New Roman" w:cs="Times New Roman"/>
          <w:sz w:val="24"/>
          <w:szCs w:val="24"/>
        </w:rPr>
        <w:t>V</w:t>
      </w:r>
      <w:r w:rsidRPr="00AF3AE4">
        <w:rPr>
          <w:rFonts w:ascii="Times New Roman" w:hAnsi="Times New Roman" w:cs="Times New Roman"/>
          <w:sz w:val="24"/>
          <w:szCs w:val="24"/>
          <w:vertAlign w:val="subscript"/>
        </w:rPr>
        <w:t>H</w:t>
      </w:r>
      <w:r w:rsidR="003C4566" w:rsidRPr="00AF3AE4">
        <w:rPr>
          <w:rFonts w:ascii="Times New Roman" w:hAnsi="Times New Roman" w:cs="Times New Roman"/>
          <w:sz w:val="24"/>
          <w:szCs w:val="24"/>
        </w:rPr>
        <w:t xml:space="preserve"> = −</w:t>
      </w: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z</m:t>
            </m:r>
          </m:sup>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hAnsi="Cambria Math" w:cs="Times New Roman"/>
                <w:sz w:val="24"/>
                <w:szCs w:val="24"/>
              </w:rPr>
              <m:t>dy</m:t>
            </m:r>
          </m:e>
        </m:nary>
      </m:oMath>
      <w:r w:rsidRPr="00AF3AE4">
        <w:rPr>
          <w:rFonts w:ascii="Times New Roman" w:hAnsi="Times New Roman" w:cs="Times New Roman"/>
          <w:sz w:val="24"/>
          <w:szCs w:val="24"/>
        </w:rPr>
        <w:t xml:space="preserve"> = −</w:t>
      </w:r>
      <w:proofErr w:type="spellStart"/>
      <w:proofErr w:type="gramStart"/>
      <w:r w:rsidRPr="00AF3AE4">
        <w:rPr>
          <w:rFonts w:ascii="Times New Roman" w:hAnsi="Times New Roman" w:cs="Times New Roman"/>
          <w:sz w:val="24"/>
          <w:szCs w:val="24"/>
        </w:rPr>
        <w:t>E</w:t>
      </w:r>
      <w:r w:rsidRPr="00AF3AE4">
        <w:rPr>
          <w:rFonts w:ascii="Times New Roman" w:hAnsi="Times New Roman" w:cs="Times New Roman"/>
          <w:sz w:val="24"/>
          <w:szCs w:val="24"/>
          <w:vertAlign w:val="subscript"/>
        </w:rPr>
        <w:t>y</w:t>
      </w:r>
      <w:r w:rsidRPr="00AF3AE4">
        <w:rPr>
          <w:rFonts w:ascii="Times New Roman" w:hAnsi="Times New Roman" w:cs="Times New Roman"/>
          <w:sz w:val="24"/>
          <w:szCs w:val="24"/>
        </w:rPr>
        <w:t>w</w:t>
      </w:r>
      <w:proofErr w:type="spellEnd"/>
      <w:r w:rsidRPr="00AF3AE4">
        <w:rPr>
          <w:rFonts w:ascii="Times New Roman" w:hAnsi="Times New Roman" w:cs="Times New Roman"/>
          <w:sz w:val="24"/>
          <w:szCs w:val="24"/>
        </w:rPr>
        <w:t xml:space="preserve"> .</w:t>
      </w:r>
      <w:proofErr w:type="gramEnd"/>
    </w:p>
    <w:p w:rsidR="00AF3AE4" w:rsidRPr="00AF3AE4" w:rsidRDefault="00AF3AE4" w:rsidP="009B6363">
      <w:pPr>
        <w:shd w:val="clear" w:color="auto" w:fill="FFFFFF"/>
        <w:spacing w:after="0" w:line="360" w:lineRule="auto"/>
        <w:ind w:firstLine="720"/>
        <w:jc w:val="both"/>
        <w:rPr>
          <w:rFonts w:ascii="Times New Roman" w:hAnsi="Times New Roman" w:cs="Times New Roman"/>
          <w:sz w:val="24"/>
          <w:szCs w:val="24"/>
        </w:rPr>
      </w:pPr>
      <w:r w:rsidRPr="00AF3AE4">
        <w:rPr>
          <w:rFonts w:ascii="Times New Roman" w:hAnsi="Times New Roman" w:cs="Times New Roman"/>
          <w:sz w:val="24"/>
          <w:szCs w:val="24"/>
        </w:rPr>
        <w:t>F</w:t>
      </w:r>
      <w:r w:rsidR="009B6363" w:rsidRPr="00AF3AE4">
        <w:rPr>
          <w:rFonts w:ascii="Times New Roman" w:hAnsi="Times New Roman" w:cs="Times New Roman"/>
          <w:sz w:val="24"/>
          <w:szCs w:val="24"/>
        </w:rPr>
        <w:t xml:space="preserve">rom </w:t>
      </w:r>
      <w:r w:rsidRPr="00AF3AE4">
        <w:rPr>
          <w:rFonts w:ascii="Times New Roman" w:hAnsi="Times New Roman" w:cs="Times New Roman"/>
          <w:sz w:val="24"/>
          <w:szCs w:val="24"/>
        </w:rPr>
        <w:t xml:space="preserve">the above </w:t>
      </w:r>
      <w:r w:rsidR="009B6363" w:rsidRPr="00AF3AE4">
        <w:rPr>
          <w:rFonts w:ascii="Times New Roman" w:hAnsi="Times New Roman" w:cs="Times New Roman"/>
          <w:sz w:val="24"/>
          <w:szCs w:val="24"/>
        </w:rPr>
        <w:t xml:space="preserve">equations we obtain </w:t>
      </w:r>
    </w:p>
    <w:p w:rsidR="00AF3AE4" w:rsidRPr="00AF3AE4" w:rsidRDefault="009B6363" w:rsidP="00AF3AE4">
      <w:pPr>
        <w:shd w:val="clear" w:color="auto" w:fill="FFFFFF"/>
        <w:spacing w:after="0" w:line="360" w:lineRule="auto"/>
        <w:ind w:firstLine="720"/>
        <w:jc w:val="center"/>
        <w:rPr>
          <w:rFonts w:ascii="Times New Roman" w:hAnsi="Times New Roman" w:cs="Times New Roman"/>
          <w:sz w:val="24"/>
          <w:szCs w:val="24"/>
        </w:rPr>
      </w:pPr>
      <w:r w:rsidRPr="00AF3AE4">
        <w:rPr>
          <w:rFonts w:ascii="Times New Roman" w:hAnsi="Times New Roman" w:cs="Times New Roman"/>
          <w:sz w:val="24"/>
          <w:szCs w:val="24"/>
        </w:rPr>
        <w:t>V</w:t>
      </w:r>
      <w:r w:rsidRPr="00AF3AE4">
        <w:rPr>
          <w:rFonts w:ascii="Times New Roman" w:hAnsi="Times New Roman" w:cs="Times New Roman"/>
          <w:sz w:val="24"/>
          <w:szCs w:val="24"/>
          <w:vertAlign w:val="subscript"/>
        </w:rPr>
        <w:t>H</w:t>
      </w:r>
      <w:r w:rsidRPr="00AF3AE4">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nq</m:t>
            </m:r>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z</m:t>
                </m:r>
              </m:sub>
            </m:sSub>
          </m:num>
          <m:den>
            <m:r>
              <w:rPr>
                <w:rFonts w:ascii="Cambria Math" w:hAnsi="Cambria Math" w:cs="Times New Roman"/>
                <w:sz w:val="24"/>
                <w:szCs w:val="24"/>
              </w:rPr>
              <m:t>t</m:t>
            </m:r>
          </m:den>
        </m:f>
      </m:oMath>
      <w:r w:rsidRPr="00AF3AE4">
        <w:rPr>
          <w:rFonts w:ascii="Times New Roman" w:hAnsi="Times New Roman" w:cs="Times New Roman"/>
          <w:sz w:val="24"/>
          <w:szCs w:val="24"/>
        </w:rPr>
        <w:t>−</w:t>
      </w:r>
    </w:p>
    <w:p w:rsidR="009B6363" w:rsidRPr="00AF3AE4" w:rsidRDefault="009B6363" w:rsidP="009B6363">
      <w:pPr>
        <w:shd w:val="clear" w:color="auto" w:fill="FFFFFF"/>
        <w:spacing w:after="0" w:line="360" w:lineRule="auto"/>
        <w:ind w:firstLine="720"/>
        <w:jc w:val="both"/>
        <w:rPr>
          <w:rFonts w:ascii="Times New Roman" w:hAnsi="Times New Roman" w:cs="Times New Roman"/>
          <w:sz w:val="24"/>
          <w:szCs w:val="24"/>
        </w:rPr>
      </w:pPr>
      <w:r w:rsidRPr="00AF3AE4">
        <w:rPr>
          <w:rFonts w:ascii="Times New Roman" w:hAnsi="Times New Roman" w:cs="Times New Roman"/>
          <w:sz w:val="24"/>
          <w:szCs w:val="24"/>
        </w:rPr>
        <w:t>The term in parenthesis is known as the Hall coefficient: R</w:t>
      </w:r>
      <w:r w:rsidRPr="00AF3AE4">
        <w:rPr>
          <w:rFonts w:ascii="Times New Roman" w:hAnsi="Times New Roman" w:cs="Times New Roman"/>
          <w:sz w:val="24"/>
          <w:szCs w:val="24"/>
          <w:vertAlign w:val="subscript"/>
        </w:rPr>
        <w:t>H</w:t>
      </w:r>
      <w:r w:rsidRPr="00AF3AE4">
        <w:rPr>
          <w:rFonts w:ascii="Times New Roman" w:hAnsi="Times New Roman" w:cs="Times New Roman"/>
          <w:sz w:val="24"/>
          <w:szCs w:val="24"/>
        </w:rPr>
        <w:t xml:space="preserve"> </w:t>
      </w:r>
      <w:proofErr w:type="gramStart"/>
      <w:r w:rsidRPr="00AF3AE4">
        <w:rPr>
          <w:rFonts w:ascii="Times New Roman" w:hAnsi="Times New Roman" w:cs="Times New Roman"/>
          <w:sz w:val="24"/>
          <w:szCs w:val="24"/>
        </w:rPr>
        <w:t xml:space="preserve">= </w:t>
      </w:r>
      <m:oMath>
        <m:f>
          <m:fPr>
            <m:ctrlPr>
              <w:rPr>
                <w:rFonts w:ascii="Cambria Math" w:hAnsi="Cambria Math" w:cs="Times New Roman"/>
                <w:i/>
                <w:sz w:val="24"/>
                <w:szCs w:val="24"/>
              </w:rPr>
            </m:ctrlPr>
          </m:fPr>
          <m:num>
            <w:proofErr w:type="gramEnd"/>
            <m:r>
              <w:rPr>
                <w:rFonts w:ascii="Cambria Math" w:hAnsi="Cambria Math" w:cs="Times New Roman"/>
                <w:sz w:val="24"/>
                <w:szCs w:val="24"/>
              </w:rPr>
              <m:t>1</m:t>
            </m:r>
          </m:num>
          <m:den>
            <m:r>
              <w:rPr>
                <w:rFonts w:ascii="Cambria Math" w:hAnsi="Cambria Math" w:cs="Times New Roman"/>
                <w:sz w:val="24"/>
                <w:szCs w:val="24"/>
              </w:rPr>
              <m:t>nq</m:t>
            </m:r>
          </m:den>
        </m:f>
      </m:oMath>
      <w:r w:rsidR="00AF3AE4" w:rsidRPr="00AF3AE4">
        <w:rPr>
          <w:rFonts w:ascii="Times New Roman" w:hAnsi="Times New Roman" w:cs="Times New Roman"/>
          <w:sz w:val="24"/>
          <w:szCs w:val="24"/>
        </w:rPr>
        <w:t xml:space="preserve"> . </w:t>
      </w:r>
      <w:r w:rsidRPr="00AF3AE4">
        <w:rPr>
          <w:rFonts w:ascii="Times New Roman" w:hAnsi="Times New Roman" w:cs="Times New Roman"/>
          <w:sz w:val="24"/>
          <w:szCs w:val="24"/>
        </w:rPr>
        <w:t xml:space="preserve">It is positive if the charge carriers are </w:t>
      </w:r>
      <w:proofErr w:type="gramStart"/>
      <w:r w:rsidRPr="00AF3AE4">
        <w:rPr>
          <w:rFonts w:ascii="Times New Roman" w:hAnsi="Times New Roman" w:cs="Times New Roman"/>
          <w:sz w:val="24"/>
          <w:szCs w:val="24"/>
        </w:rPr>
        <w:t>positive,</w:t>
      </w:r>
      <w:proofErr w:type="gramEnd"/>
      <w:r w:rsidRPr="00AF3AE4">
        <w:rPr>
          <w:rFonts w:ascii="Times New Roman" w:hAnsi="Times New Roman" w:cs="Times New Roman"/>
          <w:sz w:val="24"/>
          <w:szCs w:val="24"/>
        </w:rPr>
        <w:t xml:space="preserve"> and negative if the charge carriers are negative. In practice, the polarity of V</w:t>
      </w:r>
      <w:r w:rsidRPr="00AF3AE4">
        <w:rPr>
          <w:rFonts w:ascii="Times New Roman" w:hAnsi="Times New Roman" w:cs="Times New Roman"/>
          <w:sz w:val="24"/>
          <w:szCs w:val="24"/>
          <w:vertAlign w:val="subscript"/>
        </w:rPr>
        <w:t>H</w:t>
      </w:r>
      <w:r w:rsidRPr="00AF3AE4">
        <w:rPr>
          <w:rFonts w:ascii="Times New Roman" w:hAnsi="Times New Roman" w:cs="Times New Roman"/>
          <w:sz w:val="24"/>
          <w:szCs w:val="24"/>
        </w:rPr>
        <w:t xml:space="preserve"> determines the sign of the charge carriers. Note that the SI units of the Hall coefficient are [m3/C] or more commonly stated [m3/A-s].</w:t>
      </w: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Pr="00AF3AE4" w:rsidRDefault="00AF3AE4" w:rsidP="00AF3AE4">
      <w:pPr>
        <w:shd w:val="clear" w:color="auto" w:fill="FFFFFF"/>
        <w:spacing w:after="0" w:line="360" w:lineRule="auto"/>
        <w:jc w:val="both"/>
        <w:rPr>
          <w:rFonts w:ascii="Times New Roman" w:hAnsi="Times New Roman" w:cs="Times New Roman"/>
          <w:b/>
          <w:bCs/>
          <w:sz w:val="24"/>
          <w:szCs w:val="24"/>
        </w:rPr>
      </w:pPr>
      <w:r w:rsidRPr="00AF3AE4">
        <w:rPr>
          <w:rFonts w:ascii="Times New Roman" w:hAnsi="Times New Roman" w:cs="Times New Roman"/>
          <w:b/>
          <w:bCs/>
          <w:sz w:val="24"/>
          <w:szCs w:val="24"/>
        </w:rPr>
        <w:t>Applications of Hall Effect:</w:t>
      </w:r>
    </w:p>
    <w:p w:rsidR="00AF3AE4" w:rsidRPr="00AF3AE4" w:rsidRDefault="00AF3AE4" w:rsidP="00AF3AE4">
      <w:pPr>
        <w:shd w:val="clear" w:color="auto" w:fill="FFFFFF"/>
        <w:spacing w:after="0" w:line="360" w:lineRule="auto"/>
        <w:jc w:val="both"/>
        <w:rPr>
          <w:rFonts w:ascii="Times New Roman" w:eastAsia="Times New Roman" w:hAnsi="Times New Roman" w:cs="Times New Roman"/>
          <w:sz w:val="24"/>
          <w:szCs w:val="24"/>
          <w:lang w:eastAsia="en-IN" w:bidi="hi-IN"/>
        </w:rPr>
      </w:pPr>
      <w:r w:rsidRPr="00AF3AE4">
        <w:rPr>
          <w:rFonts w:ascii="Times New Roman" w:eastAsia="Times New Roman" w:hAnsi="Times New Roman" w:cs="Times New Roman"/>
          <w:sz w:val="24"/>
          <w:szCs w:val="24"/>
          <w:bdr w:val="none" w:sz="0" w:space="0" w:color="auto" w:frame="1"/>
          <w:lang w:eastAsia="en-IN" w:bidi="hi-IN"/>
        </w:rPr>
        <w:t xml:space="preserve">Hall </w:t>
      </w:r>
      <w:proofErr w:type="gramStart"/>
      <w:r w:rsidRPr="00AF3AE4">
        <w:rPr>
          <w:rFonts w:ascii="Times New Roman" w:eastAsia="Times New Roman" w:hAnsi="Times New Roman" w:cs="Times New Roman"/>
          <w:sz w:val="24"/>
          <w:szCs w:val="24"/>
          <w:bdr w:val="none" w:sz="0" w:space="0" w:color="auto" w:frame="1"/>
          <w:lang w:eastAsia="en-IN" w:bidi="hi-IN"/>
        </w:rPr>
        <w:t>effect</w:t>
      </w:r>
      <w:proofErr w:type="gramEnd"/>
      <w:r w:rsidRPr="00AF3AE4">
        <w:rPr>
          <w:rFonts w:ascii="Times New Roman" w:eastAsia="Times New Roman" w:hAnsi="Times New Roman" w:cs="Times New Roman"/>
          <w:sz w:val="24"/>
          <w:szCs w:val="24"/>
          <w:lang w:eastAsia="en-IN" w:bidi="hi-IN"/>
        </w:rPr>
        <w:t xml:space="preserve"> is a very</w:t>
      </w:r>
      <w:r>
        <w:rPr>
          <w:rFonts w:ascii="Times New Roman" w:eastAsia="Times New Roman" w:hAnsi="Times New Roman" w:cs="Times New Roman"/>
          <w:sz w:val="24"/>
          <w:szCs w:val="24"/>
          <w:lang w:eastAsia="en-IN" w:bidi="hi-IN"/>
        </w:rPr>
        <w:t xml:space="preserve"> useful phenomenon and helps to </w:t>
      </w:r>
      <w:r w:rsidRPr="00AF3AE4">
        <w:rPr>
          <w:rFonts w:ascii="Times New Roman" w:eastAsia="Times New Roman" w:hAnsi="Times New Roman" w:cs="Times New Roman"/>
          <w:sz w:val="24"/>
          <w:szCs w:val="24"/>
          <w:bdr w:val="none" w:sz="0" w:space="0" w:color="auto" w:frame="1"/>
          <w:lang w:eastAsia="en-IN" w:bidi="hi-IN"/>
        </w:rPr>
        <w:t>Determine the Type of Semiconductor</w:t>
      </w:r>
      <w:r w:rsidRPr="00AF3AE4">
        <w:rPr>
          <w:rFonts w:ascii="Times New Roman" w:eastAsia="Times New Roman" w:hAnsi="Times New Roman" w:cs="Times New Roman"/>
          <w:sz w:val="24"/>
          <w:szCs w:val="24"/>
          <w:lang w:eastAsia="en-IN" w:bidi="hi-IN"/>
        </w:rPr>
        <w:br/>
        <w:t xml:space="preserve">By knowing the direction of the Hall Voltage, one can determine that the given sample is whether </w:t>
      </w:r>
      <w:hyperlink r:id="rId54" w:history="1">
        <w:r w:rsidRPr="00AF3AE4">
          <w:rPr>
            <w:rFonts w:ascii="Times New Roman" w:eastAsia="Times New Roman" w:hAnsi="Times New Roman" w:cs="Times New Roman"/>
            <w:sz w:val="24"/>
            <w:szCs w:val="24"/>
            <w:bdr w:val="none" w:sz="0" w:space="0" w:color="auto" w:frame="1"/>
            <w:lang w:eastAsia="en-IN" w:bidi="hi-IN"/>
          </w:rPr>
          <w:t>n-type semiconductor</w:t>
        </w:r>
      </w:hyperlink>
      <w:r w:rsidRPr="00AF3AE4">
        <w:rPr>
          <w:rFonts w:ascii="Times New Roman" w:eastAsia="Times New Roman" w:hAnsi="Times New Roman" w:cs="Times New Roman"/>
          <w:sz w:val="24"/>
          <w:szCs w:val="24"/>
          <w:lang w:eastAsia="en-IN" w:bidi="hi-IN"/>
        </w:rPr>
        <w:t xml:space="preserve"> or </w:t>
      </w:r>
      <w:hyperlink r:id="rId55" w:history="1">
        <w:r w:rsidRPr="00AF3AE4">
          <w:rPr>
            <w:rFonts w:ascii="Times New Roman" w:eastAsia="Times New Roman" w:hAnsi="Times New Roman" w:cs="Times New Roman"/>
            <w:sz w:val="24"/>
            <w:szCs w:val="24"/>
            <w:bdr w:val="none" w:sz="0" w:space="0" w:color="auto" w:frame="1"/>
            <w:lang w:eastAsia="en-IN" w:bidi="hi-IN"/>
          </w:rPr>
          <w:t>p-type semiconductor</w:t>
        </w:r>
      </w:hyperlink>
      <w:r w:rsidRPr="00AF3AE4">
        <w:rPr>
          <w:rFonts w:ascii="Times New Roman" w:eastAsia="Times New Roman" w:hAnsi="Times New Roman" w:cs="Times New Roman"/>
          <w:sz w:val="24"/>
          <w:szCs w:val="24"/>
          <w:lang w:eastAsia="en-IN" w:bidi="hi-IN"/>
        </w:rPr>
        <w:t>. This is because Hall coefficient is negative for n-type semiconductor while the same is positive in the case of p-type semiconductor.</w:t>
      </w:r>
    </w:p>
    <w:p w:rsidR="00AF3AE4" w:rsidRPr="00AF3AE4" w:rsidRDefault="00AF3AE4" w:rsidP="00AF3AE4">
      <w:pPr>
        <w:shd w:val="clear" w:color="auto" w:fill="FFFFFF"/>
        <w:spacing w:after="0" w:line="360" w:lineRule="auto"/>
        <w:rPr>
          <w:rFonts w:ascii="Times New Roman" w:eastAsia="Times New Roman" w:hAnsi="Times New Roman" w:cs="Times New Roman"/>
          <w:sz w:val="24"/>
          <w:szCs w:val="24"/>
          <w:lang w:eastAsia="en-IN" w:bidi="hi-IN"/>
        </w:rPr>
      </w:pPr>
      <w:r w:rsidRPr="00AF3AE4">
        <w:rPr>
          <w:rFonts w:ascii="Times New Roman" w:eastAsia="Times New Roman" w:hAnsi="Times New Roman" w:cs="Times New Roman"/>
          <w:b/>
          <w:bCs/>
          <w:sz w:val="24"/>
          <w:szCs w:val="24"/>
          <w:bdr w:val="none" w:sz="0" w:space="0" w:color="auto" w:frame="1"/>
          <w:lang w:eastAsia="en-IN" w:bidi="hi-IN"/>
        </w:rPr>
        <w:t>Calculate the Carrier Concentration</w:t>
      </w:r>
      <w:r w:rsidRPr="00AF3AE4">
        <w:rPr>
          <w:rFonts w:ascii="Times New Roman" w:eastAsia="Times New Roman" w:hAnsi="Times New Roman" w:cs="Times New Roman"/>
          <w:sz w:val="24"/>
          <w:szCs w:val="24"/>
          <w:lang w:eastAsia="en-IN" w:bidi="hi-IN"/>
        </w:rPr>
        <w:br/>
      </w:r>
      <w:proofErr w:type="gramStart"/>
      <w:r w:rsidRPr="00AF3AE4">
        <w:rPr>
          <w:rFonts w:ascii="Times New Roman" w:eastAsia="Times New Roman" w:hAnsi="Times New Roman" w:cs="Times New Roman"/>
          <w:sz w:val="24"/>
          <w:szCs w:val="24"/>
          <w:lang w:eastAsia="en-IN" w:bidi="hi-IN"/>
        </w:rPr>
        <w:t>The</w:t>
      </w:r>
      <w:proofErr w:type="gramEnd"/>
      <w:r w:rsidRPr="00AF3AE4">
        <w:rPr>
          <w:rFonts w:ascii="Times New Roman" w:eastAsia="Times New Roman" w:hAnsi="Times New Roman" w:cs="Times New Roman"/>
          <w:sz w:val="24"/>
          <w:szCs w:val="24"/>
          <w:lang w:eastAsia="en-IN" w:bidi="hi-IN"/>
        </w:rPr>
        <w:t xml:space="preserve"> expressions for the carrier concentrations of electrons (n) and holes (p) in terms of Hall coefficient are given by</w:t>
      </w:r>
      <w:r w:rsidRPr="00AF3AE4">
        <w:rPr>
          <w:rFonts w:ascii="Times New Roman" w:eastAsia="Times New Roman" w:hAnsi="Times New Roman" w:cs="Times New Roman"/>
          <w:sz w:val="24"/>
          <w:szCs w:val="24"/>
          <w:lang w:eastAsia="en-IN" w:bidi="hi-IN"/>
        </w:rPr>
        <w:br/>
      </w:r>
      <w:r w:rsidRPr="00AF3AE4">
        <w:rPr>
          <w:rFonts w:ascii="Times New Roman" w:eastAsia="Times New Roman" w:hAnsi="Times New Roman" w:cs="Times New Roman"/>
          <w:noProof/>
          <w:sz w:val="24"/>
          <w:szCs w:val="24"/>
          <w:lang w:eastAsia="en-IN" w:bidi="hi-IN"/>
        </w:rPr>
        <w:drawing>
          <wp:inline distT="0" distB="0" distL="0" distR="0" wp14:anchorId="0DB2E568" wp14:editId="231774DD">
            <wp:extent cx="2328545" cy="446405"/>
            <wp:effectExtent l="0" t="0" r="0" b="0"/>
            <wp:docPr id="16" name="Picture 16" descr="https://www.electrical4u.com/images/march16/14630325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electrical4u.com/images/march16/1463032511.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28545" cy="446405"/>
                    </a:xfrm>
                    <a:prstGeom prst="rect">
                      <a:avLst/>
                    </a:prstGeom>
                    <a:noFill/>
                    <a:ln>
                      <a:noFill/>
                    </a:ln>
                  </pic:spPr>
                </pic:pic>
              </a:graphicData>
            </a:graphic>
          </wp:inline>
        </w:drawing>
      </w:r>
    </w:p>
    <w:p w:rsidR="00AF3AE4" w:rsidRPr="00AF3AE4" w:rsidRDefault="00AF3AE4" w:rsidP="00AF3AE4">
      <w:pPr>
        <w:shd w:val="clear" w:color="auto" w:fill="FFFFFF"/>
        <w:spacing w:after="0" w:line="360" w:lineRule="auto"/>
        <w:rPr>
          <w:rFonts w:ascii="Times New Roman" w:eastAsia="Times New Roman" w:hAnsi="Times New Roman" w:cs="Times New Roman"/>
          <w:sz w:val="24"/>
          <w:szCs w:val="24"/>
          <w:lang w:eastAsia="en-IN" w:bidi="hi-IN"/>
        </w:rPr>
      </w:pPr>
      <w:r w:rsidRPr="00AF3AE4">
        <w:rPr>
          <w:rFonts w:ascii="Times New Roman" w:eastAsia="Times New Roman" w:hAnsi="Times New Roman" w:cs="Times New Roman"/>
          <w:b/>
          <w:bCs/>
          <w:sz w:val="24"/>
          <w:szCs w:val="24"/>
          <w:bdr w:val="none" w:sz="0" w:space="0" w:color="auto" w:frame="1"/>
          <w:lang w:eastAsia="en-IN" w:bidi="hi-IN"/>
        </w:rPr>
        <w:t>Determine the Mobility (Hall Mobility</w:t>
      </w:r>
      <w:proofErr w:type="gramStart"/>
      <w:r w:rsidRPr="00AF3AE4">
        <w:rPr>
          <w:rFonts w:ascii="Times New Roman" w:eastAsia="Times New Roman" w:hAnsi="Times New Roman" w:cs="Times New Roman"/>
          <w:b/>
          <w:bCs/>
          <w:sz w:val="24"/>
          <w:szCs w:val="24"/>
          <w:bdr w:val="none" w:sz="0" w:space="0" w:color="auto" w:frame="1"/>
          <w:lang w:eastAsia="en-IN" w:bidi="hi-IN"/>
        </w:rPr>
        <w:t>)</w:t>
      </w:r>
      <w:proofErr w:type="gramEnd"/>
      <w:r w:rsidRPr="00AF3AE4">
        <w:rPr>
          <w:rFonts w:ascii="Times New Roman" w:eastAsia="Times New Roman" w:hAnsi="Times New Roman" w:cs="Times New Roman"/>
          <w:sz w:val="24"/>
          <w:szCs w:val="24"/>
          <w:lang w:eastAsia="en-IN" w:bidi="hi-IN"/>
        </w:rPr>
        <w:br/>
        <w:t>Mobility expression for the electrons (</w:t>
      </w:r>
      <w:proofErr w:type="spellStart"/>
      <w:r w:rsidRPr="00AF3AE4">
        <w:rPr>
          <w:rFonts w:ascii="Times New Roman" w:eastAsia="Times New Roman" w:hAnsi="Times New Roman" w:cs="Times New Roman"/>
          <w:sz w:val="24"/>
          <w:szCs w:val="24"/>
          <w:lang w:eastAsia="en-IN" w:bidi="hi-IN"/>
        </w:rPr>
        <w:t>μ</w:t>
      </w:r>
      <w:r w:rsidRPr="00AF3AE4">
        <w:rPr>
          <w:rFonts w:ascii="Times New Roman" w:eastAsia="Times New Roman" w:hAnsi="Times New Roman" w:cs="Times New Roman"/>
          <w:sz w:val="24"/>
          <w:szCs w:val="24"/>
          <w:bdr w:val="none" w:sz="0" w:space="0" w:color="auto" w:frame="1"/>
          <w:vertAlign w:val="subscript"/>
          <w:lang w:eastAsia="en-IN" w:bidi="hi-IN"/>
        </w:rPr>
        <w:t>n</w:t>
      </w:r>
      <w:proofErr w:type="spellEnd"/>
      <w:r w:rsidRPr="00AF3AE4">
        <w:rPr>
          <w:rFonts w:ascii="Times New Roman" w:eastAsia="Times New Roman" w:hAnsi="Times New Roman" w:cs="Times New Roman"/>
          <w:sz w:val="24"/>
          <w:szCs w:val="24"/>
          <w:lang w:eastAsia="en-IN" w:bidi="hi-IN"/>
        </w:rPr>
        <w:t>) and the holes (</w:t>
      </w:r>
      <w:proofErr w:type="spellStart"/>
      <w:r w:rsidRPr="00AF3AE4">
        <w:rPr>
          <w:rFonts w:ascii="Times New Roman" w:eastAsia="Times New Roman" w:hAnsi="Times New Roman" w:cs="Times New Roman"/>
          <w:sz w:val="24"/>
          <w:szCs w:val="24"/>
          <w:lang w:eastAsia="en-IN" w:bidi="hi-IN"/>
        </w:rPr>
        <w:t>μ</w:t>
      </w:r>
      <w:r w:rsidRPr="00AF3AE4">
        <w:rPr>
          <w:rFonts w:ascii="Times New Roman" w:eastAsia="Times New Roman" w:hAnsi="Times New Roman" w:cs="Times New Roman"/>
          <w:sz w:val="24"/>
          <w:szCs w:val="24"/>
          <w:bdr w:val="none" w:sz="0" w:space="0" w:color="auto" w:frame="1"/>
          <w:vertAlign w:val="subscript"/>
          <w:lang w:eastAsia="en-IN" w:bidi="hi-IN"/>
        </w:rPr>
        <w:t>p</w:t>
      </w:r>
      <w:proofErr w:type="spellEnd"/>
      <w:r w:rsidRPr="00AF3AE4">
        <w:rPr>
          <w:rFonts w:ascii="Times New Roman" w:eastAsia="Times New Roman" w:hAnsi="Times New Roman" w:cs="Times New Roman"/>
          <w:sz w:val="24"/>
          <w:szCs w:val="24"/>
          <w:lang w:eastAsia="en-IN" w:bidi="hi-IN"/>
        </w:rPr>
        <w:t>), expressed in terms of Hall coefficient is given by,</w:t>
      </w:r>
      <w:r w:rsidRPr="00AF3AE4">
        <w:rPr>
          <w:rFonts w:ascii="Times New Roman" w:eastAsia="Times New Roman" w:hAnsi="Times New Roman" w:cs="Times New Roman"/>
          <w:sz w:val="24"/>
          <w:szCs w:val="24"/>
          <w:lang w:eastAsia="en-IN" w:bidi="hi-IN"/>
        </w:rPr>
        <w:br/>
      </w:r>
      <w:r w:rsidRPr="00AF3AE4">
        <w:rPr>
          <w:rFonts w:ascii="Times New Roman" w:eastAsia="Times New Roman" w:hAnsi="Times New Roman" w:cs="Times New Roman"/>
          <w:noProof/>
          <w:sz w:val="24"/>
          <w:szCs w:val="24"/>
          <w:lang w:eastAsia="en-IN" w:bidi="hi-IN"/>
        </w:rPr>
        <w:drawing>
          <wp:inline distT="0" distB="0" distL="0" distR="0" wp14:anchorId="55EB10F5" wp14:editId="35F67C91">
            <wp:extent cx="2552065" cy="266065"/>
            <wp:effectExtent l="0" t="0" r="635" b="635"/>
            <wp:docPr id="15" name="Picture 15" descr="https://www.electrical4u.com/images/march16/14630326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electrical4u.com/images/march16/1463032613.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065" cy="266065"/>
                    </a:xfrm>
                    <a:prstGeom prst="rect">
                      <a:avLst/>
                    </a:prstGeom>
                    <a:noFill/>
                    <a:ln>
                      <a:noFill/>
                    </a:ln>
                  </pic:spPr>
                </pic:pic>
              </a:graphicData>
            </a:graphic>
          </wp:inline>
        </w:drawing>
      </w:r>
      <w:r w:rsidRPr="00AF3AE4">
        <w:rPr>
          <w:rFonts w:ascii="Times New Roman" w:eastAsia="Times New Roman" w:hAnsi="Times New Roman" w:cs="Times New Roman"/>
          <w:sz w:val="24"/>
          <w:szCs w:val="24"/>
          <w:lang w:eastAsia="en-IN" w:bidi="hi-IN"/>
        </w:rPr>
        <w:br/>
        <w:t xml:space="preserve">Where, </w:t>
      </w:r>
      <w:proofErr w:type="spellStart"/>
      <w:r w:rsidRPr="00AF3AE4">
        <w:rPr>
          <w:rFonts w:ascii="Times New Roman" w:eastAsia="Times New Roman" w:hAnsi="Times New Roman" w:cs="Times New Roman"/>
          <w:sz w:val="24"/>
          <w:szCs w:val="24"/>
          <w:lang w:eastAsia="en-IN" w:bidi="hi-IN"/>
        </w:rPr>
        <w:t>σ</w:t>
      </w:r>
      <w:r w:rsidRPr="00AF3AE4">
        <w:rPr>
          <w:rFonts w:ascii="Times New Roman" w:eastAsia="Times New Roman" w:hAnsi="Times New Roman" w:cs="Times New Roman"/>
          <w:sz w:val="24"/>
          <w:szCs w:val="24"/>
          <w:bdr w:val="none" w:sz="0" w:space="0" w:color="auto" w:frame="1"/>
          <w:vertAlign w:val="subscript"/>
          <w:lang w:eastAsia="en-IN" w:bidi="hi-IN"/>
        </w:rPr>
        <w:t>n</w:t>
      </w:r>
      <w:proofErr w:type="spellEnd"/>
      <w:r w:rsidRPr="00AF3AE4">
        <w:rPr>
          <w:rFonts w:ascii="Times New Roman" w:eastAsia="Times New Roman" w:hAnsi="Times New Roman" w:cs="Times New Roman"/>
          <w:sz w:val="24"/>
          <w:szCs w:val="24"/>
          <w:lang w:eastAsia="en-IN" w:bidi="hi-IN"/>
        </w:rPr>
        <w:t xml:space="preserve"> and </w:t>
      </w:r>
      <w:proofErr w:type="spellStart"/>
      <w:r w:rsidRPr="00AF3AE4">
        <w:rPr>
          <w:rFonts w:ascii="Times New Roman" w:eastAsia="Times New Roman" w:hAnsi="Times New Roman" w:cs="Times New Roman"/>
          <w:sz w:val="24"/>
          <w:szCs w:val="24"/>
          <w:lang w:eastAsia="en-IN" w:bidi="hi-IN"/>
        </w:rPr>
        <w:t>σ</w:t>
      </w:r>
      <w:r w:rsidRPr="00AF3AE4">
        <w:rPr>
          <w:rFonts w:ascii="Times New Roman" w:eastAsia="Times New Roman" w:hAnsi="Times New Roman" w:cs="Times New Roman"/>
          <w:sz w:val="24"/>
          <w:szCs w:val="24"/>
          <w:bdr w:val="none" w:sz="0" w:space="0" w:color="auto" w:frame="1"/>
          <w:vertAlign w:val="subscript"/>
          <w:lang w:eastAsia="en-IN" w:bidi="hi-IN"/>
        </w:rPr>
        <w:t>p</w:t>
      </w:r>
      <w:proofErr w:type="spellEnd"/>
      <w:r w:rsidRPr="00AF3AE4">
        <w:rPr>
          <w:rFonts w:ascii="Times New Roman" w:eastAsia="Times New Roman" w:hAnsi="Times New Roman" w:cs="Times New Roman"/>
          <w:sz w:val="24"/>
          <w:szCs w:val="24"/>
          <w:lang w:eastAsia="en-IN" w:bidi="hi-IN"/>
        </w:rPr>
        <w:t xml:space="preserve"> represent the </w:t>
      </w:r>
      <w:hyperlink r:id="rId58" w:history="1">
        <w:r w:rsidRPr="00AF3AE4">
          <w:rPr>
            <w:rFonts w:ascii="Times New Roman" w:eastAsia="Times New Roman" w:hAnsi="Times New Roman" w:cs="Times New Roman"/>
            <w:sz w:val="24"/>
            <w:szCs w:val="24"/>
            <w:bdr w:val="none" w:sz="0" w:space="0" w:color="auto" w:frame="1"/>
            <w:lang w:eastAsia="en-IN" w:bidi="hi-IN"/>
          </w:rPr>
          <w:t>conductivity</w:t>
        </w:r>
      </w:hyperlink>
      <w:r w:rsidRPr="00AF3AE4">
        <w:rPr>
          <w:rFonts w:ascii="Times New Roman" w:eastAsia="Times New Roman" w:hAnsi="Times New Roman" w:cs="Times New Roman"/>
          <w:sz w:val="24"/>
          <w:szCs w:val="24"/>
          <w:lang w:eastAsia="en-IN" w:bidi="hi-IN"/>
        </w:rPr>
        <w:t xml:space="preserve"> due to the electrons and the holes, respectively.</w:t>
      </w:r>
    </w:p>
    <w:p w:rsidR="00AF3AE4" w:rsidRPr="00AF3AE4" w:rsidRDefault="00AF3AE4" w:rsidP="00AF3AE4">
      <w:pPr>
        <w:shd w:val="clear" w:color="auto" w:fill="FFFFFF"/>
        <w:spacing w:after="0" w:line="360" w:lineRule="auto"/>
        <w:rPr>
          <w:rFonts w:ascii="Times New Roman" w:eastAsia="Times New Roman" w:hAnsi="Times New Roman" w:cs="Times New Roman"/>
          <w:sz w:val="24"/>
          <w:szCs w:val="24"/>
          <w:lang w:eastAsia="en-IN" w:bidi="hi-IN"/>
        </w:rPr>
      </w:pPr>
      <w:r w:rsidRPr="00AF3AE4">
        <w:rPr>
          <w:rFonts w:ascii="Times New Roman" w:eastAsia="Times New Roman" w:hAnsi="Times New Roman" w:cs="Times New Roman"/>
          <w:b/>
          <w:bCs/>
          <w:sz w:val="24"/>
          <w:szCs w:val="24"/>
          <w:bdr w:val="none" w:sz="0" w:space="0" w:color="auto" w:frame="1"/>
          <w:lang w:eastAsia="en-IN" w:bidi="hi-IN"/>
        </w:rPr>
        <w:lastRenderedPageBreak/>
        <w:t>Measure Magnetic Flux Density</w:t>
      </w:r>
      <w:r w:rsidRPr="00AF3AE4">
        <w:rPr>
          <w:rFonts w:ascii="Times New Roman" w:eastAsia="Times New Roman" w:hAnsi="Times New Roman" w:cs="Times New Roman"/>
          <w:sz w:val="24"/>
          <w:szCs w:val="24"/>
          <w:lang w:eastAsia="en-IN" w:bidi="hi-IN"/>
        </w:rPr>
        <w:br/>
        <w:t>This equation can be readily deduced from the equation of Hall voltage and is given by</w:t>
      </w:r>
      <w:r w:rsidRPr="00AF3AE4">
        <w:rPr>
          <w:rFonts w:ascii="Times New Roman" w:eastAsia="Times New Roman" w:hAnsi="Times New Roman" w:cs="Times New Roman"/>
          <w:sz w:val="24"/>
          <w:szCs w:val="24"/>
          <w:lang w:eastAsia="en-IN" w:bidi="hi-IN"/>
        </w:rPr>
        <w:br/>
      </w:r>
      <w:r w:rsidRPr="00AF3AE4">
        <w:rPr>
          <w:rFonts w:ascii="Times New Roman" w:eastAsia="Times New Roman" w:hAnsi="Times New Roman" w:cs="Times New Roman"/>
          <w:noProof/>
          <w:sz w:val="24"/>
          <w:szCs w:val="24"/>
          <w:lang w:eastAsia="en-IN" w:bidi="hi-IN"/>
        </w:rPr>
        <w:drawing>
          <wp:inline distT="0" distB="0" distL="0" distR="0" wp14:anchorId="4C15A04A" wp14:editId="74B31A03">
            <wp:extent cx="871855" cy="499745"/>
            <wp:effectExtent l="0" t="0" r="4445" b="0"/>
            <wp:docPr id="14" name="Picture 14" descr="https://www.electrical4u.com/images/march16/14630327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electrical4u.com/images/march16/1463032721.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1855" cy="499745"/>
                    </a:xfrm>
                    <a:prstGeom prst="rect">
                      <a:avLst/>
                    </a:prstGeom>
                    <a:noFill/>
                    <a:ln>
                      <a:noFill/>
                    </a:ln>
                  </pic:spPr>
                </pic:pic>
              </a:graphicData>
            </a:graphic>
          </wp:inline>
        </w:drawing>
      </w:r>
      <w:r w:rsidRPr="00AF3AE4">
        <w:rPr>
          <w:rFonts w:ascii="Times New Roman" w:eastAsia="Times New Roman" w:hAnsi="Times New Roman" w:cs="Times New Roman"/>
          <w:sz w:val="24"/>
          <w:szCs w:val="24"/>
          <w:lang w:eastAsia="en-IN" w:bidi="hi-IN"/>
        </w:rPr>
        <w:br/>
      </w:r>
      <w:proofErr w:type="gramStart"/>
      <w:r w:rsidRPr="00AF3AE4">
        <w:rPr>
          <w:rFonts w:ascii="Times New Roman" w:eastAsia="Times New Roman" w:hAnsi="Times New Roman" w:cs="Times New Roman"/>
          <w:sz w:val="24"/>
          <w:szCs w:val="24"/>
          <w:lang w:eastAsia="en-IN" w:bidi="hi-IN"/>
        </w:rPr>
        <w:t>Further,</w:t>
      </w:r>
      <w:proofErr w:type="gramEnd"/>
      <w:r w:rsidRPr="00AF3AE4">
        <w:rPr>
          <w:rFonts w:ascii="Times New Roman" w:eastAsia="Times New Roman" w:hAnsi="Times New Roman" w:cs="Times New Roman"/>
          <w:sz w:val="24"/>
          <w:szCs w:val="24"/>
          <w:lang w:eastAsia="en-IN" w:bidi="hi-IN"/>
        </w:rPr>
        <w:t xml:space="preserve"> there are many commercially available types of equipment based on the principle of Hall effect including Hall-effect sensors and Hall-effect probes.</w:t>
      </w:r>
    </w:p>
    <w:p w:rsidR="00AF3AE4" w:rsidRDefault="00AF3AE4" w:rsidP="00DD35FE">
      <w:pPr>
        <w:shd w:val="clear" w:color="auto" w:fill="FFFFFF"/>
        <w:spacing w:after="0" w:line="360" w:lineRule="auto"/>
        <w:jc w:val="both"/>
        <w:rPr>
          <w:rFonts w:ascii="Times New Roman" w:hAnsi="Times New Roman" w:cs="Times New Roman"/>
          <w:sz w:val="24"/>
          <w:szCs w:val="24"/>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Default="009B6363" w:rsidP="00DD35FE">
      <w:pPr>
        <w:shd w:val="clear" w:color="auto" w:fill="FFFFFF"/>
        <w:spacing w:after="0" w:line="360" w:lineRule="auto"/>
        <w:jc w:val="both"/>
        <w:rPr>
          <w:rFonts w:ascii="Times New Roman" w:hAnsi="Times New Roman" w:cs="Times New Roman"/>
          <w:sz w:val="24"/>
          <w:szCs w:val="24"/>
        </w:rPr>
      </w:pPr>
    </w:p>
    <w:p w:rsidR="009B6363" w:rsidRPr="00DD35FE" w:rsidRDefault="009B6363" w:rsidP="00DD35FE">
      <w:pPr>
        <w:shd w:val="clear" w:color="auto" w:fill="FFFFFF"/>
        <w:spacing w:after="0" w:line="360" w:lineRule="auto"/>
        <w:jc w:val="both"/>
        <w:rPr>
          <w:rFonts w:ascii="Times New Roman" w:hAnsi="Times New Roman" w:cs="Times New Roman"/>
          <w:b/>
          <w:bCs/>
          <w:sz w:val="24"/>
          <w:szCs w:val="24"/>
        </w:rPr>
      </w:pPr>
    </w:p>
    <w:sectPr w:rsidR="009B6363" w:rsidRPr="00DD35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D93F90"/>
    <w:multiLevelType w:val="multilevel"/>
    <w:tmpl w:val="7DD8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0881D98"/>
    <w:multiLevelType w:val="hybridMultilevel"/>
    <w:tmpl w:val="E37487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35A0788"/>
    <w:multiLevelType w:val="multilevel"/>
    <w:tmpl w:val="59E6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E4E"/>
    <w:rsid w:val="0001420B"/>
    <w:rsid w:val="0003687C"/>
    <w:rsid w:val="0009415B"/>
    <w:rsid w:val="000A5A46"/>
    <w:rsid w:val="000B7D43"/>
    <w:rsid w:val="00106796"/>
    <w:rsid w:val="00114E23"/>
    <w:rsid w:val="001B2290"/>
    <w:rsid w:val="001F4901"/>
    <w:rsid w:val="002318C0"/>
    <w:rsid w:val="002D322B"/>
    <w:rsid w:val="002F70DB"/>
    <w:rsid w:val="00301225"/>
    <w:rsid w:val="00355575"/>
    <w:rsid w:val="003A32FC"/>
    <w:rsid w:val="003C4566"/>
    <w:rsid w:val="003E04DC"/>
    <w:rsid w:val="00427EFB"/>
    <w:rsid w:val="00430669"/>
    <w:rsid w:val="004755BB"/>
    <w:rsid w:val="00483A48"/>
    <w:rsid w:val="00487F0E"/>
    <w:rsid w:val="004A795C"/>
    <w:rsid w:val="004B3A34"/>
    <w:rsid w:val="004E3703"/>
    <w:rsid w:val="00535CDF"/>
    <w:rsid w:val="0054155D"/>
    <w:rsid w:val="005A51FF"/>
    <w:rsid w:val="00645AED"/>
    <w:rsid w:val="00664537"/>
    <w:rsid w:val="0068606D"/>
    <w:rsid w:val="006A3DDE"/>
    <w:rsid w:val="006F1E4E"/>
    <w:rsid w:val="007C29C8"/>
    <w:rsid w:val="00833C53"/>
    <w:rsid w:val="00882661"/>
    <w:rsid w:val="00945747"/>
    <w:rsid w:val="009561AF"/>
    <w:rsid w:val="009B6363"/>
    <w:rsid w:val="00A464EB"/>
    <w:rsid w:val="00A67DE1"/>
    <w:rsid w:val="00AB2159"/>
    <w:rsid w:val="00AF3AE4"/>
    <w:rsid w:val="00B815BF"/>
    <w:rsid w:val="00BE5417"/>
    <w:rsid w:val="00D952B2"/>
    <w:rsid w:val="00D96CAC"/>
    <w:rsid w:val="00DA1D37"/>
    <w:rsid w:val="00DC5BBB"/>
    <w:rsid w:val="00DD35FE"/>
    <w:rsid w:val="00DF553F"/>
    <w:rsid w:val="00DF792C"/>
    <w:rsid w:val="00EB06D3"/>
    <w:rsid w:val="00EE5894"/>
    <w:rsid w:val="00F321EA"/>
    <w:rsid w:val="00F57910"/>
    <w:rsid w:val="00F8744D"/>
    <w:rsid w:val="00F9343C"/>
    <w:rsid w:val="00FA5B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F1E4E"/>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link w:val="Heading3Char"/>
    <w:uiPriority w:val="9"/>
    <w:qFormat/>
    <w:rsid w:val="006F1E4E"/>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1E4E"/>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6F1E4E"/>
    <w:rPr>
      <w:rFonts w:ascii="Times New Roman" w:eastAsia="Times New Roman" w:hAnsi="Times New Roman" w:cs="Times New Roman"/>
      <w:b/>
      <w:bCs/>
      <w:sz w:val="27"/>
      <w:szCs w:val="27"/>
      <w:lang w:eastAsia="en-IN" w:bidi="hi-IN"/>
    </w:rPr>
  </w:style>
  <w:style w:type="paragraph" w:styleId="NormalWeb">
    <w:name w:val="Normal (Web)"/>
    <w:basedOn w:val="Normal"/>
    <w:uiPriority w:val="99"/>
    <w:semiHidden/>
    <w:unhideWhenUsed/>
    <w:rsid w:val="006F1E4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6F1E4E"/>
    <w:rPr>
      <w:color w:val="0000FF"/>
      <w:u w:val="single"/>
    </w:rPr>
  </w:style>
  <w:style w:type="character" w:styleId="Strong">
    <w:name w:val="Strong"/>
    <w:basedOn w:val="DefaultParagraphFont"/>
    <w:uiPriority w:val="22"/>
    <w:qFormat/>
    <w:rsid w:val="006F1E4E"/>
    <w:rPr>
      <w:b/>
      <w:bCs/>
    </w:rPr>
  </w:style>
  <w:style w:type="paragraph" w:styleId="BalloonText">
    <w:name w:val="Balloon Text"/>
    <w:basedOn w:val="Normal"/>
    <w:link w:val="BalloonTextChar"/>
    <w:uiPriority w:val="99"/>
    <w:semiHidden/>
    <w:unhideWhenUsed/>
    <w:rsid w:val="006F1E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E4E"/>
    <w:rPr>
      <w:rFonts w:ascii="Tahoma" w:hAnsi="Tahoma" w:cs="Tahoma"/>
      <w:sz w:val="16"/>
      <w:szCs w:val="16"/>
    </w:rPr>
  </w:style>
  <w:style w:type="table" w:styleId="TableGrid">
    <w:name w:val="Table Grid"/>
    <w:basedOn w:val="TableNormal"/>
    <w:uiPriority w:val="59"/>
    <w:rsid w:val="00DF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18C0"/>
    <w:pPr>
      <w:ind w:left="720"/>
      <w:contextualSpacing/>
    </w:pPr>
  </w:style>
  <w:style w:type="character" w:styleId="PlaceholderText">
    <w:name w:val="Placeholder Text"/>
    <w:basedOn w:val="DefaultParagraphFont"/>
    <w:uiPriority w:val="99"/>
    <w:semiHidden/>
    <w:rsid w:val="00AF3AE4"/>
    <w:rPr>
      <w:color w:val="808080"/>
    </w:rPr>
  </w:style>
  <w:style w:type="character" w:customStyle="1" w:styleId="green">
    <w:name w:val="green"/>
    <w:basedOn w:val="DefaultParagraphFont"/>
    <w:rsid w:val="00AF3A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F1E4E"/>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link w:val="Heading3Char"/>
    <w:uiPriority w:val="9"/>
    <w:qFormat/>
    <w:rsid w:val="006F1E4E"/>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1E4E"/>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6F1E4E"/>
    <w:rPr>
      <w:rFonts w:ascii="Times New Roman" w:eastAsia="Times New Roman" w:hAnsi="Times New Roman" w:cs="Times New Roman"/>
      <w:b/>
      <w:bCs/>
      <w:sz w:val="27"/>
      <w:szCs w:val="27"/>
      <w:lang w:eastAsia="en-IN" w:bidi="hi-IN"/>
    </w:rPr>
  </w:style>
  <w:style w:type="paragraph" w:styleId="NormalWeb">
    <w:name w:val="Normal (Web)"/>
    <w:basedOn w:val="Normal"/>
    <w:uiPriority w:val="99"/>
    <w:semiHidden/>
    <w:unhideWhenUsed/>
    <w:rsid w:val="006F1E4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6F1E4E"/>
    <w:rPr>
      <w:color w:val="0000FF"/>
      <w:u w:val="single"/>
    </w:rPr>
  </w:style>
  <w:style w:type="character" w:styleId="Strong">
    <w:name w:val="Strong"/>
    <w:basedOn w:val="DefaultParagraphFont"/>
    <w:uiPriority w:val="22"/>
    <w:qFormat/>
    <w:rsid w:val="006F1E4E"/>
    <w:rPr>
      <w:b/>
      <w:bCs/>
    </w:rPr>
  </w:style>
  <w:style w:type="paragraph" w:styleId="BalloonText">
    <w:name w:val="Balloon Text"/>
    <w:basedOn w:val="Normal"/>
    <w:link w:val="BalloonTextChar"/>
    <w:uiPriority w:val="99"/>
    <w:semiHidden/>
    <w:unhideWhenUsed/>
    <w:rsid w:val="006F1E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E4E"/>
    <w:rPr>
      <w:rFonts w:ascii="Tahoma" w:hAnsi="Tahoma" w:cs="Tahoma"/>
      <w:sz w:val="16"/>
      <w:szCs w:val="16"/>
    </w:rPr>
  </w:style>
  <w:style w:type="table" w:styleId="TableGrid">
    <w:name w:val="Table Grid"/>
    <w:basedOn w:val="TableNormal"/>
    <w:uiPriority w:val="59"/>
    <w:rsid w:val="00DF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18C0"/>
    <w:pPr>
      <w:ind w:left="720"/>
      <w:contextualSpacing/>
    </w:pPr>
  </w:style>
  <w:style w:type="character" w:styleId="PlaceholderText">
    <w:name w:val="Placeholder Text"/>
    <w:basedOn w:val="DefaultParagraphFont"/>
    <w:uiPriority w:val="99"/>
    <w:semiHidden/>
    <w:rsid w:val="00AF3AE4"/>
    <w:rPr>
      <w:color w:val="808080"/>
    </w:rPr>
  </w:style>
  <w:style w:type="character" w:customStyle="1" w:styleId="green">
    <w:name w:val="green"/>
    <w:basedOn w:val="DefaultParagraphFont"/>
    <w:rsid w:val="00AF3A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807006">
      <w:bodyDiv w:val="1"/>
      <w:marLeft w:val="0"/>
      <w:marRight w:val="0"/>
      <w:marTop w:val="0"/>
      <w:marBottom w:val="0"/>
      <w:divBdr>
        <w:top w:val="none" w:sz="0" w:space="0" w:color="auto"/>
        <w:left w:val="none" w:sz="0" w:space="0" w:color="auto"/>
        <w:bottom w:val="none" w:sz="0" w:space="0" w:color="auto"/>
        <w:right w:val="none" w:sz="0" w:space="0" w:color="auto"/>
      </w:divBdr>
      <w:divsChild>
        <w:div w:id="931551789">
          <w:marLeft w:val="0"/>
          <w:marRight w:val="0"/>
          <w:marTop w:val="0"/>
          <w:marBottom w:val="0"/>
          <w:divBdr>
            <w:top w:val="none" w:sz="0" w:space="0" w:color="auto"/>
            <w:left w:val="none" w:sz="0" w:space="0" w:color="auto"/>
            <w:bottom w:val="none" w:sz="0" w:space="0" w:color="auto"/>
            <w:right w:val="none" w:sz="0" w:space="0" w:color="auto"/>
          </w:divBdr>
          <w:divsChild>
            <w:div w:id="1228105520">
              <w:marLeft w:val="0"/>
              <w:marRight w:val="0"/>
              <w:marTop w:val="0"/>
              <w:marBottom w:val="0"/>
              <w:divBdr>
                <w:top w:val="none" w:sz="0" w:space="0" w:color="auto"/>
                <w:left w:val="none" w:sz="0" w:space="0" w:color="auto"/>
                <w:bottom w:val="none" w:sz="0" w:space="0" w:color="auto"/>
                <w:right w:val="none" w:sz="0" w:space="0" w:color="auto"/>
              </w:divBdr>
            </w:div>
            <w:div w:id="816650377">
              <w:marLeft w:val="0"/>
              <w:marRight w:val="0"/>
              <w:marTop w:val="0"/>
              <w:marBottom w:val="0"/>
              <w:divBdr>
                <w:top w:val="none" w:sz="0" w:space="0" w:color="auto"/>
                <w:left w:val="none" w:sz="0" w:space="0" w:color="auto"/>
                <w:bottom w:val="none" w:sz="0" w:space="0" w:color="auto"/>
                <w:right w:val="none" w:sz="0" w:space="0" w:color="auto"/>
              </w:divBdr>
            </w:div>
            <w:div w:id="355084516">
              <w:marLeft w:val="0"/>
              <w:marRight w:val="0"/>
              <w:marTop w:val="0"/>
              <w:marBottom w:val="0"/>
              <w:divBdr>
                <w:top w:val="none" w:sz="0" w:space="0" w:color="auto"/>
                <w:left w:val="none" w:sz="0" w:space="0" w:color="auto"/>
                <w:bottom w:val="none" w:sz="0" w:space="0" w:color="auto"/>
                <w:right w:val="none" w:sz="0" w:space="0" w:color="auto"/>
              </w:divBdr>
              <w:divsChild>
                <w:div w:id="599264842">
                  <w:marLeft w:val="0"/>
                  <w:marRight w:val="0"/>
                  <w:marTop w:val="0"/>
                  <w:marBottom w:val="0"/>
                  <w:divBdr>
                    <w:top w:val="none" w:sz="0" w:space="0" w:color="auto"/>
                    <w:left w:val="none" w:sz="0" w:space="0" w:color="auto"/>
                    <w:bottom w:val="none" w:sz="0" w:space="0" w:color="auto"/>
                    <w:right w:val="none" w:sz="0" w:space="0" w:color="auto"/>
                  </w:divBdr>
                </w:div>
                <w:div w:id="840002818">
                  <w:marLeft w:val="0"/>
                  <w:marRight w:val="0"/>
                  <w:marTop w:val="0"/>
                  <w:marBottom w:val="0"/>
                  <w:divBdr>
                    <w:top w:val="none" w:sz="0" w:space="0" w:color="auto"/>
                    <w:left w:val="none" w:sz="0" w:space="0" w:color="auto"/>
                    <w:bottom w:val="none" w:sz="0" w:space="0" w:color="auto"/>
                    <w:right w:val="none" w:sz="0" w:space="0" w:color="auto"/>
                  </w:divBdr>
                </w:div>
                <w:div w:id="1782987360">
                  <w:marLeft w:val="0"/>
                  <w:marRight w:val="0"/>
                  <w:marTop w:val="0"/>
                  <w:marBottom w:val="0"/>
                  <w:divBdr>
                    <w:top w:val="none" w:sz="0" w:space="0" w:color="auto"/>
                    <w:left w:val="none" w:sz="0" w:space="0" w:color="auto"/>
                    <w:bottom w:val="none" w:sz="0" w:space="0" w:color="auto"/>
                    <w:right w:val="none" w:sz="0" w:space="0" w:color="auto"/>
                  </w:divBdr>
                  <w:divsChild>
                    <w:div w:id="405418679">
                      <w:marLeft w:val="0"/>
                      <w:marRight w:val="0"/>
                      <w:marTop w:val="0"/>
                      <w:marBottom w:val="0"/>
                      <w:divBdr>
                        <w:top w:val="none" w:sz="0" w:space="0" w:color="auto"/>
                        <w:left w:val="none" w:sz="0" w:space="0" w:color="auto"/>
                        <w:bottom w:val="none" w:sz="0" w:space="0" w:color="auto"/>
                        <w:right w:val="none" w:sz="0" w:space="0" w:color="auto"/>
                      </w:divBdr>
                    </w:div>
                    <w:div w:id="1060790835">
                      <w:marLeft w:val="0"/>
                      <w:marRight w:val="0"/>
                      <w:marTop w:val="0"/>
                      <w:marBottom w:val="0"/>
                      <w:divBdr>
                        <w:top w:val="none" w:sz="0" w:space="0" w:color="auto"/>
                        <w:left w:val="none" w:sz="0" w:space="0" w:color="auto"/>
                        <w:bottom w:val="none" w:sz="0" w:space="0" w:color="auto"/>
                        <w:right w:val="none" w:sz="0" w:space="0" w:color="auto"/>
                      </w:divBdr>
                    </w:div>
                    <w:div w:id="1970821763">
                      <w:marLeft w:val="0"/>
                      <w:marRight w:val="0"/>
                      <w:marTop w:val="0"/>
                      <w:marBottom w:val="0"/>
                      <w:divBdr>
                        <w:top w:val="none" w:sz="0" w:space="0" w:color="auto"/>
                        <w:left w:val="none" w:sz="0" w:space="0" w:color="auto"/>
                        <w:bottom w:val="none" w:sz="0" w:space="0" w:color="auto"/>
                        <w:right w:val="none" w:sz="0" w:space="0" w:color="auto"/>
                      </w:divBdr>
                    </w:div>
                    <w:div w:id="744643209">
                      <w:marLeft w:val="0"/>
                      <w:marRight w:val="0"/>
                      <w:marTop w:val="0"/>
                      <w:marBottom w:val="0"/>
                      <w:divBdr>
                        <w:top w:val="none" w:sz="0" w:space="0" w:color="auto"/>
                        <w:left w:val="none" w:sz="0" w:space="0" w:color="auto"/>
                        <w:bottom w:val="none" w:sz="0" w:space="0" w:color="auto"/>
                        <w:right w:val="none" w:sz="0" w:space="0" w:color="auto"/>
                      </w:divBdr>
                      <w:divsChild>
                        <w:div w:id="1221213476">
                          <w:marLeft w:val="0"/>
                          <w:marRight w:val="0"/>
                          <w:marTop w:val="0"/>
                          <w:marBottom w:val="0"/>
                          <w:divBdr>
                            <w:top w:val="none" w:sz="0" w:space="0" w:color="auto"/>
                            <w:left w:val="none" w:sz="0" w:space="0" w:color="auto"/>
                            <w:bottom w:val="none" w:sz="0" w:space="0" w:color="auto"/>
                            <w:right w:val="none" w:sz="0" w:space="0" w:color="auto"/>
                          </w:divBdr>
                        </w:div>
                        <w:div w:id="911354551">
                          <w:marLeft w:val="0"/>
                          <w:marRight w:val="0"/>
                          <w:marTop w:val="0"/>
                          <w:marBottom w:val="0"/>
                          <w:divBdr>
                            <w:top w:val="none" w:sz="0" w:space="0" w:color="auto"/>
                            <w:left w:val="none" w:sz="0" w:space="0" w:color="auto"/>
                            <w:bottom w:val="none" w:sz="0" w:space="0" w:color="auto"/>
                            <w:right w:val="none" w:sz="0" w:space="0" w:color="auto"/>
                          </w:divBdr>
                        </w:div>
                        <w:div w:id="1318995630">
                          <w:marLeft w:val="0"/>
                          <w:marRight w:val="0"/>
                          <w:marTop w:val="0"/>
                          <w:marBottom w:val="0"/>
                          <w:divBdr>
                            <w:top w:val="none" w:sz="0" w:space="0" w:color="auto"/>
                            <w:left w:val="none" w:sz="0" w:space="0" w:color="auto"/>
                            <w:bottom w:val="none" w:sz="0" w:space="0" w:color="auto"/>
                            <w:right w:val="none" w:sz="0" w:space="0" w:color="auto"/>
                          </w:divBdr>
                        </w:div>
                        <w:div w:id="671681769">
                          <w:marLeft w:val="0"/>
                          <w:marRight w:val="0"/>
                          <w:marTop w:val="0"/>
                          <w:marBottom w:val="0"/>
                          <w:divBdr>
                            <w:top w:val="none" w:sz="0" w:space="0" w:color="auto"/>
                            <w:left w:val="none" w:sz="0" w:space="0" w:color="auto"/>
                            <w:bottom w:val="none" w:sz="0" w:space="0" w:color="auto"/>
                            <w:right w:val="none" w:sz="0" w:space="0" w:color="auto"/>
                          </w:divBdr>
                        </w:div>
                        <w:div w:id="1134905910">
                          <w:marLeft w:val="0"/>
                          <w:marRight w:val="0"/>
                          <w:marTop w:val="0"/>
                          <w:marBottom w:val="0"/>
                          <w:divBdr>
                            <w:top w:val="none" w:sz="0" w:space="0" w:color="auto"/>
                            <w:left w:val="none" w:sz="0" w:space="0" w:color="auto"/>
                            <w:bottom w:val="none" w:sz="0" w:space="0" w:color="auto"/>
                            <w:right w:val="none" w:sz="0" w:space="0" w:color="auto"/>
                          </w:divBdr>
                        </w:div>
                        <w:div w:id="79840307">
                          <w:marLeft w:val="0"/>
                          <w:marRight w:val="0"/>
                          <w:marTop w:val="0"/>
                          <w:marBottom w:val="0"/>
                          <w:divBdr>
                            <w:top w:val="none" w:sz="0" w:space="0" w:color="auto"/>
                            <w:left w:val="none" w:sz="0" w:space="0" w:color="auto"/>
                            <w:bottom w:val="none" w:sz="0" w:space="0" w:color="auto"/>
                            <w:right w:val="none" w:sz="0" w:space="0" w:color="auto"/>
                          </w:divBdr>
                        </w:div>
                        <w:div w:id="1959526670">
                          <w:marLeft w:val="0"/>
                          <w:marRight w:val="0"/>
                          <w:marTop w:val="0"/>
                          <w:marBottom w:val="0"/>
                          <w:divBdr>
                            <w:top w:val="none" w:sz="0" w:space="0" w:color="auto"/>
                            <w:left w:val="none" w:sz="0" w:space="0" w:color="auto"/>
                            <w:bottom w:val="none" w:sz="0" w:space="0" w:color="auto"/>
                            <w:right w:val="none" w:sz="0" w:space="0" w:color="auto"/>
                          </w:divBdr>
                        </w:div>
                        <w:div w:id="92894960">
                          <w:marLeft w:val="0"/>
                          <w:marRight w:val="0"/>
                          <w:marTop w:val="0"/>
                          <w:marBottom w:val="0"/>
                          <w:divBdr>
                            <w:top w:val="none" w:sz="0" w:space="0" w:color="auto"/>
                            <w:left w:val="none" w:sz="0" w:space="0" w:color="auto"/>
                            <w:bottom w:val="none" w:sz="0" w:space="0" w:color="auto"/>
                            <w:right w:val="none" w:sz="0" w:space="0" w:color="auto"/>
                          </w:divBdr>
                        </w:div>
                        <w:div w:id="19980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487512">
      <w:bodyDiv w:val="1"/>
      <w:marLeft w:val="0"/>
      <w:marRight w:val="0"/>
      <w:marTop w:val="0"/>
      <w:marBottom w:val="0"/>
      <w:divBdr>
        <w:top w:val="none" w:sz="0" w:space="0" w:color="auto"/>
        <w:left w:val="none" w:sz="0" w:space="0" w:color="auto"/>
        <w:bottom w:val="none" w:sz="0" w:space="0" w:color="auto"/>
        <w:right w:val="none" w:sz="0" w:space="0" w:color="auto"/>
      </w:divBdr>
    </w:div>
    <w:div w:id="122271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microsoft.com/office/2007/relationships/hdphoto" Target="media/hdphoto4.wdp"/><Relationship Id="rId39" Type="http://schemas.openxmlformats.org/officeDocument/2006/relationships/image" Target="media/image20.jpeg"/><Relationship Id="rId21" Type="http://schemas.openxmlformats.org/officeDocument/2006/relationships/image" Target="media/image10.jpeg"/><Relationship Id="rId34" Type="http://schemas.microsoft.com/office/2007/relationships/hdphoto" Target="media/hdphoto8.wdp"/><Relationship Id="rId42" Type="http://schemas.microsoft.com/office/2007/relationships/hdphoto" Target="media/hdphoto11.wdp"/><Relationship Id="rId47" Type="http://schemas.openxmlformats.org/officeDocument/2006/relationships/image" Target="media/image24.jpeg"/><Relationship Id="rId50" Type="http://schemas.openxmlformats.org/officeDocument/2006/relationships/image" Target="media/image25.jpeg"/><Relationship Id="rId55" Type="http://schemas.openxmlformats.org/officeDocument/2006/relationships/hyperlink" Target="https://www.electrical4u.com/p-type-semiconductor/" TargetMode="External"/><Relationship Id="rId7" Type="http://schemas.openxmlformats.org/officeDocument/2006/relationships/hyperlink" Target="https://www.toppr.com/guides/physics/current-eletricity/drift-electrons-origin-resistivity/" TargetMode="External"/><Relationship Id="rId2" Type="http://schemas.openxmlformats.org/officeDocument/2006/relationships/styles" Target="styles.xml"/><Relationship Id="rId16" Type="http://schemas.openxmlformats.org/officeDocument/2006/relationships/image" Target="media/image6.jpeg"/><Relationship Id="rId20" Type="http://schemas.microsoft.com/office/2007/relationships/hdphoto" Target="media/hdphoto1.wdp"/><Relationship Id="rId29" Type="http://schemas.openxmlformats.org/officeDocument/2006/relationships/image" Target="media/image14.jpeg"/><Relationship Id="rId41" Type="http://schemas.openxmlformats.org/officeDocument/2006/relationships/image" Target="media/image21.jpeg"/><Relationship Id="rId54" Type="http://schemas.openxmlformats.org/officeDocument/2006/relationships/hyperlink" Target="https://www.electrical4u.com/n-type-semiconductor/" TargetMode="External"/><Relationship Id="rId1" Type="http://schemas.openxmlformats.org/officeDocument/2006/relationships/numbering" Target="numbering.xml"/><Relationship Id="rId6" Type="http://schemas.openxmlformats.org/officeDocument/2006/relationships/hyperlink" Target="https://www.toppr.com/guides/chemistry/atoms-and-molecules/what-is-an-atom-and-how-do-atoms-exist/" TargetMode="External"/><Relationship Id="rId11" Type="http://schemas.openxmlformats.org/officeDocument/2006/relationships/image" Target="media/image1.jpeg"/><Relationship Id="rId24" Type="http://schemas.microsoft.com/office/2007/relationships/hdphoto" Target="media/hdphoto3.wdp"/><Relationship Id="rId32" Type="http://schemas.microsoft.com/office/2007/relationships/hdphoto" Target="media/hdphoto7.wdp"/><Relationship Id="rId37" Type="http://schemas.openxmlformats.org/officeDocument/2006/relationships/image" Target="media/image18.png"/><Relationship Id="rId40" Type="http://schemas.microsoft.com/office/2007/relationships/hdphoto" Target="media/hdphoto10.wdp"/><Relationship Id="rId45" Type="http://schemas.openxmlformats.org/officeDocument/2006/relationships/image" Target="media/image23.jpeg"/><Relationship Id="rId53" Type="http://schemas.openxmlformats.org/officeDocument/2006/relationships/image" Target="media/image27.jpeg"/><Relationship Id="rId58" Type="http://schemas.openxmlformats.org/officeDocument/2006/relationships/hyperlink" Target="https://www.electrical4u.com/electrical-conductivity-of-metal-semiconductor-and-insulato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microsoft.com/office/2007/relationships/hdphoto" Target="media/hdphoto5.wdp"/><Relationship Id="rId36" Type="http://schemas.microsoft.com/office/2007/relationships/hdphoto" Target="media/hdphoto9.wdp"/><Relationship Id="rId49" Type="http://schemas.openxmlformats.org/officeDocument/2006/relationships/hyperlink" Target="http://1.bp.blogspot.com/-jU4oBmkjXl0/UNAn6K10r4I/AAAAAAAACXw/jrrEW9y9jTo/s1600/direct_bandgap.jpg" TargetMode="External"/><Relationship Id="rId57" Type="http://schemas.openxmlformats.org/officeDocument/2006/relationships/image" Target="media/image29.gif"/><Relationship Id="rId61" Type="http://schemas.openxmlformats.org/officeDocument/2006/relationships/theme" Target="theme/theme1.xml"/><Relationship Id="rId10" Type="http://schemas.openxmlformats.org/officeDocument/2006/relationships/hyperlink" Target="https://www.toppr.com/guides/physics/current-electricity/electrical-energy-power/" TargetMode="External"/><Relationship Id="rId19" Type="http://schemas.openxmlformats.org/officeDocument/2006/relationships/image" Target="media/image9.jpeg"/><Relationship Id="rId31" Type="http://schemas.openxmlformats.org/officeDocument/2006/relationships/image" Target="media/image15.jpeg"/><Relationship Id="rId44" Type="http://schemas.microsoft.com/office/2007/relationships/hdphoto" Target="media/hdphoto12.wdp"/><Relationship Id="rId52" Type="http://schemas.openxmlformats.org/officeDocument/2006/relationships/image" Target="media/image2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oppr.com/guides/physics/some-natural-phenomena/introduction-to-charges/" TargetMode="External"/><Relationship Id="rId14" Type="http://schemas.openxmlformats.org/officeDocument/2006/relationships/image" Target="media/image4.jpeg"/><Relationship Id="rId22" Type="http://schemas.microsoft.com/office/2007/relationships/hdphoto" Target="media/hdphoto2.wdp"/><Relationship Id="rId27" Type="http://schemas.openxmlformats.org/officeDocument/2006/relationships/image" Target="media/image13.jpeg"/><Relationship Id="rId30" Type="http://schemas.microsoft.com/office/2007/relationships/hdphoto" Target="media/hdphoto6.wdp"/><Relationship Id="rId35" Type="http://schemas.openxmlformats.org/officeDocument/2006/relationships/image" Target="media/image17.jpeg"/><Relationship Id="rId43" Type="http://schemas.openxmlformats.org/officeDocument/2006/relationships/image" Target="media/image22.jpeg"/><Relationship Id="rId48" Type="http://schemas.microsoft.com/office/2007/relationships/hdphoto" Target="media/hdphoto14.wdp"/><Relationship Id="rId56" Type="http://schemas.openxmlformats.org/officeDocument/2006/relationships/image" Target="media/image28.gif"/><Relationship Id="rId8" Type="http://schemas.openxmlformats.org/officeDocument/2006/relationships/hyperlink" Target="https://www.toppr.com/guides/chemistry/the-solid-state/close-packing-in-crystals/" TargetMode="External"/><Relationship Id="rId51" Type="http://schemas.openxmlformats.org/officeDocument/2006/relationships/hyperlink" Target="http://1.bp.blogspot.com/-EJBVTGpB1mc/UNAob6ysUGI/AAAAAAAACX4/S4PRtV5_Fuo/s1600/indirect_bandgap.jpg" TargetMode="Externa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19.jpeg"/><Relationship Id="rId46" Type="http://schemas.microsoft.com/office/2007/relationships/hdphoto" Target="media/hdphoto13.wdp"/><Relationship Id="rId59" Type="http://schemas.openxmlformats.org/officeDocument/2006/relationships/image" Target="media/image3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21</Pages>
  <Words>3571</Words>
  <Characters>20358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44</cp:revision>
  <dcterms:created xsi:type="dcterms:W3CDTF">2020-03-19T07:01:00Z</dcterms:created>
  <dcterms:modified xsi:type="dcterms:W3CDTF">2020-03-29T09:02:00Z</dcterms:modified>
</cp:coreProperties>
</file>