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18" w:rsidRDefault="00577D18">
      <w:pPr>
        <w:pStyle w:val="Standard"/>
        <w:jc w:val="right"/>
        <w:rPr>
          <w:rFonts w:ascii="Calibri" w:hAnsi="Calibri" w:cs="Garamond"/>
          <w:sz w:val="64"/>
          <w:szCs w:val="64"/>
        </w:rPr>
      </w:pPr>
      <w:r>
        <w:rPr>
          <w:rFonts w:ascii="Calibri" w:hAnsi="Calibri" w:cs="Garamond"/>
          <w:sz w:val="64"/>
          <w:szCs w:val="64"/>
        </w:rPr>
        <w:t>aestasGIS</w:t>
      </w:r>
    </w:p>
    <w:p w:rsidR="00577D18" w:rsidRDefault="00577D18">
      <w:pPr>
        <w:pStyle w:val="Standard"/>
      </w:pPr>
    </w:p>
    <w:p w:rsidR="00577D18" w:rsidRDefault="00577D18">
      <w:pPr>
        <w:pStyle w:val="Standard"/>
        <w:jc w:val="right"/>
      </w:pPr>
      <w:r>
        <w:rPr>
          <w:rFonts w:ascii="Calibri" w:hAnsi="Calibri" w:cs="Garamond"/>
          <w:i/>
        </w:rPr>
        <w:t>Ramløse d. 5. september 2020</w:t>
      </w:r>
    </w:p>
    <w:p w:rsidR="00577D18" w:rsidRDefault="00577D18">
      <w:pPr>
        <w:pStyle w:val="Standard"/>
        <w:jc w:val="right"/>
        <w:rPr>
          <w:rFonts w:ascii="Garamond" w:hAnsi="Garamond" w:cs="Garamond"/>
          <w:i/>
          <w:sz w:val="28"/>
          <w:szCs w:val="28"/>
        </w:rPr>
      </w:pPr>
    </w:p>
    <w:p w:rsidR="00577D18" w:rsidRDefault="00577D18">
      <w:pPr>
        <w:pStyle w:val="Textbody"/>
        <w:rPr>
          <w:rFonts w:ascii="Calibri" w:hAnsi="Calibri" w:cs="Garamond"/>
          <w:b/>
          <w:sz w:val="28"/>
          <w:szCs w:val="28"/>
        </w:rPr>
      </w:pPr>
      <w:r>
        <w:rPr>
          <w:rFonts w:ascii="Calibri" w:hAnsi="Calibri" w:cs="Garamond"/>
          <w:b/>
          <w:sz w:val="28"/>
          <w:szCs w:val="28"/>
        </w:rPr>
        <w:t>Vejledning og dokumentation for Naturstyrelsens GNSS indlæsningssystem.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GNSS indlæsnings systemet kan benyttes til at importere data fra GNSS systemer i forskellige dataformater og placere data i NST’s centrale database systemer.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Data genereret vha. GNSS systemer kan have en lang række formater bl.a. shape, tab, GeoJSON, GPX o.a. 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  <w:r>
        <w:rPr>
          <w:rFonts w:ascii="Calibri" w:hAnsi="Calibri"/>
          <w:sz w:val="20"/>
          <w:szCs w:val="20"/>
        </w:rPr>
        <w:t>Indlæsnings systemet er baseret på GDAL/OGR (https://gdal.org) og kan opsættes til at indlæse alle formater som GDAL/OGR kan håndtere (</w:t>
      </w:r>
      <w:hyperlink r:id="rId7" w:history="1">
        <w:r>
          <w:rPr>
            <w:rFonts w:ascii="Calibri" w:hAnsi="Calibri"/>
            <w:sz w:val="20"/>
            <w:szCs w:val="20"/>
          </w:rPr>
          <w:t>https://gdal.org/drivers/vector/index.html</w:t>
        </w:r>
      </w:hyperlink>
      <w:r>
        <w:rPr>
          <w:rFonts w:ascii="Calibri" w:hAnsi="Calibri"/>
          <w:sz w:val="20"/>
          <w:szCs w:val="20"/>
        </w:rPr>
        <w:t>).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Heading3"/>
      </w:pPr>
      <w:r>
        <w:rPr>
          <w:rFonts w:ascii="Calibri" w:hAnsi="Calibri"/>
          <w:sz w:val="24"/>
          <w:szCs w:val="24"/>
        </w:rPr>
        <w:t>Installation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Der findes ikke en specifik installationsprogram til GNSS indlæsningssystemet, men følgende procedure benyttes: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 w:rsidP="00FC24C7">
      <w:pPr>
        <w:pStyle w:val="Standard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GNSS Indlæsningsprogrammet leveres som en zip-fil. Denne zip-fil kan udfoldes (unzippes) på en vilkårlig mappe på brugerens pc.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Efter unzip-proceduren vil der være en ny mappe: ”</w:t>
      </w:r>
      <w:r w:rsidRPr="006A1889">
        <w:rPr>
          <w:rFonts w:ascii="Calibri" w:hAnsi="Calibri"/>
          <w:i/>
          <w:sz w:val="20"/>
          <w:szCs w:val="20"/>
        </w:rPr>
        <w:t>brugervalgt placering</w:t>
      </w:r>
      <w:r>
        <w:rPr>
          <w:rFonts w:ascii="Calibri" w:hAnsi="Calibri"/>
          <w:i/>
          <w:sz w:val="20"/>
          <w:szCs w:val="20"/>
        </w:rPr>
        <w:t>”</w:t>
      </w:r>
      <w:r>
        <w:rPr>
          <w:rFonts w:ascii="Calibri" w:hAnsi="Calibri"/>
          <w:sz w:val="20"/>
          <w:szCs w:val="20"/>
        </w:rPr>
        <w:t xml:space="preserve">\nst_sporimport. </w:t>
      </w:r>
      <w:r>
        <w:rPr>
          <w:rFonts w:ascii="Calibri" w:hAnsi="Calibri"/>
          <w:sz w:val="20"/>
          <w:szCs w:val="20"/>
        </w:rPr>
        <w:br/>
        <w:t xml:space="preserve">I denne mappe findes bl.a. de essentielle filer: sporimport.exe, </w:t>
      </w:r>
      <w:r w:rsidRPr="00FC24C7">
        <w:rPr>
          <w:rFonts w:ascii="Calibri" w:hAnsi="Calibri"/>
          <w:sz w:val="20"/>
          <w:szCs w:val="20"/>
        </w:rPr>
        <w:t>OGRShell.tmpl</w:t>
      </w:r>
      <w:r>
        <w:rPr>
          <w:rFonts w:ascii="Calibri" w:hAnsi="Calibri"/>
          <w:sz w:val="20"/>
          <w:szCs w:val="20"/>
        </w:rPr>
        <w:t xml:space="preserve">, profiles.txt samt en under-mappe gdal.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Øvrige filer/mapper er ikke nødvendige for den basale funktionalitet.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Højreklik på fil sporimport.exe og klik på undermenu-punkt ”Opret genvej”. Der oprettes en genvej i den aktuelle mappe kaldet ”sporimport.exe – Genvej” (.lnk). 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Kopier denne genvej til f.eks. brugerens skrivebord.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Efter installation kan brugeren starte GNSS-import programmet ved at dobbelt-klikke på genvejen.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Heading3"/>
        <w:rPr>
          <w:rFonts w:ascii="Calibri" w:hAnsi="Calibri"/>
          <w:sz w:val="24"/>
          <w:szCs w:val="24"/>
        </w:rPr>
      </w:pPr>
    </w:p>
    <w:p w:rsidR="00577D18" w:rsidRDefault="00577D18">
      <w:pPr>
        <w:pStyle w:val="Heading3"/>
        <w:pageBreakBefore/>
      </w:pPr>
      <w:r>
        <w:rPr>
          <w:rFonts w:ascii="Calibri" w:hAnsi="Calibri"/>
          <w:sz w:val="24"/>
          <w:szCs w:val="24"/>
        </w:rPr>
        <w:t>Brugervejledning</w:t>
      </w:r>
      <w:r>
        <w:t xml:space="preserve"> </w:t>
      </w:r>
      <w:r>
        <w:br/>
      </w:r>
    </w:p>
    <w:p w:rsidR="00577D18" w:rsidRDefault="00577D18">
      <w:pPr>
        <w:pStyle w:val="Standard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Data fra GNSS enheden kopieres til en datamappe på samme pc-system som GNSS-import programmet. Det bør dog ikke være samme mappe, som selve sporimport programmet er placeret i. 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Start program sporimport.exe ved at dobbeltklikke på genvejen. Der vises følgende dialog:</w:t>
      </w:r>
      <w:r>
        <w:rPr>
          <w:rFonts w:ascii="Calibri" w:hAnsi="Calibri"/>
          <w:sz w:val="20"/>
          <w:szCs w:val="20"/>
        </w:rPr>
        <w:br/>
      </w:r>
      <w:r>
        <w:rPr>
          <w:noProof/>
          <w:lang w:eastAsia="da-DK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lede1" o:spid="_x0000_s1026" type="#_x0000_t75" style="position:absolute;left:0;text-align:left;margin-left:36.9pt;margin-top:21.9pt;width:308.7pt;height:334.15pt;z-index:251658240;visibility:visible;mso-position-horizontal-relative:text;mso-position-vertical-relative:text">
            <v:imagedata r:id="rId8" o:title=""/>
            <w10:wrap type="square"/>
          </v:shape>
        </w:pic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 w:rsidP="00F20635">
      <w:pPr>
        <w:pStyle w:val="Standard"/>
        <w:ind w:left="57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br/>
        <w:t>Trykknapperne i bruger dialogen har hver sin funktion. De beskrives i den rækkefølge, som de skal benyttes i.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Knap ”</w:t>
      </w:r>
      <w:r>
        <w:rPr>
          <w:rFonts w:ascii="Calibri" w:hAnsi="Calibri"/>
          <w:b/>
          <w:bCs/>
          <w:sz w:val="20"/>
          <w:szCs w:val="20"/>
        </w:rPr>
        <w:t>Indsæt fil(er)</w:t>
      </w:r>
      <w:r>
        <w:rPr>
          <w:rFonts w:ascii="Calibri" w:hAnsi="Calibri"/>
          <w:sz w:val="20"/>
          <w:szCs w:val="20"/>
        </w:rPr>
        <w:t>”: Viser et skærmbillede til at vælge en eller flere datafiler. Vælg de shape/tab filer (eller andre formater), som skal indlæses i databasen.</w:t>
      </w:r>
      <w:r>
        <w:rPr>
          <w:rFonts w:ascii="Calibri" w:hAnsi="Calibri"/>
          <w:sz w:val="20"/>
          <w:szCs w:val="20"/>
        </w:rPr>
        <w:br/>
        <w:t xml:space="preserve"> </w:t>
      </w:r>
      <w:r>
        <w:rPr>
          <w:rFonts w:ascii="Calibri" w:hAnsi="Calibri"/>
          <w:sz w:val="20"/>
          <w:szCs w:val="20"/>
        </w:rPr>
        <w:br/>
        <w:t xml:space="preserve">Man skal kun markere ”hoved-filen” dvs. ”.shp” eller ”.tab”, </w:t>
      </w:r>
      <w:r>
        <w:rPr>
          <w:rFonts w:ascii="Calibri" w:hAnsi="Calibri"/>
          <w:b/>
          <w:bCs/>
          <w:sz w:val="20"/>
          <w:szCs w:val="20"/>
        </w:rPr>
        <w:t>ikke</w:t>
      </w:r>
      <w:r>
        <w:rPr>
          <w:rFonts w:ascii="Calibri" w:hAnsi="Calibri"/>
          <w:sz w:val="20"/>
          <w:szCs w:val="20"/>
        </w:rPr>
        <w:t xml:space="preserve"> evt. ekstrafiler med samme fornavn og forskelligt efternavn. F.eks.: Kun ”min_fil.</w:t>
      </w:r>
      <w:r w:rsidRPr="006A1889">
        <w:rPr>
          <w:rFonts w:ascii="Calibri" w:hAnsi="Calibri"/>
          <w:b/>
          <w:sz w:val="20"/>
          <w:szCs w:val="20"/>
        </w:rPr>
        <w:t>shp</w:t>
      </w:r>
      <w:r>
        <w:rPr>
          <w:rFonts w:ascii="Calibri" w:hAnsi="Calibri"/>
          <w:sz w:val="20"/>
          <w:szCs w:val="20"/>
        </w:rPr>
        <w:t>”, men ikke ”min_fil.shx”, ”min_fil.idx” osv.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Knap ”</w:t>
      </w:r>
      <w:r>
        <w:rPr>
          <w:rFonts w:ascii="Calibri" w:hAnsi="Calibri"/>
          <w:b/>
          <w:bCs/>
          <w:sz w:val="20"/>
          <w:szCs w:val="20"/>
        </w:rPr>
        <w:t>Fjern fil(er)</w:t>
      </w:r>
      <w:r>
        <w:rPr>
          <w:rFonts w:ascii="Calibri" w:hAnsi="Calibri"/>
          <w:sz w:val="20"/>
          <w:szCs w:val="20"/>
        </w:rPr>
        <w:t xml:space="preserve">”: Man kan fjerne allerede valgte, men uønskede, data filer fra import listen ved at markere de uønskede filer og derefter trykke på knap ”Fjern fil(er)”.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Markering af filerne kan foretages vha. standard markerings metoder inkl. brug af shift og ctrl tasterne under markering.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Knap ”</w:t>
      </w:r>
      <w:r>
        <w:rPr>
          <w:rFonts w:ascii="Calibri" w:hAnsi="Calibri"/>
          <w:b/>
          <w:bCs/>
          <w:sz w:val="20"/>
          <w:szCs w:val="20"/>
        </w:rPr>
        <w:t>Nulstil</w:t>
      </w:r>
      <w:r>
        <w:rPr>
          <w:rFonts w:ascii="Calibri" w:hAnsi="Calibri"/>
          <w:sz w:val="20"/>
          <w:szCs w:val="20"/>
        </w:rPr>
        <w:t>”: Fjerner alle valgte filer fra indlæsningslisten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Valgliste ”</w:t>
      </w:r>
      <w:r>
        <w:rPr>
          <w:rFonts w:ascii="Calibri" w:hAnsi="Calibri"/>
          <w:b/>
          <w:bCs/>
          <w:sz w:val="20"/>
          <w:szCs w:val="20"/>
        </w:rPr>
        <w:t>Profil valg</w:t>
      </w:r>
      <w:r>
        <w:rPr>
          <w:rFonts w:ascii="Calibri" w:hAnsi="Calibri"/>
          <w:sz w:val="20"/>
          <w:szCs w:val="20"/>
        </w:rPr>
        <w:t xml:space="preserve">”: Viser en række profil valg. </w:t>
      </w:r>
      <w:r>
        <w:rPr>
          <w:rFonts w:ascii="Calibri" w:hAnsi="Calibri"/>
          <w:sz w:val="20"/>
          <w:szCs w:val="20"/>
        </w:rPr>
        <w:br/>
        <w:t>Før indlæsning i databasen af de valgte datafiler, skal den korrekte profil vælges.</w:t>
      </w:r>
      <w:r>
        <w:rPr>
          <w:rFonts w:ascii="Calibri" w:hAnsi="Calibri"/>
          <w:sz w:val="20"/>
          <w:szCs w:val="20"/>
        </w:rPr>
        <w:br/>
        <w:t xml:space="preserve"> </w:t>
      </w:r>
      <w:r>
        <w:rPr>
          <w:rFonts w:ascii="Calibri" w:hAnsi="Calibri"/>
          <w:sz w:val="20"/>
          <w:szCs w:val="20"/>
        </w:rPr>
        <w:br/>
        <w:t xml:space="preserve">Hver profil indeholder oplysninger, som styrer inddata format og valg af database / tabel, som data indlæses til. Der kan kun vælges en profil pr. indlæsning, så alle valgte datafiler, som skal indlæses i sessionen, skal har samme format. </w:t>
      </w:r>
      <w:r>
        <w:rPr>
          <w:rFonts w:ascii="Calibri" w:hAnsi="Calibri"/>
          <w:sz w:val="20"/>
          <w:szCs w:val="20"/>
        </w:rPr>
        <w:br/>
        <w:t xml:space="preserve">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Pt. er der </w:t>
      </w:r>
      <w:r w:rsidRPr="0010499F">
        <w:rPr>
          <w:rFonts w:ascii="Calibri" w:hAnsi="Calibri"/>
          <w:b/>
          <w:sz w:val="20"/>
          <w:szCs w:val="20"/>
        </w:rPr>
        <w:t>4</w:t>
      </w:r>
      <w:r>
        <w:rPr>
          <w:rFonts w:ascii="Calibri" w:hAnsi="Calibri"/>
          <w:sz w:val="20"/>
          <w:szCs w:val="20"/>
        </w:rPr>
        <w:t xml:space="preserve"> profiler: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”</w:t>
      </w:r>
      <w:r>
        <w:rPr>
          <w:rFonts w:ascii="Calibri" w:hAnsi="Calibri"/>
          <w:b/>
          <w:bCs/>
          <w:sz w:val="20"/>
          <w:szCs w:val="20"/>
        </w:rPr>
        <w:t>GNSS standard</w:t>
      </w:r>
      <w:r>
        <w:rPr>
          <w:rFonts w:ascii="Calibri" w:hAnsi="Calibri"/>
          <w:sz w:val="20"/>
          <w:szCs w:val="20"/>
        </w:rPr>
        <w:t xml:space="preserve">”: indlæser standard GNSS-filer til database ”drc-spor”, tabellerne ”gnssdata.gnss_flader”, ”gnssdata.gnss_linjer”, ”gnssdata.gnss_punkter”. 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Under indlæsning bliver inddata splittet op efter type, således flader havner i ”gnss_flader”, linjer i ”gnss_linjer” og punkter i ”gnss_punkter”.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”</w:t>
      </w:r>
      <w:r>
        <w:rPr>
          <w:rFonts w:ascii="Calibri" w:hAnsi="Calibri"/>
          <w:b/>
          <w:bCs/>
          <w:sz w:val="20"/>
          <w:szCs w:val="20"/>
        </w:rPr>
        <w:t>GNSS kun PM_ID</w:t>
      </w:r>
      <w:r>
        <w:rPr>
          <w:rFonts w:ascii="Calibri" w:hAnsi="Calibri"/>
          <w:sz w:val="20"/>
          <w:szCs w:val="20"/>
        </w:rPr>
        <w:t xml:space="preserve">”: indlæser et tidligt, nu pensioneret, format af GNSS-filer til database ”drc-spor”, tabellerne ”gnssdata.gnss_flader”, ”gnssdata.gnss_linjer”, ”gnssdata.gnss_punkter”.  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”</w:t>
      </w:r>
      <w:r>
        <w:rPr>
          <w:rFonts w:ascii="Calibri" w:hAnsi="Calibri"/>
          <w:b/>
          <w:bCs/>
          <w:sz w:val="20"/>
          <w:szCs w:val="20"/>
        </w:rPr>
        <w:t>TEST standard</w:t>
      </w:r>
      <w:r>
        <w:rPr>
          <w:rFonts w:ascii="Calibri" w:hAnsi="Calibri"/>
          <w:sz w:val="20"/>
          <w:szCs w:val="20"/>
        </w:rPr>
        <w:t xml:space="preserve">”: indlæser standard GNSS-filer til database ”drc-spor”, tabellerne ”gnssdata.test_flader”, ”gnssdata.test_linjer”, ”gnssdata.test_punkter”.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”</w:t>
      </w:r>
      <w:r>
        <w:rPr>
          <w:rFonts w:ascii="Calibri" w:hAnsi="Calibri"/>
          <w:b/>
          <w:bCs/>
          <w:sz w:val="20"/>
          <w:szCs w:val="20"/>
        </w:rPr>
        <w:t>TEST kun PM_ID</w:t>
      </w:r>
      <w:r>
        <w:rPr>
          <w:rFonts w:ascii="Calibri" w:hAnsi="Calibri"/>
          <w:sz w:val="20"/>
          <w:szCs w:val="20"/>
        </w:rPr>
        <w:t xml:space="preserve">”: indlæser et tidligt format af GNSS-filer til database ”drc-spor”, tabellerne ”gnssdata.test_flader”, ”gnssdata.test_linjer”, ”gnssdata.test_punkter”.  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Profilerne ”TEST_…” er formatmæssigt ens med ”GNSS_…”, blot skrives data ind i ”test” tabeller i stedet for de ”rigtige” tabeller. Så ”TEST…” profiler er til testning (!) og øvelse for nye brugere.</w:t>
      </w:r>
      <w:r>
        <w:rPr>
          <w:rFonts w:ascii="Calibri" w:hAnsi="Calibri"/>
          <w:sz w:val="20"/>
          <w:szCs w:val="20"/>
        </w:rPr>
        <w:br/>
      </w:r>
    </w:p>
    <w:p w:rsidR="00577D18" w:rsidRDefault="00577D18" w:rsidP="00F20635">
      <w:pPr>
        <w:pStyle w:val="Standard"/>
        <w:ind w:left="57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>Knap ”</w:t>
      </w:r>
      <w:r>
        <w:rPr>
          <w:rFonts w:ascii="Calibri" w:hAnsi="Calibri"/>
          <w:b/>
          <w:bCs/>
          <w:sz w:val="20"/>
          <w:szCs w:val="20"/>
        </w:rPr>
        <w:t>Indlæs i DB</w:t>
      </w:r>
      <w:r>
        <w:rPr>
          <w:rFonts w:ascii="Calibri" w:hAnsi="Calibri"/>
          <w:sz w:val="20"/>
          <w:szCs w:val="20"/>
        </w:rPr>
        <w:t>”: starter selve indlæsning i databasen. Evt. lognings informationer vises løbende i tekstfelt ”</w:t>
      </w:r>
      <w:r>
        <w:rPr>
          <w:rFonts w:ascii="Calibri" w:hAnsi="Calibri"/>
          <w:b/>
          <w:bCs/>
          <w:sz w:val="20"/>
          <w:szCs w:val="20"/>
        </w:rPr>
        <w:t>Log</w:t>
      </w:r>
      <w:r>
        <w:rPr>
          <w:rFonts w:ascii="Calibri" w:hAnsi="Calibri"/>
          <w:sz w:val="20"/>
          <w:szCs w:val="20"/>
        </w:rPr>
        <w:t>”.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 xml:space="preserve"> Knap ”</w:t>
      </w:r>
      <w:r>
        <w:rPr>
          <w:rFonts w:ascii="Calibri" w:hAnsi="Calibri"/>
          <w:b/>
          <w:bCs/>
          <w:sz w:val="20"/>
          <w:szCs w:val="20"/>
        </w:rPr>
        <w:t>Afslut</w:t>
      </w:r>
      <w:r>
        <w:rPr>
          <w:rFonts w:ascii="Calibri" w:hAnsi="Calibri"/>
          <w:sz w:val="20"/>
          <w:szCs w:val="20"/>
        </w:rPr>
        <w:t>”: Afslutter program.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Heading3"/>
        <w:pageBreakBefore/>
      </w:pPr>
      <w:r>
        <w:rPr>
          <w:rFonts w:ascii="Calibri" w:hAnsi="Calibri"/>
          <w:sz w:val="24"/>
          <w:szCs w:val="24"/>
        </w:rPr>
        <w:t>Opsætning af profiler.</w:t>
      </w:r>
      <w:r>
        <w:t xml:space="preserve"> </w:t>
      </w:r>
      <w: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 forskellige GNSS enheder i Naturstyrelsen har forskellige opsætninger mht. hvilke parametre som gemmes i datafilerne, som enhederne producerer.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Data tabellerne i den centrale database har et format, dvs. et bestemt sæt af felter, som gemmes i tabellen. Der er typisk forskel på GNSS dataformaterne og det benyttede format i databasen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 enkelte profilers opgave er at tilpasse data fra GNSS enhederne under indlæsningen, således at GNSS data kan skrives ind i de korrekte felter i database-tabellen  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>Processen styres af 2 filer placeret i samme mappe som selve programmet:</w:t>
      </w:r>
      <w:r>
        <w:rPr>
          <w:rFonts w:ascii="Calibri" w:hAnsi="Calibri"/>
          <w:sz w:val="20"/>
          <w:szCs w:val="20"/>
        </w:rPr>
        <w:br/>
      </w:r>
    </w:p>
    <w:p w:rsidR="00577D18" w:rsidRPr="00FC24C7" w:rsidRDefault="00577D18" w:rsidP="0063053F">
      <w:pPr>
        <w:pStyle w:val="Standard"/>
        <w:numPr>
          <w:ilvl w:val="0"/>
          <w:numId w:val="3"/>
        </w:numPr>
        <w:rPr>
          <w:rFonts w:ascii="Courier New" w:hAnsi="Courier New"/>
          <w:b/>
          <w:bCs/>
          <w:sz w:val="14"/>
          <w:szCs w:val="14"/>
        </w:rPr>
      </w:pPr>
      <w:r w:rsidRPr="000C4261">
        <w:rPr>
          <w:rFonts w:ascii="Calibri" w:hAnsi="Calibri"/>
          <w:b/>
          <w:sz w:val="20"/>
          <w:szCs w:val="20"/>
        </w:rPr>
        <w:t>OGRShell.tmpl</w:t>
      </w:r>
      <w:r w:rsidRPr="00F20635">
        <w:rPr>
          <w:rFonts w:ascii="Calibri" w:hAnsi="Calibri"/>
          <w:sz w:val="20"/>
          <w:szCs w:val="20"/>
        </w:rPr>
        <w:br/>
        <w:t>Er en skabelon for den kommandoprocedure, som genereres for hver datafil, som skal importeres til en database tabel. Denne skal yderst sjældent rettes. Den har pt. følgende udseende:</w:t>
      </w:r>
      <w:r w:rsidRPr="00F20635">
        <w:rPr>
          <w:rFonts w:ascii="Calibri" w:hAnsi="Calibri"/>
          <w:sz w:val="20"/>
          <w:szCs w:val="20"/>
        </w:rPr>
        <w:br/>
      </w:r>
      <w:r w:rsidRPr="00F20635">
        <w:rPr>
          <w:rFonts w:ascii="Calibri" w:hAnsi="Calibri"/>
          <w:sz w:val="20"/>
          <w:szCs w:val="20"/>
        </w:rPr>
        <w:br/>
      </w:r>
      <w:r w:rsidRPr="00F20635">
        <w:rPr>
          <w:rFonts w:ascii="Courier New" w:hAnsi="Courier New"/>
          <w:b/>
          <w:bCs/>
          <w:sz w:val="14"/>
          <w:szCs w:val="14"/>
        </w:rPr>
        <w:t>@echo off</w:t>
      </w:r>
    </w:p>
    <w:p w:rsidR="00577D18" w:rsidRPr="00FC24C7" w:rsidRDefault="00577D18" w:rsidP="00F20635">
      <w:pPr>
        <w:pStyle w:val="Standard"/>
        <w:ind w:left="720"/>
        <w:rPr>
          <w:rFonts w:ascii="Courier New" w:hAnsi="Courier New"/>
          <w:b/>
          <w:bCs/>
          <w:sz w:val="14"/>
          <w:szCs w:val="14"/>
        </w:rPr>
      </w:pPr>
      <w:r w:rsidRPr="00FC24C7">
        <w:rPr>
          <w:rFonts w:ascii="Courier New" w:hAnsi="Courier New"/>
          <w:b/>
          <w:bCs/>
          <w:sz w:val="14"/>
          <w:szCs w:val="14"/>
        </w:rPr>
        <w:t>chcp 65001</w:t>
      </w:r>
      <w:r w:rsidRPr="00FC24C7">
        <w:rPr>
          <w:rFonts w:ascii="Courier New" w:hAnsi="Courier New"/>
          <w:b/>
          <w:bCs/>
          <w:sz w:val="14"/>
          <w:szCs w:val="14"/>
        </w:rPr>
        <w:br/>
        <w:t>set OSGEO4W_ROOT=*homedir*\gdal</w:t>
      </w:r>
      <w:r w:rsidRPr="00FC24C7">
        <w:rPr>
          <w:rFonts w:ascii="Courier New" w:hAnsi="Courier New"/>
          <w:b/>
          <w:bCs/>
          <w:sz w:val="14"/>
          <w:szCs w:val="14"/>
        </w:rPr>
        <w:br/>
        <w:t>set path=%OSGEO4W_ROOT%\bin;%OSGEO4W_ROOT%\apps\proj-dev\bin;%OSGEO4W_ROOT%\apps\gdal-dev\bin;%WINDIR%\system32;%WINDIR%;%WINDIR%\system32\WBem</w:t>
      </w:r>
      <w:r w:rsidRPr="00FC24C7">
        <w:rPr>
          <w:rFonts w:ascii="Courier New" w:hAnsi="Courier New"/>
          <w:b/>
          <w:bCs/>
          <w:sz w:val="14"/>
          <w:szCs w:val="14"/>
        </w:rPr>
        <w:br/>
        <w:t>set JPEGMEM=1000000</w:t>
      </w:r>
      <w:r w:rsidRPr="00FC24C7">
        <w:rPr>
          <w:rFonts w:ascii="Courier New" w:hAnsi="Courier New"/>
          <w:b/>
          <w:bCs/>
          <w:sz w:val="14"/>
          <w:szCs w:val="14"/>
        </w:rPr>
        <w:br/>
        <w:t>SET PROJ_LIB=%OSGEO4W_ROOT%\share\proj</w:t>
      </w:r>
      <w:r w:rsidRPr="00FC24C7">
        <w:rPr>
          <w:rFonts w:ascii="Courier New" w:hAnsi="Courier New"/>
          <w:b/>
          <w:bCs/>
          <w:sz w:val="14"/>
          <w:szCs w:val="14"/>
        </w:rPr>
        <w:br/>
        <w:t>SET PGCLIENTENCODING=*encoding*</w:t>
      </w:r>
      <w:r w:rsidRPr="00FC24C7">
        <w:rPr>
          <w:rFonts w:ascii="Courier New" w:hAnsi="Courier New"/>
          <w:b/>
          <w:bCs/>
          <w:sz w:val="14"/>
          <w:szCs w:val="14"/>
        </w:rPr>
        <w:br/>
        <w:t>*commandline*</w:t>
      </w:r>
    </w:p>
    <w:p w:rsidR="00577D18" w:rsidRPr="00F20635" w:rsidRDefault="00577D18" w:rsidP="00F20635">
      <w:pPr>
        <w:pStyle w:val="Standard"/>
        <w:ind w:left="720"/>
        <w:rPr>
          <w:rFonts w:ascii="Courier New" w:hAnsi="Courier New"/>
          <w:b/>
          <w:bCs/>
          <w:sz w:val="14"/>
          <w:szCs w:val="14"/>
        </w:rPr>
      </w:pPr>
      <w:r w:rsidRPr="00F20635">
        <w:rPr>
          <w:rFonts w:ascii="Courier New" w:hAnsi="Courier New"/>
          <w:b/>
          <w:bCs/>
          <w:sz w:val="14"/>
          <w:szCs w:val="14"/>
        </w:rPr>
        <w:t>REM pause</w:t>
      </w:r>
    </w:p>
    <w:p w:rsidR="00577D18" w:rsidRDefault="00577D18" w:rsidP="000C4261">
      <w:pPr>
        <w:pStyle w:val="Standard"/>
        <w:ind w:left="709"/>
        <w:rPr>
          <w:rFonts w:ascii="Calibri" w:hAnsi="Calibri"/>
          <w:sz w:val="20"/>
          <w:szCs w:val="20"/>
        </w:rPr>
      </w:pPr>
      <w:r w:rsidRPr="00F20635">
        <w:rPr>
          <w:rFonts w:ascii="Courier New" w:hAnsi="Courier New"/>
          <w:b/>
          <w:bCs/>
          <w:sz w:val="14"/>
          <w:szCs w:val="14"/>
        </w:rPr>
        <w:br/>
      </w:r>
      <w:r w:rsidRPr="00F20635">
        <w:rPr>
          <w:rFonts w:ascii="Calibri" w:hAnsi="Calibri"/>
          <w:sz w:val="20"/>
          <w:szCs w:val="20"/>
        </w:rPr>
        <w:br/>
        <w:t xml:space="preserve">Skabelonen indeholder en række dos kommando linjer hvor forskellige </w:t>
      </w:r>
      <w:r>
        <w:rPr>
          <w:rFonts w:ascii="Calibri" w:hAnsi="Calibri"/>
          <w:sz w:val="20"/>
          <w:szCs w:val="20"/>
        </w:rPr>
        <w:t>nøgler erstattes</w:t>
      </w:r>
      <w:r w:rsidRPr="00F20635">
        <w:rPr>
          <w:rFonts w:ascii="Calibri" w:hAnsi="Calibri"/>
          <w:sz w:val="20"/>
          <w:szCs w:val="20"/>
        </w:rPr>
        <w:t xml:space="preserve"> af e</w:t>
      </w:r>
      <w:r>
        <w:rPr>
          <w:rFonts w:ascii="Calibri" w:hAnsi="Calibri"/>
          <w:sz w:val="20"/>
          <w:szCs w:val="20"/>
        </w:rPr>
        <w:t>n</w:t>
      </w:r>
      <w:r w:rsidRPr="00F20635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værdi</w:t>
      </w:r>
      <w:r w:rsidRPr="00F20635">
        <w:rPr>
          <w:rFonts w:ascii="Calibri" w:hAnsi="Calibri"/>
          <w:sz w:val="20"/>
          <w:szCs w:val="20"/>
        </w:rPr>
        <w:t>, f.eks. *ho</w:t>
      </w:r>
      <w:r>
        <w:rPr>
          <w:rFonts w:ascii="Calibri" w:hAnsi="Calibri"/>
          <w:sz w:val="20"/>
          <w:szCs w:val="20"/>
        </w:rPr>
        <w:t xml:space="preserve">medir*. Indlæsningsprogrammet skaber en kopi af denne skabelon, erstatter alle nøgler med aktuelle værdier og eksekverer slutteligt den genererede kommandoprocedure.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</w:p>
    <w:p w:rsidR="00577D18" w:rsidRPr="000C4261" w:rsidRDefault="00577D18">
      <w:pPr>
        <w:pStyle w:val="Standard"/>
        <w:numPr>
          <w:ilvl w:val="0"/>
          <w:numId w:val="3"/>
        </w:numPr>
        <w:rPr>
          <w:rFonts w:ascii="Courier New" w:hAnsi="Courier New"/>
          <w:b/>
          <w:bCs/>
          <w:sz w:val="14"/>
          <w:szCs w:val="14"/>
        </w:rPr>
      </w:pPr>
      <w:r w:rsidRPr="000C4261">
        <w:rPr>
          <w:rFonts w:ascii="Calibri" w:hAnsi="Calibri"/>
          <w:b/>
          <w:sz w:val="20"/>
          <w:szCs w:val="20"/>
        </w:rPr>
        <w:t>Profiles.txt</w:t>
      </w:r>
      <w:r>
        <w:rPr>
          <w:rFonts w:ascii="Calibri" w:hAnsi="Calibri"/>
          <w:sz w:val="20"/>
          <w:szCs w:val="20"/>
        </w:rPr>
        <w:br/>
        <w:t xml:space="preserve">Indeholder konverterings definitioner for hvert format. En linje for hver profil. </w:t>
      </w:r>
      <w:r>
        <w:rPr>
          <w:rFonts w:ascii="Calibri" w:hAnsi="Calibri"/>
          <w:sz w:val="20"/>
          <w:szCs w:val="20"/>
        </w:rPr>
        <w:br/>
        <w:t>Hver konverterings definition består af en række parametre. Linjerne har følgende udseende Der findes følgende parametre:</w:t>
      </w:r>
    </w:p>
    <w:p w:rsidR="00577D18" w:rsidRPr="000C4261" w:rsidRDefault="00577D18" w:rsidP="000C4261">
      <w:pPr>
        <w:pStyle w:val="Standard"/>
        <w:ind w:left="72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Pr="000C4261">
        <w:rPr>
          <w:rFonts w:ascii="Calibri" w:hAnsi="Calibri"/>
          <w:b/>
          <w:sz w:val="20"/>
          <w:szCs w:val="20"/>
        </w:rPr>
        <w:t>&lt;navn på profil&gt;#&lt;tegnsæt kode for inddata&gt;§</w:t>
      </w:r>
      <w:r>
        <w:rPr>
          <w:rFonts w:ascii="Calibri" w:hAnsi="Calibri"/>
          <w:b/>
          <w:sz w:val="20"/>
          <w:szCs w:val="20"/>
        </w:rPr>
        <w:t>&lt;o</w:t>
      </w:r>
      <w:r w:rsidRPr="000C4261">
        <w:rPr>
          <w:rFonts w:ascii="Calibri" w:hAnsi="Calibri"/>
          <w:b/>
          <w:sz w:val="20"/>
          <w:szCs w:val="20"/>
        </w:rPr>
        <w:t>gr2ogr kommandolinje&gt;</w:t>
      </w:r>
    </w:p>
    <w:p w:rsidR="00577D18" w:rsidRDefault="00577D18" w:rsidP="000C4261">
      <w:pPr>
        <w:pStyle w:val="Standard"/>
        <w:ind w:left="720"/>
        <w:rPr>
          <w:rFonts w:ascii="Courier New" w:hAnsi="Courier New"/>
          <w:b/>
          <w:bCs/>
          <w:sz w:val="14"/>
          <w:szCs w:val="14"/>
        </w:rPr>
      </w:pPr>
      <w:r>
        <w:rPr>
          <w:rFonts w:ascii="Calibri" w:hAnsi="Calibri"/>
          <w:sz w:val="20"/>
          <w:szCs w:val="20"/>
        </w:rPr>
        <w:br/>
      </w:r>
      <w:r w:rsidRPr="000C4261">
        <w:rPr>
          <w:rFonts w:ascii="Calibri" w:hAnsi="Calibri"/>
          <w:b/>
          <w:sz w:val="20"/>
          <w:szCs w:val="20"/>
        </w:rPr>
        <w:t>&lt;navn på profil&gt;</w:t>
      </w:r>
      <w:r>
        <w:rPr>
          <w:rFonts w:ascii="Calibri" w:hAnsi="Calibri"/>
          <w:sz w:val="20"/>
          <w:szCs w:val="20"/>
        </w:rPr>
        <w:t>, f.eks. ”GNSS standard”. Der dette navn, som vises i valgboks ”Vælg profil”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>”</w:t>
      </w:r>
      <w:r w:rsidRPr="000C4261">
        <w:rPr>
          <w:rFonts w:ascii="Calibri" w:hAnsi="Calibri"/>
          <w:b/>
          <w:sz w:val="20"/>
          <w:szCs w:val="20"/>
        </w:rPr>
        <w:t>#</w:t>
      </w:r>
      <w:r>
        <w:rPr>
          <w:rFonts w:ascii="Calibri" w:hAnsi="Calibri"/>
          <w:sz w:val="20"/>
          <w:szCs w:val="20"/>
        </w:rPr>
        <w:t>”er et skilletegn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 w:rsidRPr="000C4261">
        <w:rPr>
          <w:rFonts w:ascii="Calibri" w:hAnsi="Calibri"/>
          <w:b/>
          <w:sz w:val="20"/>
          <w:szCs w:val="20"/>
        </w:rPr>
        <w:t>&lt;tegnsæt kode for inddata&gt;</w:t>
      </w:r>
      <w:r>
        <w:rPr>
          <w:rFonts w:ascii="Calibri" w:hAnsi="Calibri"/>
          <w:sz w:val="20"/>
          <w:szCs w:val="20"/>
        </w:rPr>
        <w:t>, f.eks ”UTF8” eller ”WIN-</w:t>
      </w:r>
      <w:smartTag w:uri="urn:schemas-microsoft-com:office:smarttags" w:element="metricconverter">
        <w:smartTagPr>
          <w:attr w:name="ProductID" w:val="1253”"/>
        </w:smartTagPr>
        <w:r>
          <w:rPr>
            <w:rFonts w:ascii="Calibri" w:hAnsi="Calibri"/>
            <w:sz w:val="20"/>
            <w:szCs w:val="20"/>
          </w:rPr>
          <w:t>1253”</w:t>
        </w:r>
      </w:smartTag>
      <w:r>
        <w:rPr>
          <w:rFonts w:ascii="Courier New" w:hAnsi="Courier New"/>
          <w:b/>
          <w:bCs/>
          <w:sz w:val="14"/>
          <w:szCs w:val="14"/>
        </w:rPr>
        <w:br/>
      </w:r>
      <w:r>
        <w:rPr>
          <w:rFonts w:ascii="Courier New" w:hAnsi="Courier New"/>
          <w:b/>
          <w:bCs/>
          <w:sz w:val="14"/>
          <w:szCs w:val="14"/>
        </w:rPr>
        <w:br/>
      </w:r>
      <w:r>
        <w:rPr>
          <w:rFonts w:ascii="Calibri" w:hAnsi="Calibri"/>
          <w:sz w:val="20"/>
          <w:szCs w:val="20"/>
        </w:rPr>
        <w:t>”</w:t>
      </w:r>
      <w:r w:rsidRPr="000C4261">
        <w:rPr>
          <w:rFonts w:ascii="Calibri" w:hAnsi="Calibri"/>
          <w:b/>
          <w:sz w:val="20"/>
          <w:szCs w:val="20"/>
        </w:rPr>
        <w:t>§</w:t>
      </w:r>
      <w:r>
        <w:rPr>
          <w:rFonts w:ascii="Calibri" w:hAnsi="Calibri"/>
          <w:sz w:val="20"/>
          <w:szCs w:val="20"/>
        </w:rPr>
        <w:t>” er skilletegn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 w:rsidRPr="000C4261">
        <w:rPr>
          <w:rFonts w:ascii="Calibri" w:hAnsi="Calibri"/>
          <w:b/>
          <w:sz w:val="20"/>
          <w:szCs w:val="20"/>
        </w:rPr>
        <w:t>&lt;ogr2ogr kommandolinje&gt;,</w:t>
      </w:r>
      <w:r>
        <w:rPr>
          <w:rFonts w:ascii="Calibri" w:hAnsi="Calibri"/>
          <w:sz w:val="20"/>
          <w:szCs w:val="20"/>
        </w:rPr>
        <w:t xml:space="preserve"> f.eks. ”ogr2ogr.exe --config MSSQLSPATIAL_USE_BCP false…</w:t>
      </w:r>
      <w:r w:rsidRPr="000C4261">
        <w:rPr>
          <w:rFonts w:ascii="Calibri" w:hAnsi="Calibri"/>
          <w:i/>
          <w:sz w:val="20"/>
          <w:szCs w:val="20"/>
        </w:rPr>
        <w:t>meget mere tekst</w:t>
      </w:r>
      <w:r>
        <w:rPr>
          <w:rFonts w:ascii="Calibri" w:hAnsi="Calibri"/>
          <w:sz w:val="20"/>
          <w:szCs w:val="20"/>
        </w:rPr>
        <w:t>”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Denne kommandolinje er meget lang og kompleks skabelon for en ogr2ogr kommando. Skabelonen indeholder nøgler, hvor nøglen udskiftes med aktuelle værdier. Den genererede kommandolinje indsættes slutteligt i template OGRShell som erstatning for parameter </w:t>
      </w:r>
      <w:r>
        <w:rPr>
          <w:rFonts w:ascii="Courier New" w:hAnsi="Courier New"/>
          <w:b/>
          <w:bCs/>
          <w:sz w:val="14"/>
          <w:szCs w:val="14"/>
        </w:rPr>
        <w:t>*commandline*</w:t>
      </w:r>
      <w:r>
        <w:rPr>
          <w:rFonts w:ascii="Courier New" w:hAnsi="Courier New"/>
          <w:b/>
          <w:bCs/>
          <w:sz w:val="14"/>
          <w:szCs w:val="14"/>
        </w:rPr>
        <w:br/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 w:type="page"/>
      </w:r>
    </w:p>
    <w:p w:rsidR="00577D18" w:rsidRDefault="00577D18" w:rsidP="00461367">
      <w:pPr>
        <w:pStyle w:val="Standard"/>
      </w:pPr>
      <w:r w:rsidRPr="00461367">
        <w:rPr>
          <w:rFonts w:ascii="Calibri" w:hAnsi="Calibri"/>
          <w:sz w:val="20"/>
          <w:szCs w:val="20"/>
        </w:rPr>
        <w:t xml:space="preserve">Eksempel på </w:t>
      </w:r>
      <w:r>
        <w:rPr>
          <w:rFonts w:ascii="Calibri" w:hAnsi="Calibri"/>
          <w:sz w:val="20"/>
          <w:szCs w:val="20"/>
        </w:rPr>
        <w:t xml:space="preserve">en </w:t>
      </w:r>
      <w:r w:rsidRPr="00461367">
        <w:rPr>
          <w:rFonts w:ascii="Calibri" w:hAnsi="Calibri"/>
          <w:sz w:val="20"/>
          <w:szCs w:val="20"/>
        </w:rPr>
        <w:t>samlet linje i profiles.txt (</w:t>
      </w:r>
      <w:r>
        <w:rPr>
          <w:rFonts w:ascii="Calibri" w:hAnsi="Calibri"/>
          <w:sz w:val="20"/>
          <w:szCs w:val="20"/>
        </w:rPr>
        <w:t>Den samlede linje er grundet længden splittet op over flere linjer i notatet):</w:t>
      </w:r>
    </w:p>
    <w:p w:rsidR="00577D18" w:rsidRPr="00461367" w:rsidRDefault="00577D18">
      <w:pPr>
        <w:pStyle w:val="Standard"/>
        <w:rPr>
          <w:rFonts w:ascii="Courier New" w:hAnsi="Courier New"/>
          <w:b/>
          <w:bCs/>
          <w:sz w:val="14"/>
          <w:szCs w:val="14"/>
          <w:lang w:val="en-US"/>
        </w:rPr>
      </w:pPr>
      <w:r w:rsidRPr="00FC24C7">
        <w:rPr>
          <w:rFonts w:ascii="Calibri" w:hAnsi="Calibri"/>
          <w:sz w:val="20"/>
          <w:szCs w:val="20"/>
          <w:lang w:val="en-GB"/>
        </w:rPr>
        <w:br/>
      </w:r>
      <w:r w:rsidRPr="00FC24C7">
        <w:rPr>
          <w:rFonts w:ascii="Courier New" w:hAnsi="Courier New"/>
          <w:b/>
          <w:bCs/>
          <w:sz w:val="14"/>
          <w:szCs w:val="14"/>
          <w:lang w:val="en-GB"/>
        </w:rPr>
        <w:br/>
      </w:r>
      <w:r w:rsidRPr="00461367">
        <w:rPr>
          <w:rFonts w:ascii="Courier New" w:hAnsi="Courier New"/>
          <w:b/>
          <w:bCs/>
          <w:sz w:val="14"/>
          <w:szCs w:val="14"/>
          <w:lang w:val="en-US"/>
        </w:rPr>
        <w:t>GNSS standard#UTF8§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 xml:space="preserve">ogr2ogr.exe --config MSSQLSPATIAL_USE_BCP false -append -update -a_srs EPSG:25832 -nlt PROMOTE_TO_MULTI -nln </w:t>
      </w:r>
      <w:r w:rsidRPr="006A1889">
        <w:rPr>
          <w:rFonts w:ascii="Courier New" w:hAnsi="Courier New"/>
          <w:b/>
          <w:bCs/>
          <w:color w:val="C9211E"/>
          <w:sz w:val="14"/>
          <w:szCs w:val="14"/>
          <w:lang w:val="en-US"/>
        </w:rPr>
        <w:t>transit.gnss_data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 xml:space="preserve"> -dialect SQLITE -sql "</w:t>
      </w:r>
      <w:r w:rsidRPr="006A1889">
        <w:rPr>
          <w:rFonts w:ascii="Courier New" w:hAnsi="Courier New"/>
          <w:b/>
          <w:bCs/>
          <w:color w:val="127622"/>
          <w:sz w:val="14"/>
          <w:szCs w:val="14"/>
          <w:lang w:val="en-US"/>
        </w:rPr>
        <w:t>SELECT ID AS id, TYPENAVN AS typenavn, KATEGORI AS kategori, REGISTRE AS registrering, BEMARKNING AS kommentar, DATO AS oprettet, INITIALER AS ini, '*filename*' AS filepath, geometry as sp_geometry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 xml:space="preserve"> from ""</w:t>
      </w:r>
      <w:r w:rsidRPr="006A1889">
        <w:rPr>
          <w:rFonts w:ascii="Courier New" w:hAnsi="Courier New"/>
          <w:b/>
          <w:bCs/>
          <w:color w:val="355269"/>
          <w:sz w:val="14"/>
          <w:szCs w:val="14"/>
          <w:lang w:val="en-US"/>
        </w:rPr>
        <w:t>*tablename*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>"" where IsEmpty(geometry) = 0 and IsValid(geometry) = 1" -f "MSSQLSpatial" "MSSQL:server=</w:t>
      </w:r>
      <w:r w:rsidRPr="006A1889">
        <w:rPr>
          <w:rFonts w:ascii="Courier New" w:hAnsi="Courier New"/>
          <w:b/>
          <w:bCs/>
          <w:color w:val="C9211E"/>
          <w:sz w:val="14"/>
          <w:szCs w:val="14"/>
          <w:lang w:val="en-US"/>
        </w:rPr>
        <w:t>localhost\SQLExpress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>;database=</w:t>
      </w:r>
      <w:r w:rsidRPr="006A1889">
        <w:rPr>
          <w:rFonts w:ascii="Courier New" w:hAnsi="Courier New"/>
          <w:b/>
          <w:bCs/>
          <w:color w:val="C9211E"/>
          <w:sz w:val="14"/>
          <w:szCs w:val="14"/>
          <w:lang w:val="en-US"/>
        </w:rPr>
        <w:t>drc-spor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>;trusted_connection=yes;" "</w:t>
      </w:r>
      <w:r w:rsidRPr="006A1889">
        <w:rPr>
          <w:rFonts w:ascii="Courier New" w:hAnsi="Courier New"/>
          <w:b/>
          <w:bCs/>
          <w:color w:val="355269"/>
          <w:sz w:val="14"/>
          <w:szCs w:val="14"/>
          <w:lang w:val="en-US"/>
        </w:rPr>
        <w:t>*filename*</w:t>
      </w:r>
      <w:r w:rsidRPr="006A1889">
        <w:rPr>
          <w:rFonts w:ascii="Courier New" w:hAnsi="Courier New"/>
          <w:b/>
          <w:bCs/>
          <w:sz w:val="14"/>
          <w:szCs w:val="14"/>
          <w:lang w:val="en-US"/>
        </w:rPr>
        <w:t>"</w:t>
      </w:r>
    </w:p>
    <w:p w:rsidR="00577D18" w:rsidRPr="006A1889" w:rsidRDefault="00577D18">
      <w:pPr>
        <w:pStyle w:val="Standard"/>
        <w:rPr>
          <w:rFonts w:ascii="Courier New" w:hAnsi="Courier New"/>
          <w:b/>
          <w:bCs/>
          <w:sz w:val="14"/>
          <w:szCs w:val="14"/>
          <w:lang w:val="en-US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C9211E"/>
          <w:sz w:val="20"/>
          <w:szCs w:val="20"/>
        </w:rPr>
        <w:t>Røde</w:t>
      </w:r>
      <w:r>
        <w:rPr>
          <w:rFonts w:ascii="Calibri" w:hAnsi="Calibri"/>
          <w:sz w:val="20"/>
          <w:szCs w:val="20"/>
        </w:rPr>
        <w:t xml:space="preserve"> tekststumper: information, som bestemmer placeringen af import data i databasen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1E6A39"/>
          <w:sz w:val="20"/>
          <w:szCs w:val="20"/>
        </w:rPr>
        <w:t>Grønne</w:t>
      </w:r>
      <w:r>
        <w:rPr>
          <w:rFonts w:ascii="Calibri" w:hAnsi="Calibri"/>
          <w:color w:val="C9211E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tekststumper</w:t>
      </w:r>
      <w:r>
        <w:rPr>
          <w:rFonts w:ascii="Calibri" w:hAnsi="Calibri"/>
          <w:sz w:val="20"/>
          <w:szCs w:val="20"/>
        </w:rPr>
        <w:t xml:space="preserve">: information, som fastlægger konvertering af data fra GNSS datafilens felter til databasen tabellens felter.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Ved ændring af de farvede parametre kan kommandolinjen tilpasses nye inddata formater eller andre placeringer i de centrale database systemer. 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Nøgler indka</w:t>
      </w:r>
      <w:bookmarkStart w:id="0" w:name="_GoBack"/>
      <w:bookmarkEnd w:id="0"/>
      <w:r>
        <w:rPr>
          <w:rFonts w:ascii="Calibri" w:hAnsi="Calibri"/>
          <w:sz w:val="20"/>
          <w:szCs w:val="20"/>
        </w:rPr>
        <w:t>pslet i ** (</w:t>
      </w:r>
      <w:r>
        <w:rPr>
          <w:rFonts w:ascii="Calibri" w:hAnsi="Calibri"/>
          <w:color w:val="355269"/>
          <w:sz w:val="20"/>
          <w:szCs w:val="20"/>
        </w:rPr>
        <w:t>Blå</w:t>
      </w:r>
      <w:r>
        <w:rPr>
          <w:rFonts w:ascii="Calibri" w:hAnsi="Calibri"/>
          <w:sz w:val="20"/>
          <w:szCs w:val="20"/>
        </w:rPr>
        <w:t xml:space="preserve"> tekststumper): Disse bliver automatisk udskiftet af import programmet med relevante værdier.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>Det anbefales kraftigt, at man er bekendt med brugen af ogr2ogr fra GDAL før man forsøger at lave tilføjelser/rettelser. Eller at kontakte AestasGIS for assistance.</w:t>
      </w: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Heading3"/>
        <w:rPr>
          <w:rFonts w:ascii="Calibri" w:hAnsi="Calibri"/>
          <w:sz w:val="24"/>
          <w:szCs w:val="24"/>
        </w:rPr>
      </w:pPr>
    </w:p>
    <w:p w:rsidR="00577D18" w:rsidRPr="00461367" w:rsidRDefault="00577D18" w:rsidP="00461367">
      <w:pPr>
        <w:pStyle w:val="Heading3"/>
        <w:pageBreakBefore/>
      </w:pPr>
      <w:r>
        <w:rPr>
          <w:rFonts w:ascii="Calibri" w:hAnsi="Calibri"/>
          <w:sz w:val="24"/>
          <w:szCs w:val="24"/>
        </w:rPr>
        <w:t>Trigger til indlæsnings-tabel i database</w:t>
      </w:r>
      <w:r>
        <w:br/>
      </w:r>
      <w:r>
        <w:rPr>
          <w:rFonts w:ascii="Calibri" w:hAnsi="Calibri"/>
          <w:b w:val="0"/>
          <w:bCs w:val="0"/>
          <w:sz w:val="20"/>
          <w:szCs w:val="20"/>
        </w:rPr>
        <w:br/>
        <w:t>Tabellen, som data indlæses i, er ikke den endelige placering af data i databasen.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Denne tabel er udstyret med en ”instead of” trigger funktion, som aktiveres ved modtagelse af data til tabellen modtager data.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Pr="006A1889" w:rsidRDefault="00577D18">
      <w:pPr>
        <w:pStyle w:val="Standard"/>
        <w:rPr>
          <w:rFonts w:ascii="Courier New" w:hAnsi="Courier New"/>
          <w:b/>
          <w:bCs/>
          <w:sz w:val="14"/>
          <w:szCs w:val="14"/>
          <w:lang w:val="en-US"/>
        </w:rPr>
      </w:pPr>
      <w:r w:rsidRPr="006A1889">
        <w:rPr>
          <w:rFonts w:ascii="Courier New" w:hAnsi="Courier New"/>
          <w:b/>
          <w:bCs/>
          <w:sz w:val="14"/>
          <w:szCs w:val="14"/>
          <w:lang w:val="en-US"/>
        </w:rPr>
        <w:t>CREATE TRIGGER transit.gnss_data_trigger ON transit.gnss_data</w:t>
      </w:r>
    </w:p>
    <w:p w:rsidR="00577D18" w:rsidRPr="006A1889" w:rsidRDefault="00577D18">
      <w:pPr>
        <w:pStyle w:val="Standard"/>
        <w:rPr>
          <w:rFonts w:ascii="Courier New" w:hAnsi="Courier New"/>
          <w:b/>
          <w:bCs/>
          <w:sz w:val="14"/>
          <w:szCs w:val="14"/>
          <w:lang w:val="en-US"/>
        </w:rPr>
      </w:pPr>
      <w:r w:rsidRPr="006A1889">
        <w:rPr>
          <w:rFonts w:ascii="Courier New" w:hAnsi="Courier New"/>
          <w:b/>
          <w:bCs/>
          <w:sz w:val="14"/>
          <w:szCs w:val="14"/>
          <w:lang w:val="en-US"/>
        </w:rPr>
        <w:t>WITH EXECUTE AS CALLER</w:t>
      </w:r>
    </w:p>
    <w:p w:rsidR="00577D18" w:rsidRPr="006A1889" w:rsidRDefault="00577D18">
      <w:pPr>
        <w:pStyle w:val="Standard"/>
        <w:rPr>
          <w:rFonts w:ascii="Courier New" w:hAnsi="Courier New"/>
          <w:b/>
          <w:bCs/>
          <w:sz w:val="14"/>
          <w:szCs w:val="14"/>
          <w:lang w:val="en-US"/>
        </w:rPr>
      </w:pPr>
      <w:r w:rsidRPr="006A1889">
        <w:rPr>
          <w:rFonts w:ascii="Courier New" w:hAnsi="Courier New"/>
          <w:b/>
          <w:bCs/>
          <w:sz w:val="14"/>
          <w:szCs w:val="14"/>
          <w:lang w:val="en-US"/>
        </w:rPr>
        <w:t>INSTEAD OF INSERT</w:t>
      </w: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AS</w:t>
      </w: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BEGIN</w:t>
      </w: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– rigtig meget kode … se definition i databasen</w:t>
      </w: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END</w:t>
      </w: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</w:p>
    <w:p w:rsidR="00577D18" w:rsidRDefault="00577D18">
      <w:pPr>
        <w:pStyle w:val="Standard"/>
        <w:rPr>
          <w:rFonts w:ascii="Courier New" w:hAnsi="Courier New"/>
          <w:b/>
          <w:bCs/>
          <w:sz w:val="14"/>
          <w:szCs w:val="14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Triggeren har grundlæggende følgende funktioner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 w:rsidP="00461367">
      <w:pPr>
        <w:pStyle w:val="Standard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Opsplitte data i de hovedtyper : Punkter, linjer og polygoner</w:t>
      </w:r>
      <w:r>
        <w:rPr>
          <w:rFonts w:ascii="Calibri" w:hAnsi="Calibri"/>
          <w:sz w:val="20"/>
          <w:szCs w:val="20"/>
        </w:rPr>
        <w:br/>
      </w:r>
    </w:p>
    <w:p w:rsidR="00577D18" w:rsidRDefault="00577D18" w:rsidP="00461367">
      <w:pPr>
        <w:pStyle w:val="Standard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Undersøger, om de enkelte geometrier allerede findes i databasen. Dvs. om der i forvejen findes et objekt med præcis samme geometri og samnme tematiske information. </w:t>
      </w:r>
      <w:r>
        <w:rPr>
          <w:rFonts w:ascii="Calibri" w:hAnsi="Calibri"/>
          <w:sz w:val="20"/>
          <w:szCs w:val="20"/>
        </w:rPr>
        <w:br/>
      </w:r>
    </w:p>
    <w:p w:rsidR="00577D18" w:rsidRDefault="00577D18" w:rsidP="00461367">
      <w:pPr>
        <w:pStyle w:val="Standard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Afhængig af de 2 undersøgelser placeres indkomne data i 6 forskellige tabeller i det centrale system.</w:t>
      </w:r>
      <w:r>
        <w:rPr>
          <w:rFonts w:ascii="Calibri" w:hAnsi="Calibri"/>
          <w:sz w:val="20"/>
          <w:szCs w:val="20"/>
        </w:rPr>
        <w:br/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Tabel til punkter</w:t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Tabel til punkter, hvor geometrien er en duplikat </w:t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Tabel til linjer</w:t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Tabel til linjer, hvor geometrien er en duplikat </w:t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Tabel til polygoner</w:t>
      </w:r>
    </w:p>
    <w:p w:rsidR="00577D18" w:rsidRDefault="00577D18" w:rsidP="00804E0F">
      <w:pPr>
        <w:pStyle w:val="Standard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Tabel til polygoner, hvor geometrien er en duplikat </w:t>
      </w:r>
      <w:r>
        <w:rPr>
          <w:rFonts w:ascii="Calibri" w:hAnsi="Calibri"/>
          <w:sz w:val="20"/>
          <w:szCs w:val="20"/>
        </w:rPr>
        <w:br/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Pt finder der 2 triggere. Hver trigger er knyttet til hhv ”drift” tabellerne og til ”test” tabellerne. Hver trigger er funktionelt ens, men placerer data i hver sin gruppe (på 6 tabeller).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Triggerne er kommenteret i detaljer i selve trigger definitionen i databasen.  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>Det anbefales kraftigt, at man er bekendt med brugen af MS-SQL Server trigger funktionalitet før man forsøger at lave rettelser. Eller at kontakte AestasGIS for assistance</w:t>
      </w: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Standard"/>
        <w:rPr>
          <w:rFonts w:ascii="Californian FB" w:hAnsi="Californian FB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Med venlig hilsen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Bo Victor Thomsen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GIS- &amp; Databasespecialist, Civilingeniør</w:t>
      </w:r>
    </w:p>
    <w:p w:rsidR="00577D18" w:rsidRDefault="00577D18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aestasGIS</w:t>
      </w:r>
    </w:p>
    <w:sectPr w:rsidR="00577D18" w:rsidSect="008538B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D18" w:rsidRDefault="00577D18">
      <w:r>
        <w:separator/>
      </w:r>
    </w:p>
  </w:endnote>
  <w:endnote w:type="continuationSeparator" w:id="0">
    <w:p w:rsidR="00577D18" w:rsidRDefault="00577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D18" w:rsidRDefault="00577D18">
      <w:r>
        <w:rPr>
          <w:color w:val="000000"/>
        </w:rPr>
        <w:separator/>
      </w:r>
    </w:p>
  </w:footnote>
  <w:footnote w:type="continuationSeparator" w:id="0">
    <w:p w:rsidR="00577D18" w:rsidRDefault="00577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6BF7"/>
    <w:multiLevelType w:val="multilevel"/>
    <w:tmpl w:val="4C2A3E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17E55F2B"/>
    <w:multiLevelType w:val="multilevel"/>
    <w:tmpl w:val="60249C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>
    <w:nsid w:val="300870F1"/>
    <w:multiLevelType w:val="hybridMultilevel"/>
    <w:tmpl w:val="537E6E22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7A90"/>
    <w:multiLevelType w:val="multilevel"/>
    <w:tmpl w:val="925C42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">
    <w:nsid w:val="4B930578"/>
    <w:multiLevelType w:val="hybridMultilevel"/>
    <w:tmpl w:val="1F380E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599A"/>
    <w:rsid w:val="000C4261"/>
    <w:rsid w:val="0010499F"/>
    <w:rsid w:val="00461367"/>
    <w:rsid w:val="004D5851"/>
    <w:rsid w:val="00577D18"/>
    <w:rsid w:val="0063053F"/>
    <w:rsid w:val="006A1889"/>
    <w:rsid w:val="00804E0F"/>
    <w:rsid w:val="008538BE"/>
    <w:rsid w:val="008C1208"/>
    <w:rsid w:val="00912DB4"/>
    <w:rsid w:val="00C30875"/>
    <w:rsid w:val="00E535C2"/>
    <w:rsid w:val="00E5599A"/>
    <w:rsid w:val="00F20635"/>
    <w:rsid w:val="00FC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E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8538BE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8538B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8538BE"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E0"/>
    <w:rPr>
      <w:rFonts w:asciiTheme="majorHAnsi" w:eastAsiaTheme="majorEastAsia" w:hAnsiTheme="majorHAnsi"/>
      <w:b/>
      <w:bCs/>
      <w:kern w:val="32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E0"/>
    <w:rPr>
      <w:rFonts w:asciiTheme="majorHAnsi" w:eastAsiaTheme="majorEastAsia" w:hAnsiTheme="majorHAnsi"/>
      <w:b/>
      <w:bCs/>
      <w:i/>
      <w:iCs/>
      <w:kern w:val="3"/>
      <w:sz w:val="28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E0"/>
    <w:rPr>
      <w:rFonts w:asciiTheme="majorHAnsi" w:eastAsiaTheme="majorEastAsia" w:hAnsiTheme="majorHAnsi"/>
      <w:b/>
      <w:bCs/>
      <w:kern w:val="3"/>
      <w:sz w:val="26"/>
      <w:szCs w:val="23"/>
      <w:lang w:eastAsia="zh-CN" w:bidi="hi-IN"/>
    </w:rPr>
  </w:style>
  <w:style w:type="paragraph" w:customStyle="1" w:styleId="Standard">
    <w:name w:val="Standard"/>
    <w:uiPriority w:val="99"/>
    <w:rsid w:val="008538BE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uiPriority w:val="99"/>
    <w:rsid w:val="008538B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rsid w:val="008538BE"/>
    <w:pPr>
      <w:spacing w:after="140" w:line="288" w:lineRule="auto"/>
    </w:pPr>
  </w:style>
  <w:style w:type="paragraph" w:styleId="List">
    <w:name w:val="List"/>
    <w:basedOn w:val="Textbody"/>
    <w:uiPriority w:val="99"/>
    <w:rsid w:val="008538BE"/>
  </w:style>
  <w:style w:type="paragraph" w:styleId="Caption">
    <w:name w:val="caption"/>
    <w:basedOn w:val="Standard"/>
    <w:uiPriority w:val="99"/>
    <w:qFormat/>
    <w:rsid w:val="008538B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8538BE"/>
    <w:pPr>
      <w:suppressLineNumbers/>
    </w:pPr>
  </w:style>
  <w:style w:type="paragraph" w:customStyle="1" w:styleId="Footnote">
    <w:name w:val="Footnote"/>
    <w:basedOn w:val="Standard"/>
    <w:uiPriority w:val="99"/>
    <w:rsid w:val="008538BE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uiPriority w:val="99"/>
    <w:rsid w:val="008538BE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rsid w:val="008538BE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E0"/>
    <w:rPr>
      <w:kern w:val="3"/>
      <w:sz w:val="24"/>
      <w:szCs w:val="21"/>
      <w:lang w:eastAsia="zh-CN" w:bidi="hi-IN"/>
    </w:rPr>
  </w:style>
  <w:style w:type="paragraph" w:customStyle="1" w:styleId="TableContents">
    <w:name w:val="Table Contents"/>
    <w:basedOn w:val="Standard"/>
    <w:uiPriority w:val="99"/>
    <w:rsid w:val="008538BE"/>
    <w:pPr>
      <w:suppressLineNumbers/>
    </w:pPr>
  </w:style>
  <w:style w:type="paragraph" w:customStyle="1" w:styleId="TableHeading">
    <w:name w:val="Table Heading"/>
    <w:basedOn w:val="TableContents"/>
    <w:uiPriority w:val="99"/>
    <w:rsid w:val="008538BE"/>
    <w:pPr>
      <w:jc w:val="center"/>
    </w:pPr>
    <w:rPr>
      <w:b/>
      <w:bCs/>
    </w:rPr>
  </w:style>
  <w:style w:type="paragraph" w:styleId="Subtitle">
    <w:name w:val="Subtitle"/>
    <w:basedOn w:val="Heading"/>
    <w:next w:val="Textbody"/>
    <w:link w:val="SubtitleChar"/>
    <w:uiPriority w:val="99"/>
    <w:qFormat/>
    <w:rsid w:val="008538BE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D09E0"/>
    <w:rPr>
      <w:rFonts w:asciiTheme="majorHAnsi" w:eastAsiaTheme="majorEastAsia" w:hAnsiTheme="majorHAnsi"/>
      <w:kern w:val="3"/>
      <w:sz w:val="24"/>
      <w:szCs w:val="21"/>
      <w:lang w:eastAsia="zh-CN" w:bidi="hi-IN"/>
    </w:rPr>
  </w:style>
  <w:style w:type="paragraph" w:customStyle="1" w:styleId="PreformattedText">
    <w:name w:val="Preformatted Text"/>
    <w:basedOn w:val="Standard"/>
    <w:uiPriority w:val="99"/>
    <w:rsid w:val="008538BE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uiPriority w:val="99"/>
    <w:rsid w:val="008538BE"/>
    <w:rPr>
      <w:rFonts w:ascii="OpenSymbol" w:eastAsia="Times New Roman" w:hAnsi="OpenSymbol"/>
    </w:rPr>
  </w:style>
  <w:style w:type="character" w:customStyle="1" w:styleId="Internetlink">
    <w:name w:val="Internet link"/>
    <w:uiPriority w:val="99"/>
    <w:rsid w:val="008538BE"/>
    <w:rPr>
      <w:color w:val="000080"/>
      <w:u w:val="single"/>
    </w:rPr>
  </w:style>
  <w:style w:type="character" w:customStyle="1" w:styleId="NumberingSymbols">
    <w:name w:val="Numbering Symbols"/>
    <w:uiPriority w:val="99"/>
    <w:rsid w:val="008538BE"/>
  </w:style>
  <w:style w:type="character" w:customStyle="1" w:styleId="FootnoteSymbol">
    <w:name w:val="Footnote Symbol"/>
    <w:uiPriority w:val="99"/>
    <w:rsid w:val="008538BE"/>
  </w:style>
  <w:style w:type="character" w:customStyle="1" w:styleId="Footnoteanchor">
    <w:name w:val="Footnote anchor"/>
    <w:uiPriority w:val="99"/>
    <w:rsid w:val="008538BE"/>
    <w:rPr>
      <w:position w:val="0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dal.org/drivers/vecto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6</Pages>
  <Words>1318</Words>
  <Characters>8040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Victor Thomsen (Z-Konto)</dc:creator>
  <cp:keywords/>
  <dc:description/>
  <cp:lastModifiedBy>Bo Victor</cp:lastModifiedBy>
  <cp:revision>4</cp:revision>
  <dcterms:created xsi:type="dcterms:W3CDTF">2020-09-05T16:40:00Z</dcterms:created>
  <dcterms:modified xsi:type="dcterms:W3CDTF">2020-09-07T09:10:00Z</dcterms:modified>
</cp:coreProperties>
</file>