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C666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2126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Практическая работа: Выбор модели жизненного цикла</w:t>
      </w:r>
    </w:p>
    <w:p w14:paraId="7099CD97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710C92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Группа:24290907/3091</w:t>
      </w:r>
    </w:p>
    <w:p w14:paraId="26FC1A7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90813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Тема проекта: Разработка высоконагруженного веб-сайта по продаже авиабилетов «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AirTicketHub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».</w:t>
      </w:r>
    </w:p>
    <w:p w14:paraId="32B97B4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Состав группы:13 человек.</w:t>
      </w:r>
    </w:p>
    <w:p w14:paraId="10BB7FB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1FE51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1. Примерная предметная область (с учетом масштаба команды)</w:t>
      </w:r>
    </w:p>
    <w:p w14:paraId="56A4EAD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D11BA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Проект предполагает создание комплексной, отказоустойчивой и масштабируемой платформы для продажи авиабилетов. Помимо базового функционала (поиск, бронирование, оплата), планируется реализация сложных систем:</w:t>
      </w:r>
    </w:p>
    <w:p w14:paraId="641DE92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87163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Многоканальные продажи: Веб-сайт, мобильное приложение (на последующих этапах), API для партнеров.</w:t>
      </w:r>
    </w:p>
    <w:p w14:paraId="5B6C6F5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Система управления содержимым (CMS)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Для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маркетологов и редакторов.</w:t>
      </w:r>
    </w:p>
    <w:p w14:paraId="69F8F06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Сложная аналитика: Система сбора и анализа данных о пользовательском поведении для построения персональных предложений.</w:t>
      </w:r>
    </w:p>
    <w:p w14:paraId="0E2C041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Мощный бэкенд: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Микросервисная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архитектура для обеспечения высокой доступности и упрощения разработки разными командами.</w:t>
      </w:r>
    </w:p>
    <w:p w14:paraId="49A61B02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Техническая поддержка высокого уровня: Call-центр и чат-боты с интеграцией в систему бронирования.</w:t>
      </w:r>
    </w:p>
    <w:p w14:paraId="0466F31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8B19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Особенности предметной области (актуальные для крупной команды):</w:t>
      </w:r>
    </w:p>
    <w:p w14:paraId="2312C25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B5F8B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Высокие требования к координации: 13 человек требуют четких процессов коммуникации и интеграции результатов работы.</w:t>
      </w:r>
    </w:p>
    <w:p w14:paraId="5D145DE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Распределение ответственности: Необходимость в четком разделении зон ответственности (бэкенд,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фронтенд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, тестирование, инфраструктура).</w:t>
      </w:r>
    </w:p>
    <w:p w14:paraId="7163285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Риск разрастания архитектуры: Большая команда может быстрее разрабатывать, но требует более тщательного проектирования архитектуры для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избежания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технического долга.</w:t>
      </w:r>
    </w:p>
    <w:p w14:paraId="040F0E5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Повышенные требования ко всем атрибутам качества: Безопасность (PCI DSS, 152-ФЗ), Надежность (отказоустойчивость, минимальное время простоя), Масштабируемость (обработка пиковых нагрузок), Производительность (скорость ответа API и загрузки страниц).</w:t>
      </w:r>
    </w:p>
    <w:p w14:paraId="50A4C6D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  </w:t>
      </w:r>
    </w:p>
    <w:p w14:paraId="5C6CED4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  Особенности клиента: Крупная компания или стартап с серьезным финансированием. Клиент ожидает высокое качество, надежность и полный функционал в сжатые сроки.</w:t>
      </w:r>
    </w:p>
    <w:p w14:paraId="59D7F8C9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02D1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2. Роли в группе разработки (13 человек)</w:t>
      </w:r>
    </w:p>
    <w:p w14:paraId="637F48D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1A266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Формируем 3 кросс-функциональные команды по методологии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или организуем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workflow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по принципам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Large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Scale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).</w:t>
      </w:r>
    </w:p>
    <w:p w14:paraId="773F8C5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F7C06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Команда 1: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Backend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&amp; Data (4 человека)</w:t>
      </w:r>
    </w:p>
    <w:p w14:paraId="4A9DA86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267F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Tech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Lead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Architect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: Архитектура системы, выбор технологий, код-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ревью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7D6B1B7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Backend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-разработчик (Java/Scala): Разработка ядра бизнес-логики (2 человека).</w:t>
      </w:r>
    </w:p>
    <w:p w14:paraId="11096891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Data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Engineer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DevOps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: Настройка баз данных, кэширования, интеграция с внешними API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авиапоиска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30FD4F5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D91C6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Команда 2: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Frontend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&amp; UX (4 человека)</w:t>
      </w:r>
    </w:p>
    <w:p w14:paraId="2422D7C2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BC067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Frontend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Tech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Lead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React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/Vue.js): Архитектура SPA, состояние приложения.</w:t>
      </w:r>
    </w:p>
    <w:p w14:paraId="3351ED0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Frontend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-разработчик: Реализация интерфейсов (2 человека).</w:t>
      </w:r>
    </w:p>
    <w:p w14:paraId="68FEC7D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UX/UI-дизайнер: Прототипирование, дизайн-система, юзабилити-тестирование.</w:t>
      </w:r>
    </w:p>
    <w:p w14:paraId="1146241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3E9D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Команда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 3: Quality Assurance, DevOps &amp; Support (5 </w:t>
      </w:r>
      <w:r w:rsidRPr="00601FCA">
        <w:rPr>
          <w:rFonts w:ascii="Arial" w:eastAsia="Times New Roman" w:hAnsi="Arial" w:cs="Arial"/>
          <w:color w:val="000000"/>
          <w:lang w:eastAsia="ru-RU"/>
        </w:rPr>
        <w:t>человек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248EA24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F3D74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Lead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QA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Engineer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: Планирование тестирования, управление командой тестировщиков.</w:t>
      </w:r>
    </w:p>
    <w:p w14:paraId="3B96B10F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QA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Engineer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(Автоматизация): Написание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автотестов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Selenium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, API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tests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).</w:t>
      </w:r>
    </w:p>
    <w:p w14:paraId="1F13665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1FCA">
        <w:rPr>
          <w:rFonts w:ascii="Arial" w:eastAsia="Times New Roman" w:hAnsi="Arial" w:cs="Arial"/>
          <w:color w:val="000000"/>
          <w:lang w:val="en-US" w:eastAsia="ru-RU"/>
        </w:rPr>
        <w:t>· QA Engineer (</w:t>
      </w:r>
      <w:r w:rsidRPr="00601FCA">
        <w:rPr>
          <w:rFonts w:ascii="Arial" w:eastAsia="Times New Roman" w:hAnsi="Arial" w:cs="Arial"/>
          <w:color w:val="000000"/>
          <w:lang w:eastAsia="ru-RU"/>
        </w:rPr>
        <w:t>Мануальное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601FCA">
        <w:rPr>
          <w:rFonts w:ascii="Arial" w:eastAsia="Times New Roman" w:hAnsi="Arial" w:cs="Arial"/>
          <w:color w:val="000000"/>
          <w:lang w:eastAsia="ru-RU"/>
        </w:rPr>
        <w:t>тестирование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): Exploratory, Usability, Acceptance testing (2 </w:t>
      </w:r>
      <w:r w:rsidRPr="00601FCA">
        <w:rPr>
          <w:rFonts w:ascii="Arial" w:eastAsia="Times New Roman" w:hAnsi="Arial" w:cs="Arial"/>
          <w:color w:val="000000"/>
          <w:lang w:eastAsia="ru-RU"/>
        </w:rPr>
        <w:t>человека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>).</w:t>
      </w:r>
    </w:p>
    <w:p w14:paraId="464AD66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1FCA">
        <w:rPr>
          <w:rFonts w:ascii="Arial" w:eastAsia="Times New Roman" w:hAnsi="Arial" w:cs="Arial"/>
          <w:color w:val="000000"/>
          <w:lang w:val="en-US" w:eastAsia="ru-RU"/>
        </w:rPr>
        <w:t>· DevOps-</w:t>
      </w:r>
      <w:r w:rsidRPr="00601FCA">
        <w:rPr>
          <w:rFonts w:ascii="Arial" w:eastAsia="Times New Roman" w:hAnsi="Arial" w:cs="Arial"/>
          <w:color w:val="000000"/>
          <w:lang w:eastAsia="ru-RU"/>
        </w:rPr>
        <w:t>инженер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: CI/CD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пайплайны</w:t>
      </w:r>
      <w:proofErr w:type="spellEnd"/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r w:rsidRPr="00601FCA">
        <w:rPr>
          <w:rFonts w:ascii="Arial" w:eastAsia="Times New Roman" w:hAnsi="Arial" w:cs="Arial"/>
          <w:color w:val="000000"/>
          <w:lang w:eastAsia="ru-RU"/>
        </w:rPr>
        <w:t>контейнеризация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 (Docker, K8s), </w:t>
      </w:r>
      <w:r w:rsidRPr="00601FCA">
        <w:rPr>
          <w:rFonts w:ascii="Arial" w:eastAsia="Times New Roman" w:hAnsi="Arial" w:cs="Arial"/>
          <w:color w:val="000000"/>
          <w:lang w:eastAsia="ru-RU"/>
        </w:rPr>
        <w:t>мониторинг</w:t>
      </w:r>
      <w:r w:rsidRPr="00601FCA">
        <w:rPr>
          <w:rFonts w:ascii="Arial" w:eastAsia="Times New Roman" w:hAnsi="Arial" w:cs="Arial"/>
          <w:color w:val="000000"/>
          <w:lang w:val="en-US" w:eastAsia="ru-RU"/>
        </w:rPr>
        <w:t xml:space="preserve"> (Prometheus, Grafana).</w:t>
      </w:r>
    </w:p>
    <w:p w14:paraId="4010E8D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C25B3F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Над всеми командами:</w:t>
      </w:r>
    </w:p>
    <w:p w14:paraId="32336E7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22426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Product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Owner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: Формирование видения продукта,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приоритизация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бэклога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0F5AE5A1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Master (может быть совмещенная роль): Координация процессов, проведение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скрам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-митингов между командами.</w:t>
      </w:r>
    </w:p>
    <w:p w14:paraId="2D28148D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A92E8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3. Условия проекта (п.4)</w:t>
      </w:r>
    </w:p>
    <w:p w14:paraId="7669D71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C76A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Количество и качество ролей: Команда крупная, укомплектована узкими специалистами. Это позволяет параллельно вести работу над разными модулями. Главный вызов — эффективная коммуникация между командами.</w:t>
      </w:r>
    </w:p>
    <w:p w14:paraId="3D119A0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Сложность функционала и надежность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Очень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высокая. Проект является критически важным бизнес-активом. Требования к безопасности, надежности и производительности максимальны.</w:t>
      </w:r>
    </w:p>
    <w:p w14:paraId="674F97F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Сильные стороны: Большие ресурсы, покрытие всех ключевых специализаций, возможность работать быстро и над сложными задачами.</w:t>
      </w:r>
    </w:p>
    <w:p w14:paraId="73860E9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Слабые стороны: Высокие операционные издержки, риск коммуникационных проблем, более сложное управление.</w:t>
      </w:r>
    </w:p>
    <w:p w14:paraId="78EA763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C71C2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4. Выбор модели жизненного цикла</w:t>
      </w:r>
    </w:p>
    <w:p w14:paraId="528F4F0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D83B27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Три подходящие модели для крупной команды:</w:t>
      </w:r>
    </w:p>
    <w:p w14:paraId="28621F1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4E5EC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1.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Scaled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Agile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Framework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SAFe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)/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: Фреймворки для масштабирования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Agile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на большие команды. Предполагают координацию работы нескольких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скрам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-команд через общие планирования и интеграционные митинги.</w:t>
      </w:r>
    </w:p>
    <w:p w14:paraId="7496304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2. Гибкая гибридная модель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Agile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+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Waterfall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): Использование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Agile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на уровне разработки отдельных компонентов, но с предварительной тщательной проработкой архитектуры и технического задания в стиле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Waterfall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40C74B5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3.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Канбан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Kanban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 с акцентом на поток работ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Подходит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для этапа поддержки и непрерывного улучшения после выхода MVP, но для старта менее структурирован.</w:t>
      </w:r>
    </w:p>
    <w:p w14:paraId="38A32FE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70F007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Плюсы и минусы:</w:t>
      </w:r>
    </w:p>
    <w:p w14:paraId="72B5313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D90F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SAFe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:</w:t>
      </w:r>
    </w:p>
    <w:p w14:paraId="6B1F8EA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Плюсы: Структурированная координация команд, гибкость, быстрая обратная связь. Минусы: Высокие накладные расходы на коммуникацию, требует опытных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скрам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-мастеров.</w:t>
      </w:r>
    </w:p>
    <w:p w14:paraId="34B1641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—</w:t>
      </w:r>
    </w:p>
    <w:p w14:paraId="145A30F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Гибридная модель:</w:t>
      </w:r>
    </w:p>
    <w:p w14:paraId="6314F5F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lastRenderedPageBreak/>
        <w:t>Плюсы: Минимизация рисков на этапе проектирования, стабильность архитектуры. Минусы: Меньшая гибкость к изменениям требований в процессе разработки.</w:t>
      </w:r>
    </w:p>
    <w:p w14:paraId="362D62E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–</w:t>
      </w:r>
    </w:p>
    <w:p w14:paraId="0637B45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Kanban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:</w:t>
      </w:r>
    </w:p>
    <w:p w14:paraId="220D926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Плюсы: Максимальная гибкость,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focus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на непрерывной поставке ценности.</w:t>
      </w:r>
    </w:p>
    <w:p w14:paraId="7DB6EA8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Минусы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Может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привести к хаосу на старте большого проекта без четкого плана.</w:t>
      </w:r>
    </w:p>
    <w:p w14:paraId="6D50778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06C70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Обоснование выбора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Для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проекта такого масштаба оптимальным выбором является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Large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Scale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). Этот фреймворк позволяет сохранить все преимущества гибкости и итеративности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, но добавляет механизмы для координации работы нескольких команд (например, общий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бэклог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продукта, общие ретроспективы и планирование для представителей всех команд). Это решает ключевую проблему большой команды — коммуникацию, позволяя при этом быстро реагировать на изменения рынка.</w:t>
      </w:r>
    </w:p>
    <w:p w14:paraId="760DD538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B9AD5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5. Виды деятельности по ГОСТ Р ИСО/МЭК 12207-2010</w:t>
      </w:r>
    </w:p>
    <w:p w14:paraId="6D3BE74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25691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Список процессов и видов деятельности расширяется за счет большего масштаба:</w:t>
      </w:r>
    </w:p>
    <w:p w14:paraId="6C3E45FD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0FED8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6.1.1.3.1.1 Приобретающая сторона начинает процесс приобретения, описывая свое представление или потребность в приобретении, разработке или расширении системы, программного продукта или программной услуги.</w:t>
      </w:r>
    </w:p>
    <w:p w14:paraId="7A1910C3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A5012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6.1.1.3.1.2 Приобретающая сторона должна определять и анализировать системные требования. Необходимо, чтобы системные требования охватывали деловые, организационные и пользовательские требования, а также требования к безопасности, защищенности и другим критическим свойствам, наряду со связанными с ними проектированием, тестированием, стандартами и процедурами оценки соответствия.</w:t>
      </w:r>
    </w:p>
    <w:p w14:paraId="0B2AEA67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6F16B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6.1.1.3.1.3 Приобретающая сторона может выполнять определение и анализ требований к программным средствам самостоятельно или поручить поставщику осуществить эту задачу.</w:t>
      </w:r>
    </w:p>
    <w:p w14:paraId="28C7EF4F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34685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6.1.1.3.1.4 Если приобретающая сторона поручает какому-либо поставщику выполнить анализ системных требований или требований к программным средствам, то она должна оставить за собой право утвердить проанализированные требования.</w:t>
      </w:r>
    </w:p>
    <w:p w14:paraId="0A93A5C1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4A8FE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6.1.1.3.1.5 Технические процессы (см. 6.4) следует использовать для выполнения задач в соответствии с 6.1.1.3.1.2 и 6.1.1.3.1.4. Приобретающая сторона может использовать процесс определения требований правообладателей для установления требований заказчиков.</w:t>
      </w:r>
    </w:p>
    <w:p w14:paraId="107FE3B2" w14:textId="77777777" w:rsidR="00601FCA" w:rsidRPr="00601FCA" w:rsidRDefault="00601FCA" w:rsidP="00601F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4ED56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6. Построение выбранной модели жизненного цикла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</w:t>
      </w:r>
    </w:p>
    <w:p w14:paraId="0C5E34B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1988A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Модель строится на основе циклов спринтов (например, по 2 недели) с участием всех команд.</w:t>
      </w:r>
    </w:p>
    <w:p w14:paraId="0F9C5AA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4E159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0: Инициализация (Предварительное планирование)</w:t>
      </w:r>
    </w:p>
    <w:p w14:paraId="5A9F8E7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A074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lastRenderedPageBreak/>
        <w:t>· Управление проектом: Формирование общего видения продукта, реестра рисков.</w:t>
      </w:r>
    </w:p>
    <w:p w14:paraId="05664601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Разработка: Проектирование высокоуровневой архитектуры системы, выбор ключевых технологий.</w:t>
      </w:r>
    </w:p>
    <w:p w14:paraId="3F98369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Соглашение: Заключение договоров с поставщиками необходимых услуг.</w:t>
      </w:r>
    </w:p>
    <w:p w14:paraId="4D73B28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948CD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1: Общее планирование спринта</w:t>
      </w:r>
    </w:p>
    <w:p w14:paraId="5FEB8C2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6CF75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Проводится митинг с участием Product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Owner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Masters и представителей всех команд.</w:t>
      </w:r>
    </w:p>
    <w:p w14:paraId="715A3E9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На основе общего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бэклога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продукта формируются цели на спринт и задачи для каждой команды.</w:t>
      </w:r>
    </w:p>
    <w:p w14:paraId="2E1F18B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040EC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2: Параллельная работа команд в спринте</w:t>
      </w:r>
    </w:p>
    <w:p w14:paraId="08B8C50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6AC55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Каждая команда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Backend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Frontend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, QA) работает в своем спринте:</w:t>
      </w:r>
    </w:p>
    <w:p w14:paraId="2221EF8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  · Проводят ежедневные стендапы.</w:t>
      </w:r>
    </w:p>
    <w:p w14:paraId="0AEFD69B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  · Выполняют кодирование, но акцент на интеграцию в конце спринта.</w:t>
      </w:r>
    </w:p>
    <w:p w14:paraId="2E08BEB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8A4EF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3: Интеграция и тестирование</w:t>
      </w:r>
    </w:p>
    <w:p w14:paraId="75047906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A3E1D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Последние дни спринта: Интеграция кода от всех команд в общую ветку.</w:t>
      </w:r>
    </w:p>
    <w:p w14:paraId="751B4539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QA команда</w:t>
      </w:r>
      <w:proofErr w:type="gramStart"/>
      <w:r w:rsidRPr="00601FCA">
        <w:rPr>
          <w:rFonts w:ascii="Arial" w:eastAsia="Times New Roman" w:hAnsi="Arial" w:cs="Arial"/>
          <w:color w:val="000000"/>
          <w:lang w:eastAsia="ru-RU"/>
        </w:rPr>
        <w:t>: Проводит</w:t>
      </w:r>
      <w:proofErr w:type="gram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комплексное интеграционное, регрессионное и нагрузочное тестирование собранного продукта.</w:t>
      </w:r>
    </w:p>
    <w:p w14:paraId="323B994A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46FD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4: Обзор и ретроспектива</w:t>
      </w:r>
    </w:p>
    <w:p w14:paraId="14F381A5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1580D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Общий обзор спринта: Демонстрация готового функционала всех команд заказчику.</w:t>
      </w:r>
    </w:p>
    <w:p w14:paraId="005BE503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· Общая ретроспектива: Обсуждение проблем коммуникации и процессов между командами, выработка решений для следующего спринта.</w:t>
      </w:r>
    </w:p>
    <w:p w14:paraId="606D41FC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894C9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>Этап 5: Поставка (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Release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)</w:t>
      </w:r>
    </w:p>
    <w:p w14:paraId="604C4898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89E63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После нескольких спринтов: Стабильная версия продукта развертывается на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6A5143D0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· Эксплуатация: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DevOps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 xml:space="preserve"> и поддержка начинают мониторить систему.</w:t>
      </w:r>
    </w:p>
    <w:p w14:paraId="4AA3641E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44BFC4" w14:textId="77777777" w:rsidR="00601FCA" w:rsidRPr="00601FCA" w:rsidRDefault="00601FCA" w:rsidP="00601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FCA">
        <w:rPr>
          <w:rFonts w:ascii="Arial" w:eastAsia="Times New Roman" w:hAnsi="Arial" w:cs="Arial"/>
          <w:color w:val="000000"/>
          <w:lang w:eastAsia="ru-RU"/>
        </w:rPr>
        <w:t xml:space="preserve">Этапы с 1 по 5 повторяются итеративно, что и составляет жизненный цикл по фреймворку </w:t>
      </w:r>
      <w:proofErr w:type="spellStart"/>
      <w:r w:rsidRPr="00601FCA">
        <w:rPr>
          <w:rFonts w:ascii="Arial" w:eastAsia="Times New Roman" w:hAnsi="Arial" w:cs="Arial"/>
          <w:color w:val="000000"/>
          <w:lang w:eastAsia="ru-RU"/>
        </w:rPr>
        <w:t>LeSS</w:t>
      </w:r>
      <w:proofErr w:type="spellEnd"/>
      <w:r w:rsidRPr="00601FCA">
        <w:rPr>
          <w:rFonts w:ascii="Arial" w:eastAsia="Times New Roman" w:hAnsi="Arial" w:cs="Arial"/>
          <w:color w:val="000000"/>
          <w:lang w:eastAsia="ru-RU"/>
        </w:rPr>
        <w:t>.</w:t>
      </w:r>
    </w:p>
    <w:p w14:paraId="2BD93E65" w14:textId="77777777" w:rsidR="00DF3000" w:rsidRDefault="00DF3000"/>
    <w:sectPr w:rsidR="00DF3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CC"/>
    <w:rsid w:val="003A2BCC"/>
    <w:rsid w:val="00601FCA"/>
    <w:rsid w:val="007C3B42"/>
    <w:rsid w:val="00DF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81EE50-2E98-449E-94E3-F288D79E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Блинов</dc:creator>
  <cp:keywords/>
  <dc:description/>
  <cp:lastModifiedBy>Артём Блинов</cp:lastModifiedBy>
  <cp:revision>2</cp:revision>
  <dcterms:created xsi:type="dcterms:W3CDTF">2026-06-15T18:25:00Z</dcterms:created>
  <dcterms:modified xsi:type="dcterms:W3CDTF">2026-06-15T18:25:00Z</dcterms:modified>
</cp:coreProperties>
</file>