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Confidence Interval for the True Mean of the Population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CONFIDENCE INTERVALS WILL ALWAYS LOOK LIKE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ab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MOE</m:t>
        </m:r>
      </m:oMath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 xml:space="preserve">Where MOE is the </w:t>
      </w:r>
      <w:r>
        <w:rPr>
          <w:b w:val="false"/>
          <w:bCs w:val="false"/>
          <w:i/>
          <w:iCs/>
          <w:sz w:val="24"/>
          <w:szCs w:val="24"/>
        </w:rPr>
        <w:t>margin of the error.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</w:t>
      </w:r>
      <w:r>
        <w:rPr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b w:val="false"/>
          <w:bCs w:val="false"/>
          <w:i/>
          <w:iCs/>
          <w:sz w:val="24"/>
          <w:szCs w:val="24"/>
        </w:rPr>
        <w:t xml:space="preserve">argin of </w:t>
      </w:r>
      <w:r>
        <w:rPr>
          <w:b w:val="false"/>
          <w:bCs w:val="false"/>
          <w:i/>
          <w:iCs/>
          <w:sz w:val="24"/>
          <w:szCs w:val="24"/>
        </w:rPr>
        <w:t>e</w:t>
      </w:r>
      <w:r>
        <w:rPr>
          <w:b w:val="false"/>
          <w:bCs w:val="false"/>
          <w:i/>
          <w:iCs/>
          <w:sz w:val="24"/>
          <w:szCs w:val="24"/>
        </w:rPr>
        <w:t>rror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depends on whether or not you know the standard deviation beforehand.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STEPS FOR FINDING THE CONFIDENCE INTERVAL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significance level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is chosen so we can be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the value of the true mean will be within the boundaries of the interval we construct.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is estimated from a sample with n observations.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Case 1:  </w:t>
      </w:r>
      <w:r>
        <w:rPr>
          <w:b w:val="false"/>
          <w:bCs w:val="false"/>
          <w:sz w:val="24"/>
          <w:szCs w:val="24"/>
        </w:rPr>
        <w:t xml:space="preserve">Standard Deviation Known 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MOE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σ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→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b w:val="false"/>
          <w:bCs w:val="false"/>
          <w:sz w:val="24"/>
          <w:szCs w:val="24"/>
        </w:rPr>
        <w:t>is known before the sample is made, perhaps due to historical data (</w:t>
      </w:r>
      <w:r>
        <w:rPr>
          <w:b w:val="false"/>
          <w:bCs w:val="false"/>
          <w:i/>
          <w:iCs/>
          <w:sz w:val="24"/>
          <w:szCs w:val="24"/>
        </w:rPr>
        <w:t xml:space="preserve">such as corn or soy </w:t>
        <w:tab/>
        <w:t>yields</w:t>
      </w:r>
      <w:r>
        <w:rPr>
          <w:b w:val="false"/>
          <w:bCs w:val="false"/>
          <w:sz w:val="24"/>
          <w:szCs w:val="24"/>
        </w:rPr>
        <w:t>) or due to current data (</w:t>
      </w:r>
      <w:r>
        <w:rPr>
          <w:b w:val="false"/>
          <w:bCs w:val="false"/>
          <w:i/>
          <w:iCs/>
          <w:sz w:val="24"/>
          <w:szCs w:val="24"/>
        </w:rPr>
        <w:t xml:space="preserve">such as stock market volatility, which is fairly accurately </w:t>
        <w:tab/>
        <w:t>predicted by the Chicago Board of Exchange's VIX ticker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→ Use the standard normal distribution to find the Z Score where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b w:val="false"/>
          <w:bCs w:val="false"/>
          <w:sz w:val="24"/>
          <w:szCs w:val="24"/>
        </w:rPr>
        <w:t xml:space="preserve">of the </w:t>
        <w:tab/>
        <w:t>distribution is to the right.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Case 2:</w:t>
      </w:r>
      <w:r>
        <w:rPr>
          <w:b w:val="false"/>
          <w:bCs w:val="false"/>
          <w:sz w:val="24"/>
          <w:szCs w:val="24"/>
        </w:rPr>
        <w:t xml:space="preserve"> Standard Deviation Known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ab/>
        <w:tab/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MOE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→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If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is unknown, replace sigma with our best estimate of it,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s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the sample standard </w:t>
        <w:tab/>
        <w:t xml:space="preserve">deviation. This introduces another element of uncertainty into the sample; in order to account </w:t>
        <w:tab/>
        <w:t xml:space="preserve">for this uncertainty, we modify the distribution of the sample mean slightly, by making it into a </w:t>
        <w:tab/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studentized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t-distribution.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→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The t-distribution is essentially a Normal Distribution with an additional parameter: the </w:t>
        <w:tab/>
        <w:t>degrees of freedom (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df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). Not knowing the standard deviation removes a single degree of </w:t>
        <w:tab/>
        <w:t xml:space="preserve">freedom from the sample, therefore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df = n -1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Use the student's t-distribution to find the t-score where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b w:val="false"/>
          <w:bCs w:val="false"/>
          <w:sz w:val="24"/>
          <w:szCs w:val="24"/>
        </w:rPr>
        <w:t xml:space="preserve">of the distribution is to </w:t>
        <w:tab/>
        <w:t>the right.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Compute Margin Of Error (</w:t>
      </w:r>
      <w:r>
        <w:rPr>
          <w:b w:val="false"/>
          <w:bCs w:val="false"/>
          <w:i/>
          <w:iCs/>
          <w:sz w:val="24"/>
          <w:szCs w:val="24"/>
        </w:rPr>
        <w:t>MOE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→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Add and subtract the MOE to the sample mean to find 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/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Problems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1. Suppose you are making samples from a population that you know has a standard deviation of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 Your summary of the sample is given in the table below: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tbl>
      <w:tblPr>
        <w:tblW w:w="2888" w:type="dxa"/>
        <w:jc w:val="left"/>
        <w:tblInd w:w="359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4"/>
        <w:gridCol w:w="1444"/>
      </w:tblGrid>
      <w:tr>
        <w:trPr/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25.3</w:t>
            </w:r>
          </w:p>
        </w:tc>
      </w:tr>
      <w:tr>
        <w:trPr/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s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4.2</w:t>
            </w:r>
          </w:p>
        </w:tc>
      </w:tr>
      <w:tr>
        <w:trPr/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 xml:space="preserve">n 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14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bookmarkStart w:id="0" w:name="__DdeLink__212_410610391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a. Find the 90% Confidence Interval for the true mean of this population.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b. Find the 95% Confidence Interval for the true mean of this population.</w:t>
      </w:r>
    </w:p>
    <w:p>
      <w:pPr>
        <w:pStyle w:val="Normal"/>
        <w:rPr>
          <w:u w:val="none"/>
        </w:rPr>
      </w:pPr>
      <w:bookmarkEnd w:id="0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c. Find the 99% Confidence Interval for the true mean of this population.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ab/>
        <w:t>i. How does changing the confidence level affect the width of the interval?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 xml:space="preserve">d. Suppose the number sampled was n = 50, instead of 34. Let's say you wound up with the </w:t>
        <w:tab/>
        <w:tab/>
        <w:tab/>
        <w:t xml:space="preserve">exact same mean. What would be the 95% Confidence Interval for the true mean of this </w:t>
        <w:tab/>
        <w:tab/>
        <w:tab/>
        <w:t>population?</w:t>
        <w:tab/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ab/>
        <w:t>ii. How does changing the number sampled affect the Confidence Interval?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2. Suppose you are making samples from a population with an unknown standard deviation. Your summary of the sample is given in the table below: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tbl>
      <w:tblPr>
        <w:tblW w:w="2888" w:type="dxa"/>
        <w:jc w:val="left"/>
        <w:tblInd w:w="359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4"/>
        <w:gridCol w:w="1444"/>
      </w:tblGrid>
      <w:tr>
        <w:trPr/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25.3</w:t>
            </w:r>
          </w:p>
        </w:tc>
      </w:tr>
      <w:tr>
        <w:trPr/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s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4.2</w:t>
            </w:r>
          </w:p>
        </w:tc>
      </w:tr>
      <w:tr>
        <w:trPr/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 xml:space="preserve">n 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14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a. Find the 90% Confidence Interval for the true mean of this population.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b. Find the 95% Confidence Interval for the true mean of this population.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c. Find the 99% Confidence Interval for the true mean of this population.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ab/>
        <w:t xml:space="preserve">i. Compare your results against the results in #1. How does the additional uncertainty of </w:t>
        <w:tab/>
        <w:tab/>
        <w:tab/>
        <w:t>the not knowing the standard deviation affect the width of each interval?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3. Suppose you are making samples from a population with a standard deviation of 3. If you want your 95% Confidence Interval to be within 3 units of the sample mean, how many samples should you make to ensure your interval is this big?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4. Open the accompanying spreadsheet. The spreadsheet should contain two samples of data. In the first you will be constructing a confidence interval for the true mean when the standard deviation is known. In the second you will be constructing a confidence interval for the true mean when the standard deviation is unknown. There are additional instructions on the spreadsheet.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Replace your name in the filename. Save all of your work. Upload it to the appropriate drop-box on D2L when you are finished.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LibreOffice/5.1.6.2$Linux_x86 LibreOffice_project/10m0$Build-2</Application>
  <Pages>2</Pages>
  <Words>628</Words>
  <Characters>2971</Characters>
  <CharactersWithSpaces>3707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2018-07-29T08:27:39Z</dcterms:modified>
  <cp:revision>94</cp:revision>
  <dc:subject/>
  <dc:title/>
</cp:coreProperties>
</file>