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BF2CEB" w:rsidP="00BF2CEB">
      <w:r>
        <w:t xml:space="preserve">Academic </w:t>
      </w:r>
      <w:r w:rsidR="00234776">
        <w:t>Betadiversity</w:t>
      </w:r>
      <w:r>
        <w:t xml:space="preserve"> and </w:t>
      </w:r>
      <w:r w:rsidR="00234776">
        <w:t>Future</w:t>
      </w:r>
      <w:r>
        <w:t xml:space="preserve"> of Biological </w:t>
      </w:r>
      <w:r w:rsidR="00234776">
        <w:t>Collaboration</w:t>
      </w:r>
    </w:p>
    <w:p w:rsidR="00B537E8" w:rsidRDefault="00BF2CEB" w:rsidP="00B537E8">
      <w:pPr>
        <w:pStyle w:val="ListParagraph"/>
        <w:numPr>
          <w:ilvl w:val="0"/>
          <w:numId w:val="2"/>
        </w:numPr>
      </w:pPr>
      <w:r>
        <w:t>Abstract</w:t>
      </w:r>
    </w:p>
    <w:p w:rsidR="00B537E8" w:rsidRDefault="00B537E8" w:rsidP="00B537E8">
      <w:pPr>
        <w:ind w:left="360"/>
      </w:pPr>
    </w:p>
    <w:p w:rsidR="00234776" w:rsidRDefault="00BF2CEB" w:rsidP="00234776">
      <w:pPr>
        <w:pStyle w:val="ListParagraph"/>
        <w:numPr>
          <w:ilvl w:val="0"/>
          <w:numId w:val="2"/>
        </w:numPr>
      </w:pPr>
      <w:r>
        <w:t>Introduction:</w:t>
      </w:r>
    </w:p>
    <w:p w:rsidR="00BF2CEB" w:rsidRDefault="00234776" w:rsidP="00B34FF1">
      <w:r>
        <w:t>Innovative discoveries often come from collaborations among from differing fields. The importance of cross-disciplinary work is a key goal highlight</w:t>
      </w:r>
      <w:r w:rsidR="00B537E8">
        <w:t>ed</w:t>
      </w:r>
      <w:r>
        <w:t xml:space="preserve"> by the National Science Foundation and the National Institutes of Health. The </w:t>
      </w:r>
      <w:r w:rsidR="00161FDF">
        <w:t>mixing</w:t>
      </w:r>
      <w:r>
        <w:t xml:space="preserve"> of biological disciplines has spurred both theoreti</w:t>
      </w:r>
      <w:r w:rsidR="00E108ED">
        <w:t xml:space="preserve">cal and methodological progress. </w:t>
      </w:r>
      <w:r w:rsidR="00161FDF">
        <w:t>T</w:t>
      </w:r>
      <w:r>
        <w:t>he melding of quantitative genetics and evolutionary theory gave rise t</w:t>
      </w:r>
      <w:r w:rsidR="00161FDF">
        <w:t xml:space="preserve">o the modern </w:t>
      </w:r>
      <w:r w:rsidR="00331C85">
        <w:t>synthesis</w:t>
      </w:r>
      <w:r w:rsidR="00B34FF1">
        <w:t>, t</w:t>
      </w:r>
      <w:r w:rsidR="002738F8">
        <w:t xml:space="preserve">he growth of cell biology is </w:t>
      </w:r>
      <w:r w:rsidR="00B537E8">
        <w:t>in part</w:t>
      </w:r>
      <w:r w:rsidR="002738F8">
        <w:t xml:space="preserve"> due t</w:t>
      </w:r>
      <w:r w:rsidR="00B34FF1">
        <w:t>o biochemistry, and t</w:t>
      </w:r>
      <w:r w:rsidR="002738F8">
        <w:t xml:space="preserve">he current omics age is fueled by a tremendous </w:t>
      </w:r>
      <w:r w:rsidR="00161FDF">
        <w:t>expansion of</w:t>
      </w:r>
      <w:r w:rsidR="002738F8">
        <w:t xml:space="preserve"> bioinformatics. An ever-growing list of challenges, from the evolution of antibiotic resistance to ecosystem engineering requires scientists to embrace a wider view of life sciences.</w:t>
      </w:r>
    </w:p>
    <w:p w:rsidR="002738F8" w:rsidRDefault="00234776" w:rsidP="00234776">
      <w:r>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of biological disciplines</w:t>
      </w:r>
      <w:r w:rsidR="002738F8">
        <w:t>. While studies have focused on</w:t>
      </w:r>
      <w:r w:rsidR="00E108ED">
        <w:t xml:space="preserve"> citation indexes as a proxy of academic success</w:t>
      </w:r>
      <w:r w:rsidR="00B34FF1">
        <w:t xml:space="preserve">, </w:t>
      </w:r>
      <w:r w:rsidR="002738F8">
        <w:t>there is a wider tidal</w:t>
      </w:r>
      <w:r w:rsidR="00B34FF1">
        <w:t xml:space="preserve"> shift</w:t>
      </w:r>
      <w:r w:rsidR="002738F8">
        <w:t xml:space="preserve"> that slowly drives academic fields </w:t>
      </w:r>
      <w:r w:rsidR="00B34FF1">
        <w:t>together</w:t>
      </w:r>
      <w:r w:rsidR="00E108ED">
        <w:t xml:space="preserve"> and apart</w:t>
      </w:r>
      <w:r w:rsidR="002738F8">
        <w:t xml:space="preserve">. By studying the emergent properties of life-sciences as an interconnected and complex system, we can identify areas of </w:t>
      </w:r>
      <w:r w:rsidR="00161FDF">
        <w:t>interdisciplinary research and highlight</w:t>
      </w:r>
      <w:r w:rsidR="002738F8">
        <w:t xml:space="preserve"> potential</w:t>
      </w:r>
      <w:r>
        <w:t xml:space="preserve"> opportunities for future growth. </w:t>
      </w:r>
    </w:p>
    <w:p w:rsidR="002738F8" w:rsidRDefault="002738F8" w:rsidP="00234776">
      <w:r>
        <w:t xml:space="preserve">The emergence of network biology provides a rubric for visualizing and quantifying interdisciplinary research. Network biology harnesses graph theory to represent connections among group members, and has been used extensively in social sciences, anthropology, and in </w:t>
      </w:r>
      <w:r w:rsidR="00E108ED">
        <w:t>microbiology</w:t>
      </w:r>
      <w:r>
        <w:t xml:space="preserve">. </w:t>
      </w:r>
      <w:r>
        <w:rPr>
          <w:szCs w:val="24"/>
        </w:rPr>
        <w:t xml:space="preserve">Graph theory is a </w:t>
      </w:r>
      <w:r w:rsidR="00820830">
        <w:rPr>
          <w:szCs w:val="24"/>
        </w:rPr>
        <w:t xml:space="preserve">branch of discrete mathematics that </w:t>
      </w:r>
      <w:r>
        <w:rPr>
          <w:szCs w:val="24"/>
        </w:rPr>
        <w:t xml:space="preserve">quantifies interactions among members of a set, called nodes, by measuring connections, called links, based on an interaction currency. </w:t>
      </w:r>
      <w:r>
        <w:t xml:space="preserve"> To visualize the totality of life sciences requires constructing a</w:t>
      </w:r>
      <w:r w:rsidR="00B34FF1">
        <w:t>n</w:t>
      </w:r>
      <w:r w:rsidR="00820830">
        <w:t xml:space="preserve"> a</w:t>
      </w:r>
      <w:r w:rsidR="00B34FF1">
        <w:t xml:space="preserve">djacency matrix where each academic discipline is compared to every other discipline. This matrix consists of the </w:t>
      </w:r>
      <w:r w:rsidR="00331C85">
        <w:t>degree</w:t>
      </w:r>
      <w:r w:rsidR="00B34FF1">
        <w:t xml:space="preserve"> of niche overlap between disciplines, </w:t>
      </w:r>
      <w:r w:rsidR="00820830">
        <w:t>as measured by the abundance of articles published by</w:t>
      </w:r>
      <w:r w:rsidR="00161FDF">
        <w:t xml:space="preserve"> individual</w:t>
      </w:r>
      <w:r w:rsidR="00820830">
        <w:t xml:space="preserve"> authors in each discipline. </w:t>
      </w:r>
      <w:r w:rsidR="00B34FF1">
        <w:t xml:space="preserve">The goal of this analysis was to determine, 1) </w:t>
      </w:r>
      <w:proofErr w:type="gramStart"/>
      <w:r w:rsidR="004742A4">
        <w:t>Which</w:t>
      </w:r>
      <w:proofErr w:type="gramEnd"/>
      <w:r w:rsidR="004742A4">
        <w:t xml:space="preserve"> fields act as bridges to connect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4742A4">
        <w:t>?</w:t>
      </w:r>
      <w:r w:rsidR="00331C85">
        <w:t xml:space="preserve"> </w:t>
      </w:r>
      <w:r w:rsidR="00B34FF1">
        <w:t>3) Where is there potential growth among disciplines?</w:t>
      </w:r>
    </w:p>
    <w:p w:rsidR="00234776" w:rsidRDefault="00331C85" w:rsidP="00B537E8">
      <w:pPr>
        <w:ind w:firstLine="720"/>
      </w:pPr>
      <w:r>
        <w:t xml:space="preserve">To measure dissimilarity among life science fields, </w:t>
      </w:r>
      <w:r w:rsidR="00B34FF1">
        <w:t xml:space="preserve">I queried all articles from </w:t>
      </w:r>
      <w:r>
        <w:t>1995-2015 for</w:t>
      </w:r>
      <w:r w:rsidR="00B34FF1">
        <w:t xml:space="preserve"> 700 </w:t>
      </w:r>
      <w:r>
        <w:t xml:space="preserve">biologicals </w:t>
      </w:r>
      <w:r w:rsidR="00B34FF1">
        <w:t>journals</w:t>
      </w:r>
      <w:r>
        <w:t xml:space="preserve">. Each of these journals were </w:t>
      </w:r>
      <w:r w:rsidR="00B34FF1">
        <w:t xml:space="preserve">classified into </w:t>
      </w:r>
      <w:r>
        <w:t>twenty seven</w:t>
      </w:r>
      <w:r w:rsidR="00B34FF1">
        <w:t xml:space="preserve"> bio</w:t>
      </w:r>
      <w:r w:rsidR="00B537E8">
        <w:t xml:space="preserve">logical </w:t>
      </w:r>
      <w:r w:rsidR="00734F35">
        <w:t>fields</w:t>
      </w:r>
      <w:r w:rsidR="00B537E8">
        <w:t xml:space="preserve"> (Table S1). Using the authors from these XXXXXX publications, I tallied the number of publications by each of </w:t>
      </w:r>
      <w:proofErr w:type="spellStart"/>
      <w:r w:rsidR="00734F35">
        <w:t>xxxxx</w:t>
      </w:r>
      <w:proofErr w:type="spellEnd"/>
      <w:r w:rsidR="00B537E8">
        <w:t xml:space="preserve"> authors</w:t>
      </w:r>
      <w:r w:rsidR="00734F35">
        <w:t xml:space="preserve"> in each of the biological fields</w:t>
      </w:r>
      <w:r w:rsidR="00B537E8">
        <w:t xml:space="preserve">. </w:t>
      </w:r>
      <w:r w:rsidR="00734F35">
        <w:t>After computing niche overlap among disciplines, I created a network to calculate the c</w:t>
      </w:r>
      <w:r w:rsidR="00B537E8">
        <w:t xml:space="preserve">onnectedness, </w:t>
      </w:r>
      <w:proofErr w:type="spellStart"/>
      <w:r w:rsidR="00B537E8">
        <w:t>betweeness</w:t>
      </w:r>
      <w:proofErr w:type="spellEnd"/>
      <w:r w:rsidR="00B537E8">
        <w:t xml:space="preserve"> and </w:t>
      </w:r>
      <w:r w:rsidR="00734F35">
        <w:t>degree of each field. These measures</w:t>
      </w:r>
      <w:r w:rsidR="00B537E8">
        <w:t xml:space="preserve"> </w:t>
      </w:r>
      <w:r w:rsidR="00734F35">
        <w:t xml:space="preserve">all measure the </w:t>
      </w:r>
      <w:r w:rsidR="00B537E8">
        <w:t xml:space="preserve">centrality in graph networks. In addition, I calculated the change in link strength between disciplines over time to </w:t>
      </w:r>
      <w:r w:rsidR="00734F35">
        <w:t xml:space="preserve">quantify </w:t>
      </w:r>
      <w:r w:rsidR="00B537E8">
        <w:t xml:space="preserve">the shifting connections and affinities for biological collaboration. </w:t>
      </w:r>
    </w:p>
    <w:p w:rsidR="00B537E8" w:rsidRDefault="00B537E8" w:rsidP="00B537E8">
      <w:r>
        <w:t>Results</w:t>
      </w:r>
    </w:p>
    <w:p w:rsidR="00B537E8" w:rsidRDefault="00C401C5" w:rsidP="00B537E8">
      <w:r>
        <w:tab/>
      </w:r>
      <w:r w:rsidR="00734F35">
        <w:t>I c</w:t>
      </w:r>
      <w:r w:rsidR="00B537E8">
        <w:t>lassify XXXXX articles, from XXX journals consisting of XXXXXX authors.</w:t>
      </w:r>
      <w:r>
        <w:t xml:space="preserve"> After discarding extremely weak links, the disciplines were ordered from most connected to least connected (Table 1). On average, </w:t>
      </w:r>
      <w:r w:rsidR="00781287">
        <w:t>fields</w:t>
      </w:r>
      <w:r>
        <w:t xml:space="preserve"> were connected to </w:t>
      </w:r>
      <w:r w:rsidR="00781287">
        <w:t xml:space="preserve">X </w:t>
      </w:r>
      <w:r>
        <w:t xml:space="preserve">other </w:t>
      </w:r>
      <w:r w:rsidR="00781287">
        <w:t>fields</w:t>
      </w:r>
      <w:r>
        <w:t xml:space="preserve">, with an average </w:t>
      </w:r>
      <w:r w:rsidR="00781287">
        <w:t xml:space="preserve">dissimilarity of XX. </w:t>
      </w:r>
      <w:r>
        <w:t xml:space="preserve">Overall, the </w:t>
      </w:r>
      <w:r w:rsidR="00781287">
        <w:t xml:space="preserve">life </w:t>
      </w:r>
      <w:r w:rsidR="00781287">
        <w:lastRenderedPageBreak/>
        <w:t xml:space="preserve">sciences </w:t>
      </w:r>
      <w:r>
        <w:t xml:space="preserve">network </w:t>
      </w:r>
      <w:r w:rsidR="00781287">
        <w:t xml:space="preserve">is highly modular, with two distinct compartments. </w:t>
      </w:r>
      <w:proofErr w:type="gramStart"/>
      <w:r>
        <w:t>compartments</w:t>
      </w:r>
      <w:proofErr w:type="gramEnd"/>
      <w:r>
        <w:t xml:space="preserve"> comprising X,Y,Z and X,Y,Z. Visualizing the network showed that these modules were connected by X,Y </w:t>
      </w:r>
      <w:r w:rsidR="004A357B">
        <w:t>disciplines</w:t>
      </w:r>
      <w:r>
        <w:t>.</w:t>
      </w:r>
      <w:r w:rsidR="004A357B">
        <w:t xml:space="preserve"> </w:t>
      </w:r>
    </w:p>
    <w:p w:rsidR="00C401C5" w:rsidRDefault="00C401C5" w:rsidP="00B537E8">
      <w:r>
        <w:tab/>
        <w:t>Overall</w:t>
      </w:r>
      <w:proofErr w:type="gramStart"/>
      <w:r>
        <w:t xml:space="preserve">,  </w:t>
      </w:r>
      <w:r w:rsidR="00781287">
        <w:t>t</w:t>
      </w:r>
      <w:r>
        <w:t>emporal</w:t>
      </w:r>
      <w:proofErr w:type="gramEnd"/>
      <w:r>
        <w:t xml:space="preserve"> patterns among reasonably connected disciplines were fairly static. The ten largest increases in connectivity all included X</w:t>
      </w:r>
      <w:proofErr w:type="gramStart"/>
      <w:r>
        <w:t>,Y,Z</w:t>
      </w:r>
      <w:proofErr w:type="gramEnd"/>
      <w:r>
        <w:t xml:space="preserve"> while the ten largest decreases in connectivity included X,Y,Z. The patterns of temporal change were largely robust to </w:t>
      </w:r>
      <w:proofErr w:type="spellStart"/>
      <w:r>
        <w:t>x</w:t>
      </w:r>
      <w:proofErr w:type="gramStart"/>
      <w:r>
        <w:t>,y,z</w:t>
      </w:r>
      <w:proofErr w:type="spellEnd"/>
      <w:proofErr w:type="gramEnd"/>
      <w:r>
        <w:t xml:space="preserve">. When publication records were randomized with respect to discipline, I found </w:t>
      </w:r>
      <w:proofErr w:type="spellStart"/>
      <w:r>
        <w:t>x</w:t>
      </w:r>
      <w:proofErr w:type="gramStart"/>
      <w:r>
        <w:t>,y,z</w:t>
      </w:r>
      <w:proofErr w:type="spellEnd"/>
      <w:proofErr w:type="gramEnd"/>
      <w:r w:rsidR="004A357B">
        <w:t xml:space="preserve">. </w:t>
      </w:r>
    </w:p>
    <w:p w:rsidR="00781287" w:rsidRDefault="00781287" w:rsidP="00B537E8">
      <w:r>
        <w:br w:type="page"/>
      </w:r>
    </w:p>
    <w:p w:rsidR="00781287" w:rsidRDefault="00781287" w:rsidP="00B537E8">
      <w:r>
        <w:rPr>
          <w:noProof/>
        </w:rPr>
        <w:lastRenderedPageBreak/>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_NetworkIgraph.jpe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781287" w:rsidRDefault="00781287" w:rsidP="00B537E8">
      <w:r>
        <w:t>Figure 1</w:t>
      </w:r>
      <w:r>
        <w:br w:type="page"/>
      </w:r>
    </w:p>
    <w:p w:rsidR="00781287" w:rsidRDefault="00781287" w:rsidP="00B537E8">
      <w:r>
        <w:rPr>
          <w:noProof/>
        </w:rPr>
        <w:lastRenderedPageBreak/>
        <w:drawing>
          <wp:inline distT="0" distB="0" distL="0" distR="0">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DD6E36" w:rsidRDefault="00781287" w:rsidP="00B537E8">
      <w:r>
        <w:t>Figure 2</w:t>
      </w:r>
      <w:r w:rsidR="00DD6E36">
        <w:br w:type="page"/>
      </w:r>
    </w:p>
    <w:p w:rsidR="00DD6E36" w:rsidRDefault="00FA115D" w:rsidP="00B537E8">
      <w:r>
        <w:rPr>
          <w:noProof/>
        </w:rPr>
        <w:lastRenderedPageBreak/>
        <w:drawing>
          <wp:inline distT="0" distB="0" distL="0" distR="0">
            <wp:extent cx="5943600" cy="4622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DD6E36" w:rsidRDefault="00DD6E36" w:rsidP="00B537E8"/>
    <w:p w:rsidR="00BF2CEB" w:rsidRDefault="00BF2CEB" w:rsidP="00BF2CEB">
      <w:pPr>
        <w:pStyle w:val="ListParagraph"/>
        <w:numPr>
          <w:ilvl w:val="0"/>
          <w:numId w:val="2"/>
        </w:numPr>
      </w:pPr>
      <w:r>
        <w:t>Methods</w:t>
      </w:r>
    </w:p>
    <w:p w:rsidR="00BF2CEB" w:rsidRDefault="00BF2CEB" w:rsidP="00BF2CEB">
      <w:pPr>
        <w:pStyle w:val="ListParagraph"/>
        <w:numPr>
          <w:ilvl w:val="1"/>
          <w:numId w:val="2"/>
        </w:numPr>
      </w:pPr>
      <w:r>
        <w:t>Scopus archives</w:t>
      </w:r>
    </w:p>
    <w:p w:rsidR="00B34FF1" w:rsidRDefault="00B34FF1" w:rsidP="00BF2CEB">
      <w:pPr>
        <w:pStyle w:val="ListParagraph"/>
        <w:numPr>
          <w:ilvl w:val="1"/>
          <w:numId w:val="2"/>
        </w:numPr>
      </w:pPr>
      <w:r>
        <w:t>Each classification consisted of twenty journals. While the boundaries of discrete classifications will always be difficult to define, the vast majority of journals can be placed between one or two categories.</w:t>
      </w:r>
    </w:p>
    <w:p w:rsidR="00BF2CEB" w:rsidRDefault="00BF2CEB" w:rsidP="00BF2CEB">
      <w:pPr>
        <w:pStyle w:val="ListParagraph"/>
        <w:numPr>
          <w:ilvl w:val="1"/>
          <w:numId w:val="2"/>
        </w:numPr>
      </w:pPr>
      <w:r>
        <w:t>Journal Classification</w:t>
      </w:r>
    </w:p>
    <w:p w:rsidR="00BF2CEB" w:rsidRDefault="00BF2CEB" w:rsidP="00BF2CEB">
      <w:pPr>
        <w:pStyle w:val="ListParagraph"/>
        <w:numPr>
          <w:ilvl w:val="1"/>
          <w:numId w:val="2"/>
        </w:numPr>
      </w:pPr>
      <w:r>
        <w:t>Defining Niche overlap</w:t>
      </w:r>
    </w:p>
    <w:p w:rsidR="00B34FF1" w:rsidRDefault="00B34FF1" w:rsidP="00BF2CEB">
      <w:pPr>
        <w:pStyle w:val="ListParagraph"/>
        <w:numPr>
          <w:ilvl w:val="1"/>
          <w:numId w:val="2"/>
        </w:numPr>
      </w:pPr>
    </w:p>
    <w:p w:rsidR="00BF2CEB" w:rsidRDefault="00D961DC" w:rsidP="00BF2CEB">
      <w:pPr>
        <w:pStyle w:val="ListParagraph"/>
        <w:numPr>
          <w:ilvl w:val="1"/>
          <w:numId w:val="2"/>
        </w:numPr>
      </w:pPr>
      <w:r>
        <w:t>Search Terms</w:t>
      </w:r>
    </w:p>
    <w:p w:rsidR="00D961DC" w:rsidRDefault="00D961DC" w:rsidP="00D961DC">
      <w:pPr>
        <w:pStyle w:val="ListParagraph"/>
        <w:numPr>
          <w:ilvl w:val="2"/>
          <w:numId w:val="2"/>
        </w:numPr>
      </w:pPr>
      <w:r>
        <w:t>Temporal Search</w:t>
      </w:r>
    </w:p>
    <w:p w:rsidR="00D961DC" w:rsidRDefault="00D961DC" w:rsidP="00D961DC">
      <w:pPr>
        <w:pStyle w:val="ListParagraph"/>
        <w:numPr>
          <w:ilvl w:val="1"/>
          <w:numId w:val="2"/>
        </w:numPr>
      </w:pPr>
      <w:r>
        <w:t>Network statistics</w:t>
      </w:r>
    </w:p>
    <w:p w:rsidR="00D961DC" w:rsidRDefault="00E07ABD" w:rsidP="00D961DC">
      <w:pPr>
        <w:pStyle w:val="ListParagraph"/>
        <w:numPr>
          <w:ilvl w:val="1"/>
          <w:numId w:val="2"/>
        </w:numPr>
      </w:pPr>
      <w:r>
        <w:t>Change through time</w:t>
      </w:r>
    </w:p>
    <w:p w:rsidR="00E07ABD" w:rsidRDefault="00E07ABD" w:rsidP="00E07ABD">
      <w:pPr>
        <w:pStyle w:val="ListParagraph"/>
        <w:numPr>
          <w:ilvl w:val="0"/>
          <w:numId w:val="2"/>
        </w:numPr>
      </w:pPr>
      <w:r>
        <w:t>Results</w:t>
      </w:r>
    </w:p>
    <w:p w:rsidR="00E07ABD" w:rsidRDefault="00E07ABD" w:rsidP="00E07ABD">
      <w:pPr>
        <w:pStyle w:val="ListParagraph"/>
        <w:numPr>
          <w:ilvl w:val="0"/>
          <w:numId w:val="2"/>
        </w:numPr>
      </w:pPr>
      <w:r>
        <w:t>Discussion</w:t>
      </w:r>
    </w:p>
    <w:p w:rsidR="00E07ABD" w:rsidRDefault="00E07ABD" w:rsidP="00E07ABD">
      <w:pPr>
        <w:pStyle w:val="ListParagraph"/>
        <w:numPr>
          <w:ilvl w:val="1"/>
          <w:numId w:val="2"/>
        </w:numPr>
      </w:pPr>
      <w:r>
        <w:t>Academic networks and future for evaluation</w:t>
      </w:r>
    </w:p>
    <w:p w:rsidR="00E07ABD" w:rsidRDefault="00E07ABD" w:rsidP="00E07ABD">
      <w:pPr>
        <w:pStyle w:val="ListParagraph"/>
        <w:numPr>
          <w:ilvl w:val="1"/>
          <w:numId w:val="2"/>
        </w:numPr>
      </w:pPr>
      <w:r>
        <w:t>Promoting collaboration and indexes through citation sharing (cites)</w:t>
      </w:r>
    </w:p>
    <w:p w:rsidR="00E07ABD" w:rsidRDefault="00E07ABD" w:rsidP="00E07ABD">
      <w:pPr>
        <w:pStyle w:val="ListParagraph"/>
        <w:numPr>
          <w:ilvl w:val="1"/>
          <w:numId w:val="2"/>
        </w:numPr>
      </w:pPr>
      <w:r>
        <w:t>On why we see strong interaction among certain fields</w:t>
      </w:r>
    </w:p>
    <w:p w:rsidR="00E07ABD" w:rsidRDefault="00E07ABD" w:rsidP="00E07ABD">
      <w:pPr>
        <w:pStyle w:val="ListParagraph"/>
        <w:numPr>
          <w:ilvl w:val="1"/>
          <w:numId w:val="2"/>
        </w:numPr>
      </w:pPr>
      <w:r>
        <w:lastRenderedPageBreak/>
        <w:t>Caveats</w:t>
      </w:r>
    </w:p>
    <w:p w:rsidR="00E07ABD" w:rsidRDefault="00E07ABD" w:rsidP="00E07ABD">
      <w:pPr>
        <w:pStyle w:val="ListParagraph"/>
        <w:numPr>
          <w:ilvl w:val="1"/>
          <w:numId w:val="2"/>
        </w:numPr>
      </w:pPr>
      <w:r>
        <w:t>The potential for future growth</w:t>
      </w:r>
    </w:p>
    <w:p w:rsidR="00BF2CEB" w:rsidRDefault="00BF2CEB" w:rsidP="00BF2CEB"/>
    <w:p w:rsidR="00FA115D" w:rsidRPr="00FA115D" w:rsidRDefault="00FA115D" w:rsidP="00BF2CEB">
      <w:pPr>
        <w:rPr>
          <w:b/>
        </w:rPr>
      </w:pPr>
      <w:r w:rsidRPr="00FA115D">
        <w:rPr>
          <w:b/>
        </w:rPr>
        <w:t>Appendix</w:t>
      </w:r>
    </w:p>
    <w:p w:rsidR="00FA115D" w:rsidRDefault="00FA115D" w:rsidP="00BF2CEB">
      <w:bookmarkStart w:id="0" w:name="_GoBack"/>
      <w:bookmarkEnd w:id="0"/>
    </w:p>
    <w:sectPr w:rsidR="00F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161FDF"/>
    <w:rsid w:val="00234776"/>
    <w:rsid w:val="002738F8"/>
    <w:rsid w:val="00331C85"/>
    <w:rsid w:val="004742A4"/>
    <w:rsid w:val="004A357B"/>
    <w:rsid w:val="005E5C14"/>
    <w:rsid w:val="00734F35"/>
    <w:rsid w:val="00781287"/>
    <w:rsid w:val="00820830"/>
    <w:rsid w:val="00A631B7"/>
    <w:rsid w:val="00B34FF1"/>
    <w:rsid w:val="00B537E8"/>
    <w:rsid w:val="00BD54C0"/>
    <w:rsid w:val="00BF2CEB"/>
    <w:rsid w:val="00C401C5"/>
    <w:rsid w:val="00D961DC"/>
    <w:rsid w:val="00DD6E36"/>
    <w:rsid w:val="00E07ABD"/>
    <w:rsid w:val="00E108ED"/>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6</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4560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10</cp:revision>
  <dcterms:created xsi:type="dcterms:W3CDTF">2015-04-19T23:26:00Z</dcterms:created>
  <dcterms:modified xsi:type="dcterms:W3CDTF">2015-05-03T00:54:00Z</dcterms:modified>
</cp:coreProperties>
</file>