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A51" w:rsidRDefault="006E5A51">
      <w:r>
        <w:t xml:space="preserve">Deep learning tools for ecological image analysis: an example using </w:t>
      </w:r>
      <w:proofErr w:type="spellStart"/>
      <w:r>
        <w:t>TensorFlow</w:t>
      </w:r>
      <w:proofErr w:type="spellEnd"/>
      <w:r>
        <w:t xml:space="preserve"> and Optical Character Recognition.</w:t>
      </w:r>
    </w:p>
    <w:p w:rsidR="00A80A75" w:rsidRDefault="00A80A75">
      <w:r>
        <w:t xml:space="preserve">To monitor biodiversity, ecologists and conservation managers need </w:t>
      </w:r>
      <w:r w:rsidR="00C1687C">
        <w:t>high quality</w:t>
      </w:r>
      <w:r>
        <w:t xml:space="preserve"> temporal and spatial data on animal presence, movement, and behavior. The high costs, complex logistics, and significant expertise of human observation studies limit the ability to gather sufficient data collection for analysis. Increasingly, ecologists are turning towards greater automation to facilitate biodiversity monitoring. The combination of decreased costs of image capture and growing image analysis tools makes automated biodiversity monitoring closer than ever before. </w:t>
      </w:r>
    </w:p>
    <w:p w:rsidR="00457D85" w:rsidRDefault="00A80A75">
      <w:r>
        <w:t xml:space="preserve">A major obstacle to the growth of image-based ecological analysis is the efficiency of scoring and extracting information from images. Annotating images with metadata, such as time, date and location, </w:t>
      </w:r>
      <w:r w:rsidR="00457D85">
        <w:t xml:space="preserve">and </w:t>
      </w:r>
      <w:r>
        <w:t xml:space="preserve">species identity requires significant time investment. The emerging field of computer vision can decrease the time for image annotation, increase consistency among annotators, and </w:t>
      </w:r>
      <w:r w:rsidR="006B5781">
        <w:t xml:space="preserve">engage less experienced observers in biodiversity monitoring. Computer vision is a field of image-based computer science that uses image pixels to mimic human perception based on image characteristics, shape and sequence. </w:t>
      </w:r>
    </w:p>
    <w:p w:rsidR="00457D85" w:rsidRDefault="006B5781">
      <w:r>
        <w:t xml:space="preserve">While computer vision has made incredible strides in a variety of fields, its growth in ecology has been slowed by a lack of access to high level algorithms. Computer vision </w:t>
      </w:r>
      <w:r w:rsidR="00457D85">
        <w:t>articles are often sho</w:t>
      </w:r>
      <w:bookmarkStart w:id="0" w:name="_GoBack"/>
      <w:bookmarkEnd w:id="0"/>
      <w:r w:rsidR="00457D85">
        <w:t xml:space="preserve">rt, terse, and filled with jargon. Source code is rarely made available, given the potential lucrative opportunities for new algorithms. While there have tremendous advances in artificial intelligence capability, ecologists have largely been left out of this revolution. The challenge lies in adapting existing tools to meet need, time investment, and cost limitations by ecologists tight on time and budgets. </w:t>
      </w:r>
    </w:p>
    <w:p w:rsidR="00457D85" w:rsidRDefault="00457D85">
      <w:r>
        <w:t xml:space="preserve">The recent unveiling of the Google Cloud Machine learning platform could be a quantum leap in access to machine learning tools. Released in December 2016, google </w:t>
      </w:r>
      <w:proofErr w:type="spellStart"/>
      <w:r>
        <w:t>cloudML</w:t>
      </w:r>
      <w:proofErr w:type="spellEnd"/>
      <w:r>
        <w:t xml:space="preserve"> gives users access to a pre-trained image classification model, ‘Inception’. Inception is a convolutional neural network (CNN) which uses image features to classify objects. Known broadly as ‘deep learning’ CNN have are state of the art machine learning applications. For a full treatment of the technical details of CNN see X</w:t>
      </w:r>
      <w:proofErr w:type="gramStart"/>
      <w:r>
        <w:t>,Y,Z</w:t>
      </w:r>
      <w:proofErr w:type="gramEnd"/>
      <w:r>
        <w:t>.</w:t>
      </w:r>
      <w:r w:rsidR="00FA6E6F">
        <w:t xml:space="preserve"> </w:t>
      </w:r>
    </w:p>
    <w:p w:rsidR="008C6461" w:rsidRDefault="00FA6E6F">
      <w:r>
        <w:t xml:space="preserve">While deep learning for ecology is not entirely novel, it is the availability of highly sophisticated tools which holds such promise. Rather than building a model </w:t>
      </w:r>
      <w:r>
        <w:t xml:space="preserve">from scratch, user can ‘retrain’ inception by teaching it new image classes, while maintaining the underlying architecture. This greatly reduces the time and expertise needed to implement solutions. </w:t>
      </w:r>
      <w:r w:rsidR="008C6461">
        <w:t>Machine learning models label new data based on classes defined during training. While the number of classes for state of the art solution is increasing (</w:t>
      </w:r>
      <w:proofErr w:type="spellStart"/>
      <w:r w:rsidR="008C6461">
        <w:t>e.g</w:t>
      </w:r>
      <w:proofErr w:type="spellEnd"/>
      <w:r w:rsidR="008C6461">
        <w:t xml:space="preserve">), these models are unlikely </w:t>
      </w:r>
      <w:r>
        <w:t xml:space="preserve">to contain all labels that might benefit ecologists. For example, Inception may be able to differentiate a bear from a bird, but it may not have been taught the taxonomic resolution needed to contribute to ecological inventories. </w:t>
      </w:r>
    </w:p>
    <w:p w:rsidR="00457D85" w:rsidRDefault="00457D85">
      <w:r>
        <w:t>A sample problem.</w:t>
      </w:r>
    </w:p>
    <w:p w:rsidR="008C6461" w:rsidRDefault="00457D85">
      <w:r>
        <w:t>In 2013, my colleagues and I began placing time-lapse cameras in the montane cloud forests to monitor hummingbird-plant interactions. Our goal was to replace traditional human observation with image-based tools to greater extent the spatial and tempora</w:t>
      </w:r>
      <w:r w:rsidR="008C6461">
        <w:t xml:space="preserve">l sampling. Ecological networks, and plant-pollinator networks in particular, </w:t>
      </w:r>
      <w:r>
        <w:t xml:space="preserve">are chronically </w:t>
      </w:r>
      <w:proofErr w:type="spellStart"/>
      <w:r>
        <w:t>undersampled</w:t>
      </w:r>
      <w:proofErr w:type="spellEnd"/>
      <w:r>
        <w:t>, due to the rarit</w:t>
      </w:r>
      <w:r w:rsidR="008C6461">
        <w:t>y of many interacting partners,</w:t>
      </w:r>
      <w:r w:rsidR="00353E04">
        <w:t xml:space="preserve"> </w:t>
      </w:r>
      <w:r>
        <w:t xml:space="preserve">and the </w:t>
      </w:r>
      <w:r w:rsidR="008C6461">
        <w:t>temporal</w:t>
      </w:r>
      <w:r>
        <w:t xml:space="preserve"> </w:t>
      </w:r>
      <w:r w:rsidR="008C6461">
        <w:t xml:space="preserve">pattern of plant phenology. By using cameras which turned on at 6am, </w:t>
      </w:r>
      <w:r w:rsidR="008C6461">
        <w:lastRenderedPageBreak/>
        <w:t xml:space="preserve">turned off at 6pm, and took 1 photo per second, we can refine our understanding of the ecology of tropical communities and the co-evolution of plant-pollinator interactions. At our site at the </w:t>
      </w:r>
      <w:proofErr w:type="spellStart"/>
      <w:r w:rsidR="008C6461">
        <w:t>Maquipucuna</w:t>
      </w:r>
      <w:proofErr w:type="spellEnd"/>
      <w:r w:rsidR="008C6461">
        <w:t xml:space="preserve"> </w:t>
      </w:r>
      <w:proofErr w:type="spellStart"/>
      <w:r w:rsidR="008C6461">
        <w:t>Ecolodge</w:t>
      </w:r>
      <w:proofErr w:type="spellEnd"/>
      <w:r w:rsidR="008C6461">
        <w:t xml:space="preserve"> (), we currently have twenty cameras generating nearly 100 GB of video data per month. The videos are screened using computer vision software to find important candidate motion events, which reduces the total number of reviewed frames by &gt;90%. These candidate frames are then scored by a human to record species identity, the time, date, and behavior of individuals. </w:t>
      </w:r>
      <w:r w:rsidR="00AC72A2">
        <w:t xml:space="preserve">While the camera ID is encoded into the video, the timestamp of each frame is manually extracted. </w:t>
      </w:r>
      <w:r w:rsidR="008C6461">
        <w:t>Manually review of frames still is a large bottleneck in generating datasets, and limits the scalability of approach to multiple geographic sites.</w:t>
      </w:r>
    </w:p>
    <w:p w:rsidR="00FA6E6F" w:rsidRDefault="00FA6E6F">
      <w:r w:rsidRPr="00FA6E6F">
        <w:rPr>
          <w:noProof/>
        </w:rPr>
        <w:drawing>
          <wp:inline distT="0" distB="0" distL="0" distR="0">
            <wp:extent cx="5943600" cy="3347107"/>
            <wp:effectExtent l="0" t="0" r="0" b="5715"/>
            <wp:docPr id="1" name="Picture 1" descr="C:\Users\Ben\Dropbox\MeerkatReader\TrainingData\FH1915_20161213_06_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Dropbox\MeerkatReader\TrainingData\FH1915_20161213_06_00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7107"/>
                    </a:xfrm>
                    <a:prstGeom prst="rect">
                      <a:avLst/>
                    </a:prstGeom>
                    <a:noFill/>
                    <a:ln>
                      <a:noFill/>
                    </a:ln>
                  </pic:spPr>
                </pic:pic>
              </a:graphicData>
            </a:graphic>
          </wp:inline>
        </w:drawing>
      </w:r>
    </w:p>
    <w:p w:rsidR="00FA6E6F" w:rsidRDefault="00FA6E6F">
      <w:r>
        <w:t xml:space="preserve">Figure 1. </w:t>
      </w:r>
      <w:r w:rsidR="00353E04">
        <w:t>A sample image of a female violet-tailed sylph (</w:t>
      </w:r>
      <w:proofErr w:type="spellStart"/>
      <w:r w:rsidR="00353E04">
        <w:t>aglaocercus</w:t>
      </w:r>
      <w:proofErr w:type="spellEnd"/>
      <w:r w:rsidR="00353E04">
        <w:t xml:space="preserve"> </w:t>
      </w:r>
      <w:proofErr w:type="spellStart"/>
      <w:r w:rsidR="00353E04">
        <w:t>colestris</w:t>
      </w:r>
      <w:proofErr w:type="spellEnd"/>
      <w:r w:rsidR="00353E04">
        <w:t xml:space="preserve">) visiting a </w:t>
      </w:r>
      <w:proofErr w:type="spellStart"/>
      <w:r w:rsidR="00353E04">
        <w:t>Guzmania</w:t>
      </w:r>
      <w:proofErr w:type="spellEnd"/>
      <w:r w:rsidR="00353E04">
        <w:t xml:space="preserve"> </w:t>
      </w:r>
      <w:proofErr w:type="spellStart"/>
      <w:r w:rsidR="00353E04">
        <w:t>jaramolloi</w:t>
      </w:r>
      <w:proofErr w:type="spellEnd"/>
      <w:r w:rsidR="00353E04">
        <w:t>. At the bottom of each image is a</w:t>
      </w:r>
      <w:r w:rsidR="00AC72A2">
        <w:t xml:space="preserve"> camera ID,</w:t>
      </w:r>
      <w:r w:rsidR="00353E04">
        <w:t xml:space="preserve"> date and time stamp</w:t>
      </w:r>
      <w:r w:rsidR="00AC72A2">
        <w:t>.</w:t>
      </w:r>
    </w:p>
    <w:p w:rsidR="008C6461" w:rsidRDefault="008C6461">
      <w:r>
        <w:t xml:space="preserve">Our aim is test the performance of Google </w:t>
      </w:r>
      <w:proofErr w:type="spellStart"/>
      <w:r>
        <w:t>CloudML</w:t>
      </w:r>
      <w:proofErr w:type="spellEnd"/>
      <w:r>
        <w:t xml:space="preserve"> in extracting timestamp metadata from a set of 500 scored photos (Fig 1). This represents the first step in moving towards automated image analysis, and will provide a simple test case for the effectiveness and costs of this new service. Machine learning for optical character recognition (OCR) is a</w:t>
      </w:r>
      <w:r w:rsidR="00353E04">
        <w:t xml:space="preserve"> well-tested field of research and was a good choice for a first test of this new service.</w:t>
      </w:r>
    </w:p>
    <w:p w:rsidR="00457D85" w:rsidRDefault="00457D85">
      <w:r>
        <w:t>C</w:t>
      </w:r>
      <w:r w:rsidR="008C6461">
        <w:t>omparison to existing solutions</w:t>
      </w:r>
    </w:p>
    <w:p w:rsidR="008C6461" w:rsidRDefault="008C6461">
      <w:r>
        <w:t>As a standard of compari</w:t>
      </w:r>
      <w:r w:rsidR="00353E04">
        <w:t xml:space="preserve">son, I compared the performance of a re-trained Inception model on Google </w:t>
      </w:r>
      <w:proofErr w:type="spellStart"/>
      <w:r w:rsidR="00353E04">
        <w:t>CloudML</w:t>
      </w:r>
      <w:proofErr w:type="spellEnd"/>
      <w:r w:rsidR="00353E04">
        <w:t xml:space="preserve"> with tesseract, a highly regarded open-source tool for OCR. Tesseract is itself a machine learning tool developed at google, and is designed for transcribing text from visual images. </w:t>
      </w:r>
    </w:p>
    <w:p w:rsidR="00457D85" w:rsidRDefault="00457D85"/>
    <w:p w:rsidR="00FA6E6F" w:rsidRDefault="00FA6E6F">
      <w:r>
        <w:t>Discussion</w:t>
      </w:r>
    </w:p>
    <w:p w:rsidR="00457D85" w:rsidRDefault="00457D85"/>
    <w:p w:rsidR="00353E04" w:rsidRDefault="00353E04"/>
    <w:p w:rsidR="00457D85" w:rsidRDefault="00457D85">
      <w:r>
        <w:t xml:space="preserve">Acknowledge. </w:t>
      </w:r>
    </w:p>
    <w:p w:rsidR="00457D85" w:rsidRDefault="00457D85">
      <w:r>
        <w:t xml:space="preserve">The author acknowledges no conflict of interest and has no connection to Google </w:t>
      </w:r>
      <w:proofErr w:type="spellStart"/>
      <w:r>
        <w:t>Inc</w:t>
      </w:r>
      <w:proofErr w:type="spellEnd"/>
      <w:r>
        <w:t xml:space="preserve"> or its parent company. </w:t>
      </w:r>
    </w:p>
    <w:p w:rsidR="00F1333D" w:rsidRDefault="00F1333D"/>
    <w:p w:rsidR="00F1333D" w:rsidRDefault="00F1333D">
      <w:r>
        <w:t>Compared to tesseract OCR</w:t>
      </w:r>
      <w:r>
        <w:br/>
        <w:t>Compare to google cloud vision api.</w:t>
      </w:r>
    </w:p>
    <w:p w:rsidR="00F1333D" w:rsidRDefault="00F1333D"/>
    <w:p w:rsidR="006E5A51" w:rsidRDefault="006E5A51">
      <w:r>
        <w:t>Notes:</w:t>
      </w:r>
    </w:p>
    <w:p w:rsidR="005F6033" w:rsidRDefault="00F04DAF">
      <w:proofErr w:type="spellStart"/>
      <w:r>
        <w:t>Tensorflow</w:t>
      </w:r>
      <w:proofErr w:type="spellEnd"/>
      <w:r>
        <w:t xml:space="preserve"> intro: </w:t>
      </w:r>
      <w:hyperlink r:id="rId5" w:history="1">
        <w:r w:rsidRPr="00D854A0">
          <w:rPr>
            <w:rStyle w:val="Hyperlink"/>
          </w:rPr>
          <w:t>https://www.tensorflow.org/versions/r0.11/tutorials/mnist/beginners/</w:t>
        </w:r>
      </w:hyperlink>
    </w:p>
    <w:p w:rsidR="00F04DAF" w:rsidRDefault="00A25273">
      <w:r w:rsidRPr="00A25273">
        <w:t>https://www.ruk.si/notes/machine_learning/gcml</w:t>
      </w:r>
    </w:p>
    <w:p w:rsidR="00F04DAF" w:rsidRDefault="00F04DAF">
      <w:r>
        <w:t>Step 1. Train locally.</w:t>
      </w:r>
    </w:p>
    <w:p w:rsidR="00F04DAF" w:rsidRDefault="00F04DAF">
      <w:r>
        <w:t xml:space="preserve">Step 2. Inspect logs </w:t>
      </w:r>
      <w:r w:rsidR="00164801">
        <w:t xml:space="preserve">on </w:t>
      </w:r>
      <w:proofErr w:type="spellStart"/>
      <w:r w:rsidR="00164801">
        <w:t>tensorboard</w:t>
      </w:r>
      <w:proofErr w:type="spellEnd"/>
      <w:r w:rsidR="00164801">
        <w:t xml:space="preserve"> </w:t>
      </w:r>
      <w:r>
        <w:t xml:space="preserve">- &gt; to see the logs, </w:t>
      </w:r>
      <w:proofErr w:type="spellStart"/>
      <w:r>
        <w:t>docker</w:t>
      </w:r>
      <w:proofErr w:type="spellEnd"/>
      <w:r>
        <w:t xml:space="preserve"> needs to the port forwarding to be set correctly. Perhaps </w:t>
      </w:r>
    </w:p>
    <w:p w:rsidR="00F04DAF" w:rsidRDefault="00303F24">
      <w:pPr>
        <w:rPr>
          <w:rFonts w:ascii="Consolas" w:eastAsia="Times New Roman" w:hAnsi="Consolas" w:cs="Courier New"/>
          <w:color w:val="242729"/>
          <w:sz w:val="20"/>
          <w:szCs w:val="20"/>
          <w:bdr w:val="none" w:sz="0" w:space="0" w:color="auto" w:frame="1"/>
          <w:shd w:val="clear" w:color="auto" w:fill="EFF0F1"/>
        </w:rPr>
      </w:pPr>
      <w:proofErr w:type="spellStart"/>
      <w:proofErr w:type="gramStart"/>
      <w:r w:rsidRPr="00303F24">
        <w:rPr>
          <w:rFonts w:ascii="Consolas" w:eastAsia="Times New Roman" w:hAnsi="Consolas" w:cs="Courier New"/>
          <w:color w:val="242729"/>
          <w:sz w:val="20"/>
          <w:szCs w:val="20"/>
          <w:bdr w:val="none" w:sz="0" w:space="0" w:color="auto" w:frame="1"/>
          <w:shd w:val="clear" w:color="auto" w:fill="EFF0F1"/>
        </w:rPr>
        <w:t>docker</w:t>
      </w:r>
      <w:proofErr w:type="spellEnd"/>
      <w:proofErr w:type="gramEnd"/>
      <w:r w:rsidRPr="00303F24">
        <w:rPr>
          <w:rFonts w:ascii="Consolas" w:eastAsia="Times New Roman" w:hAnsi="Consolas" w:cs="Courier New"/>
          <w:color w:val="242729"/>
          <w:sz w:val="20"/>
          <w:szCs w:val="20"/>
          <w:bdr w:val="none" w:sz="0" w:space="0" w:color="auto" w:frame="1"/>
          <w:shd w:val="clear" w:color="auto" w:fill="EFF0F1"/>
        </w:rPr>
        <w:t xml:space="preserve"> run -it -p 8080:8080 bw4sz/</w:t>
      </w:r>
      <w:proofErr w:type="spellStart"/>
      <w:r w:rsidRPr="00303F24">
        <w:rPr>
          <w:rFonts w:ascii="Consolas" w:eastAsia="Times New Roman" w:hAnsi="Consolas" w:cs="Courier New"/>
          <w:color w:val="242729"/>
          <w:sz w:val="20"/>
          <w:szCs w:val="20"/>
          <w:bdr w:val="none" w:sz="0" w:space="0" w:color="auto" w:frame="1"/>
          <w:shd w:val="clear" w:color="auto" w:fill="EFF0F1"/>
        </w:rPr>
        <w:t>cloudml</w:t>
      </w:r>
      <w:proofErr w:type="spellEnd"/>
    </w:p>
    <w:p w:rsidR="00164801" w:rsidRDefault="00164801">
      <w:pPr>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Step 3. Try on one worker</w:t>
      </w:r>
    </w:p>
    <w:p w:rsidR="0008222F" w:rsidRDefault="0008222F">
      <w:pPr>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Submit job. Wait in Queue.</w:t>
      </w:r>
    </w:p>
    <w:p w:rsidR="006E5A51" w:rsidRDefault="006E5A51">
      <w:pPr>
        <w:rPr>
          <w:rFonts w:ascii="Consolas" w:eastAsia="Times New Roman" w:hAnsi="Consolas" w:cs="Courier New"/>
          <w:color w:val="242729"/>
          <w:sz w:val="20"/>
          <w:szCs w:val="20"/>
          <w:bdr w:val="none" w:sz="0" w:space="0" w:color="auto" w:frame="1"/>
          <w:shd w:val="clear" w:color="auto" w:fill="EFF0F1"/>
        </w:rPr>
      </w:pPr>
    </w:p>
    <w:p w:rsidR="006E5A51" w:rsidRDefault="006E5A51"/>
    <w:p w:rsidR="00F04DAF" w:rsidRDefault="00F04DAF"/>
    <w:p w:rsidR="00F04DAF" w:rsidRDefault="00F04DAF"/>
    <w:p w:rsidR="00F04DAF" w:rsidRDefault="00F04DAF"/>
    <w:sectPr w:rsidR="00F04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A8"/>
    <w:rsid w:val="00007660"/>
    <w:rsid w:val="0008222F"/>
    <w:rsid w:val="00164801"/>
    <w:rsid w:val="00303F24"/>
    <w:rsid w:val="00353E04"/>
    <w:rsid w:val="00457D85"/>
    <w:rsid w:val="00607225"/>
    <w:rsid w:val="00692D5E"/>
    <w:rsid w:val="006B5781"/>
    <w:rsid w:val="006E5A51"/>
    <w:rsid w:val="006F6554"/>
    <w:rsid w:val="00776A23"/>
    <w:rsid w:val="008969B1"/>
    <w:rsid w:val="008C6461"/>
    <w:rsid w:val="00A25273"/>
    <w:rsid w:val="00A80A75"/>
    <w:rsid w:val="00AC72A2"/>
    <w:rsid w:val="00C1687C"/>
    <w:rsid w:val="00C33DA8"/>
    <w:rsid w:val="00F04DAF"/>
    <w:rsid w:val="00F1333D"/>
    <w:rsid w:val="00FA6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663BF-9121-46E5-8D92-0F21E3FF3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DAF"/>
    <w:rPr>
      <w:color w:val="0563C1" w:themeColor="hyperlink"/>
      <w:u w:val="single"/>
    </w:rPr>
  </w:style>
  <w:style w:type="paragraph" w:styleId="HTMLPreformatted">
    <w:name w:val="HTML Preformatted"/>
    <w:basedOn w:val="Normal"/>
    <w:link w:val="HTMLPreformattedChar"/>
    <w:uiPriority w:val="99"/>
    <w:semiHidden/>
    <w:unhideWhenUsed/>
    <w:rsid w:val="00F04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4D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4D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51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ensorflow.org/versions/r0.11/tutorials/mnist/beginner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3</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Weinstein</dc:creator>
  <cp:keywords/>
  <dc:description/>
  <cp:lastModifiedBy>Ben Weinstein</cp:lastModifiedBy>
  <cp:revision>12</cp:revision>
  <dcterms:created xsi:type="dcterms:W3CDTF">2017-01-06T22:56:00Z</dcterms:created>
  <dcterms:modified xsi:type="dcterms:W3CDTF">2017-01-13T00:38:00Z</dcterms:modified>
</cp:coreProperties>
</file>