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-733423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"/>
                <a:graphic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1883175" y="0"/>
                          <a:ext cx="6925627" cy="9477375"/>
                          <a:chOff x="1883175" y="0"/>
                          <a:chExt cx="6925650" cy="7560000"/>
                        </a:xfrm>
                      </wpg:grpSpPr>
                      <wpg:grpSp>
                        <wpg:cNvGrpSpPr/>
                        <wpg:grpSpPr>
                          <a:xfrm>
                            <a:off x="1883187" y="0"/>
                            <a:ext cx="6925627" cy="7560000"/>
                            <a:chOff x="1031175" y="0"/>
                            <a:chExt cx="8629650" cy="7560000"/>
                          </a:xfrm>
                        </wpg:grpSpPr>
                        <wps:wsp>
                          <wps:cNvSpPr/>
                          <wps:cNvPr id="3" name="Shape 3"/>
                          <wps:spPr>
                            <a:xfrm>
                              <a:off x="1031175" y="0"/>
                              <a:ext cx="8629650" cy="7560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:rsidR="00000000" w:rsidDel="00000000" w:rsidP="00000000" w:rsidRDefault="00000000" w:rsidRPr="00000000">
                                <w:pPr>
                                  <w:spacing w:after="0" w:before="0" w:line="240"/>
                                  <w:ind w:left="0" w:right="0" w:firstLine="0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g:grpSp>
                          <wpg:cNvGrpSpPr/>
                          <wpg:grpSpPr>
                            <a:xfrm>
                              <a:off x="1031191" y="0"/>
                              <a:ext cx="8629619" cy="7560000"/>
                              <a:chOff x="2021775" y="0"/>
                              <a:chExt cx="8629619" cy="7560000"/>
                            </a:xfrm>
                          </wpg:grpSpPr>
                          <wps:wsp>
                            <wps:cNvSpPr/>
                            <wps:cNvPr id="5" name="Shape 5"/>
                            <wps:spPr>
                              <a:xfrm>
                                <a:off x="2021775" y="0"/>
                                <a:ext cx="8629600" cy="756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  <wpg:grpSp>
                            <wpg:cNvGrpSpPr/>
                            <wpg:grpSpPr>
                              <a:xfrm>
                                <a:off x="2021775" y="0"/>
                                <a:ext cx="8629619" cy="7560000"/>
                                <a:chOff x="2021775" y="0"/>
                                <a:chExt cx="8629619" cy="7560000"/>
                              </a:xfrm>
                            </wpg:grpSpPr>
                            <wps:wsp>
                              <wps:cNvSpPr/>
                              <wps:cNvPr id="7" name="Shape 7"/>
                              <wps:spPr>
                                <a:xfrm>
                                  <a:off x="10156125" y="2941200"/>
                                  <a:ext cx="495269" cy="46188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2021775" y="0"/>
                                  <a:ext cx="6648450" cy="7560000"/>
                                  <a:chOff x="710" y="501"/>
                                  <a:chExt cx="10470" cy="14565"/>
                                </a:xfrm>
                              </wpg:grpSpPr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415" y="3268"/>
                                    <a:ext cx="160" cy="35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g:grpSp>
                                <wpg:cNvGrpSpPr/>
                                <wpg:grpSpPr>
                                  <a:xfrm>
                                    <a:off x="710" y="501"/>
                                    <a:ext cx="10470" cy="14565"/>
                                    <a:chOff x="1006" y="1008"/>
                                    <a:chExt cx="10470" cy="14565"/>
                                  </a:xfrm>
                                </wpg:grpSpPr>
                                <wps:wsp>
                                  <wps:cNvCnPr/>
                                  <wps:spPr>
                                    <a:xfrm>
                                      <a:off x="1876" y="1008"/>
                                      <a:ext cx="0" cy="14565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tri" w="76200">
                                      <a:solidFill>
                                        <a:srgbClr val="5F497A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  <wps:wsp>
                                  <wps:cNvCnPr/>
                                  <wps:spPr>
                                    <a:xfrm>
                                      <a:off x="1006" y="2628"/>
                                      <a:ext cx="10470" cy="0"/>
                                    </a:xfrm>
                                    <a:prstGeom prst="straightConnector1">
                                      <a:avLst/>
                                    </a:prstGeom>
                                    <a:noFill/>
                                    <a:ln cap="flat" cmpd="tri" w="76200">
                                      <a:solidFill>
                                        <a:srgbClr val="5F497A"/>
                                      </a:solidFill>
                                      <a:prstDash val="solid"/>
                                      <a:round/>
                                      <a:headEnd len="sm" w="sm" type="none"/>
                                      <a:tailEnd len="sm" w="sm" type="none"/>
                                    </a:ln>
                                  </wps:spPr>
                                  <wps:bodyPr anchorCtr="0" anchor="ctr" bIns="91425" lIns="91425" spcFirstLastPara="1" rIns="91425" wrap="square" tIns="91425">
                                    <a:noAutofit/>
                                  </wps:bodyPr>
                                </wps:wsp>
                              </wpg:grpSp>
                              <pic:pic>
                                <pic:nvPicPr>
                                  <pic:cNvPr descr="эмблема ЕКТС 2009" id="13" name="Shape 13"/>
                                  <pic:cNvPicPr preferRelativeResize="0"/>
                                </pic:nvPicPr>
                                <pic:blipFill rotWithShape="1">
                                  <a:blip r:embed="rId6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1135" y="1180"/>
                                    <a:ext cx="889" cy="1401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-733423</wp:posOffset>
                </wp:positionH>
                <wp:positionV relativeFrom="paragraph">
                  <wp:posOffset>123825</wp:posOffset>
                </wp:positionV>
                <wp:extent cx="6925627" cy="9477375"/>
                <wp:effectExtent b="0" l="0" r="0" t="0"/>
                <wp:wrapNone/>
                <wp:docPr id="1" name="image9.png"/>
                <a:graphic>
                  <a:graphicData uri="http://schemas.openxmlformats.org/drawingml/2006/picture">
                    <pic:pic>
                      <pic:nvPicPr>
                        <pic:cNvPr id="0" name="image9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925627" cy="947737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Министерство образования и молодежной политики Свердловской области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ГАПОУ СО «Екатеринбургский колледж транспортного строительства»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Отчёт по практическому заданию № 1</w:t>
      </w:r>
    </w:p>
    <w:p w:rsidR="00000000" w:rsidDel="00000000" w:rsidP="00000000" w:rsidRDefault="00000000" w:rsidRPr="00000000" w14:paraId="0000000F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Вариант 04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Выполнил: Романов Анатолий Александрович</w:t>
      </w:r>
    </w:p>
    <w:p w:rsidR="00000000" w:rsidDel="00000000" w:rsidP="00000000" w:rsidRDefault="00000000" w:rsidRPr="00000000" w14:paraId="00000018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Группа: ПР-31</w:t>
      </w:r>
    </w:p>
    <w:p w:rsidR="00000000" w:rsidDel="00000000" w:rsidP="00000000" w:rsidRDefault="00000000" w:rsidRPr="00000000" w14:paraId="00000019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Преподаватель: Мирошниченко Г.В.</w:t>
      </w:r>
    </w:p>
    <w:p w:rsidR="00000000" w:rsidDel="00000000" w:rsidP="00000000" w:rsidRDefault="00000000" w:rsidRPr="00000000" w14:paraId="0000001A">
      <w:pPr>
        <w:jc w:val="righ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2026</w:t>
      </w:r>
    </w:p>
    <w:p w:rsidR="00000000" w:rsidDel="00000000" w:rsidP="00000000" w:rsidRDefault="00000000" w:rsidRPr="00000000" w14:paraId="0000001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59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Содержание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  </w:t>
      </w:r>
    </w:p>
    <w:sdt>
      <w:sdtPr>
        <w:id w:val="-764305787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F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mdudqxdoljv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 Задание №1 Мобильное приложение “Геометрический калькулятор”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1tys7jjwr51s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1.1 Описание задачи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xvh5111ivdtk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1.2 Структура проекта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d3izr2wbovsa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1.3 Описание разработанных функций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la3c1657bn2m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1.4 Используемые библиотеки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arzrmxr5lon9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1.5 Тестовые случаи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2f4cq26d4we2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1.6 Используемые инструменты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ujp7tmkaegv4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1.7 Описание пользовательского интерфейса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c78zmerrnh5"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1.8 Приложение (pr screen экранов)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8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1"/>
        <w:rPr>
          <w:color w:val="000000"/>
          <w:sz w:val="28"/>
          <w:szCs w:val="28"/>
        </w:rPr>
      </w:pPr>
      <w:bookmarkStart w:colFirst="0" w:colLast="0" w:name="_mdudqxdoljv5" w:id="0"/>
      <w:bookmarkEnd w:id="0"/>
      <w:r w:rsidDel="00000000" w:rsidR="00000000" w:rsidRPr="00000000">
        <w:rPr>
          <w:sz w:val="28"/>
          <w:szCs w:val="28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Задание №1 Мобильное приложение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“Геометрический калькулятор”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1tys7jjwr51s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Описание задачи</w:t>
      </w:r>
    </w:p>
    <w:p w:rsidR="00000000" w:rsidDel="00000000" w:rsidP="00000000" w:rsidRDefault="00000000" w:rsidRPr="00000000" w14:paraId="0000002C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Разработать мобильное приложение в Android Studio или в Xamarin</w:t>
      </w:r>
    </w:p>
    <w:p w:rsidR="00000000" w:rsidDel="00000000" w:rsidP="00000000" w:rsidRDefault="00000000" w:rsidRPr="00000000" w14:paraId="0000002D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Forms в соответствии с вариантом.</w:t>
      </w:r>
    </w:p>
    <w:p w:rsidR="00000000" w:rsidDel="00000000" w:rsidP="00000000" w:rsidRDefault="00000000" w:rsidRPr="00000000" w14:paraId="0000002E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Необходимо поменять иконку приложения (на изображение,</w:t>
      </w:r>
    </w:p>
    <w:p w:rsidR="00000000" w:rsidDel="00000000" w:rsidP="00000000" w:rsidRDefault="00000000" w:rsidRPr="00000000" w14:paraId="0000002F">
      <w:pPr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расположенное на 1-м экране).</w:t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Разработка дизайна приложения производится в соответствии с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предоставленным макетом</w:t>
      </w:r>
    </w:p>
    <w:p w:rsidR="00000000" w:rsidDel="00000000" w:rsidP="00000000" w:rsidRDefault="00000000" w:rsidRPr="00000000" w14:paraId="00000032">
      <w:pPr>
        <w:pStyle w:val="Heading2"/>
        <w:numPr>
          <w:ilvl w:val="1"/>
          <w:numId w:val="1"/>
        </w:numPr>
        <w:spacing w:line="360" w:lineRule="auto"/>
        <w:ind w:left="480" w:hanging="480"/>
        <w:jc w:val="both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xvh5111ivdtk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Структура проекта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3274953" cy="4366604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74953" cy="4366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d3izr2wbovsa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1.3 Описание разработанных функций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handler: метод, работающий при нажатии на кнопки. Переходит на следующую страницу или выводит уведомление об ошибке.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переменные: 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LoginText - введенный логин, EditText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PasswordText - введенный пароль, EditText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preferences - режим доступа к файлам настроек, SharedPreferences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equation, equation1, equation2 - переменные для формул калькулятора, EditText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onItemSelected: метод, меняющий картинку на ту, которая соответствует выбранной фигуре. Включает и выключает нужные поля для ввода переменных.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переменные: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shapeSelected - выбранная фигура, String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la3c1657bn2m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1.4 Используемые библиотеки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KTX, AppCompat</w:t>
      </w:r>
    </w:p>
    <w:p w:rsidR="00000000" w:rsidDel="00000000" w:rsidP="00000000" w:rsidRDefault="00000000" w:rsidRPr="00000000" w14:paraId="00000043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arzrmxr5lon9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1.5 Тестовые случаи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(Описать основные тестовые случаи. Дать описание: название теста, назначение теста, входные данные, ожидаемый результат.).</w:t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1: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без логина или пароля</w:t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2:</w:t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без пароля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3: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паролем, но без логина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пароль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4: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возможности входа с логином и паролем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логин и пароль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5: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калькулятора на результат при отсутствии переменных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нет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Ошибка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Тест 6: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Назначение: проверка калькулятора на результат при наличии переменных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Входные данные: переменные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Ожидаемый результат: переход на следующую страницу с результатом и выбранной фигурой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9ud02d2vstts" w:id="6"/>
      <w:bookmarkEnd w:id="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1.6 Блок-схемы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45085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0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83566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835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94100"/>
            <wp:effectExtent b="0" l="0" r="0" t="0"/>
            <wp:docPr id="2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</w:rPr>
        <w:drawing>
          <wp:inline distB="114300" distT="114300" distL="114300" distR="114300">
            <wp:extent cx="5940115" cy="35941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59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2f4cq26d4we2" w:id="7"/>
      <w:bookmarkEnd w:id="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1.7 Используемые инструменты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Kotlin, Android Studio, Android SDK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rPr>
          <w:rFonts w:ascii="Times New Roman" w:cs="Times New Roman" w:eastAsia="Times New Roman" w:hAnsi="Times New Roman"/>
          <w:color w:val="000000"/>
          <w:sz w:val="28"/>
          <w:szCs w:val="28"/>
        </w:rPr>
      </w:pPr>
      <w:bookmarkStart w:colFirst="0" w:colLast="0" w:name="_ujp7tmkaegv4" w:id="8"/>
      <w:bookmarkEnd w:id="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1.8 Описание пользовательского интерфейса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(Основные пункты меню на экране с кратким описанием того, как это должно работать)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ImageView - изображение иконки приложения или фигуры, подходящей по формуле.</w:t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EditText - поля ввода логина, пароля и переменных для формул.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ImageButton - кнопки, ответственные за переход на следующую страницу или выдачу ошибки.</w:t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Spinner - выпадающий список с названиями фигур.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TextView - поля с готовым текстом, показывают выбранную фигуру и результат вычисления на последней странице.</w:t>
      </w:r>
    </w:p>
    <w:p w:rsidR="00000000" w:rsidDel="00000000" w:rsidP="00000000" w:rsidRDefault="00000000" w:rsidRPr="00000000" w14:paraId="00000079">
      <w:pPr>
        <w:pStyle w:val="Heading2"/>
        <w:rPr>
          <w:rFonts w:ascii="Times New Roman" w:cs="Times New Roman" w:eastAsia="Times New Roman" w:hAnsi="Times New Roman"/>
          <w:sz w:val="28"/>
          <w:szCs w:val="28"/>
        </w:rPr>
      </w:pPr>
      <w:bookmarkStart w:colFirst="0" w:colLast="0" w:name="_c78zmerrnh5" w:id="9"/>
      <w:bookmarkEnd w:id="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8"/>
          <w:szCs w:val="28"/>
          <w:rtl w:val="0"/>
        </w:rPr>
        <w:t xml:space="preserve">1.9 Приложение (pr screen экранов)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23583" cy="9318943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3583" cy="93189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242689" cy="9433243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42689" cy="943324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ind w:left="-567" w:firstLine="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404617" cy="9718993"/>
            <wp:effectExtent b="0" l="0" r="0" t="0"/>
            <wp:docPr id="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4617" cy="97189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709" w:top="568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"/>
      <w:lvlJc w:val="left"/>
      <w:pPr>
        <w:ind w:left="480" w:hanging="480"/>
      </w:pPr>
      <w:rPr/>
    </w:lvl>
    <w:lvl w:ilvl="1">
      <w:start w:val="1"/>
      <w:numFmt w:val="decimal"/>
      <w:lvlText w:val="%1.%2"/>
      <w:lvlJc w:val="left"/>
      <w:pPr>
        <w:ind w:left="480" w:hanging="480"/>
      </w:pPr>
      <w:rPr/>
    </w:lvl>
    <w:lvl w:ilvl="2">
      <w:start w:val="1"/>
      <w:numFmt w:val="decimal"/>
      <w:lvlText w:val="%1.%2.%3"/>
      <w:lvlJc w:val="left"/>
      <w:pPr>
        <w:ind w:left="720" w:hanging="720"/>
      </w:pPr>
      <w:rPr/>
    </w:lvl>
    <w:lvl w:ilvl="3">
      <w:start w:val="1"/>
      <w:numFmt w:val="decimal"/>
      <w:lvlText w:val="%1.%2.%3.%4"/>
      <w:lvlJc w:val="left"/>
      <w:pPr>
        <w:ind w:left="1080" w:hanging="1080"/>
      </w:pPr>
      <w:rPr/>
    </w:lvl>
    <w:lvl w:ilvl="4">
      <w:start w:val="1"/>
      <w:numFmt w:val="decimal"/>
      <w:lvlText w:val="%1.%2.%3.%4.%5"/>
      <w:lvlJc w:val="left"/>
      <w:pPr>
        <w:ind w:left="1080" w:hanging="1080"/>
      </w:pPr>
      <w:rPr/>
    </w:lvl>
    <w:lvl w:ilvl="5">
      <w:start w:val="1"/>
      <w:numFmt w:val="decimal"/>
      <w:lvlText w:val="%1.%2.%3.%4.%5.%6"/>
      <w:lvlJc w:val="left"/>
      <w:pPr>
        <w:ind w:left="1440" w:hanging="1440"/>
      </w:pPr>
      <w:rPr/>
    </w:lvl>
    <w:lvl w:ilvl="6">
      <w:start w:val="1"/>
      <w:numFmt w:val="decimal"/>
      <w:lvlText w:val="%1.%2.%3.%4.%5.%6.%7"/>
      <w:lvlJc w:val="left"/>
      <w:pPr>
        <w:ind w:left="1440" w:hanging="1440"/>
      </w:pPr>
      <w:rPr/>
    </w:lvl>
    <w:lvl w:ilvl="7">
      <w:start w:val="1"/>
      <w:numFmt w:val="decimal"/>
      <w:lvlText w:val="%1.%2.%3.%4.%5.%6.%7.%8"/>
      <w:lvlJc w:val="left"/>
      <w:pPr>
        <w:ind w:left="1800" w:hanging="1800"/>
      </w:pPr>
      <w:rPr/>
    </w:lvl>
    <w:lvl w:ilvl="8">
      <w:start w:val="1"/>
      <w:numFmt w:val="decimal"/>
      <w:lvlText w:val="%1.%2.%3.%4.%5.%6.%7.%8.%9"/>
      <w:lvlJc w:val="left"/>
      <w:pPr>
        <w:ind w:left="2160" w:hanging="21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360" w:lineRule="auto"/>
      <w:jc w:val="both"/>
    </w:pPr>
    <w:rPr>
      <w:rFonts w:ascii="Times New Roman" w:cs="Times New Roman" w:eastAsia="Times New Roman" w:hAnsi="Times New Roman"/>
      <w:color w:val="000000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3.png"/><Relationship Id="rId13" Type="http://schemas.openxmlformats.org/officeDocument/2006/relationships/image" Target="media/image5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7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0.jpg"/><Relationship Id="rId7" Type="http://schemas.openxmlformats.org/officeDocument/2006/relationships/image" Target="media/image9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