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bookmarkStart w:id="0" w:name="page1"/>
      <w:bookmarkStart w:id="1" w:name="_GoBack"/>
      <w:bookmarkEnd w:id="0"/>
      <w:bookmarkEnd w:id="1"/>
      <w:r>
        <w:rPr>
          <w:rFonts w:ascii="Arial" w:hAnsi="Arial" w:cs="Arial"/>
        </w:rPr>
        <w:t>N15/4/COMSC/HP3/ENG/TZ0/XX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column">
              <wp:posOffset>3987800</wp:posOffset>
            </wp:positionH>
            <wp:positionV relativeFrom="paragraph">
              <wp:posOffset>-118745</wp:posOffset>
            </wp:positionV>
            <wp:extent cx="2145030" cy="589915"/>
            <wp:effectExtent l="0" t="0" r="7620" b="635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03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35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Computer science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Higher level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Paper 3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34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Wednesday 18 November 2015 (morning)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1 hour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165735</wp:posOffset>
                </wp:positionV>
                <wp:extent cx="6119495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6994CD" id="Line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05pt" to="481.8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" o:allowincell="f" strokeweight="1pt"/>
            </w:pict>
          </mc:Fallback>
        </mc:AlternateConten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83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  <w:ind w:left="6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</w:rPr>
        <w:t>Instructions to candidates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5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Do not turn over this examination paper until instructed to do so. 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Arial" w:hAnsi="Arial" w:cs="Arial"/>
        </w:rPr>
      </w:pPr>
    </w:p>
    <w:p w:rsidR="00000000" w:rsidRDefault="002A72B1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Answer all questions. 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0" w:lineRule="exact"/>
        <w:rPr>
          <w:rFonts w:ascii="Arial" w:hAnsi="Arial" w:cs="Arial"/>
        </w:rPr>
      </w:pPr>
    </w:p>
    <w:p w:rsidR="00000000" w:rsidRDefault="002A72B1">
      <w:pPr>
        <w:pStyle w:val="DefaultParagraphFont"/>
        <w:widowControl w:val="0"/>
        <w:numPr>
          <w:ilvl w:val="0"/>
          <w:numId w:val="1"/>
        </w:numPr>
        <w:tabs>
          <w:tab w:val="clear" w:pos="720"/>
          <w:tab w:val="num" w:pos="286"/>
        </w:tabs>
        <w:overflowPunct w:val="0"/>
        <w:autoSpaceDE w:val="0"/>
        <w:autoSpaceDN w:val="0"/>
        <w:adjustRightInd w:val="0"/>
        <w:spacing w:after="0" w:line="240" w:lineRule="auto"/>
        <w:ind w:left="286" w:hanging="28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maximum mark for this examination paper is </w:t>
      </w:r>
      <w:r>
        <w:rPr>
          <w:rFonts w:ascii="Arial" w:hAnsi="Arial" w:cs="Arial"/>
          <w:b/>
          <w:bCs/>
        </w:rPr>
        <w:t>[30 marks]</w:t>
      </w:r>
      <w:r>
        <w:rPr>
          <w:rFonts w:ascii="Arial" w:hAnsi="Arial" w:cs="Arial"/>
        </w:rPr>
        <w:t xml:space="preserve">. </w:t>
      </w:r>
    </w:p>
    <w:p w:rsidR="00000000" w:rsidRDefault="002A72B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1900" w:h="16838"/>
          <w:pgMar w:top="505" w:right="4240" w:bottom="1071" w:left="1134" w:header="720" w:footer="720" w:gutter="0"/>
          <w:cols w:space="720" w:equalWidth="0">
            <w:col w:w="6526"/>
          </w:cols>
          <w:noEndnote/>
        </w:sect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313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0"/>
        <w:gridCol w:w="610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7"/>
        </w:trPr>
        <w:tc>
          <w:tcPr>
            <w:tcW w:w="2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2 pages</w:t>
            </w: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8815</w:t>
            </w:r>
            <w:r>
              <w:rPr>
                <w:rFonts w:ascii="Arial" w:hAnsi="Arial" w:cs="Arial"/>
                <w:sz w:val="18"/>
                <w:szCs w:val="18"/>
              </w:rPr>
              <w:t> </w:t>
            </w:r>
            <w:r>
              <w:rPr>
                <w:rFonts w:ascii="Arial" w:hAnsi="Arial" w:cs="Arial"/>
                <w:sz w:val="18"/>
                <w:szCs w:val="18"/>
              </w:rPr>
              <w:t>–</w:t>
            </w:r>
            <w:r>
              <w:rPr>
                <w:rFonts w:ascii="Arial" w:hAnsi="Arial" w:cs="Arial"/>
                <w:sz w:val="18"/>
                <w:szCs w:val="18"/>
              </w:rPr>
              <w:t> </w:t>
            </w:r>
            <w:r>
              <w:rPr>
                <w:rFonts w:ascii="Arial" w:hAnsi="Arial" w:cs="Arial"/>
                <w:sz w:val="18"/>
                <w:szCs w:val="18"/>
              </w:rPr>
              <w:t>7013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/>
        </w:trPr>
        <w:tc>
          <w:tcPr>
            <w:tcW w:w="2980" w:type="dxa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6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18"/>
              </w:rPr>
              <w:t>© International Baccalaureate Organization 2015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>
            <wp:simplePos x="0" y="0"/>
            <wp:positionH relativeFrom="column">
              <wp:posOffset>2955290</wp:posOffset>
            </wp:positionH>
            <wp:positionV relativeFrom="paragraph">
              <wp:posOffset>180340</wp:posOffset>
            </wp:positionV>
            <wp:extent cx="3524885" cy="67500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885" cy="675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1900" w:h="16838"/>
          <w:pgMar w:top="505" w:right="1120" w:bottom="1071" w:left="1700" w:header="720" w:footer="720" w:gutter="0"/>
          <w:cols w:space="720" w:equalWidth="0">
            <w:col w:w="9080"/>
          </w:cols>
          <w:noEndnote/>
        </w:sectPr>
      </w:pPr>
    </w:p>
    <w:tbl>
      <w:tblPr>
        <w:tblW w:w="0" w:type="auto"/>
        <w:tblInd w:w="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0"/>
        <w:gridCol w:w="620"/>
        <w:gridCol w:w="5140"/>
        <w:gridCol w:w="3540"/>
        <w:gridCol w:w="54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" w:name="page2"/>
            <w:bookmarkEnd w:id="2"/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38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– 2 –</w:t>
            </w:r>
          </w:p>
        </w:tc>
        <w:tc>
          <w:tcPr>
            <w:tcW w:w="40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N15/4/COMSC/HP3/ENG/TZ0/XX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9"/>
        </w:trPr>
        <w:tc>
          <w:tcPr>
            <w:tcW w:w="612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Answer </w:t>
            </w:r>
            <w:r>
              <w:rPr>
                <w:rFonts w:ascii="Arial" w:hAnsi="Arial" w:cs="Arial"/>
                <w:b/>
                <w:bCs/>
              </w:rPr>
              <w:t>all</w:t>
            </w:r>
            <w:r>
              <w:rPr>
                <w:rFonts w:ascii="Arial" w:hAnsi="Arial" w:cs="Arial"/>
              </w:rPr>
              <w:t xml:space="preserve"> questions.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7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</w:rPr>
              <w:t>1.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(a)</w:t>
            </w:r>
          </w:p>
        </w:tc>
        <w:tc>
          <w:tcPr>
            <w:tcW w:w="51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Define the term </w:t>
            </w:r>
            <w:r>
              <w:rPr>
                <w:rFonts w:ascii="Arial" w:hAnsi="Arial" w:cs="Arial"/>
                <w:i/>
                <w:iCs/>
              </w:rPr>
              <w:t>WPA</w:t>
            </w:r>
            <w:r>
              <w:rPr>
                <w:rFonts w:ascii="Arial" w:hAnsi="Arial" w:cs="Arial"/>
              </w:rPr>
              <w:t>.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/>
        </w:trPr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(b)</w:t>
            </w:r>
          </w:p>
        </w:tc>
        <w:tc>
          <w:tcPr>
            <w:tcW w:w="86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Outline the function of the Sim Application Toolkit (STK) used in the M-PESA system.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[2]</w:t>
            </w:r>
          </w:p>
        </w:tc>
      </w:tr>
    </w:tbl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367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numPr>
          <w:ilvl w:val="0"/>
          <w:numId w:val="2"/>
        </w:numPr>
        <w:tabs>
          <w:tab w:val="clear" w:pos="720"/>
          <w:tab w:val="num" w:pos="569"/>
        </w:tabs>
        <w:overflowPunct w:val="0"/>
        <w:autoSpaceDE w:val="0"/>
        <w:autoSpaceDN w:val="0"/>
        <w:adjustRightInd w:val="0"/>
        <w:spacing w:after="0" w:line="240" w:lineRule="auto"/>
        <w:ind w:left="569" w:hanging="56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(a)  With the use of examples, outline the difference between push and pull technologies 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used in SMS banking.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[4]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341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numPr>
          <w:ilvl w:val="0"/>
          <w:numId w:val="3"/>
        </w:numPr>
        <w:tabs>
          <w:tab w:val="clear" w:pos="720"/>
          <w:tab w:val="num" w:pos="1129"/>
        </w:tabs>
        <w:overflowPunct w:val="0"/>
        <w:autoSpaceDE w:val="0"/>
        <w:autoSpaceDN w:val="0"/>
        <w:adjustRightInd w:val="0"/>
        <w:spacing w:after="0" w:line="286" w:lineRule="auto"/>
        <w:ind w:left="1129" w:right="900" w:hanging="562"/>
        <w:jc w:val="both"/>
        <w:rPr>
          <w:rFonts w:ascii="Arial" w:hAnsi="Arial" w:cs="Arial"/>
        </w:rPr>
      </w:pPr>
      <w:r>
        <w:rPr>
          <w:rFonts w:ascii="Arial" w:hAnsi="Arial" w:cs="Arial"/>
        </w:rPr>
        <w:t>A mobile phone with a specialized app is able to replace a bank card when a person gets money from an ATM. Some of these phones make u</w:t>
      </w:r>
      <w:r>
        <w:rPr>
          <w:rFonts w:ascii="Arial" w:hAnsi="Arial" w:cs="Arial"/>
        </w:rPr>
        <w:t xml:space="preserve">se of QR codes. 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tabs>
          <w:tab w:val="left" w:pos="9949"/>
        </w:tabs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Explain how these requests can be made using QR code technology.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[4]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numPr>
          <w:ilvl w:val="0"/>
          <w:numId w:val="4"/>
        </w:numPr>
        <w:tabs>
          <w:tab w:val="clear" w:pos="720"/>
          <w:tab w:val="num" w:pos="569"/>
        </w:tabs>
        <w:overflowPunct w:val="0"/>
        <w:autoSpaceDE w:val="0"/>
        <w:autoSpaceDN w:val="0"/>
        <w:adjustRightInd w:val="0"/>
        <w:spacing w:after="0" w:line="286" w:lineRule="auto"/>
        <w:ind w:left="569" w:right="1280" w:hanging="569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When a customer connects online to their bank’</w:t>
      </w:r>
      <w:r>
        <w:rPr>
          <w:rFonts w:ascii="Arial" w:hAnsi="Arial" w:cs="Arial"/>
        </w:rPr>
        <w:t xml:space="preserve">s website a precise series of steps are followed, involving the SSL protocol, in order to establish a secure connection. 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89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tabs>
          <w:tab w:val="left" w:pos="9949"/>
        </w:tabs>
        <w:autoSpaceDE w:val="0"/>
        <w:autoSpaceDN w:val="0"/>
        <w:adjustRightInd w:val="0"/>
        <w:spacing w:after="0" w:line="240" w:lineRule="auto"/>
        <w:ind w:left="569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Describe the steps that this procedure would follow.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sz w:val="21"/>
          <w:szCs w:val="21"/>
        </w:rPr>
        <w:t>[6]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2A72B1">
      <w:pPr>
        <w:pStyle w:val="DefaultParagraphFont"/>
        <w:widowControl w:val="0"/>
        <w:numPr>
          <w:ilvl w:val="0"/>
          <w:numId w:val="5"/>
        </w:numPr>
        <w:tabs>
          <w:tab w:val="clear" w:pos="720"/>
          <w:tab w:val="num" w:pos="569"/>
        </w:tabs>
        <w:overflowPunct w:val="0"/>
        <w:autoSpaceDE w:val="0"/>
        <w:autoSpaceDN w:val="0"/>
        <w:adjustRightInd w:val="0"/>
        <w:spacing w:after="0" w:line="287" w:lineRule="auto"/>
        <w:ind w:left="569" w:right="920" w:hanging="569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Fraud continues to be a major issue in the banking industry. Advances in technology have led to the development of multi-factor authentication, including the use of biometrics. </w:t>
      </w:r>
      <w:r>
        <w:rPr>
          <w:rFonts w:ascii="Arial" w:hAnsi="Arial" w:cs="Arial"/>
          <w:i/>
          <w:iCs/>
          <w:sz w:val="21"/>
          <w:szCs w:val="21"/>
        </w:rPr>
        <w:t>TransEuropa</w:t>
      </w:r>
      <w:r>
        <w:rPr>
          <w:rFonts w:ascii="Arial" w:hAnsi="Arial" w:cs="Arial"/>
          <w:sz w:val="21"/>
          <w:szCs w:val="21"/>
        </w:rPr>
        <w:t>, however, has not yet made the decision to introduce biometric tech</w:t>
      </w:r>
      <w:r>
        <w:rPr>
          <w:rFonts w:ascii="Arial" w:hAnsi="Arial" w:cs="Arial"/>
          <w:sz w:val="21"/>
          <w:szCs w:val="21"/>
        </w:rPr>
        <w:t>nology.</w:t>
      </w:r>
      <w:r>
        <w:rPr>
          <w:rFonts w:ascii="Arial" w:hAnsi="Arial" w:cs="Arial"/>
          <w:i/>
          <w:iCs/>
          <w:sz w:val="21"/>
          <w:szCs w:val="21"/>
        </w:rPr>
        <w:t xml:space="preserve"> 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89" w:lineRule="exact"/>
        <w:rPr>
          <w:rFonts w:ascii="Arial" w:hAnsi="Arial" w:cs="Arial"/>
          <w:b/>
          <w:bCs/>
          <w:sz w:val="21"/>
          <w:szCs w:val="21"/>
        </w:rPr>
      </w:pPr>
    </w:p>
    <w:p w:rsidR="00000000" w:rsidRDefault="002A72B1">
      <w:pPr>
        <w:pStyle w:val="DefaultParagraphFont"/>
        <w:widowControl w:val="0"/>
        <w:overflowPunct w:val="0"/>
        <w:autoSpaceDE w:val="0"/>
        <w:autoSpaceDN w:val="0"/>
        <w:adjustRightInd w:val="0"/>
        <w:spacing w:after="0" w:line="240" w:lineRule="auto"/>
        <w:ind w:left="569"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</w:rPr>
        <w:t xml:space="preserve">Discuss whether the introduction of biometrics for the authentication of mobile users would </w:t>
      </w:r>
    </w:p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1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56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160"/>
        <w:gridCol w:w="48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be both an acceptable and successful way to reduce losses due to fraud. You should include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/>
        </w:trPr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an evaluation of advances in technology and other methods </w:t>
            </w:r>
            <w:r>
              <w:rPr>
                <w:rFonts w:ascii="Arial" w:hAnsi="Arial" w:cs="Arial"/>
              </w:rPr>
              <w:t>of authentication, including those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/>
        </w:trPr>
        <w:tc>
          <w:tcPr>
            <w:tcW w:w="9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 xml:space="preserve">used by </w:t>
            </w:r>
            <w:r>
              <w:rPr>
                <w:rFonts w:ascii="Arial" w:hAnsi="Arial" w:cs="Arial"/>
                <w:i/>
                <w:iCs/>
              </w:rPr>
              <w:t>TransEuropa</w:t>
            </w:r>
            <w:r>
              <w:rPr>
                <w:rFonts w:ascii="Arial" w:hAnsi="Arial" w:cs="Arial"/>
              </w:rPr>
              <w:t xml:space="preserve"> in the case study.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2A72B1">
            <w:pPr>
              <w:pStyle w:val="DefaultParagraphFont"/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</w:rPr>
              <w:t>[12]</w:t>
            </w:r>
          </w:p>
        </w:tc>
      </w:tr>
    </w:tbl>
    <w:p w:rsidR="00000000" w:rsidRDefault="002A72B1">
      <w:pPr>
        <w:pStyle w:val="DefaultParagraphFont"/>
        <w:widowControl w:val="0"/>
        <w:autoSpaceDE w:val="0"/>
        <w:autoSpaceDN w:val="0"/>
        <w:adjustRightInd w:val="0"/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4445</wp:posOffset>
                </wp:positionH>
                <wp:positionV relativeFrom="paragraph">
                  <wp:posOffset>657225</wp:posOffset>
                </wp:positionV>
                <wp:extent cx="647954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07B52B" id="Line 5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5pt,51.75pt" to="510.5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0VWHAIAAEEEAAAOAAAAZHJzL2Uyb0RvYy54bWysU8GO2jAQvVfqP1i+QxIaW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" o:allowincell="f"/>
            </w:pict>
          </mc:Fallback>
        </mc:AlternateContent>
      </w:r>
    </w:p>
    <w:sectPr w:rsidR="00000000">
      <w:pgSz w:w="11900" w:h="16838"/>
      <w:pgMar w:top="789" w:right="840" w:bottom="1440" w:left="851" w:header="720" w:footer="720" w:gutter="0"/>
      <w:cols w:space="720" w:equalWidth="0">
        <w:col w:w="10209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5AF1"/>
    <w:multiLevelType w:val="hybridMultilevel"/>
    <w:tmpl w:val="000041BB"/>
    <w:lvl w:ilvl="0" w:tplc="000026E9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F90"/>
    <w:multiLevelType w:val="hybridMultilevel"/>
    <w:tmpl w:val="00001649"/>
    <w:lvl w:ilvl="0" w:tplc="00006DF1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6784"/>
    <w:multiLevelType w:val="hybridMultilevel"/>
    <w:tmpl w:val="00004AE1"/>
    <w:lvl w:ilvl="0" w:tplc="00003D6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B1"/>
    <w:rsid w:val="002A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efaultImageDpi w14:val="0"/>
  <w15:docId w15:val="{F6D789AF-2BAE-418D-B015-3510D830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</cp:revision>
  <dcterms:created xsi:type="dcterms:W3CDTF">2016-11-01T19:51:00Z</dcterms:created>
  <dcterms:modified xsi:type="dcterms:W3CDTF">2016-11-01T19:51:00Z</dcterms:modified>
</cp:coreProperties>
</file>