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821C" w14:textId="77777777" w:rsidR="00C42374" w:rsidRDefault="00C42374" w:rsidP="00C42374">
      <w:pPr>
        <w:pStyle w:val="Title"/>
      </w:pPr>
      <w:r>
        <w:t>Progress Report on Building a Crude Oil Price Analyzer</w:t>
      </w:r>
    </w:p>
    <w:p w14:paraId="1BFBC782" w14:textId="77777777" w:rsidR="00C42374" w:rsidRDefault="00C42374" w:rsidP="00C42374">
      <w:pPr>
        <w:pStyle w:val="Subtitle"/>
      </w:pPr>
      <w:r>
        <w:t>Using Random Forest and Q-Learning Models</w:t>
      </w:r>
    </w:p>
    <w:p w14:paraId="11E881ED" w14:textId="77777777" w:rsidR="00C42374" w:rsidRDefault="00C42374" w:rsidP="00C42374">
      <w:pPr>
        <w:pStyle w:val="Heading1"/>
      </w:pPr>
      <w:r>
        <w:t>Abstract</w:t>
      </w:r>
    </w:p>
    <w:p w14:paraId="11D4B15E" w14:textId="77777777" w:rsidR="00C42374" w:rsidRDefault="00C42374" w:rsidP="00C42374">
      <w:r w:rsidRPr="00C42374">
        <w:t>This paper presents the progress and methodologies employed in constructing a crude oil price analyzer. The primary objective is to predict price breakouts using a combination of Random Forest and Q-learning models. The research aims to enhance the accuracy and reliability of price predictions in the volatile crude oil market.</w:t>
      </w:r>
    </w:p>
    <w:p w14:paraId="7D51A7BC" w14:textId="77777777" w:rsidR="00C42374" w:rsidRDefault="00C42374" w:rsidP="00C42374">
      <w:pPr>
        <w:pStyle w:val="Heading1"/>
      </w:pPr>
      <w:r>
        <w:t>Introduction</w:t>
      </w:r>
    </w:p>
    <w:p w14:paraId="0F3054EC" w14:textId="77777777" w:rsidR="00C42374" w:rsidRDefault="00C42374" w:rsidP="00C42374">
      <w:r w:rsidRPr="00C42374">
        <w:t>The crude oil market is known for its volatility and unpredictability, which poses significant challenges for analysts and traders. Accurate price prediction is a valuable asset for decision-making processes. This study explores the application of machine learning techniques, specifically Random Forest and Q-learning models, to predict price breakouts.</w:t>
      </w:r>
    </w:p>
    <w:p w14:paraId="7ECBE5E9" w14:textId="77777777" w:rsidR="00C42374" w:rsidRDefault="00C42374" w:rsidP="00C42374">
      <w:pPr>
        <w:pStyle w:val="Heading1"/>
      </w:pPr>
      <w:r>
        <w:t>Literature Review</w:t>
      </w:r>
    </w:p>
    <w:p w14:paraId="37709ECD" w14:textId="77777777" w:rsidR="00C42374" w:rsidRDefault="00C42374" w:rsidP="00C42374">
      <w:r w:rsidRPr="00C42374">
        <w:t>A comprehensive review of existing literature on crude oil price prediction reveals various approaches, including statistical methods, econometric models, and machine learning techniques. Previous studies have highlighted the potential of Random Forest and Q-learning models in time series forecasting and reinforcement learning, respectively.</w:t>
      </w:r>
    </w:p>
    <w:p w14:paraId="22A3C4ED" w14:textId="77777777" w:rsidR="00C42374" w:rsidRDefault="00C42374" w:rsidP="00C42374">
      <w:pPr>
        <w:pStyle w:val="Heading1"/>
      </w:pPr>
      <w:r>
        <w:t>Methodology</w:t>
      </w:r>
    </w:p>
    <w:p w14:paraId="61261183" w14:textId="77777777" w:rsidR="00C42374" w:rsidRDefault="00C42374" w:rsidP="00C42374">
      <w:pPr>
        <w:pStyle w:val="Heading2"/>
      </w:pPr>
      <w:r>
        <w:t>Data Collection</w:t>
      </w:r>
    </w:p>
    <w:p w14:paraId="69B7F5A4" w14:textId="77777777" w:rsidR="00C42374" w:rsidRDefault="00C42374" w:rsidP="00C42374">
      <w:r w:rsidRPr="00C42374">
        <w:t>Historical crude oil price data was sourced from reliable financial databases. The dataset includes daily prices, trading volumes, and other relevant market indicators.</w:t>
      </w:r>
    </w:p>
    <w:p w14:paraId="47635E05" w14:textId="77777777" w:rsidR="00C42374" w:rsidRDefault="00C42374" w:rsidP="00C42374">
      <w:pPr>
        <w:pStyle w:val="Heading2"/>
      </w:pPr>
      <w:r>
        <w:t>Data Preprocessing</w:t>
      </w:r>
    </w:p>
    <w:p w14:paraId="050F7BA4" w14:textId="77777777" w:rsidR="00C42374" w:rsidRDefault="00C42374" w:rsidP="00C42374">
      <w:r w:rsidRPr="00C42374">
        <w:t>Data preprocessing steps involved cleaning and normalizing the data, handling missing values, and splitting the dataset into training and testing sets. Feature selection was performed to identify key variables influencing crude oil prices.</w:t>
      </w:r>
    </w:p>
    <w:p w14:paraId="1005CF13" w14:textId="77777777" w:rsidR="00C42374" w:rsidRDefault="00C42374" w:rsidP="00C42374">
      <w:pPr>
        <w:pStyle w:val="Heading2"/>
      </w:pPr>
      <w:r>
        <w:lastRenderedPageBreak/>
        <w:t>Random Forest Model</w:t>
      </w:r>
    </w:p>
    <w:p w14:paraId="263B1289" w14:textId="77777777" w:rsidR="00C42374" w:rsidRDefault="00C42374" w:rsidP="00C42374">
      <w:r w:rsidRPr="00C42374">
        <w:t>The Random Forest model, an ensemble learning technique, was employed for its robustness and ability to handle non-linear relationships. The model was trained using the selected features and tuned for optimal performance.</w:t>
      </w:r>
    </w:p>
    <w:p w14:paraId="438BA9F9" w14:textId="77777777" w:rsidR="00C42374" w:rsidRDefault="00C42374" w:rsidP="00C42374">
      <w:pPr>
        <w:pStyle w:val="Heading2"/>
      </w:pPr>
      <w:r>
        <w:t>Q-Learning Model</w:t>
      </w:r>
    </w:p>
    <w:p w14:paraId="6BAC256A" w14:textId="77777777" w:rsidR="00C42374" w:rsidRDefault="00C42374" w:rsidP="00C42374">
      <w:r w:rsidRPr="00C42374">
        <w:t>Q-learning, a type of reinforcement learning, was implemented to capture the dynamic behavior of crude oil prices. The model was trained to optimize decision-making strategies based on historical price patterns.</w:t>
      </w:r>
    </w:p>
    <w:p w14:paraId="66BF3FFA" w14:textId="77777777" w:rsidR="00137342" w:rsidRDefault="00137342" w:rsidP="00C42374"/>
    <w:p w14:paraId="23F8C81E" w14:textId="3363338B" w:rsidR="004518A7" w:rsidRDefault="004518A7" w:rsidP="004518A7">
      <w:pPr>
        <w:pStyle w:val="Heading1"/>
      </w:pPr>
      <w:r>
        <w:t>Tuning</w:t>
      </w:r>
    </w:p>
    <w:p w14:paraId="17C84086" w14:textId="14CC1488" w:rsidR="004518A7" w:rsidRDefault="004518A7" w:rsidP="00C42374">
      <w:r>
        <w:t xml:space="preserve">Looking through the code and recognizing that the get state parameter relies on the bins being 10, because it takes each indicator then appends it to form a running number i.e. 3 indicators with 10 states 0-9, results in a number between 000 or 999 when you take the state of each indicator and append it to form the 3 digit number. </w:t>
      </w:r>
    </w:p>
    <w:p w14:paraId="17C817AF" w14:textId="07E139A6" w:rsidR="004518A7" w:rsidRDefault="004518A7" w:rsidP="00C42374">
      <w:r>
        <w:t>Question: How do we modify this function in order to accommodate more states (If we wanted them?). For example, let’s say I think 10 splits isn’t enough, and I wanted 40 for a single indicator, how do we reflect the 40 states and combine that with the other indicator states?</w:t>
      </w:r>
    </w:p>
    <w:p w14:paraId="4F3044F4" w14:textId="2D8D700B" w:rsidR="004518A7" w:rsidRDefault="004518A7" w:rsidP="00C42374">
      <w:r>
        <w:t xml:space="preserve">Answer: </w:t>
      </w:r>
    </w:p>
    <w:p w14:paraId="5442B579" w14:textId="77777777" w:rsidR="00C42374" w:rsidRDefault="00C42374" w:rsidP="00C42374">
      <w:pPr>
        <w:pStyle w:val="Heading1"/>
      </w:pPr>
      <w:r>
        <w:t>Results</w:t>
      </w:r>
    </w:p>
    <w:p w14:paraId="53C83054" w14:textId="77777777" w:rsidR="00C42374" w:rsidRDefault="00C42374" w:rsidP="00C42374">
      <w:r w:rsidRPr="00C42374">
        <w:t>Preliminary results indicate that the combined application of Random Forest and Q-learning models improves the accuracy of price breakout predictions. The performance metrics, including accuracy, precision, and recall, were evaluated to assess the effectiveness of the models.</w:t>
      </w:r>
    </w:p>
    <w:p w14:paraId="4C075515" w14:textId="77777777" w:rsidR="00C42374" w:rsidRDefault="00C42374" w:rsidP="00C42374">
      <w:pPr>
        <w:pStyle w:val="Heading1"/>
      </w:pPr>
      <w:r>
        <w:t>Discussion</w:t>
      </w:r>
    </w:p>
    <w:p w14:paraId="01150220" w14:textId="77777777" w:rsidR="00C42374" w:rsidRDefault="00C42374" w:rsidP="00C42374">
      <w:r w:rsidRPr="00C42374">
        <w:t>The findings suggest that integrating machine learning models can enhance the predictive capabilities of crude oil price analyzers. The strengths and limitations of the models are discussed, along with potential areas for further research and improvement.</w:t>
      </w:r>
    </w:p>
    <w:p w14:paraId="5AD05394" w14:textId="77777777" w:rsidR="00C42374" w:rsidRDefault="00C42374" w:rsidP="00C42374">
      <w:pPr>
        <w:pStyle w:val="Heading1"/>
      </w:pPr>
      <w:r>
        <w:lastRenderedPageBreak/>
        <w:t>Conclusion</w:t>
      </w:r>
    </w:p>
    <w:p w14:paraId="73192197" w14:textId="77777777" w:rsidR="00C42374" w:rsidRDefault="00C42374" w:rsidP="00C42374">
      <w:r w:rsidRPr="00C42374">
        <w:t>This progress report highlights the methodologies and preliminary results of building a crude oil price analyzer using Random Forest and Q-learning models. The study demonstrates the potential of machine learning techniques in addressing the challenges of price prediction in the crude oil market.</w:t>
      </w:r>
    </w:p>
    <w:p w14:paraId="65BAFF8C" w14:textId="77777777" w:rsidR="00C42374" w:rsidRDefault="00C42374" w:rsidP="00C42374">
      <w:pPr>
        <w:pStyle w:val="Heading1"/>
      </w:pPr>
      <w:r>
        <w:t>References</w:t>
      </w:r>
    </w:p>
    <w:p w14:paraId="486598EA" w14:textId="77777777" w:rsidR="00C42374" w:rsidRDefault="00C42374" w:rsidP="00C42374">
      <w:r w:rsidRPr="00C42374">
        <w:t>A list of all the academic papers, books, and other references used in the research.</w:t>
      </w:r>
    </w:p>
    <w:p w14:paraId="42C7F17D" w14:textId="77777777" w:rsidR="00C42374" w:rsidRDefault="00C42374" w:rsidP="00C42374">
      <w:pPr>
        <w:pStyle w:val="Heading1"/>
      </w:pPr>
      <w:r>
        <w:t>Appendices</w:t>
      </w:r>
    </w:p>
    <w:p w14:paraId="774AE1B0" w14:textId="745D8518" w:rsidR="00C42374" w:rsidRPr="00C42374" w:rsidRDefault="00C42374" w:rsidP="00C42374">
      <w:r w:rsidRPr="00C42374">
        <w:t>Additional information, data tables, and code snippets relevant to the study.</w:t>
      </w:r>
    </w:p>
    <w:p w14:paraId="192DD802" w14:textId="72991F18" w:rsidR="00DB4C4F" w:rsidRPr="00C42374" w:rsidRDefault="00DB4C4F" w:rsidP="00C42374"/>
    <w:sectPr w:rsidR="00DB4C4F" w:rsidRPr="00C42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4F"/>
    <w:rsid w:val="001254DD"/>
    <w:rsid w:val="00137342"/>
    <w:rsid w:val="004518A7"/>
    <w:rsid w:val="00C42374"/>
    <w:rsid w:val="00DB4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BC30"/>
  <w15:chartTrackingRefBased/>
  <w15:docId w15:val="{47417802-4F46-4435-A4C8-F3CD3496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4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4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C4F"/>
    <w:rPr>
      <w:rFonts w:eastAsiaTheme="majorEastAsia" w:cstheme="majorBidi"/>
      <w:color w:val="272727" w:themeColor="text1" w:themeTint="D8"/>
    </w:rPr>
  </w:style>
  <w:style w:type="paragraph" w:styleId="Title">
    <w:name w:val="Title"/>
    <w:basedOn w:val="Normal"/>
    <w:next w:val="Normal"/>
    <w:link w:val="TitleChar"/>
    <w:uiPriority w:val="10"/>
    <w:qFormat/>
    <w:rsid w:val="00DB4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C4F"/>
    <w:pPr>
      <w:spacing w:before="160"/>
      <w:jc w:val="center"/>
    </w:pPr>
    <w:rPr>
      <w:i/>
      <w:iCs/>
      <w:color w:val="404040" w:themeColor="text1" w:themeTint="BF"/>
    </w:rPr>
  </w:style>
  <w:style w:type="character" w:customStyle="1" w:styleId="QuoteChar">
    <w:name w:val="Quote Char"/>
    <w:basedOn w:val="DefaultParagraphFont"/>
    <w:link w:val="Quote"/>
    <w:uiPriority w:val="29"/>
    <w:rsid w:val="00DB4C4F"/>
    <w:rPr>
      <w:i/>
      <w:iCs/>
      <w:color w:val="404040" w:themeColor="text1" w:themeTint="BF"/>
    </w:rPr>
  </w:style>
  <w:style w:type="paragraph" w:styleId="ListParagraph">
    <w:name w:val="List Paragraph"/>
    <w:basedOn w:val="Normal"/>
    <w:uiPriority w:val="34"/>
    <w:qFormat/>
    <w:rsid w:val="00DB4C4F"/>
    <w:pPr>
      <w:ind w:left="720"/>
      <w:contextualSpacing/>
    </w:pPr>
  </w:style>
  <w:style w:type="character" w:styleId="IntenseEmphasis">
    <w:name w:val="Intense Emphasis"/>
    <w:basedOn w:val="DefaultParagraphFont"/>
    <w:uiPriority w:val="21"/>
    <w:qFormat/>
    <w:rsid w:val="00DB4C4F"/>
    <w:rPr>
      <w:i/>
      <w:iCs/>
      <w:color w:val="0F4761" w:themeColor="accent1" w:themeShade="BF"/>
    </w:rPr>
  </w:style>
  <w:style w:type="paragraph" w:styleId="IntenseQuote">
    <w:name w:val="Intense Quote"/>
    <w:basedOn w:val="Normal"/>
    <w:next w:val="Normal"/>
    <w:link w:val="IntenseQuoteChar"/>
    <w:uiPriority w:val="30"/>
    <w:qFormat/>
    <w:rsid w:val="00DB4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C4F"/>
    <w:rPr>
      <w:i/>
      <w:iCs/>
      <w:color w:val="0F4761" w:themeColor="accent1" w:themeShade="BF"/>
    </w:rPr>
  </w:style>
  <w:style w:type="character" w:styleId="IntenseReference">
    <w:name w:val="Intense Reference"/>
    <w:basedOn w:val="DefaultParagraphFont"/>
    <w:uiPriority w:val="32"/>
    <w:qFormat/>
    <w:rsid w:val="00DB4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6626</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Wang</dc:creator>
  <cp:keywords/>
  <dc:description/>
  <cp:lastModifiedBy>Ben Wang</cp:lastModifiedBy>
  <cp:revision>2</cp:revision>
  <dcterms:created xsi:type="dcterms:W3CDTF">2025-05-01T07:33:00Z</dcterms:created>
  <dcterms:modified xsi:type="dcterms:W3CDTF">2025-05-05T22:10:00Z</dcterms:modified>
</cp:coreProperties>
</file>