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2"/>
          <w:szCs w:val="42"/>
        </w:rPr>
      </w:pPr>
      <w:bookmarkStart w:colFirst="0" w:colLast="0" w:name="_qpjifgn87bs4" w:id="0"/>
      <w:bookmarkEnd w:id="0"/>
      <w:r w:rsidDel="00000000" w:rsidR="00000000" w:rsidRPr="00000000">
        <w:rPr>
          <w:sz w:val="42"/>
          <w:szCs w:val="42"/>
          <w:rtl w:val="0"/>
        </w:rPr>
        <w:t xml:space="preserve">SDoH Annotation Guidelines</w:t>
      </w:r>
    </w:p>
    <w:p w:rsidR="00000000" w:rsidDel="00000000" w:rsidP="00000000" w:rsidRDefault="00000000" w:rsidRPr="00000000" w14:paraId="00000002">
      <w:pPr>
        <w:pStyle w:val="Heading3"/>
        <w:rPr/>
      </w:pPr>
      <w:bookmarkStart w:colFirst="0" w:colLast="0" w:name="_lhc4dehegsyc" w:id="1"/>
      <w:bookmarkEnd w:id="1"/>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Social determinants of health (SDoH) are nonmedical factors that significantly influence health outcomes. According to the Centers for Disease Control and Prevention (CDC), SDoH are “the conditions in the environments where people are born, live, learn, work, play, worship, and age that affect a wide range of health risks and outcomes.”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purpose of this study is to identify and classify seven SDoH domain categories and their corresponding subcategories within clinical notes.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For each annotation task, you will be presented with a text segment extracted from a clinical note. Your objective is to select the most relevant SDoH domain category (or categories) and the corresponding subcategory (or subcategories) that best describe the information in the text.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 will first choose </w:t>
      </w:r>
      <w:r w:rsidDel="00000000" w:rsidR="00000000" w:rsidRPr="00000000">
        <w:rPr>
          <w:u w:val="single"/>
          <w:rtl w:val="0"/>
        </w:rPr>
        <w:t xml:space="preserve">one or more</w:t>
      </w:r>
      <w:r w:rsidDel="00000000" w:rsidR="00000000" w:rsidRPr="00000000">
        <w:rPr>
          <w:rtl w:val="0"/>
        </w:rPr>
        <w:t xml:space="preserve"> options from the following list:</w:t>
      </w:r>
    </w:p>
    <w:p w:rsidR="00000000" w:rsidDel="00000000" w:rsidP="00000000" w:rsidRDefault="00000000" w:rsidRPr="00000000" w14:paraId="0000000A">
      <w:pPr>
        <w:numPr>
          <w:ilvl w:val="0"/>
          <w:numId w:val="6"/>
        </w:numPr>
        <w:ind w:left="720" w:hanging="360"/>
        <w:rPr>
          <w:u w:val="none"/>
        </w:rPr>
      </w:pPr>
      <w:r w:rsidDel="00000000" w:rsidR="00000000" w:rsidRPr="00000000">
        <w:rPr>
          <w:rtl w:val="0"/>
        </w:rPr>
        <w:t xml:space="preserve">👨‍👩‍👦‍👦 Social resources and connection</w:t>
      </w:r>
    </w:p>
    <w:p w:rsidR="00000000" w:rsidDel="00000000" w:rsidP="00000000" w:rsidRDefault="00000000" w:rsidRPr="00000000" w14:paraId="0000000B">
      <w:pPr>
        <w:numPr>
          <w:ilvl w:val="0"/>
          <w:numId w:val="6"/>
        </w:numPr>
        <w:ind w:left="720" w:hanging="360"/>
        <w:rPr>
          <w:u w:val="none"/>
        </w:rPr>
      </w:pPr>
      <w:r w:rsidDel="00000000" w:rsidR="00000000" w:rsidRPr="00000000">
        <w:rPr>
          <w:rtl w:val="0"/>
        </w:rPr>
        <w:t xml:space="preserve">🏋🏻‍♀️ Physical activity</w:t>
      </w:r>
    </w:p>
    <w:p w:rsidR="00000000" w:rsidDel="00000000" w:rsidP="00000000" w:rsidRDefault="00000000" w:rsidRPr="00000000" w14:paraId="0000000C">
      <w:pPr>
        <w:numPr>
          <w:ilvl w:val="0"/>
          <w:numId w:val="6"/>
        </w:numPr>
        <w:ind w:left="720" w:hanging="360"/>
        <w:rPr>
          <w:u w:val="none"/>
        </w:rPr>
      </w:pPr>
      <w:r w:rsidDel="00000000" w:rsidR="00000000" w:rsidRPr="00000000">
        <w:rPr>
          <w:rtl w:val="0"/>
        </w:rPr>
        <w:t xml:space="preserve">💰 General financial status</w:t>
      </w:r>
    </w:p>
    <w:p w:rsidR="00000000" w:rsidDel="00000000" w:rsidP="00000000" w:rsidRDefault="00000000" w:rsidRPr="00000000" w14:paraId="0000000D">
      <w:pPr>
        <w:numPr>
          <w:ilvl w:val="0"/>
          <w:numId w:val="6"/>
        </w:numPr>
        <w:ind w:left="720" w:hanging="360"/>
        <w:rPr>
          <w:u w:val="none"/>
        </w:rPr>
      </w:pPr>
      <w:r w:rsidDel="00000000" w:rsidR="00000000" w:rsidRPr="00000000">
        <w:rPr>
          <w:rtl w:val="0"/>
        </w:rPr>
        <w:t xml:space="preserve">💼 Employment status</w:t>
      </w:r>
    </w:p>
    <w:p w:rsidR="00000000" w:rsidDel="00000000" w:rsidP="00000000" w:rsidRDefault="00000000" w:rsidRPr="00000000" w14:paraId="0000000E">
      <w:pPr>
        <w:numPr>
          <w:ilvl w:val="0"/>
          <w:numId w:val="6"/>
        </w:numPr>
        <w:ind w:left="720" w:hanging="360"/>
        <w:rPr>
          <w:u w:val="none"/>
        </w:rPr>
      </w:pPr>
      <w:r w:rsidDel="00000000" w:rsidR="00000000" w:rsidRPr="00000000">
        <w:rPr>
          <w:rtl w:val="0"/>
        </w:rPr>
        <w:t xml:space="preserve">🏠 Housing status</w:t>
      </w:r>
    </w:p>
    <w:p w:rsidR="00000000" w:rsidDel="00000000" w:rsidP="00000000" w:rsidRDefault="00000000" w:rsidRPr="00000000" w14:paraId="0000000F">
      <w:pPr>
        <w:numPr>
          <w:ilvl w:val="0"/>
          <w:numId w:val="6"/>
        </w:numPr>
        <w:ind w:left="720" w:hanging="360"/>
        <w:rPr>
          <w:u w:val="none"/>
        </w:rPr>
      </w:pPr>
      <w:r w:rsidDel="00000000" w:rsidR="00000000" w:rsidRPr="00000000">
        <w:rPr>
          <w:rtl w:val="0"/>
        </w:rPr>
        <w:t xml:space="preserve">🍽️ Food security status</w:t>
      </w:r>
    </w:p>
    <w:p w:rsidR="00000000" w:rsidDel="00000000" w:rsidP="00000000" w:rsidRDefault="00000000" w:rsidRPr="00000000" w14:paraId="00000010">
      <w:pPr>
        <w:numPr>
          <w:ilvl w:val="0"/>
          <w:numId w:val="6"/>
        </w:numPr>
        <w:ind w:left="720" w:hanging="360"/>
        <w:rPr>
          <w:u w:val="none"/>
        </w:rPr>
      </w:pPr>
      <w:r w:rsidDel="00000000" w:rsidR="00000000" w:rsidRPr="00000000">
        <w:rPr>
          <w:rtl w:val="0"/>
        </w:rPr>
        <w:t xml:space="preserve">🛡️ Insurance status</w:t>
      </w:r>
    </w:p>
    <w:p w:rsidR="00000000" w:rsidDel="00000000" w:rsidP="00000000" w:rsidRDefault="00000000" w:rsidRPr="00000000" w14:paraId="00000011">
      <w:pPr>
        <w:numPr>
          <w:ilvl w:val="0"/>
          <w:numId w:val="6"/>
        </w:numPr>
        <w:ind w:left="720" w:hanging="360"/>
        <w:rPr>
          <w:u w:val="none"/>
        </w:rPr>
      </w:pPr>
      <w:r w:rsidDel="00000000" w:rsidR="00000000" w:rsidRPr="00000000">
        <w:rPr>
          <w:rtl w:val="0"/>
        </w:rPr>
        <w:t xml:space="preserve">🤷‍♂️ None of the above</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t xml:space="preserve">After selecting a category, you will be asked to choose </w:t>
      </w:r>
      <w:r w:rsidDel="00000000" w:rsidR="00000000" w:rsidRPr="00000000">
        <w:rPr>
          <w:u w:val="single"/>
          <w:rtl w:val="0"/>
        </w:rPr>
        <w:t xml:space="preserve">one or more</w:t>
      </w:r>
      <w:r w:rsidDel="00000000" w:rsidR="00000000" w:rsidRPr="00000000">
        <w:rPr>
          <w:rtl w:val="0"/>
        </w:rPr>
        <w:t xml:space="preserve"> subcategories, or select “N/A” if no suitable subcategory applies. </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t xml:space="preserve">Finally, you may add optional comments (1-3 sentences) at the end of each annotation task to explain your reasoning or note any ambiguity.</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pStyle w:val="Heading3"/>
        <w:rPr/>
      </w:pPr>
      <w:bookmarkStart w:colFirst="0" w:colLast="0" w:name="_kayo3yk44m1f" w:id="2"/>
      <w:bookmarkEnd w:id="2"/>
      <w:r w:rsidDel="00000000" w:rsidR="00000000" w:rsidRPr="00000000">
        <w:rPr>
          <w:rtl w:val="0"/>
        </w:rPr>
      </w:r>
    </w:p>
    <w:p w:rsidR="00000000" w:rsidDel="00000000" w:rsidP="00000000" w:rsidRDefault="00000000" w:rsidRPr="00000000" w14:paraId="00000018">
      <w:pPr>
        <w:pStyle w:val="Heading3"/>
        <w:rPr/>
      </w:pPr>
      <w:bookmarkStart w:colFirst="0" w:colLast="0" w:name="_n38npewq187d" w:id="3"/>
      <w:bookmarkEnd w:id="3"/>
      <w:r w:rsidDel="00000000" w:rsidR="00000000" w:rsidRPr="00000000">
        <w:rPr>
          <w:rtl w:val="0"/>
        </w:rPr>
      </w:r>
    </w:p>
    <w:p w:rsidR="00000000" w:rsidDel="00000000" w:rsidP="00000000" w:rsidRDefault="00000000" w:rsidRPr="00000000" w14:paraId="00000019">
      <w:pPr>
        <w:pStyle w:val="Heading3"/>
        <w:rPr/>
      </w:pPr>
      <w:bookmarkStart w:colFirst="0" w:colLast="0" w:name="_mx4i1a64wy09" w:id="4"/>
      <w:bookmarkEnd w:id="4"/>
      <w:r w:rsidDel="00000000" w:rsidR="00000000" w:rsidRPr="00000000">
        <w:rPr>
          <w:rtl w:val="0"/>
        </w:rPr>
      </w:r>
    </w:p>
    <w:p w:rsidR="00000000" w:rsidDel="00000000" w:rsidP="00000000" w:rsidRDefault="00000000" w:rsidRPr="00000000" w14:paraId="0000001A">
      <w:pPr>
        <w:pStyle w:val="Heading3"/>
        <w:rPr/>
      </w:pPr>
      <w:bookmarkStart w:colFirst="0" w:colLast="0" w:name="_joysgyjnr8tc" w:id="5"/>
      <w:bookmarkEnd w:id="5"/>
      <w:r w:rsidDel="00000000" w:rsidR="00000000" w:rsidRPr="00000000">
        <w:rPr>
          <w:rtl w:val="0"/>
        </w:rPr>
      </w:r>
    </w:p>
    <w:p w:rsidR="00000000" w:rsidDel="00000000" w:rsidP="00000000" w:rsidRDefault="00000000" w:rsidRPr="00000000" w14:paraId="0000001B">
      <w:pPr>
        <w:pStyle w:val="Heading3"/>
        <w:rPr/>
      </w:pPr>
      <w:bookmarkStart w:colFirst="0" w:colLast="0" w:name="_mqie30s0rhox" w:id="6"/>
      <w:bookmarkEnd w:id="6"/>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zbwp9jnnd7xs" w:id="7"/>
      <w:bookmarkEnd w:id="7"/>
      <w:r w:rsidDel="00000000" w:rsidR="00000000" w:rsidRPr="00000000">
        <w:rPr>
          <w:rtl w:val="0"/>
        </w:rPr>
        <w:t xml:space="preserve">Steps</w:t>
      </w:r>
    </w:p>
    <w:p w:rsidR="00000000" w:rsidDel="00000000" w:rsidP="00000000" w:rsidRDefault="00000000" w:rsidRPr="00000000" w14:paraId="0000001E">
      <w:pPr>
        <w:numPr>
          <w:ilvl w:val="0"/>
          <w:numId w:val="7"/>
        </w:numPr>
        <w:ind w:left="720" w:hanging="360"/>
      </w:pPr>
      <w:r w:rsidDel="00000000" w:rsidR="00000000" w:rsidRPr="00000000">
        <w:rPr>
          <w:rtl w:val="0"/>
        </w:rPr>
        <w:t xml:space="preserve">Read the text segment carefully.</w:t>
      </w:r>
    </w:p>
    <w:p w:rsidR="00000000" w:rsidDel="00000000" w:rsidP="00000000" w:rsidRDefault="00000000" w:rsidRPr="00000000" w14:paraId="0000001F">
      <w:pPr>
        <w:numPr>
          <w:ilvl w:val="0"/>
          <w:numId w:val="7"/>
        </w:numPr>
        <w:ind w:left="720" w:hanging="360"/>
        <w:rPr/>
      </w:pPr>
      <w:r w:rsidDel="00000000" w:rsidR="00000000" w:rsidRPr="00000000">
        <w:rPr>
          <w:rtl w:val="0"/>
        </w:rPr>
        <w:t xml:space="preserve">Select the appropriate SDoH category (or categories).</w:t>
      </w:r>
    </w:p>
    <w:p w:rsidR="00000000" w:rsidDel="00000000" w:rsidP="00000000" w:rsidRDefault="00000000" w:rsidRPr="00000000" w14:paraId="00000020">
      <w:pPr>
        <w:numPr>
          <w:ilvl w:val="1"/>
          <w:numId w:val="7"/>
        </w:numPr>
        <w:ind w:left="1440" w:hanging="360"/>
        <w:rPr>
          <w:u w:val="none"/>
        </w:rPr>
      </w:pPr>
      <w:r w:rsidDel="00000000" w:rsidR="00000000" w:rsidRPr="00000000">
        <w:rPr>
          <w:rtl w:val="0"/>
        </w:rPr>
        <w:t xml:space="preserve">Choose one or more SDoH categories that best apply to the text segment.</w:t>
      </w:r>
      <w:r w:rsidDel="00000000" w:rsidR="00000000" w:rsidRPr="00000000">
        <w:rPr>
          <w:rtl w:val="0"/>
        </w:rPr>
      </w:r>
    </w:p>
    <w:p w:rsidR="00000000" w:rsidDel="00000000" w:rsidP="00000000" w:rsidRDefault="00000000" w:rsidRPr="00000000" w14:paraId="00000021">
      <w:pPr>
        <w:numPr>
          <w:ilvl w:val="1"/>
          <w:numId w:val="7"/>
        </w:numPr>
        <w:ind w:left="1440" w:hanging="360"/>
      </w:pPr>
      <w:r w:rsidDel="00000000" w:rsidR="00000000" w:rsidRPr="00000000">
        <w:rPr>
          <w:rtl w:val="0"/>
        </w:rPr>
        <w:t xml:space="preserve">Select “None of the above” if the text contains no relevant SDoH information.</w:t>
      </w:r>
    </w:p>
    <w:p w:rsidR="00000000" w:rsidDel="00000000" w:rsidP="00000000" w:rsidRDefault="00000000" w:rsidRPr="00000000" w14:paraId="00000022">
      <w:pPr>
        <w:numPr>
          <w:ilvl w:val="0"/>
          <w:numId w:val="7"/>
        </w:numPr>
        <w:ind w:left="720" w:hanging="360"/>
      </w:pPr>
      <w:r w:rsidDel="00000000" w:rsidR="00000000" w:rsidRPr="00000000">
        <w:rPr>
          <w:rtl w:val="0"/>
        </w:rPr>
        <w:t xml:space="preserve">(Optional): Add comments.</w:t>
      </w:r>
    </w:p>
    <w:p w:rsidR="00000000" w:rsidDel="00000000" w:rsidP="00000000" w:rsidRDefault="00000000" w:rsidRPr="00000000" w14:paraId="00000023">
      <w:pPr>
        <w:numPr>
          <w:ilvl w:val="1"/>
          <w:numId w:val="7"/>
        </w:numPr>
        <w:ind w:left="1440" w:hanging="360"/>
      </w:pPr>
      <w:r w:rsidDel="00000000" w:rsidR="00000000" w:rsidRPr="00000000">
        <w:rPr>
          <w:rtl w:val="0"/>
        </w:rPr>
        <w:t xml:space="preserve">If you would like to comment on the text segment and its annotation, please use the comment box at the bottom of the annotation task (1–3 sentences).</w:t>
      </w:r>
    </w:p>
    <w:p w:rsidR="00000000" w:rsidDel="00000000" w:rsidP="00000000" w:rsidRDefault="00000000" w:rsidRPr="00000000" w14:paraId="00000024">
      <w:pPr>
        <w:numPr>
          <w:ilvl w:val="0"/>
          <w:numId w:val="7"/>
        </w:numPr>
        <w:ind w:left="720" w:hanging="360"/>
        <w:rPr/>
      </w:pPr>
      <w:r w:rsidDel="00000000" w:rsidR="00000000" w:rsidRPr="00000000">
        <w:rPr>
          <w:rtl w:val="0"/>
        </w:rPr>
        <w:t xml:space="preserve">Select the corresponding SDoH subcategory (or subcategories).</w:t>
      </w:r>
      <w:r w:rsidDel="00000000" w:rsidR="00000000" w:rsidRPr="00000000">
        <w:rPr>
          <w:rtl w:val="0"/>
        </w:rPr>
      </w:r>
    </w:p>
    <w:p w:rsidR="00000000" w:rsidDel="00000000" w:rsidP="00000000" w:rsidRDefault="00000000" w:rsidRPr="00000000" w14:paraId="00000025">
      <w:pPr>
        <w:numPr>
          <w:ilvl w:val="1"/>
          <w:numId w:val="7"/>
        </w:numPr>
        <w:ind w:left="1440" w:hanging="360"/>
      </w:pPr>
      <w:r w:rsidDel="00000000" w:rsidR="00000000" w:rsidRPr="00000000">
        <w:rPr>
          <w:rtl w:val="0"/>
        </w:rPr>
        <w:t xml:space="preserve">Choose one or more subcategories that apply.</w:t>
      </w:r>
    </w:p>
    <w:p w:rsidR="00000000" w:rsidDel="00000000" w:rsidP="00000000" w:rsidRDefault="00000000" w:rsidRPr="00000000" w14:paraId="00000026">
      <w:pPr>
        <w:numPr>
          <w:ilvl w:val="1"/>
          <w:numId w:val="7"/>
        </w:numPr>
        <w:ind w:left="1440" w:hanging="360"/>
        <w:rPr>
          <w:u w:val="none"/>
        </w:rPr>
      </w:pPr>
      <w:r w:rsidDel="00000000" w:rsidR="00000000" w:rsidRPr="00000000">
        <w:rPr>
          <w:rtl w:val="0"/>
        </w:rPr>
        <w:t xml:space="preserve">If none are appropriate, select “N/A.”</w:t>
      </w:r>
    </w:p>
    <w:p w:rsidR="00000000" w:rsidDel="00000000" w:rsidP="00000000" w:rsidRDefault="00000000" w:rsidRPr="00000000" w14:paraId="00000027">
      <w:pPr>
        <w:numPr>
          <w:ilvl w:val="0"/>
          <w:numId w:val="7"/>
        </w:numPr>
        <w:ind w:left="720" w:hanging="360"/>
        <w:rPr/>
      </w:pPr>
      <w:r w:rsidDel="00000000" w:rsidR="00000000" w:rsidRPr="00000000">
        <w:rPr>
          <w:rtl w:val="0"/>
        </w:rPr>
        <w:t xml:space="preserve">Answer the four follow-up questions about the selected subcategory:</w:t>
      </w:r>
      <w:r w:rsidDel="00000000" w:rsidR="00000000" w:rsidRPr="00000000">
        <w:rPr>
          <w:rtl w:val="0"/>
        </w:rPr>
      </w:r>
    </w:p>
    <w:p w:rsidR="00000000" w:rsidDel="00000000" w:rsidP="00000000" w:rsidRDefault="00000000" w:rsidRPr="00000000" w14:paraId="00000028">
      <w:pPr>
        <w:ind w:left="1440" w:firstLine="0"/>
        <w:rPr/>
      </w:pPr>
      <w:r w:rsidDel="00000000" w:rsidR="00000000" w:rsidRPr="00000000">
        <w:rPr>
          <w:rtl w:val="0"/>
        </w:rPr>
        <w:t xml:space="preserve">Q1. Is this SDoH historical or current?</w:t>
      </w:r>
    </w:p>
    <w:p w:rsidR="00000000" w:rsidDel="00000000" w:rsidP="00000000" w:rsidRDefault="00000000" w:rsidRPr="00000000" w14:paraId="00000029">
      <w:pPr>
        <w:numPr>
          <w:ilvl w:val="0"/>
          <w:numId w:val="1"/>
        </w:numPr>
        <w:ind w:left="2160" w:hanging="360"/>
        <w:rPr>
          <w:u w:val="none"/>
        </w:rPr>
      </w:pPr>
      <w:r w:rsidDel="00000000" w:rsidR="00000000" w:rsidRPr="00000000">
        <w:rPr>
          <w:rtl w:val="0"/>
        </w:rPr>
        <w:t xml:space="preserve">Indicate whether the text describes a past or present SDoH circumstance.</w:t>
      </w:r>
    </w:p>
    <w:p w:rsidR="00000000" w:rsidDel="00000000" w:rsidP="00000000" w:rsidRDefault="00000000" w:rsidRPr="00000000" w14:paraId="0000002A">
      <w:pPr>
        <w:ind w:left="1440" w:firstLine="0"/>
        <w:rPr/>
      </w:pPr>
      <w:r w:rsidDel="00000000" w:rsidR="00000000" w:rsidRPr="00000000">
        <w:rPr>
          <w:rtl w:val="0"/>
        </w:rPr>
      </w:r>
    </w:p>
    <w:p w:rsidR="00000000" w:rsidDel="00000000" w:rsidP="00000000" w:rsidRDefault="00000000" w:rsidRPr="00000000" w14:paraId="0000002B">
      <w:pPr>
        <w:ind w:left="1440" w:firstLine="0"/>
        <w:rPr/>
      </w:pPr>
      <w:r w:rsidDel="00000000" w:rsidR="00000000" w:rsidRPr="00000000">
        <w:rPr>
          <w:rtl w:val="0"/>
        </w:rPr>
        <w:t xml:space="preserve">Q2. Is this SDoH about the patient, or about the patient’s family or others?</w:t>
      </w:r>
    </w:p>
    <w:p w:rsidR="00000000" w:rsidDel="00000000" w:rsidP="00000000" w:rsidRDefault="00000000" w:rsidRPr="00000000" w14:paraId="0000002C">
      <w:pPr>
        <w:numPr>
          <w:ilvl w:val="0"/>
          <w:numId w:val="3"/>
        </w:numPr>
        <w:ind w:left="2160" w:hanging="360"/>
        <w:rPr>
          <w:u w:val="none"/>
        </w:rPr>
      </w:pPr>
      <w:r w:rsidDel="00000000" w:rsidR="00000000" w:rsidRPr="00000000">
        <w:rPr>
          <w:rtl w:val="0"/>
        </w:rPr>
        <w:t xml:space="preserve">Specify whose situation is being described.</w:t>
      </w:r>
    </w:p>
    <w:p w:rsidR="00000000" w:rsidDel="00000000" w:rsidP="00000000" w:rsidRDefault="00000000" w:rsidRPr="00000000" w14:paraId="0000002D">
      <w:pPr>
        <w:ind w:left="1440" w:firstLine="0"/>
        <w:rPr/>
      </w:pPr>
      <w:r w:rsidDel="00000000" w:rsidR="00000000" w:rsidRPr="00000000">
        <w:rPr>
          <w:rtl w:val="0"/>
        </w:rPr>
      </w:r>
    </w:p>
    <w:p w:rsidR="00000000" w:rsidDel="00000000" w:rsidP="00000000" w:rsidRDefault="00000000" w:rsidRPr="00000000" w14:paraId="0000002E">
      <w:pPr>
        <w:ind w:left="1440" w:firstLine="0"/>
        <w:rPr/>
      </w:pPr>
      <w:r w:rsidDel="00000000" w:rsidR="00000000" w:rsidRPr="00000000">
        <w:rPr>
          <w:rtl w:val="0"/>
        </w:rPr>
        <w:t xml:space="preserve">Q3. Is this SDoH hypothetical or non-hypothetical?</w:t>
      </w:r>
    </w:p>
    <w:p w:rsidR="00000000" w:rsidDel="00000000" w:rsidP="00000000" w:rsidRDefault="00000000" w:rsidRPr="00000000" w14:paraId="0000002F">
      <w:pPr>
        <w:numPr>
          <w:ilvl w:val="0"/>
          <w:numId w:val="5"/>
        </w:numPr>
        <w:ind w:left="2160" w:hanging="360"/>
        <w:rPr>
          <w:u w:val="none"/>
        </w:rPr>
      </w:pPr>
      <w:r w:rsidDel="00000000" w:rsidR="00000000" w:rsidRPr="00000000">
        <w:rPr>
          <w:rtl w:val="0"/>
        </w:rPr>
        <w:t xml:space="preserve">“Hypothetical” refers to an SDoH mentioned as a suggestion, plan, or conditional statement (e.g. doctor's instruction/recommendation), not an established fact.</w:t>
      </w:r>
    </w:p>
    <w:p w:rsidR="00000000" w:rsidDel="00000000" w:rsidP="00000000" w:rsidRDefault="00000000" w:rsidRPr="00000000" w14:paraId="00000030">
      <w:pPr>
        <w:numPr>
          <w:ilvl w:val="0"/>
          <w:numId w:val="5"/>
        </w:numPr>
        <w:ind w:left="2160" w:hanging="360"/>
        <w:rPr>
          <w:u w:val="none"/>
        </w:rPr>
      </w:pPr>
      <w:r w:rsidDel="00000000" w:rsidR="00000000" w:rsidRPr="00000000">
        <w:rPr>
          <w:rtl w:val="0"/>
        </w:rPr>
        <w:t xml:space="preserve">Examples:</w:t>
      </w:r>
      <w:r w:rsidDel="00000000" w:rsidR="00000000" w:rsidRPr="00000000">
        <w:rPr>
          <w:rtl w:val="0"/>
        </w:rPr>
      </w:r>
    </w:p>
    <w:p w:rsidR="00000000" w:rsidDel="00000000" w:rsidP="00000000" w:rsidRDefault="00000000" w:rsidRPr="00000000" w14:paraId="00000031">
      <w:pPr>
        <w:numPr>
          <w:ilvl w:val="0"/>
          <w:numId w:val="2"/>
        </w:numPr>
        <w:ind w:left="2880" w:hanging="360"/>
        <w:rPr>
          <w:u w:val="none"/>
        </w:rPr>
      </w:pPr>
      <w:r w:rsidDel="00000000" w:rsidR="00000000" w:rsidRPr="00000000">
        <w:rPr>
          <w:rtl w:val="0"/>
        </w:rPr>
        <w:t xml:space="preserve">“Pt is motivated and will attempt to be more active and exercise more.”</w:t>
      </w:r>
    </w:p>
    <w:p w:rsidR="00000000" w:rsidDel="00000000" w:rsidP="00000000" w:rsidRDefault="00000000" w:rsidRPr="00000000" w14:paraId="00000032">
      <w:pPr>
        <w:numPr>
          <w:ilvl w:val="0"/>
          <w:numId w:val="2"/>
        </w:numPr>
        <w:ind w:left="2880" w:hanging="360"/>
        <w:rPr>
          <w:u w:val="none"/>
        </w:rPr>
      </w:pPr>
      <w:r w:rsidDel="00000000" w:rsidR="00000000" w:rsidRPr="00000000">
        <w:rPr>
          <w:rtl w:val="0"/>
        </w:rPr>
        <w:t xml:space="preserve">“It’s recommended that pt increase physical activity level.”</w:t>
      </w:r>
    </w:p>
    <w:p w:rsidR="00000000" w:rsidDel="00000000" w:rsidP="00000000" w:rsidRDefault="00000000" w:rsidRPr="00000000" w14:paraId="00000033">
      <w:pPr>
        <w:numPr>
          <w:ilvl w:val="0"/>
          <w:numId w:val="2"/>
        </w:numPr>
        <w:ind w:left="2880" w:hanging="360"/>
        <w:rPr>
          <w:u w:val="none"/>
        </w:rPr>
      </w:pPr>
      <w:r w:rsidDel="00000000" w:rsidR="00000000" w:rsidRPr="00000000">
        <w:rPr>
          <w:rtl w:val="0"/>
        </w:rPr>
        <w:t xml:space="preserve">“If all goes well, patient will move into a stable house.”</w:t>
      </w:r>
    </w:p>
    <w:p w:rsidR="00000000" w:rsidDel="00000000" w:rsidP="00000000" w:rsidRDefault="00000000" w:rsidRPr="00000000" w14:paraId="00000034">
      <w:pPr>
        <w:ind w:left="2880" w:firstLine="0"/>
        <w:rPr/>
      </w:pPr>
      <w:r w:rsidDel="00000000" w:rsidR="00000000" w:rsidRPr="00000000">
        <w:rPr>
          <w:rtl w:val="0"/>
        </w:rPr>
      </w:r>
    </w:p>
    <w:p w:rsidR="00000000" w:rsidDel="00000000" w:rsidP="00000000" w:rsidRDefault="00000000" w:rsidRPr="00000000" w14:paraId="00000035">
      <w:pPr>
        <w:ind w:left="1440" w:firstLine="0"/>
        <w:rPr/>
      </w:pPr>
      <w:r w:rsidDel="00000000" w:rsidR="00000000" w:rsidRPr="00000000">
        <w:rPr>
          <w:rtl w:val="0"/>
        </w:rPr>
        <w:t xml:space="preserve">Q4. Should this SDoH be marked as uncertain?</w:t>
      </w:r>
    </w:p>
    <w:p w:rsidR="00000000" w:rsidDel="00000000" w:rsidP="00000000" w:rsidRDefault="00000000" w:rsidRPr="00000000" w14:paraId="00000036">
      <w:pPr>
        <w:numPr>
          <w:ilvl w:val="0"/>
          <w:numId w:val="4"/>
        </w:numPr>
        <w:ind w:left="2160" w:hanging="360"/>
        <w:rPr>
          <w:u w:val="none"/>
        </w:rPr>
      </w:pPr>
      <w:r w:rsidDel="00000000" w:rsidR="00000000" w:rsidRPr="00000000">
        <w:rPr>
          <w:rtl w:val="0"/>
        </w:rPr>
        <w:t xml:space="preserve">Mark “Uncertain” if it is unclear or indeterminate whether the patient actually experiences the SDoH.</w:t>
      </w:r>
    </w:p>
    <w:p w:rsidR="00000000" w:rsidDel="00000000" w:rsidP="00000000" w:rsidRDefault="00000000" w:rsidRPr="00000000" w14:paraId="00000037">
      <w:pPr>
        <w:numPr>
          <w:ilvl w:val="0"/>
          <w:numId w:val="4"/>
        </w:numPr>
        <w:ind w:left="2160" w:hanging="360"/>
        <w:rPr>
          <w:u w:val="none"/>
        </w:rPr>
      </w:pPr>
      <w:r w:rsidDel="00000000" w:rsidR="00000000" w:rsidRPr="00000000">
        <w:rPr>
          <w:rtl w:val="0"/>
        </w:rPr>
        <w:t xml:space="preserve">Examples:</w:t>
      </w:r>
    </w:p>
    <w:p w:rsidR="00000000" w:rsidDel="00000000" w:rsidP="00000000" w:rsidRDefault="00000000" w:rsidRPr="00000000" w14:paraId="00000038">
      <w:pPr>
        <w:numPr>
          <w:ilvl w:val="3"/>
          <w:numId w:val="7"/>
        </w:numPr>
        <w:ind w:left="2880" w:hanging="360"/>
        <w:rPr>
          <w:u w:val="none"/>
        </w:rPr>
      </w:pPr>
      <w:r w:rsidDel="00000000" w:rsidR="00000000" w:rsidRPr="00000000">
        <w:rPr>
          <w:rtl w:val="0"/>
        </w:rPr>
        <w:t xml:space="preserve">A SDoH-related question is asked, but no answer is recorded.</w:t>
      </w:r>
    </w:p>
    <w:p w:rsidR="00000000" w:rsidDel="00000000" w:rsidP="00000000" w:rsidRDefault="00000000" w:rsidRPr="00000000" w14:paraId="00000039">
      <w:pPr>
        <w:numPr>
          <w:ilvl w:val="3"/>
          <w:numId w:val="7"/>
        </w:numPr>
        <w:ind w:left="2880" w:hanging="360"/>
      </w:pPr>
      <w:r w:rsidDel="00000000" w:rsidR="00000000" w:rsidRPr="00000000">
        <w:rPr>
          <w:rtl w:val="0"/>
        </w:rPr>
        <w:t xml:space="preserve">A SDoH-related question is asked, but the answer is “Pended.”</w:t>
      </w:r>
    </w:p>
    <w:p w:rsidR="00000000" w:rsidDel="00000000" w:rsidP="00000000" w:rsidRDefault="00000000" w:rsidRPr="00000000" w14:paraId="0000003A">
      <w:pPr>
        <w:numPr>
          <w:ilvl w:val="3"/>
          <w:numId w:val="7"/>
        </w:numPr>
        <w:ind w:left="2880" w:hanging="360"/>
        <w:rPr>
          <w:u w:val="none"/>
        </w:rPr>
      </w:pPr>
      <w:r w:rsidDel="00000000" w:rsidR="00000000" w:rsidRPr="00000000">
        <w:rPr>
          <w:rtl w:val="0"/>
        </w:rPr>
        <w:t xml:space="preserve">“It may be the case that pt is homeless.”</w:t>
      </w:r>
    </w:p>
    <w:p w:rsidR="00000000" w:rsidDel="00000000" w:rsidP="00000000" w:rsidRDefault="00000000" w:rsidRPr="00000000" w14:paraId="0000003B">
      <w:pPr>
        <w:numPr>
          <w:ilvl w:val="3"/>
          <w:numId w:val="7"/>
        </w:numPr>
        <w:ind w:left="2880" w:hanging="360"/>
        <w:rPr>
          <w:u w:val="none"/>
        </w:rPr>
      </w:pPr>
      <w:r w:rsidDel="00000000" w:rsidR="00000000" w:rsidRPr="00000000">
        <w:rPr>
          <w:rtl w:val="0"/>
        </w:rPr>
        <w:t xml:space="preserve">“pt is asked about the possibility of getting evicted”</w:t>
      </w:r>
    </w:p>
    <w:p w:rsidR="00000000" w:rsidDel="00000000" w:rsidP="00000000" w:rsidRDefault="00000000" w:rsidRPr="00000000" w14:paraId="0000003C">
      <w:pPr>
        <w:ind w:left="2880" w:firstLine="0"/>
        <w:rPr/>
      </w:pPr>
      <w:r w:rsidDel="00000000" w:rsidR="00000000" w:rsidRPr="00000000">
        <w:rPr>
          <w:rtl w:val="0"/>
        </w:rPr>
      </w:r>
    </w:p>
    <w:p w:rsidR="00000000" w:rsidDel="00000000" w:rsidP="00000000" w:rsidRDefault="00000000" w:rsidRPr="00000000" w14:paraId="0000003D">
      <w:pPr>
        <w:numPr>
          <w:ilvl w:val="0"/>
          <w:numId w:val="7"/>
        </w:numPr>
        <w:ind w:left="720" w:hanging="360"/>
      </w:pPr>
      <w:r w:rsidDel="00000000" w:rsidR="00000000" w:rsidRPr="00000000">
        <w:rPr>
          <w:rtl w:val="0"/>
        </w:rPr>
        <w:t xml:space="preserve">Submit your annotation.</w:t>
      </w:r>
    </w:p>
    <w:p w:rsidR="00000000" w:rsidDel="00000000" w:rsidP="00000000" w:rsidRDefault="00000000" w:rsidRPr="00000000" w14:paraId="0000003E">
      <w:pPr>
        <w:numPr>
          <w:ilvl w:val="1"/>
          <w:numId w:val="7"/>
        </w:numPr>
        <w:ind w:left="1440" w:hanging="360"/>
        <w:rPr>
          <w:u w:val="none"/>
        </w:rPr>
      </w:pPr>
      <w:r w:rsidDel="00000000" w:rsidR="00000000" w:rsidRPr="00000000">
        <w:rPr>
          <w:rtl w:val="0"/>
        </w:rPr>
        <w:t xml:space="preserve">Click the blue “</w:t>
      </w:r>
      <w:r w:rsidDel="00000000" w:rsidR="00000000" w:rsidRPr="00000000">
        <w:rPr>
          <w:color w:val="0000ff"/>
          <w:rtl w:val="0"/>
        </w:rPr>
        <w:t xml:space="preserve">Submit</w:t>
      </w:r>
      <w:r w:rsidDel="00000000" w:rsidR="00000000" w:rsidRPr="00000000">
        <w:rPr>
          <w:rtl w:val="0"/>
        </w:rPr>
        <w:t xml:space="preserve">” button at the bottom of the interface or use the keyboard shortcut Ctrl + Enter.</w:t>
      </w:r>
    </w:p>
    <w:p w:rsidR="00000000" w:rsidDel="00000000" w:rsidP="00000000" w:rsidRDefault="00000000" w:rsidRPr="00000000" w14:paraId="0000003F">
      <w:pPr>
        <w:numPr>
          <w:ilvl w:val="0"/>
          <w:numId w:val="7"/>
        </w:numPr>
        <w:ind w:left="720" w:hanging="360"/>
      </w:pPr>
      <w:r w:rsidDel="00000000" w:rsidR="00000000" w:rsidRPr="00000000">
        <w:rPr>
          <w:rtl w:val="0"/>
        </w:rPr>
        <w:t xml:space="preserve">Review or update your annotation (if needed).</w:t>
      </w:r>
    </w:p>
    <w:p w:rsidR="00000000" w:rsidDel="00000000" w:rsidP="00000000" w:rsidRDefault="00000000" w:rsidRPr="00000000" w14:paraId="00000040">
      <w:pPr>
        <w:numPr>
          <w:ilvl w:val="1"/>
          <w:numId w:val="7"/>
        </w:numPr>
        <w:ind w:left="1440" w:hanging="360"/>
        <w:rPr>
          <w:u w:val="none"/>
        </w:rPr>
      </w:pPr>
      <w:r w:rsidDel="00000000" w:rsidR="00000000" w:rsidRPr="00000000">
        <w:rPr>
          <w:rtl w:val="0"/>
        </w:rPr>
        <w:t xml:space="preserve">You may navigate between tasks and revise previous annotations using the left/right arrow buttons at the top of the annotation interface.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rFonts w:ascii="Courier New" w:cs="Courier New" w:eastAsia="Courier New" w:hAnsi="Courier New"/>
          <w:color w:val="d4d4d4"/>
          <w:sz w:val="18"/>
          <w:szCs w:val="18"/>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jc w:val="center"/>
        <w:rPr/>
      </w:pPr>
      <w:r w:rsidDel="00000000" w:rsidR="00000000" w:rsidRPr="00000000">
        <w:rPr/>
        <w:drawing>
          <wp:inline distB="114300" distT="114300" distL="114300" distR="114300">
            <wp:extent cx="2550382" cy="76247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50382" cy="762476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rPr/>
      </w:pPr>
      <w:bookmarkStart w:colFirst="0" w:colLast="0" w:name="_2lkbjv2vm628" w:id="8"/>
      <w:bookmarkEnd w:id="8"/>
      <w:r w:rsidDel="00000000" w:rsidR="00000000" w:rsidRPr="00000000">
        <w:rPr>
          <w:rtl w:val="0"/>
        </w:rPr>
        <w:t xml:space="preserve">SDoH definitions &amp; examples</w:t>
      </w:r>
      <w:r w:rsidDel="00000000" w:rsidR="00000000" w:rsidRPr="00000000">
        <w:rPr>
          <w:rtl w:val="0"/>
        </w:rPr>
      </w:r>
    </w:p>
    <w:p w:rsidR="00000000" w:rsidDel="00000000" w:rsidP="00000000" w:rsidRDefault="00000000" w:rsidRPr="00000000" w14:paraId="0000004A">
      <w:pPr>
        <w:pStyle w:val="Heading4"/>
        <w:rPr>
          <w:b w:val="1"/>
          <w:bCs w:val="1"/>
        </w:rPr>
      </w:pPr>
      <w:bookmarkStart w:colFirst="0" w:colLast="0" w:name="_vy1tkijclpzk" w:id="9"/>
      <w:bookmarkEnd w:id="9"/>
      <w:r w:rsidDel="00000000" w:rsidR="00000000" w:rsidRPr="00000000">
        <w:rPr>
          <w:rtl w:val="0"/>
        </w:rPr>
        <w:t xml:space="preserve">👨‍👩‍👦‍👦 </w:t>
      </w:r>
      <w:r w:rsidDel="00000000" w:rsidR="00000000" w:rsidRPr="00000000">
        <w:rPr>
          <w:b w:val="1"/>
          <w:bCs w:val="1"/>
          <w:rtl w:val="0"/>
        </w:rPr>
        <w:t xml:space="preserve">Social resources and connection</w:t>
      </w:r>
    </w:p>
    <w:p w:rsidR="00000000" w:rsidDel="00000000" w:rsidP="00000000" w:rsidRDefault="00000000" w:rsidRPr="00000000" w14:paraId="0000004B">
      <w:pPr>
        <w:ind w:left="0" w:firstLine="0"/>
        <w:rPr/>
      </w:pPr>
      <w:r w:rsidDel="00000000" w:rsidR="00000000" w:rsidRPr="00000000">
        <w:rPr>
          <w:b w:val="1"/>
          <w:bCs w:val="1"/>
          <w:rtl w:val="0"/>
        </w:rPr>
        <w:t xml:space="preserve">Definition</w:t>
      </w:r>
      <w:r w:rsidDel="00000000" w:rsidR="00000000" w:rsidRPr="00000000">
        <w:rPr>
          <w:rtl w:val="0"/>
        </w:rPr>
        <w:t xml:space="preserve">:</w:t>
      </w:r>
    </w:p>
    <w:p w:rsidR="00000000" w:rsidDel="00000000" w:rsidP="00000000" w:rsidRDefault="00000000" w:rsidRPr="00000000" w14:paraId="0000004C">
      <w:pPr>
        <w:ind w:left="0" w:firstLine="0"/>
        <w:rPr/>
      </w:pPr>
      <w:r w:rsidDel="00000000" w:rsidR="00000000" w:rsidRPr="00000000">
        <w:rPr>
          <w:b w:val="1"/>
          <w:bCs w:val="1"/>
          <w:rtl w:val="0"/>
        </w:rPr>
        <w:t xml:space="preserve">Social resources and connection (SRC)</w:t>
      </w:r>
      <w:r w:rsidDel="00000000" w:rsidR="00000000" w:rsidRPr="00000000">
        <w:rPr>
          <w:rtl w:val="0"/>
        </w:rPr>
        <w:t xml:space="preserve"> is defined as the degree to which a person has social ties or relationships with, or one feels they have the social support from, other individuals, groups, or </w:t>
      </w:r>
      <w:r w:rsidDel="00000000" w:rsidR="00000000" w:rsidRPr="00000000">
        <w:rPr>
          <w:rtl w:val="0"/>
        </w:rPr>
        <w:t xml:space="preserve">organizations</w:t>
      </w:r>
      <w:r w:rsidDel="00000000" w:rsidR="00000000" w:rsidRPr="00000000">
        <w:rPr>
          <w:rtl w:val="0"/>
        </w:rPr>
        <w:t xml:space="preserve">. The lack of such resources and connection would be a state of loneliness with lack of interaction with others and those detached and isolated with no help or support system </w:t>
      </w:r>
      <w:hyperlink r:id="rId7">
        <w:r w:rsidDel="00000000" w:rsidR="00000000" w:rsidRPr="00000000">
          <w:rPr>
            <w:color w:val="000000"/>
            <w:u w:val="none"/>
            <w:rtl w:val="0"/>
          </w:rPr>
          <w:t xml:space="preserve">[1]</w:t>
        </w:r>
      </w:hyperlink>
      <w:r w:rsidDel="00000000" w:rsidR="00000000" w:rsidRPr="00000000">
        <w:rPr>
          <w:rtl w:val="0"/>
        </w:rPr>
        <w:t xml:space="preserve">.</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b w:val="1"/>
          <w:bCs w:val="1"/>
          <w:rtl w:val="0"/>
        </w:rPr>
        <w:t xml:space="preserve">Subcategories</w:t>
      </w:r>
      <w:r w:rsidDel="00000000" w:rsidR="00000000" w:rsidRPr="00000000">
        <w:rPr>
          <w:rtl w:val="0"/>
        </w:rPr>
        <w:t xml:space="preserve">:</w:t>
      </w:r>
    </w:p>
    <w:p w:rsidR="00000000" w:rsidDel="00000000" w:rsidP="00000000" w:rsidRDefault="00000000" w:rsidRPr="00000000" w14:paraId="0000004F">
      <w:pPr>
        <w:numPr>
          <w:ilvl w:val="0"/>
          <w:numId w:val="6"/>
        </w:numPr>
        <w:ind w:left="720" w:hanging="360"/>
        <w:rPr/>
      </w:pPr>
      <w:r w:rsidDel="00000000" w:rsidR="00000000" w:rsidRPr="00000000">
        <w:rPr>
          <w:u w:val="single"/>
          <w:rtl w:val="0"/>
        </w:rPr>
        <w:t xml:space="preserve">Good Social Resources and Connection</w:t>
      </w:r>
    </w:p>
    <w:p w:rsidR="00000000" w:rsidDel="00000000" w:rsidP="00000000" w:rsidRDefault="00000000" w:rsidRPr="00000000" w14:paraId="00000050">
      <w:pPr>
        <w:numPr>
          <w:ilvl w:val="1"/>
          <w:numId w:val="6"/>
        </w:numPr>
        <w:ind w:left="1440" w:hanging="360"/>
        <w:rPr/>
      </w:pPr>
      <w:r w:rsidDel="00000000" w:rsidR="00000000" w:rsidRPr="00000000">
        <w:rPr>
          <w:rtl w:val="0"/>
        </w:rPr>
        <w:t xml:space="preserve">Indicates that the individual has positive social relationships, engages socially, or feels emotionally supported by others.</w:t>
      </w:r>
    </w:p>
    <w:p w:rsidR="00000000" w:rsidDel="00000000" w:rsidP="00000000" w:rsidRDefault="00000000" w:rsidRPr="00000000" w14:paraId="00000051">
      <w:pPr>
        <w:numPr>
          <w:ilvl w:val="1"/>
          <w:numId w:val="6"/>
        </w:numPr>
        <w:ind w:left="1440" w:hanging="360"/>
      </w:pPr>
      <w:r w:rsidDel="00000000" w:rsidR="00000000" w:rsidRPr="00000000">
        <w:rPr>
          <w:rtl w:val="0"/>
        </w:rPr>
        <w:t xml:space="preserve">Examples:</w:t>
      </w:r>
    </w:p>
    <w:p w:rsidR="00000000" w:rsidDel="00000000" w:rsidP="00000000" w:rsidRDefault="00000000" w:rsidRPr="00000000" w14:paraId="00000052">
      <w:pPr>
        <w:numPr>
          <w:ilvl w:val="2"/>
          <w:numId w:val="6"/>
        </w:numPr>
        <w:ind w:left="2160" w:hanging="360"/>
        <w:rPr>
          <w:u w:val="none"/>
        </w:rPr>
      </w:pPr>
      <w:r w:rsidDel="00000000" w:rsidR="00000000" w:rsidRPr="00000000">
        <w:rPr>
          <w:rtl w:val="0"/>
        </w:rPr>
        <w:t xml:space="preserve">“Pt has a supportive family”</w:t>
      </w:r>
      <w:r w:rsidDel="00000000" w:rsidR="00000000" w:rsidRPr="00000000">
        <w:rPr>
          <w:rtl w:val="0"/>
        </w:rPr>
      </w:r>
    </w:p>
    <w:p w:rsidR="00000000" w:rsidDel="00000000" w:rsidP="00000000" w:rsidRDefault="00000000" w:rsidRPr="00000000" w14:paraId="00000053">
      <w:pPr>
        <w:ind w:left="288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Current, Patient, Not hypothetical, Not uncertain</w:t>
      </w:r>
      <w:r w:rsidDel="00000000" w:rsidR="00000000" w:rsidRPr="00000000">
        <w:rPr>
          <w:rtl w:val="0"/>
        </w:rPr>
      </w:r>
    </w:p>
    <w:p w:rsidR="00000000" w:rsidDel="00000000" w:rsidP="00000000" w:rsidRDefault="00000000" w:rsidRPr="00000000" w14:paraId="00000054">
      <w:pPr>
        <w:numPr>
          <w:ilvl w:val="2"/>
          <w:numId w:val="6"/>
        </w:numPr>
        <w:ind w:left="2160" w:hanging="360"/>
      </w:pPr>
      <w:r w:rsidDel="00000000" w:rsidR="00000000" w:rsidRPr="00000000">
        <w:rPr>
          <w:rtl w:val="0"/>
        </w:rPr>
        <w:t xml:space="preserve">“If pt has a supportive family they would be in a much better position”</w:t>
      </w:r>
      <w:r w:rsidDel="00000000" w:rsidR="00000000" w:rsidRPr="00000000">
        <w:rPr>
          <w:rtl w:val="0"/>
        </w:rPr>
      </w:r>
    </w:p>
    <w:p w:rsidR="00000000" w:rsidDel="00000000" w:rsidP="00000000" w:rsidRDefault="00000000" w:rsidRPr="00000000" w14:paraId="00000055">
      <w:pPr>
        <w:ind w:left="288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Current, Patient, </w:t>
      </w:r>
      <w:r w:rsidDel="00000000" w:rsidR="00000000" w:rsidRPr="00000000">
        <w:rPr>
          <w:i w:val="1"/>
          <w:iCs w:val="1"/>
          <w:rtl w:val="0"/>
        </w:rPr>
        <w:t xml:space="preserve">Hypothetical</w:t>
      </w:r>
      <w:r w:rsidDel="00000000" w:rsidR="00000000" w:rsidRPr="00000000">
        <w:rPr>
          <w:i w:val="1"/>
          <w:iCs w:val="1"/>
          <w:rtl w:val="0"/>
        </w:rPr>
        <w:t xml:space="preserve">, Not uncertain</w:t>
      </w:r>
    </w:p>
    <w:p w:rsidR="00000000" w:rsidDel="00000000" w:rsidP="00000000" w:rsidRDefault="00000000" w:rsidRPr="00000000" w14:paraId="00000056">
      <w:pPr>
        <w:ind w:left="0" w:firstLine="0"/>
        <w:rPr>
          <w:i w:val="1"/>
          <w:iCs w:val="1"/>
        </w:rPr>
      </w:pPr>
      <w:r w:rsidDel="00000000" w:rsidR="00000000" w:rsidRPr="00000000">
        <w:rPr>
          <w:rtl w:val="0"/>
        </w:rPr>
      </w:r>
    </w:p>
    <w:p w:rsidR="00000000" w:rsidDel="00000000" w:rsidP="00000000" w:rsidRDefault="00000000" w:rsidRPr="00000000" w14:paraId="00000057">
      <w:pPr>
        <w:numPr>
          <w:ilvl w:val="0"/>
          <w:numId w:val="6"/>
        </w:numPr>
        <w:ind w:left="720" w:hanging="360"/>
        <w:rPr/>
      </w:pPr>
      <w:r w:rsidDel="00000000" w:rsidR="00000000" w:rsidRPr="00000000">
        <w:rPr>
          <w:u w:val="single"/>
          <w:rtl w:val="0"/>
        </w:rPr>
        <w:t xml:space="preserve">Poor Social Resources and Connection</w:t>
      </w:r>
    </w:p>
    <w:p w:rsidR="00000000" w:rsidDel="00000000" w:rsidP="00000000" w:rsidRDefault="00000000" w:rsidRPr="00000000" w14:paraId="00000058">
      <w:pPr>
        <w:numPr>
          <w:ilvl w:val="1"/>
          <w:numId w:val="6"/>
        </w:numPr>
        <w:ind w:left="1440" w:hanging="360"/>
        <w:rPr/>
      </w:pPr>
      <w:r w:rsidDel="00000000" w:rsidR="00000000" w:rsidRPr="00000000">
        <w:rPr>
          <w:rtl w:val="0"/>
        </w:rPr>
        <w:t xml:space="preserve">Indicates that the individual lacks or feels they lack adequate social relationships or support from others (e.g., family, friends, community).</w:t>
      </w:r>
    </w:p>
    <w:p w:rsidR="00000000" w:rsidDel="00000000" w:rsidP="00000000" w:rsidRDefault="00000000" w:rsidRPr="00000000" w14:paraId="00000059">
      <w:pPr>
        <w:numPr>
          <w:ilvl w:val="2"/>
          <w:numId w:val="6"/>
        </w:numPr>
        <w:ind w:left="2160" w:hanging="360"/>
        <w:rPr>
          <w:u w:val="none"/>
        </w:rPr>
      </w:pPr>
      <w:r w:rsidDel="00000000" w:rsidR="00000000" w:rsidRPr="00000000">
        <w:rPr>
          <w:rtl w:val="0"/>
        </w:rPr>
        <w:t xml:space="preserve">Note: Relationship conflict alone does not necessarily indicate poor social connection, especially when social engagement is still maintained.</w:t>
      </w:r>
      <w:r w:rsidDel="00000000" w:rsidR="00000000" w:rsidRPr="00000000">
        <w:rPr>
          <w:rtl w:val="0"/>
        </w:rPr>
      </w:r>
    </w:p>
    <w:p w:rsidR="00000000" w:rsidDel="00000000" w:rsidP="00000000" w:rsidRDefault="00000000" w:rsidRPr="00000000" w14:paraId="0000005A">
      <w:pPr>
        <w:numPr>
          <w:ilvl w:val="1"/>
          <w:numId w:val="6"/>
        </w:numPr>
        <w:ind w:left="1440" w:hanging="360"/>
      </w:pPr>
      <w:r w:rsidDel="00000000" w:rsidR="00000000" w:rsidRPr="00000000">
        <w:rPr>
          <w:rtl w:val="0"/>
        </w:rPr>
        <w:t xml:space="preserve">Examples:</w:t>
      </w:r>
    </w:p>
    <w:p w:rsidR="00000000" w:rsidDel="00000000" w:rsidP="00000000" w:rsidRDefault="00000000" w:rsidRPr="00000000" w14:paraId="0000005B">
      <w:pPr>
        <w:numPr>
          <w:ilvl w:val="2"/>
          <w:numId w:val="6"/>
        </w:numPr>
        <w:ind w:left="2160" w:hanging="360"/>
        <w:rPr>
          <w:u w:val="none"/>
        </w:rPr>
      </w:pPr>
      <w:r w:rsidDel="00000000" w:rsidR="00000000" w:rsidRPr="00000000">
        <w:rPr>
          <w:rtl w:val="0"/>
        </w:rPr>
        <w:t xml:space="preserve">“Pt feels alone, emotionally isolated”</w:t>
      </w:r>
    </w:p>
    <w:p w:rsidR="00000000" w:rsidDel="00000000" w:rsidP="00000000" w:rsidRDefault="00000000" w:rsidRPr="00000000" w14:paraId="0000005C">
      <w:pPr>
        <w:ind w:left="288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Current, Patient, Not hypothetical, Not uncertain</w:t>
      </w:r>
    </w:p>
    <w:p w:rsidR="00000000" w:rsidDel="00000000" w:rsidP="00000000" w:rsidRDefault="00000000" w:rsidRPr="00000000" w14:paraId="0000005D">
      <w:pPr>
        <w:numPr>
          <w:ilvl w:val="2"/>
          <w:numId w:val="6"/>
        </w:numPr>
        <w:ind w:left="2160" w:hanging="360"/>
        <w:rPr>
          <w:u w:val="none"/>
        </w:rPr>
      </w:pPr>
      <w:r w:rsidDel="00000000" w:rsidR="00000000" w:rsidRPr="00000000">
        <w:rPr>
          <w:rtl w:val="0"/>
        </w:rPr>
        <w:t xml:space="preserve">“Pt’s father is very lonely”</w:t>
      </w:r>
    </w:p>
    <w:p w:rsidR="00000000" w:rsidDel="00000000" w:rsidP="00000000" w:rsidRDefault="00000000" w:rsidRPr="00000000" w14:paraId="0000005E">
      <w:pPr>
        <w:ind w:left="288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Current, </w:t>
      </w:r>
      <w:r w:rsidDel="00000000" w:rsidR="00000000" w:rsidRPr="00000000">
        <w:rPr>
          <w:i w:val="1"/>
          <w:iCs w:val="1"/>
          <w:rtl w:val="0"/>
        </w:rPr>
        <w:t xml:space="preserve">Family,</w:t>
      </w:r>
      <w:r w:rsidDel="00000000" w:rsidR="00000000" w:rsidRPr="00000000">
        <w:rPr>
          <w:i w:val="1"/>
          <w:iCs w:val="1"/>
          <w:rtl w:val="0"/>
        </w:rPr>
        <w:t xml:space="preserve"> Not hypothetical, </w:t>
      </w:r>
      <w:r w:rsidDel="00000000" w:rsidR="00000000" w:rsidRPr="00000000">
        <w:rPr>
          <w:i w:val="1"/>
          <w:iCs w:val="1"/>
          <w:rtl w:val="0"/>
        </w:rPr>
        <w:t xml:space="preserve">Not uncertain</w:t>
      </w:r>
    </w:p>
    <w:p w:rsidR="00000000" w:rsidDel="00000000" w:rsidP="00000000" w:rsidRDefault="00000000" w:rsidRPr="00000000" w14:paraId="0000005F">
      <w:pPr>
        <w:ind w:left="0" w:firstLine="0"/>
        <w:rPr>
          <w:i w:val="1"/>
          <w:iCs w:val="1"/>
        </w:rPr>
      </w:pPr>
      <w:r w:rsidDel="00000000" w:rsidR="00000000" w:rsidRPr="00000000">
        <w:rPr>
          <w:rtl w:val="0"/>
        </w:rPr>
      </w:r>
    </w:p>
    <w:p w:rsidR="00000000" w:rsidDel="00000000" w:rsidP="00000000" w:rsidRDefault="00000000" w:rsidRPr="00000000" w14:paraId="00000060">
      <w:pPr>
        <w:numPr>
          <w:ilvl w:val="0"/>
          <w:numId w:val="6"/>
        </w:numPr>
        <w:ind w:left="720" w:hanging="360"/>
        <w:rPr/>
      </w:pPr>
      <w:r w:rsidDel="00000000" w:rsidR="00000000" w:rsidRPr="00000000">
        <w:rPr>
          <w:u w:val="single"/>
          <w:rtl w:val="0"/>
        </w:rPr>
        <w:t xml:space="preserve">Living With or Accompanied by Family/Friends</w:t>
      </w:r>
      <w:r w:rsidDel="00000000" w:rsidR="00000000" w:rsidRPr="00000000">
        <w:rPr>
          <w:rtl w:val="0"/>
        </w:rPr>
      </w:r>
    </w:p>
    <w:p w:rsidR="00000000" w:rsidDel="00000000" w:rsidP="00000000" w:rsidRDefault="00000000" w:rsidRPr="00000000" w14:paraId="00000061">
      <w:pPr>
        <w:numPr>
          <w:ilvl w:val="1"/>
          <w:numId w:val="6"/>
        </w:numPr>
        <w:ind w:left="1440" w:hanging="360"/>
        <w:rPr>
          <w:u w:val="none"/>
        </w:rPr>
      </w:pPr>
      <w:r w:rsidDel="00000000" w:rsidR="00000000" w:rsidRPr="00000000">
        <w:rPr>
          <w:rtl w:val="0"/>
        </w:rPr>
        <w:t xml:space="preserve">Indicates that the individual lives with others, or comes to the hospital accompanied by others (e.g., family or friends).</w:t>
      </w:r>
    </w:p>
    <w:p w:rsidR="00000000" w:rsidDel="00000000" w:rsidP="00000000" w:rsidRDefault="00000000" w:rsidRPr="00000000" w14:paraId="00000062">
      <w:pPr>
        <w:numPr>
          <w:ilvl w:val="1"/>
          <w:numId w:val="6"/>
        </w:numPr>
        <w:ind w:left="1440" w:hanging="360"/>
      </w:pPr>
      <w:r w:rsidDel="00000000" w:rsidR="00000000" w:rsidRPr="00000000">
        <w:rPr>
          <w:rtl w:val="0"/>
        </w:rPr>
        <w:t xml:space="preserve">Examples:</w:t>
      </w:r>
    </w:p>
    <w:p w:rsidR="00000000" w:rsidDel="00000000" w:rsidP="00000000" w:rsidRDefault="00000000" w:rsidRPr="00000000" w14:paraId="00000063">
      <w:pPr>
        <w:numPr>
          <w:ilvl w:val="2"/>
          <w:numId w:val="6"/>
        </w:numPr>
        <w:ind w:left="2160" w:hanging="360"/>
        <w:rPr>
          <w:u w:val="none"/>
        </w:rPr>
      </w:pPr>
      <w:r w:rsidDel="00000000" w:rsidR="00000000" w:rsidRPr="00000000">
        <w:rPr>
          <w:rtl w:val="0"/>
        </w:rPr>
        <w:t xml:space="preserve">“Pt lives with their spouse who accompanies her today”</w:t>
      </w:r>
    </w:p>
    <w:p w:rsidR="00000000" w:rsidDel="00000000" w:rsidP="00000000" w:rsidRDefault="00000000" w:rsidRPr="00000000" w14:paraId="00000064">
      <w:pPr>
        <w:ind w:left="288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Current, Patient, Not hypothetical, Not uncertain</w:t>
      </w:r>
    </w:p>
    <w:p w:rsidR="00000000" w:rsidDel="00000000" w:rsidP="00000000" w:rsidRDefault="00000000" w:rsidRPr="00000000" w14:paraId="00000065">
      <w:pPr>
        <w:numPr>
          <w:ilvl w:val="2"/>
          <w:numId w:val="6"/>
        </w:numPr>
        <w:ind w:left="2160" w:hanging="360"/>
        <w:rPr>
          <w:u w:val="none"/>
        </w:rPr>
      </w:pPr>
      <w:r w:rsidDel="00000000" w:rsidR="00000000" w:rsidRPr="00000000">
        <w:rPr>
          <w:rtl w:val="0"/>
        </w:rPr>
        <w:t xml:space="preserve">“Pt appears to be living with some friends”</w:t>
      </w:r>
    </w:p>
    <w:p w:rsidR="00000000" w:rsidDel="00000000" w:rsidP="00000000" w:rsidRDefault="00000000" w:rsidRPr="00000000" w14:paraId="00000066">
      <w:pPr>
        <w:ind w:left="288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Current, Patient, Not hypothetical, </w:t>
      </w:r>
      <w:r w:rsidDel="00000000" w:rsidR="00000000" w:rsidRPr="00000000">
        <w:rPr>
          <w:i w:val="1"/>
          <w:iCs w:val="1"/>
          <w:rtl w:val="0"/>
        </w:rPr>
        <w:t xml:space="preserve">Uncertain</w:t>
      </w:r>
    </w:p>
    <w:p w:rsidR="00000000" w:rsidDel="00000000" w:rsidP="00000000" w:rsidRDefault="00000000" w:rsidRPr="00000000" w14:paraId="00000067">
      <w:pPr>
        <w:ind w:left="0" w:firstLine="0"/>
        <w:rPr>
          <w:color w:val="0000ff"/>
        </w:rPr>
      </w:pPr>
      <w:r w:rsidDel="00000000" w:rsidR="00000000" w:rsidRPr="00000000">
        <w:rPr>
          <w:rtl w:val="0"/>
        </w:rPr>
      </w:r>
    </w:p>
    <w:p w:rsidR="00000000" w:rsidDel="00000000" w:rsidP="00000000" w:rsidRDefault="00000000" w:rsidRPr="00000000" w14:paraId="00000068">
      <w:pPr>
        <w:numPr>
          <w:ilvl w:val="0"/>
          <w:numId w:val="6"/>
        </w:numPr>
        <w:ind w:left="720" w:hanging="360"/>
        <w:rPr/>
      </w:pPr>
      <w:r w:rsidDel="00000000" w:rsidR="00000000" w:rsidRPr="00000000">
        <w:rPr>
          <w:u w:val="single"/>
          <w:rtl w:val="0"/>
        </w:rPr>
        <w:t xml:space="preserve">Living Alone</w:t>
      </w:r>
      <w:r w:rsidDel="00000000" w:rsidR="00000000" w:rsidRPr="00000000">
        <w:rPr>
          <w:rtl w:val="0"/>
        </w:rPr>
      </w:r>
    </w:p>
    <w:p w:rsidR="00000000" w:rsidDel="00000000" w:rsidP="00000000" w:rsidRDefault="00000000" w:rsidRPr="00000000" w14:paraId="00000069">
      <w:pPr>
        <w:numPr>
          <w:ilvl w:val="1"/>
          <w:numId w:val="6"/>
        </w:numPr>
        <w:ind w:left="1440" w:hanging="360"/>
        <w:rPr>
          <w:u w:val="none"/>
        </w:rPr>
      </w:pPr>
      <w:r w:rsidDel="00000000" w:rsidR="00000000" w:rsidRPr="00000000">
        <w:rPr>
          <w:rtl w:val="0"/>
        </w:rPr>
        <w:t xml:space="preserve">Indicates that the individual lives alone.</w:t>
      </w:r>
    </w:p>
    <w:p w:rsidR="00000000" w:rsidDel="00000000" w:rsidP="00000000" w:rsidRDefault="00000000" w:rsidRPr="00000000" w14:paraId="0000006A">
      <w:pPr>
        <w:numPr>
          <w:ilvl w:val="1"/>
          <w:numId w:val="6"/>
        </w:numPr>
        <w:ind w:left="1440" w:hanging="360"/>
      </w:pPr>
      <w:r w:rsidDel="00000000" w:rsidR="00000000" w:rsidRPr="00000000">
        <w:rPr>
          <w:rtl w:val="0"/>
        </w:rPr>
        <w:t xml:space="preserve">Examples:</w:t>
      </w:r>
    </w:p>
    <w:p w:rsidR="00000000" w:rsidDel="00000000" w:rsidP="00000000" w:rsidRDefault="00000000" w:rsidRPr="00000000" w14:paraId="0000006B">
      <w:pPr>
        <w:numPr>
          <w:ilvl w:val="2"/>
          <w:numId w:val="6"/>
        </w:numPr>
        <w:ind w:left="2160" w:hanging="360"/>
      </w:pPr>
      <w:r w:rsidDel="00000000" w:rsidR="00000000" w:rsidRPr="00000000">
        <w:rPr>
          <w:rtl w:val="0"/>
        </w:rPr>
        <w:t xml:space="preserve">“Pt used to live alone until early last year”</w:t>
      </w:r>
      <w:r w:rsidDel="00000000" w:rsidR="00000000" w:rsidRPr="00000000">
        <w:rPr>
          <w:rtl w:val="0"/>
        </w:rPr>
      </w:r>
    </w:p>
    <w:p w:rsidR="00000000" w:rsidDel="00000000" w:rsidP="00000000" w:rsidRDefault="00000000" w:rsidRPr="00000000" w14:paraId="0000006C">
      <w:pPr>
        <w:ind w:left="2880" w:firstLine="0"/>
        <w:rPr>
          <w:i w:val="1"/>
          <w:iCs w:val="1"/>
        </w:rPr>
      </w:pPr>
      <w:r w:rsidDel="00000000" w:rsidR="00000000" w:rsidRPr="00000000">
        <w:rPr>
          <w:rFonts w:ascii="Arial Unicode MS" w:cs="Arial Unicode MS" w:eastAsia="Arial Unicode MS" w:hAnsi="Arial Unicode MS"/>
          <w:i w:val="1"/>
          <w:iCs w:val="1"/>
          <w:rtl w:val="0"/>
        </w:rPr>
        <w:t xml:space="preserve">→ </w:t>
      </w:r>
      <w:r w:rsidDel="00000000" w:rsidR="00000000" w:rsidRPr="00000000">
        <w:rPr>
          <w:i w:val="1"/>
          <w:iCs w:val="1"/>
          <w:rtl w:val="0"/>
        </w:rPr>
        <w:t xml:space="preserve">Historical</w:t>
      </w:r>
      <w:r w:rsidDel="00000000" w:rsidR="00000000" w:rsidRPr="00000000">
        <w:rPr>
          <w:i w:val="1"/>
          <w:iCs w:val="1"/>
          <w:rtl w:val="0"/>
        </w:rPr>
        <w:t xml:space="preserve">, Patient, Not hypothetical, Not uncertain</w:t>
      </w: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pStyle w:val="Heading4"/>
        <w:rPr/>
      </w:pPr>
      <w:bookmarkStart w:colFirst="0" w:colLast="0" w:name="_40tq7hyf8h37" w:id="10"/>
      <w:bookmarkEnd w:id="10"/>
      <w:r w:rsidDel="00000000" w:rsidR="00000000" w:rsidRPr="00000000">
        <w:rPr>
          <w:rtl w:val="0"/>
        </w:rPr>
        <w:t xml:space="preserve">🏋🏻‍♀️ Physical activity</w:t>
      </w:r>
    </w:p>
    <w:p w:rsidR="00000000" w:rsidDel="00000000" w:rsidP="00000000" w:rsidRDefault="00000000" w:rsidRPr="00000000" w14:paraId="0000006F">
      <w:pPr>
        <w:rPr/>
      </w:pPr>
      <w:r w:rsidDel="00000000" w:rsidR="00000000" w:rsidRPr="00000000">
        <w:rPr>
          <w:b w:val="1"/>
          <w:bCs w:val="1"/>
          <w:rtl w:val="0"/>
        </w:rPr>
        <w:t xml:space="preserve">Definition</w:t>
      </w: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t xml:space="preserve">The World Health Organization (WHO) defines </w:t>
      </w:r>
      <w:r w:rsidDel="00000000" w:rsidR="00000000" w:rsidRPr="00000000">
        <w:rPr>
          <w:b w:val="1"/>
          <w:bCs w:val="1"/>
          <w:rtl w:val="0"/>
        </w:rPr>
        <w:t xml:space="preserve">physical activity (PA)</w:t>
      </w:r>
      <w:r w:rsidDel="00000000" w:rsidR="00000000" w:rsidRPr="00000000">
        <w:rPr>
          <w:rtl w:val="0"/>
        </w:rPr>
        <w:t xml:space="preserve"> as any bodily movement produced by skeletal muscles that requires energy expenditure. PA encompasses all types of movement, including activity performed during leisure time, transportation (e.g., walking or cycling), or occupational tasks. In this study, PA includes both unstructured daily activities (e.g., commuting, recreational walking, occupational PA) and structured activities (e.g., exercise routines, sports participation, or gym workouts) </w:t>
      </w:r>
      <w:hyperlink r:id="rId8">
        <w:r w:rsidDel="00000000" w:rsidR="00000000" w:rsidRPr="00000000">
          <w:rPr>
            <w:color w:val="000000"/>
            <w:u w:val="none"/>
            <w:rtl w:val="0"/>
          </w:rPr>
          <w:t xml:space="preserve">[2]</w:t>
        </w:r>
      </w:hyperlink>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Subcategories</w:t>
      </w:r>
      <w:r w:rsidDel="00000000" w:rsidR="00000000" w:rsidRPr="00000000">
        <w:rPr>
          <w:rtl w:val="0"/>
        </w:rPr>
        <w:t xml:space="preserve">:</w:t>
      </w:r>
    </w:p>
    <w:p w:rsidR="00000000" w:rsidDel="00000000" w:rsidP="00000000" w:rsidRDefault="00000000" w:rsidRPr="00000000" w14:paraId="00000073">
      <w:pPr>
        <w:numPr>
          <w:ilvl w:val="0"/>
          <w:numId w:val="6"/>
        </w:numPr>
        <w:ind w:left="720" w:hanging="360"/>
        <w:rPr/>
      </w:pPr>
      <w:r w:rsidDel="00000000" w:rsidR="00000000" w:rsidRPr="00000000">
        <w:rPr>
          <w:rtl w:val="0"/>
        </w:rPr>
        <w:t xml:space="preserve">Physically Active</w:t>
      </w:r>
    </w:p>
    <w:p w:rsidR="00000000" w:rsidDel="00000000" w:rsidP="00000000" w:rsidRDefault="00000000" w:rsidRPr="00000000" w14:paraId="00000074">
      <w:pPr>
        <w:numPr>
          <w:ilvl w:val="1"/>
          <w:numId w:val="6"/>
        </w:numPr>
        <w:ind w:left="1440" w:hanging="360"/>
        <w:rPr>
          <w:u w:val="none"/>
        </w:rPr>
      </w:pPr>
      <w:r w:rsidDel="00000000" w:rsidR="00000000" w:rsidRPr="00000000">
        <w:rPr>
          <w:rtl w:val="0"/>
        </w:rPr>
        <w:t xml:space="preserve">Indicates that the individual participates in physical activities (light, moderate, or vigorous) on a regular basis, such as walking, exercising, or playing sports.</w:t>
      </w:r>
    </w:p>
    <w:p w:rsidR="00000000" w:rsidDel="00000000" w:rsidP="00000000" w:rsidRDefault="00000000" w:rsidRPr="00000000" w14:paraId="00000075">
      <w:pPr>
        <w:numPr>
          <w:ilvl w:val="1"/>
          <w:numId w:val="6"/>
        </w:numPr>
        <w:ind w:left="1440" w:hanging="360"/>
        <w:rPr>
          <w:u w:val="none"/>
        </w:rPr>
      </w:pPr>
      <w:r w:rsidDel="00000000" w:rsidR="00000000" w:rsidRPr="00000000">
        <w:rPr>
          <w:rtl w:val="0"/>
        </w:rPr>
        <w:t xml:space="preserve">Examples:</w:t>
      </w:r>
    </w:p>
    <w:p w:rsidR="00000000" w:rsidDel="00000000" w:rsidP="00000000" w:rsidRDefault="00000000" w:rsidRPr="00000000" w14:paraId="00000076">
      <w:pPr>
        <w:numPr>
          <w:ilvl w:val="2"/>
          <w:numId w:val="6"/>
        </w:numPr>
        <w:ind w:left="2160" w:hanging="360"/>
        <w:rPr>
          <w:u w:val="none"/>
        </w:rPr>
      </w:pPr>
      <w:r w:rsidDel="00000000" w:rsidR="00000000" w:rsidRPr="00000000">
        <w:rPr>
          <w:rtl w:val="0"/>
        </w:rPr>
        <w:t xml:space="preserve">“Pt is active and plays basketball once a week”</w:t>
      </w:r>
      <w:r w:rsidDel="00000000" w:rsidR="00000000" w:rsidRPr="00000000">
        <w:rPr>
          <w:rtl w:val="0"/>
        </w:rPr>
      </w:r>
    </w:p>
    <w:p w:rsidR="00000000" w:rsidDel="00000000" w:rsidP="00000000" w:rsidRDefault="00000000" w:rsidRPr="00000000" w14:paraId="00000077">
      <w:pPr>
        <w:ind w:left="288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Current, Not hypothetical, Patient, Not uncertain</w:t>
      </w:r>
    </w:p>
    <w:p w:rsidR="00000000" w:rsidDel="00000000" w:rsidP="00000000" w:rsidRDefault="00000000" w:rsidRPr="00000000" w14:paraId="00000078">
      <w:pPr>
        <w:numPr>
          <w:ilvl w:val="2"/>
          <w:numId w:val="6"/>
        </w:numPr>
        <w:ind w:left="2160" w:hanging="360"/>
      </w:pPr>
      <w:r w:rsidDel="00000000" w:rsidR="00000000" w:rsidRPr="00000000">
        <w:rPr>
          <w:rtl w:val="0"/>
        </w:rPr>
        <w:t xml:space="preserve">“Pt is encouraged to exercise more on a regular basis”</w:t>
      </w:r>
    </w:p>
    <w:p w:rsidR="00000000" w:rsidDel="00000000" w:rsidP="00000000" w:rsidRDefault="00000000" w:rsidRPr="00000000" w14:paraId="00000079">
      <w:pPr>
        <w:ind w:left="288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Current, </w:t>
      </w:r>
      <w:r w:rsidDel="00000000" w:rsidR="00000000" w:rsidRPr="00000000">
        <w:rPr>
          <w:i w:val="1"/>
          <w:iCs w:val="1"/>
          <w:rtl w:val="0"/>
        </w:rPr>
        <w:t xml:space="preserve">Hypothetical</w:t>
      </w:r>
      <w:r w:rsidDel="00000000" w:rsidR="00000000" w:rsidRPr="00000000">
        <w:rPr>
          <w:i w:val="1"/>
          <w:iCs w:val="1"/>
          <w:rtl w:val="0"/>
        </w:rPr>
        <w:t xml:space="preserve">, Patient, Not uncertain</w:t>
      </w:r>
      <w:r w:rsidDel="00000000" w:rsidR="00000000" w:rsidRPr="00000000">
        <w:rPr>
          <w:rtl w:val="0"/>
        </w:rPr>
      </w:r>
    </w:p>
    <w:p w:rsidR="00000000" w:rsidDel="00000000" w:rsidP="00000000" w:rsidRDefault="00000000" w:rsidRPr="00000000" w14:paraId="0000007A">
      <w:pPr>
        <w:numPr>
          <w:ilvl w:val="0"/>
          <w:numId w:val="6"/>
        </w:numPr>
        <w:ind w:left="720" w:hanging="360"/>
        <w:rPr/>
      </w:pPr>
      <w:r w:rsidDel="00000000" w:rsidR="00000000" w:rsidRPr="00000000">
        <w:rPr>
          <w:rtl w:val="0"/>
        </w:rPr>
        <w:t xml:space="preserve">Not/barely Physically Active</w:t>
      </w:r>
    </w:p>
    <w:p w:rsidR="00000000" w:rsidDel="00000000" w:rsidP="00000000" w:rsidRDefault="00000000" w:rsidRPr="00000000" w14:paraId="0000007B">
      <w:pPr>
        <w:numPr>
          <w:ilvl w:val="1"/>
          <w:numId w:val="6"/>
        </w:numPr>
        <w:ind w:left="1440" w:hanging="360"/>
        <w:rPr>
          <w:u w:val="none"/>
        </w:rPr>
      </w:pPr>
      <w:r w:rsidDel="00000000" w:rsidR="00000000" w:rsidRPr="00000000">
        <w:rPr>
          <w:rtl w:val="0"/>
        </w:rPr>
        <w:t xml:space="preserve">Indicates that the individual is physically inactive, engages in minimal physical activity, or demonstrates a sedentary lifestyle.</w:t>
      </w:r>
    </w:p>
    <w:p w:rsidR="00000000" w:rsidDel="00000000" w:rsidP="00000000" w:rsidRDefault="00000000" w:rsidRPr="00000000" w14:paraId="0000007C">
      <w:pPr>
        <w:numPr>
          <w:ilvl w:val="1"/>
          <w:numId w:val="6"/>
        </w:numPr>
        <w:ind w:left="1440" w:hanging="360"/>
      </w:pPr>
      <w:r w:rsidDel="00000000" w:rsidR="00000000" w:rsidRPr="00000000">
        <w:rPr>
          <w:rtl w:val="0"/>
        </w:rPr>
        <w:t xml:space="preserve">Examples:</w:t>
      </w:r>
    </w:p>
    <w:p w:rsidR="00000000" w:rsidDel="00000000" w:rsidP="00000000" w:rsidRDefault="00000000" w:rsidRPr="00000000" w14:paraId="0000007D">
      <w:pPr>
        <w:numPr>
          <w:ilvl w:val="2"/>
          <w:numId w:val="6"/>
        </w:numPr>
        <w:ind w:left="2160" w:hanging="360"/>
        <w:rPr>
          <w:u w:val="none"/>
        </w:rPr>
      </w:pPr>
      <w:r w:rsidDel="00000000" w:rsidR="00000000" w:rsidRPr="00000000">
        <w:rPr>
          <w:rtl w:val="0"/>
        </w:rPr>
        <w:t xml:space="preserve">“Pt self-described as physically inactive”</w:t>
      </w:r>
    </w:p>
    <w:p w:rsidR="00000000" w:rsidDel="00000000" w:rsidP="00000000" w:rsidRDefault="00000000" w:rsidRPr="00000000" w14:paraId="0000007E">
      <w:pPr>
        <w:ind w:left="288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Current, Not hypothetical, Patient, Not uncertain</w:t>
      </w:r>
    </w:p>
    <w:p w:rsidR="00000000" w:rsidDel="00000000" w:rsidP="00000000" w:rsidRDefault="00000000" w:rsidRPr="00000000" w14:paraId="0000007F">
      <w:pPr>
        <w:numPr>
          <w:ilvl w:val="2"/>
          <w:numId w:val="6"/>
        </w:numPr>
        <w:ind w:left="2160" w:hanging="360"/>
        <w:rPr>
          <w:u w:val="none"/>
        </w:rPr>
      </w:pPr>
      <w:r w:rsidDel="00000000" w:rsidR="00000000" w:rsidRPr="00000000">
        <w:rPr>
          <w:rtl w:val="0"/>
        </w:rPr>
        <w:t xml:space="preserve">“How much vigorous exercise do you do a week?” </w:t>
      </w:r>
      <w:r w:rsidDel="00000000" w:rsidR="00000000" w:rsidRPr="00000000">
        <w:rPr>
          <w:i w:val="1"/>
          <w:iCs w:val="1"/>
          <w:rtl w:val="0"/>
        </w:rPr>
        <w:t xml:space="preserve">(No response provided in the text segment.)</w:t>
      </w:r>
    </w:p>
    <w:p w:rsidR="00000000" w:rsidDel="00000000" w:rsidP="00000000" w:rsidRDefault="00000000" w:rsidRPr="00000000" w14:paraId="00000080">
      <w:pPr>
        <w:ind w:left="288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Current, Not hypothetical, Patient, </w:t>
      </w:r>
      <w:r w:rsidDel="00000000" w:rsidR="00000000" w:rsidRPr="00000000">
        <w:rPr>
          <w:i w:val="1"/>
          <w:iCs w:val="1"/>
          <w:rtl w:val="0"/>
        </w:rPr>
        <w:t xml:space="preserve">Uncertain</w:t>
      </w:r>
    </w:p>
    <w:p w:rsidR="00000000" w:rsidDel="00000000" w:rsidP="00000000" w:rsidRDefault="00000000" w:rsidRPr="00000000" w14:paraId="00000081">
      <w:pPr>
        <w:pStyle w:val="Heading4"/>
        <w:rPr/>
      </w:pPr>
      <w:bookmarkStart w:colFirst="0" w:colLast="0" w:name="_30gfvopyq0tl" w:id="11"/>
      <w:bookmarkEnd w:id="11"/>
      <w:r w:rsidDel="00000000" w:rsidR="00000000" w:rsidRPr="00000000">
        <w:rPr>
          <w:rtl w:val="0"/>
        </w:rPr>
        <w:t xml:space="preserve">💼 Employment status</w:t>
      </w:r>
    </w:p>
    <w:p w:rsidR="00000000" w:rsidDel="00000000" w:rsidP="00000000" w:rsidRDefault="00000000" w:rsidRPr="00000000" w14:paraId="00000082">
      <w:pPr>
        <w:rPr/>
      </w:pPr>
      <w:r w:rsidDel="00000000" w:rsidR="00000000" w:rsidRPr="00000000">
        <w:rPr>
          <w:b w:val="1"/>
          <w:bCs w:val="1"/>
          <w:rtl w:val="0"/>
        </w:rPr>
        <w:t xml:space="preserve">Definition</w:t>
      </w: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b w:val="1"/>
          <w:bCs w:val="1"/>
          <w:rtl w:val="0"/>
        </w:rPr>
        <w:t xml:space="preserve">Employment status</w:t>
      </w:r>
      <w:r w:rsidDel="00000000" w:rsidR="00000000" w:rsidRPr="00000000">
        <w:rPr>
          <w:rtl w:val="0"/>
        </w:rPr>
        <w:t xml:space="preserve"> reflects a person’s current work situation, including whether they are employed, unemployed, retired, or unable to work. Multiple aspects of employment, such as job stability, work environment, financial compensation, and job demands, can significantly influence health.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In this study, we aim to identify mentions of employment-related conditions in clinical notes, ranging from stable employment to unemployment and other forms of employment instability.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Subcategories</w:t>
      </w:r>
      <w:r w:rsidDel="00000000" w:rsidR="00000000" w:rsidRPr="00000000">
        <w:rPr>
          <w:rtl w:val="0"/>
        </w:rPr>
        <w:t xml:space="preserve">:</w:t>
      </w:r>
    </w:p>
    <w:p w:rsidR="00000000" w:rsidDel="00000000" w:rsidP="00000000" w:rsidRDefault="00000000" w:rsidRPr="00000000" w14:paraId="00000088">
      <w:pPr>
        <w:numPr>
          <w:ilvl w:val="0"/>
          <w:numId w:val="6"/>
        </w:numPr>
        <w:ind w:left="720" w:hanging="360"/>
        <w:rPr/>
      </w:pPr>
      <w:r w:rsidDel="00000000" w:rsidR="00000000" w:rsidRPr="00000000">
        <w:rPr>
          <w:rtl w:val="0"/>
        </w:rPr>
        <w:t xml:space="preserve">Stable Employment</w:t>
      </w:r>
    </w:p>
    <w:p w:rsidR="00000000" w:rsidDel="00000000" w:rsidP="00000000" w:rsidRDefault="00000000" w:rsidRPr="00000000" w14:paraId="00000089">
      <w:pPr>
        <w:numPr>
          <w:ilvl w:val="1"/>
          <w:numId w:val="6"/>
        </w:numPr>
        <w:ind w:left="1440" w:hanging="360"/>
        <w:rPr>
          <w:u w:val="none"/>
        </w:rPr>
      </w:pPr>
      <w:r w:rsidDel="00000000" w:rsidR="00000000" w:rsidRPr="00000000">
        <w:rPr>
          <w:rtl w:val="0"/>
        </w:rPr>
        <w:t xml:space="preserve">Indicates that the individual has stable, full-time employment or long-term job security.</w:t>
      </w:r>
    </w:p>
    <w:p w:rsidR="00000000" w:rsidDel="00000000" w:rsidP="00000000" w:rsidRDefault="00000000" w:rsidRPr="00000000" w14:paraId="0000008A">
      <w:pPr>
        <w:numPr>
          <w:ilvl w:val="1"/>
          <w:numId w:val="6"/>
        </w:numPr>
        <w:ind w:left="1440" w:hanging="360"/>
      </w:pPr>
      <w:r w:rsidDel="00000000" w:rsidR="00000000" w:rsidRPr="00000000">
        <w:rPr>
          <w:rtl w:val="0"/>
        </w:rPr>
        <w:t xml:space="preserve">Example:</w:t>
      </w:r>
    </w:p>
    <w:p w:rsidR="00000000" w:rsidDel="00000000" w:rsidP="00000000" w:rsidRDefault="00000000" w:rsidRPr="00000000" w14:paraId="0000008B">
      <w:pPr>
        <w:numPr>
          <w:ilvl w:val="2"/>
          <w:numId w:val="6"/>
        </w:numPr>
        <w:ind w:left="2160" w:hanging="360"/>
        <w:rPr>
          <w:u w:val="none"/>
        </w:rPr>
      </w:pPr>
      <w:r w:rsidDel="00000000" w:rsidR="00000000" w:rsidRPr="00000000">
        <w:rPr>
          <w:rtl w:val="0"/>
        </w:rPr>
        <w:t xml:space="preserve">“Occupation: Full time employment”</w:t>
      </w:r>
      <w:r w:rsidDel="00000000" w:rsidR="00000000" w:rsidRPr="00000000">
        <w:rPr>
          <w:rtl w:val="0"/>
        </w:rPr>
      </w:r>
    </w:p>
    <w:p w:rsidR="00000000" w:rsidDel="00000000" w:rsidP="00000000" w:rsidRDefault="00000000" w:rsidRPr="00000000" w14:paraId="0000008C">
      <w:pPr>
        <w:ind w:left="2880" w:firstLine="0"/>
        <w:rPr/>
      </w:pPr>
      <w:r w:rsidDel="00000000" w:rsidR="00000000" w:rsidRPr="00000000">
        <w:rPr>
          <w:rFonts w:ascii="Arial Unicode MS" w:cs="Arial Unicode MS" w:eastAsia="Arial Unicode MS" w:hAnsi="Arial Unicode MS"/>
          <w:i w:val="1"/>
          <w:iCs w:val="1"/>
          <w:rtl w:val="0"/>
        </w:rPr>
        <w:t xml:space="preserve">→ Current, Not hypothetical, Patient, Not uncertain</w:t>
      </w:r>
      <w:r w:rsidDel="00000000" w:rsidR="00000000" w:rsidRPr="00000000">
        <w:rPr>
          <w:rtl w:val="0"/>
        </w:rPr>
      </w:r>
    </w:p>
    <w:p w:rsidR="00000000" w:rsidDel="00000000" w:rsidP="00000000" w:rsidRDefault="00000000" w:rsidRPr="00000000" w14:paraId="0000008D">
      <w:pPr>
        <w:ind w:left="2880" w:firstLine="0"/>
        <w:rPr/>
      </w:pPr>
      <w:r w:rsidDel="00000000" w:rsidR="00000000" w:rsidRPr="00000000">
        <w:rPr>
          <w:rtl w:val="0"/>
        </w:rPr>
      </w:r>
    </w:p>
    <w:p w:rsidR="00000000" w:rsidDel="00000000" w:rsidP="00000000" w:rsidRDefault="00000000" w:rsidRPr="00000000" w14:paraId="0000008E">
      <w:pPr>
        <w:numPr>
          <w:ilvl w:val="0"/>
          <w:numId w:val="6"/>
        </w:numPr>
        <w:ind w:left="720" w:hanging="360"/>
        <w:rPr/>
      </w:pPr>
      <w:r w:rsidDel="00000000" w:rsidR="00000000" w:rsidRPr="00000000">
        <w:rPr>
          <w:rtl w:val="0"/>
        </w:rPr>
        <w:t xml:space="preserve">Unemployment</w:t>
      </w:r>
      <w:r w:rsidDel="00000000" w:rsidR="00000000" w:rsidRPr="00000000">
        <w:rPr>
          <w:rtl w:val="0"/>
        </w:rPr>
      </w:r>
    </w:p>
    <w:p w:rsidR="00000000" w:rsidDel="00000000" w:rsidP="00000000" w:rsidRDefault="00000000" w:rsidRPr="00000000" w14:paraId="0000008F">
      <w:pPr>
        <w:numPr>
          <w:ilvl w:val="1"/>
          <w:numId w:val="6"/>
        </w:numPr>
        <w:ind w:left="1440" w:hanging="360"/>
        <w:rPr>
          <w:u w:val="none"/>
        </w:rPr>
      </w:pPr>
      <w:r w:rsidDel="00000000" w:rsidR="00000000" w:rsidRPr="00000000">
        <w:rPr>
          <w:rtl w:val="0"/>
        </w:rPr>
        <w:t xml:space="preserve">Indicates that the individual is not currently working or out of employment.</w:t>
      </w:r>
    </w:p>
    <w:p w:rsidR="00000000" w:rsidDel="00000000" w:rsidP="00000000" w:rsidRDefault="00000000" w:rsidRPr="00000000" w14:paraId="00000090">
      <w:pPr>
        <w:numPr>
          <w:ilvl w:val="2"/>
          <w:numId w:val="6"/>
        </w:numPr>
        <w:ind w:left="2160" w:hanging="360"/>
        <w:rPr>
          <w:u w:val="none"/>
        </w:rPr>
      </w:pPr>
      <w:r w:rsidDel="00000000" w:rsidR="00000000" w:rsidRPr="00000000">
        <w:rPr>
          <w:rtl w:val="0"/>
        </w:rPr>
        <w:t xml:space="preserve">Note: This category can overlap with “Job loss”, but not all unemployment implies recent or acute job loss (which may have distinct health implications).</w:t>
      </w:r>
    </w:p>
    <w:p w:rsidR="00000000" w:rsidDel="00000000" w:rsidP="00000000" w:rsidRDefault="00000000" w:rsidRPr="00000000" w14:paraId="00000091">
      <w:pPr>
        <w:numPr>
          <w:ilvl w:val="1"/>
          <w:numId w:val="6"/>
        </w:numPr>
        <w:ind w:left="1440" w:hanging="360"/>
      </w:pPr>
      <w:r w:rsidDel="00000000" w:rsidR="00000000" w:rsidRPr="00000000">
        <w:rPr>
          <w:rtl w:val="0"/>
        </w:rPr>
        <w:t xml:space="preserve">Examples:</w:t>
      </w:r>
    </w:p>
    <w:p w:rsidR="00000000" w:rsidDel="00000000" w:rsidP="00000000" w:rsidRDefault="00000000" w:rsidRPr="00000000" w14:paraId="00000092">
      <w:pPr>
        <w:numPr>
          <w:ilvl w:val="2"/>
          <w:numId w:val="6"/>
        </w:numPr>
        <w:ind w:left="2160" w:hanging="360"/>
      </w:pPr>
      <w:r w:rsidDel="00000000" w:rsidR="00000000" w:rsidRPr="00000000">
        <w:rPr>
          <w:rtl w:val="0"/>
        </w:rPr>
        <w:t xml:space="preserve">“Pt is not currently working”</w:t>
      </w:r>
      <w:r w:rsidDel="00000000" w:rsidR="00000000" w:rsidRPr="00000000">
        <w:rPr>
          <w:rtl w:val="0"/>
        </w:rPr>
      </w:r>
    </w:p>
    <w:p w:rsidR="00000000" w:rsidDel="00000000" w:rsidP="00000000" w:rsidRDefault="00000000" w:rsidRPr="00000000" w14:paraId="00000093">
      <w:pPr>
        <w:ind w:left="288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Current, Not hypothetical, Patient, Not uncertain</w:t>
      </w:r>
    </w:p>
    <w:p w:rsidR="00000000" w:rsidDel="00000000" w:rsidP="00000000" w:rsidRDefault="00000000" w:rsidRPr="00000000" w14:paraId="00000094">
      <w:pPr>
        <w:numPr>
          <w:ilvl w:val="2"/>
          <w:numId w:val="6"/>
        </w:numPr>
        <w:ind w:left="2160" w:hanging="360"/>
        <w:rPr>
          <w:u w:val="none"/>
        </w:rPr>
      </w:pPr>
      <w:r w:rsidDel="00000000" w:rsidR="00000000" w:rsidRPr="00000000">
        <w:rPr>
          <w:rtl w:val="0"/>
        </w:rPr>
        <w:t xml:space="preserve">“Pt is receiving unemployment assistance”</w:t>
      </w:r>
    </w:p>
    <w:p w:rsidR="00000000" w:rsidDel="00000000" w:rsidP="00000000" w:rsidRDefault="00000000" w:rsidRPr="00000000" w14:paraId="00000095">
      <w:pPr>
        <w:ind w:left="288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Current, Not hypothetical, Patient, Not uncertain</w:t>
      </w:r>
    </w:p>
    <w:p w:rsidR="00000000" w:rsidDel="00000000" w:rsidP="00000000" w:rsidRDefault="00000000" w:rsidRPr="00000000" w14:paraId="00000096">
      <w:pPr>
        <w:numPr>
          <w:ilvl w:val="2"/>
          <w:numId w:val="6"/>
        </w:numPr>
        <w:ind w:left="2160" w:hanging="360"/>
      </w:pPr>
      <w:r w:rsidDel="00000000" w:rsidR="00000000" w:rsidRPr="00000000">
        <w:rPr>
          <w:rtl w:val="0"/>
        </w:rPr>
        <w:t xml:space="preserve">“Pt was recently fired and is now out of work”</w:t>
      </w:r>
    </w:p>
    <w:p w:rsidR="00000000" w:rsidDel="00000000" w:rsidP="00000000" w:rsidRDefault="00000000" w:rsidRPr="00000000" w14:paraId="00000097">
      <w:pPr>
        <w:ind w:left="288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Current, Not hypothetical, Patient, Not uncertain</w:t>
      </w:r>
    </w:p>
    <w:p w:rsidR="00000000" w:rsidDel="00000000" w:rsidP="00000000" w:rsidRDefault="00000000" w:rsidRPr="00000000" w14:paraId="00000098">
      <w:pPr>
        <w:ind w:left="2880" w:firstLine="0"/>
        <w:rPr>
          <w:i w:val="1"/>
          <w:iCs w:val="1"/>
        </w:rPr>
      </w:pPr>
      <w:r w:rsidDel="00000000" w:rsidR="00000000" w:rsidRPr="00000000">
        <w:rPr>
          <w:i w:val="1"/>
          <w:iCs w:val="1"/>
          <w:rtl w:val="0"/>
        </w:rPr>
        <w:t xml:space="preserve">(A</w:t>
      </w:r>
      <w:r w:rsidDel="00000000" w:rsidR="00000000" w:rsidRPr="00000000">
        <w:rPr>
          <w:i w:val="1"/>
          <w:iCs w:val="1"/>
          <w:rtl w:val="0"/>
        </w:rPr>
        <w:t xml:space="preserve">lso a mention of “Job loss”)</w:t>
      </w:r>
    </w:p>
    <w:p w:rsidR="00000000" w:rsidDel="00000000" w:rsidP="00000000" w:rsidRDefault="00000000" w:rsidRPr="00000000" w14:paraId="00000099">
      <w:pPr>
        <w:numPr>
          <w:ilvl w:val="2"/>
          <w:numId w:val="6"/>
        </w:numPr>
        <w:ind w:left="2160" w:hanging="360"/>
        <w:rPr>
          <w:u w:val="none"/>
        </w:rPr>
      </w:pPr>
      <w:r w:rsidDel="00000000" w:rsidR="00000000" w:rsidRPr="00000000">
        <w:rPr>
          <w:rtl w:val="0"/>
        </w:rPr>
        <w:t xml:space="preserve">“Pt is not currently working due to disabled status”</w:t>
      </w:r>
    </w:p>
    <w:p w:rsidR="00000000" w:rsidDel="00000000" w:rsidP="00000000" w:rsidRDefault="00000000" w:rsidRPr="00000000" w14:paraId="0000009A">
      <w:pPr>
        <w:ind w:left="288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Current, Not hypothetical, Patient, Not uncertain</w:t>
      </w:r>
    </w:p>
    <w:p w:rsidR="00000000" w:rsidDel="00000000" w:rsidP="00000000" w:rsidRDefault="00000000" w:rsidRPr="00000000" w14:paraId="0000009B">
      <w:pPr>
        <w:ind w:left="2880" w:firstLine="0"/>
        <w:rPr>
          <w:i w:val="1"/>
          <w:iCs w:val="1"/>
        </w:rPr>
      </w:pPr>
      <w:r w:rsidDel="00000000" w:rsidR="00000000" w:rsidRPr="00000000">
        <w:rPr>
          <w:i w:val="1"/>
          <w:iCs w:val="1"/>
          <w:rtl w:val="0"/>
        </w:rPr>
        <w:t xml:space="preserve">(Also a mention of “Disability and inability to work”)</w:t>
      </w:r>
    </w:p>
    <w:p w:rsidR="00000000" w:rsidDel="00000000" w:rsidP="00000000" w:rsidRDefault="00000000" w:rsidRPr="00000000" w14:paraId="0000009C">
      <w:pPr>
        <w:ind w:left="2880" w:firstLine="0"/>
        <w:rPr/>
      </w:pPr>
      <w:r w:rsidDel="00000000" w:rsidR="00000000" w:rsidRPr="00000000">
        <w:rPr>
          <w:rtl w:val="0"/>
        </w:rPr>
      </w:r>
    </w:p>
    <w:p w:rsidR="00000000" w:rsidDel="00000000" w:rsidP="00000000" w:rsidRDefault="00000000" w:rsidRPr="00000000" w14:paraId="0000009D">
      <w:pPr>
        <w:numPr>
          <w:ilvl w:val="0"/>
          <w:numId w:val="6"/>
        </w:numPr>
        <w:ind w:left="720" w:hanging="360"/>
        <w:rPr/>
      </w:pPr>
      <w:r w:rsidDel="00000000" w:rsidR="00000000" w:rsidRPr="00000000">
        <w:rPr>
          <w:rtl w:val="0"/>
        </w:rPr>
        <w:t xml:space="preserve">Job Loss</w:t>
      </w:r>
    </w:p>
    <w:p w:rsidR="00000000" w:rsidDel="00000000" w:rsidP="00000000" w:rsidRDefault="00000000" w:rsidRPr="00000000" w14:paraId="0000009E">
      <w:pPr>
        <w:numPr>
          <w:ilvl w:val="1"/>
          <w:numId w:val="6"/>
        </w:numPr>
        <w:ind w:left="1440" w:hanging="360"/>
        <w:rPr>
          <w:u w:val="none"/>
        </w:rPr>
      </w:pPr>
      <w:r w:rsidDel="00000000" w:rsidR="00000000" w:rsidRPr="00000000">
        <w:rPr>
          <w:rtl w:val="0"/>
        </w:rPr>
        <w:t xml:space="preserve">Indicates that the individual involuntarily lost or is losing a job, regardless of whether they have since found new employment (e.g., laid off, fired, furloughed).</w:t>
      </w:r>
    </w:p>
    <w:p w:rsidR="00000000" w:rsidDel="00000000" w:rsidP="00000000" w:rsidRDefault="00000000" w:rsidRPr="00000000" w14:paraId="0000009F">
      <w:pPr>
        <w:numPr>
          <w:ilvl w:val="2"/>
          <w:numId w:val="6"/>
        </w:numPr>
        <w:ind w:left="2160" w:hanging="360"/>
        <w:rPr>
          <w:u w:val="none"/>
        </w:rPr>
      </w:pPr>
      <w:r w:rsidDel="00000000" w:rsidR="00000000" w:rsidRPr="00000000">
        <w:rPr>
          <w:rtl w:val="0"/>
        </w:rPr>
        <w:t xml:space="preserve">May overlap with “Unemployment.”</w:t>
      </w:r>
    </w:p>
    <w:p w:rsidR="00000000" w:rsidDel="00000000" w:rsidP="00000000" w:rsidRDefault="00000000" w:rsidRPr="00000000" w14:paraId="000000A0">
      <w:pPr>
        <w:numPr>
          <w:ilvl w:val="1"/>
          <w:numId w:val="6"/>
        </w:numPr>
        <w:ind w:left="1440" w:hanging="360"/>
      </w:pPr>
      <w:r w:rsidDel="00000000" w:rsidR="00000000" w:rsidRPr="00000000">
        <w:rPr>
          <w:rtl w:val="0"/>
        </w:rPr>
        <w:t xml:space="preserve">Examples:</w:t>
      </w:r>
    </w:p>
    <w:p w:rsidR="00000000" w:rsidDel="00000000" w:rsidP="00000000" w:rsidRDefault="00000000" w:rsidRPr="00000000" w14:paraId="000000A1">
      <w:pPr>
        <w:numPr>
          <w:ilvl w:val="2"/>
          <w:numId w:val="6"/>
        </w:numPr>
        <w:ind w:left="2160" w:hanging="360"/>
        <w:rPr>
          <w:u w:val="none"/>
        </w:rPr>
      </w:pPr>
      <w:r w:rsidDel="00000000" w:rsidR="00000000" w:rsidRPr="00000000">
        <w:rPr>
          <w:rtl w:val="0"/>
        </w:rPr>
        <w:t xml:space="preserve">“Pt recently got laid off”</w:t>
      </w:r>
      <w:r w:rsidDel="00000000" w:rsidR="00000000" w:rsidRPr="00000000">
        <w:rPr>
          <w:rtl w:val="0"/>
        </w:rPr>
      </w:r>
    </w:p>
    <w:p w:rsidR="00000000" w:rsidDel="00000000" w:rsidP="00000000" w:rsidRDefault="00000000" w:rsidRPr="00000000" w14:paraId="000000A2">
      <w:pPr>
        <w:ind w:left="288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Current, Not hypothetical, Patient, Not uncertain</w:t>
      </w:r>
    </w:p>
    <w:p w:rsidR="00000000" w:rsidDel="00000000" w:rsidP="00000000" w:rsidRDefault="00000000" w:rsidRPr="00000000" w14:paraId="000000A3">
      <w:pPr>
        <w:numPr>
          <w:ilvl w:val="2"/>
          <w:numId w:val="6"/>
        </w:numPr>
        <w:ind w:left="2160" w:hanging="360"/>
      </w:pPr>
      <w:r w:rsidDel="00000000" w:rsidR="00000000" w:rsidRPr="00000000">
        <w:rPr>
          <w:rtl w:val="0"/>
        </w:rPr>
        <w:t xml:space="preserve">“Pt recently got laid off and is now unemployed”</w:t>
      </w:r>
      <w:r w:rsidDel="00000000" w:rsidR="00000000" w:rsidRPr="00000000">
        <w:rPr>
          <w:rtl w:val="0"/>
        </w:rPr>
      </w:r>
    </w:p>
    <w:p w:rsidR="00000000" w:rsidDel="00000000" w:rsidP="00000000" w:rsidRDefault="00000000" w:rsidRPr="00000000" w14:paraId="000000A4">
      <w:pPr>
        <w:ind w:left="288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Current, Not hypothetical, Patient, Not uncertain</w:t>
      </w:r>
    </w:p>
    <w:p w:rsidR="00000000" w:rsidDel="00000000" w:rsidP="00000000" w:rsidRDefault="00000000" w:rsidRPr="00000000" w14:paraId="000000A5">
      <w:pPr>
        <w:ind w:left="2880" w:firstLine="0"/>
        <w:rPr>
          <w:i w:val="1"/>
          <w:iCs w:val="1"/>
        </w:rPr>
      </w:pPr>
      <w:r w:rsidDel="00000000" w:rsidR="00000000" w:rsidRPr="00000000">
        <w:rPr>
          <w:i w:val="1"/>
          <w:iCs w:val="1"/>
          <w:rtl w:val="0"/>
        </w:rPr>
        <w:t xml:space="preserve">(Also a mention of “Unemployment”)</w:t>
      </w:r>
    </w:p>
    <w:p w:rsidR="00000000" w:rsidDel="00000000" w:rsidP="00000000" w:rsidRDefault="00000000" w:rsidRPr="00000000" w14:paraId="000000A6">
      <w:pPr>
        <w:numPr>
          <w:ilvl w:val="2"/>
          <w:numId w:val="6"/>
        </w:numPr>
        <w:ind w:left="2160" w:hanging="360"/>
      </w:pPr>
      <w:r w:rsidDel="00000000" w:rsidR="00000000" w:rsidRPr="00000000">
        <w:rPr>
          <w:rtl w:val="0"/>
        </w:rPr>
        <w:t xml:space="preserve">“Pt recently got laid off and is now self-employed”</w:t>
      </w:r>
      <w:r w:rsidDel="00000000" w:rsidR="00000000" w:rsidRPr="00000000">
        <w:rPr>
          <w:rtl w:val="0"/>
        </w:rPr>
      </w:r>
    </w:p>
    <w:p w:rsidR="00000000" w:rsidDel="00000000" w:rsidP="00000000" w:rsidRDefault="00000000" w:rsidRPr="00000000" w14:paraId="000000A7">
      <w:pPr>
        <w:ind w:left="288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Current, Not hypothetical, Patient, Not uncertain</w:t>
      </w:r>
    </w:p>
    <w:p w:rsidR="00000000" w:rsidDel="00000000" w:rsidP="00000000" w:rsidRDefault="00000000" w:rsidRPr="00000000" w14:paraId="000000A8">
      <w:pPr>
        <w:ind w:left="2880" w:firstLine="0"/>
        <w:rPr>
          <w:i w:val="1"/>
          <w:iCs w:val="1"/>
        </w:rPr>
      </w:pPr>
      <w:r w:rsidDel="00000000" w:rsidR="00000000" w:rsidRPr="00000000">
        <w:rPr>
          <w:i w:val="1"/>
          <w:iCs w:val="1"/>
          <w:rtl w:val="0"/>
        </w:rPr>
        <w:t xml:space="preserve">(</w:t>
      </w:r>
      <w:r w:rsidDel="00000000" w:rsidR="00000000" w:rsidRPr="00000000">
        <w:rPr>
          <w:i w:val="1"/>
          <w:iCs w:val="1"/>
          <w:u w:val="single"/>
          <w:rtl w:val="0"/>
        </w:rPr>
        <w:t xml:space="preserve">Not</w:t>
      </w:r>
      <w:r w:rsidDel="00000000" w:rsidR="00000000" w:rsidRPr="00000000">
        <w:rPr>
          <w:i w:val="1"/>
          <w:iCs w:val="1"/>
          <w:rtl w:val="0"/>
        </w:rPr>
        <w:t xml:space="preserve"> a mention of “Unemployment”)</w:t>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numPr>
          <w:ilvl w:val="0"/>
          <w:numId w:val="6"/>
        </w:numPr>
        <w:ind w:left="720" w:hanging="360"/>
        <w:rPr/>
      </w:pPr>
      <w:r w:rsidDel="00000000" w:rsidR="00000000" w:rsidRPr="00000000">
        <w:rPr>
          <w:rtl w:val="0"/>
        </w:rPr>
        <w:t xml:space="preserve">Disability and Inability to Work</w:t>
      </w:r>
    </w:p>
    <w:p w:rsidR="00000000" w:rsidDel="00000000" w:rsidP="00000000" w:rsidRDefault="00000000" w:rsidRPr="00000000" w14:paraId="000000AB">
      <w:pPr>
        <w:numPr>
          <w:ilvl w:val="1"/>
          <w:numId w:val="6"/>
        </w:numPr>
        <w:ind w:left="1440" w:hanging="360"/>
        <w:rPr>
          <w:u w:val="none"/>
        </w:rPr>
      </w:pPr>
      <w:r w:rsidDel="00000000" w:rsidR="00000000" w:rsidRPr="00000000">
        <w:rPr>
          <w:rtl w:val="0"/>
        </w:rPr>
        <w:t xml:space="preserve">Indicates that the individual cannot work due to disability or is receiving disability benefits.</w:t>
      </w:r>
    </w:p>
    <w:p w:rsidR="00000000" w:rsidDel="00000000" w:rsidP="00000000" w:rsidRDefault="00000000" w:rsidRPr="00000000" w14:paraId="000000AC">
      <w:pPr>
        <w:numPr>
          <w:ilvl w:val="2"/>
          <w:numId w:val="6"/>
        </w:numPr>
        <w:ind w:left="2160" w:hanging="360"/>
        <w:rPr>
          <w:u w:val="none"/>
        </w:rPr>
      </w:pPr>
      <w:r w:rsidDel="00000000" w:rsidR="00000000" w:rsidRPr="00000000">
        <w:rPr>
          <w:rtl w:val="0"/>
        </w:rPr>
        <w:t xml:space="preserve">May overlap with  “Unemployment.”</w:t>
      </w:r>
    </w:p>
    <w:p w:rsidR="00000000" w:rsidDel="00000000" w:rsidP="00000000" w:rsidRDefault="00000000" w:rsidRPr="00000000" w14:paraId="000000AD">
      <w:pPr>
        <w:numPr>
          <w:ilvl w:val="1"/>
          <w:numId w:val="6"/>
        </w:numPr>
        <w:ind w:left="1440" w:hanging="360"/>
      </w:pPr>
      <w:r w:rsidDel="00000000" w:rsidR="00000000" w:rsidRPr="00000000">
        <w:rPr>
          <w:rtl w:val="0"/>
        </w:rPr>
        <w:t xml:space="preserve">Examples:</w:t>
      </w:r>
    </w:p>
    <w:p w:rsidR="00000000" w:rsidDel="00000000" w:rsidP="00000000" w:rsidRDefault="00000000" w:rsidRPr="00000000" w14:paraId="000000AE">
      <w:pPr>
        <w:numPr>
          <w:ilvl w:val="2"/>
          <w:numId w:val="6"/>
        </w:numPr>
        <w:ind w:left="2160" w:hanging="360"/>
        <w:rPr>
          <w:u w:val="none"/>
        </w:rPr>
      </w:pPr>
      <w:r w:rsidDel="00000000" w:rsidR="00000000" w:rsidRPr="00000000">
        <w:rPr>
          <w:rtl w:val="0"/>
        </w:rPr>
        <w:t xml:space="preserve">“Pt is not currently working due to disabled status”</w:t>
      </w:r>
      <w:r w:rsidDel="00000000" w:rsidR="00000000" w:rsidRPr="00000000">
        <w:rPr>
          <w:rtl w:val="0"/>
        </w:rPr>
      </w:r>
    </w:p>
    <w:p w:rsidR="00000000" w:rsidDel="00000000" w:rsidP="00000000" w:rsidRDefault="00000000" w:rsidRPr="00000000" w14:paraId="000000AF">
      <w:pPr>
        <w:ind w:left="288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Current, Not hypothetical, Patient, Not uncertain</w:t>
      </w:r>
    </w:p>
    <w:p w:rsidR="00000000" w:rsidDel="00000000" w:rsidP="00000000" w:rsidRDefault="00000000" w:rsidRPr="00000000" w14:paraId="000000B0">
      <w:pPr>
        <w:ind w:left="2880" w:firstLine="0"/>
        <w:rPr>
          <w:i w:val="1"/>
          <w:iCs w:val="1"/>
        </w:rPr>
      </w:pPr>
      <w:r w:rsidDel="00000000" w:rsidR="00000000" w:rsidRPr="00000000">
        <w:rPr>
          <w:i w:val="1"/>
          <w:iCs w:val="1"/>
          <w:rtl w:val="0"/>
        </w:rPr>
        <w:t xml:space="preserve">(Also a mention for “Unemployment”)</w:t>
      </w:r>
      <w:r w:rsidDel="00000000" w:rsidR="00000000" w:rsidRPr="00000000">
        <w:rPr>
          <w:rtl w:val="0"/>
        </w:rPr>
      </w:r>
    </w:p>
    <w:p w:rsidR="00000000" w:rsidDel="00000000" w:rsidP="00000000" w:rsidRDefault="00000000" w:rsidRPr="00000000" w14:paraId="000000B1">
      <w:pPr>
        <w:numPr>
          <w:ilvl w:val="2"/>
          <w:numId w:val="6"/>
        </w:numPr>
        <w:ind w:left="2160" w:hanging="360"/>
        <w:rPr>
          <w:u w:val="none"/>
        </w:rPr>
      </w:pPr>
      <w:r w:rsidDel="00000000" w:rsidR="00000000" w:rsidRPr="00000000">
        <w:rPr>
          <w:rtl w:val="0"/>
        </w:rPr>
        <w:t xml:space="preserve">“Occupation: unemployed, on disability”</w:t>
      </w:r>
      <w:r w:rsidDel="00000000" w:rsidR="00000000" w:rsidRPr="00000000">
        <w:rPr>
          <w:rtl w:val="0"/>
        </w:rPr>
      </w:r>
    </w:p>
    <w:p w:rsidR="00000000" w:rsidDel="00000000" w:rsidP="00000000" w:rsidRDefault="00000000" w:rsidRPr="00000000" w14:paraId="000000B2">
      <w:pPr>
        <w:ind w:left="288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Current, Not hypothetical, Patient, Not uncertain</w:t>
      </w:r>
    </w:p>
    <w:p w:rsidR="00000000" w:rsidDel="00000000" w:rsidP="00000000" w:rsidRDefault="00000000" w:rsidRPr="00000000" w14:paraId="000000B3">
      <w:pPr>
        <w:ind w:left="2880" w:firstLine="0"/>
        <w:rPr/>
      </w:pPr>
      <w:r w:rsidDel="00000000" w:rsidR="00000000" w:rsidRPr="00000000">
        <w:rPr>
          <w:i w:val="1"/>
          <w:iCs w:val="1"/>
          <w:rtl w:val="0"/>
        </w:rPr>
        <w:t xml:space="preserve">(Also a mention for “Unemployment”)</w:t>
      </w:r>
      <w:r w:rsidDel="00000000" w:rsidR="00000000" w:rsidRPr="00000000">
        <w:rPr>
          <w:rtl w:val="0"/>
        </w:rPr>
      </w:r>
    </w:p>
    <w:p w:rsidR="00000000" w:rsidDel="00000000" w:rsidP="00000000" w:rsidRDefault="00000000" w:rsidRPr="00000000" w14:paraId="000000B4">
      <w:pPr>
        <w:ind w:left="2880" w:firstLine="0"/>
        <w:rPr/>
      </w:pPr>
      <w:r w:rsidDel="00000000" w:rsidR="00000000" w:rsidRPr="00000000">
        <w:rPr>
          <w:rtl w:val="0"/>
        </w:rPr>
      </w:r>
    </w:p>
    <w:p w:rsidR="00000000" w:rsidDel="00000000" w:rsidP="00000000" w:rsidRDefault="00000000" w:rsidRPr="00000000" w14:paraId="000000B5">
      <w:pPr>
        <w:numPr>
          <w:ilvl w:val="0"/>
          <w:numId w:val="6"/>
        </w:numPr>
        <w:ind w:left="720" w:hanging="360"/>
        <w:rPr/>
      </w:pPr>
      <w:r w:rsidDel="00000000" w:rsidR="00000000" w:rsidRPr="00000000">
        <w:rPr>
          <w:rtl w:val="0"/>
        </w:rPr>
        <w:t xml:space="preserve">Retirement</w:t>
      </w:r>
    </w:p>
    <w:p w:rsidR="00000000" w:rsidDel="00000000" w:rsidP="00000000" w:rsidRDefault="00000000" w:rsidRPr="00000000" w14:paraId="000000B6">
      <w:pPr>
        <w:numPr>
          <w:ilvl w:val="1"/>
          <w:numId w:val="6"/>
        </w:numPr>
        <w:ind w:left="1440" w:hanging="360"/>
        <w:rPr>
          <w:u w:val="none"/>
        </w:rPr>
      </w:pPr>
      <w:r w:rsidDel="00000000" w:rsidR="00000000" w:rsidRPr="00000000">
        <w:rPr>
          <w:rtl w:val="0"/>
        </w:rPr>
        <w:t xml:space="preserve">Defined as voluntary cessation of active employment, typically due to age or financial readiness, resulting in a sustained period of non-employment.</w:t>
      </w:r>
    </w:p>
    <w:p w:rsidR="00000000" w:rsidDel="00000000" w:rsidP="00000000" w:rsidRDefault="00000000" w:rsidRPr="00000000" w14:paraId="000000B7">
      <w:pPr>
        <w:numPr>
          <w:ilvl w:val="1"/>
          <w:numId w:val="6"/>
        </w:numPr>
        <w:ind w:left="1440" w:hanging="360"/>
      </w:pPr>
      <w:r w:rsidDel="00000000" w:rsidR="00000000" w:rsidRPr="00000000">
        <w:rPr>
          <w:rtl w:val="0"/>
        </w:rPr>
        <w:t xml:space="preserve">Example:</w:t>
      </w:r>
      <w:r w:rsidDel="00000000" w:rsidR="00000000" w:rsidRPr="00000000">
        <w:rPr>
          <w:rtl w:val="0"/>
        </w:rPr>
      </w:r>
    </w:p>
    <w:p w:rsidR="00000000" w:rsidDel="00000000" w:rsidP="00000000" w:rsidRDefault="00000000" w:rsidRPr="00000000" w14:paraId="000000B8">
      <w:pPr>
        <w:numPr>
          <w:ilvl w:val="2"/>
          <w:numId w:val="6"/>
        </w:numPr>
        <w:ind w:left="2160" w:hanging="360"/>
      </w:pPr>
      <w:r w:rsidDel="00000000" w:rsidR="00000000" w:rsidRPr="00000000">
        <w:rPr>
          <w:rtl w:val="0"/>
        </w:rPr>
        <w:t xml:space="preserve">“Pt has been retired since 2022”</w:t>
      </w:r>
      <w:r w:rsidDel="00000000" w:rsidR="00000000" w:rsidRPr="00000000">
        <w:rPr>
          <w:rtl w:val="0"/>
        </w:rPr>
      </w:r>
    </w:p>
    <w:p w:rsidR="00000000" w:rsidDel="00000000" w:rsidP="00000000" w:rsidRDefault="00000000" w:rsidRPr="00000000" w14:paraId="000000B9">
      <w:pPr>
        <w:ind w:left="288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Current, Not hypothetical, Patient, Not uncertain</w:t>
      </w: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numPr>
          <w:ilvl w:val="0"/>
          <w:numId w:val="6"/>
        </w:numPr>
        <w:ind w:left="720" w:hanging="360"/>
        <w:rPr/>
      </w:pPr>
      <w:r w:rsidDel="00000000" w:rsidR="00000000" w:rsidRPr="00000000">
        <w:rPr>
          <w:rtl w:val="0"/>
        </w:rPr>
        <w:t xml:space="preserve">Other Job Insecurity and Employment Issues</w:t>
      </w:r>
    </w:p>
    <w:p w:rsidR="00000000" w:rsidDel="00000000" w:rsidP="00000000" w:rsidRDefault="00000000" w:rsidRPr="00000000" w14:paraId="000000BC">
      <w:pPr>
        <w:numPr>
          <w:ilvl w:val="1"/>
          <w:numId w:val="6"/>
        </w:numPr>
        <w:ind w:left="1440" w:hanging="360"/>
        <w:rPr>
          <w:u w:val="none"/>
        </w:rPr>
      </w:pPr>
      <w:r w:rsidDel="00000000" w:rsidR="00000000" w:rsidRPr="00000000">
        <w:rPr>
          <w:rtl w:val="0"/>
        </w:rPr>
        <w:t xml:space="preserve">Covers other employment instability problems such as being underemployed (e.g., poverty-wage employment and intermittent employment), or general descriptions of job insecurity such as “employment difficulties / problems / issues.”</w:t>
      </w:r>
    </w:p>
    <w:p w:rsidR="00000000" w:rsidDel="00000000" w:rsidP="00000000" w:rsidRDefault="00000000" w:rsidRPr="00000000" w14:paraId="000000BD">
      <w:pPr>
        <w:numPr>
          <w:ilvl w:val="1"/>
          <w:numId w:val="6"/>
        </w:numPr>
        <w:ind w:left="1440" w:hanging="360"/>
      </w:pPr>
      <w:r w:rsidDel="00000000" w:rsidR="00000000" w:rsidRPr="00000000">
        <w:rPr>
          <w:rtl w:val="0"/>
        </w:rPr>
        <w:t xml:space="preserve">Examples:</w:t>
      </w:r>
    </w:p>
    <w:p w:rsidR="00000000" w:rsidDel="00000000" w:rsidP="00000000" w:rsidRDefault="00000000" w:rsidRPr="00000000" w14:paraId="000000BE">
      <w:pPr>
        <w:numPr>
          <w:ilvl w:val="2"/>
          <w:numId w:val="6"/>
        </w:numPr>
        <w:ind w:left="2160" w:hanging="360"/>
        <w:rPr>
          <w:u w:val="none"/>
        </w:rPr>
      </w:pPr>
      <w:r w:rsidDel="00000000" w:rsidR="00000000" w:rsidRPr="00000000">
        <w:rPr>
          <w:rtl w:val="0"/>
        </w:rPr>
        <w:t xml:space="preserve">“Remains underemployed working 8 hours a week”</w:t>
      </w:r>
    </w:p>
    <w:p w:rsidR="00000000" w:rsidDel="00000000" w:rsidP="00000000" w:rsidRDefault="00000000" w:rsidRPr="00000000" w14:paraId="000000BF">
      <w:pPr>
        <w:ind w:left="288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Current, Not hypothetical, Patient, Not uncertain</w:t>
      </w:r>
    </w:p>
    <w:p w:rsidR="00000000" w:rsidDel="00000000" w:rsidP="00000000" w:rsidRDefault="00000000" w:rsidRPr="00000000" w14:paraId="000000C0">
      <w:pPr>
        <w:numPr>
          <w:ilvl w:val="2"/>
          <w:numId w:val="6"/>
        </w:numPr>
        <w:ind w:left="2160" w:hanging="360"/>
        <w:rPr>
          <w:u w:val="none"/>
        </w:rPr>
      </w:pPr>
      <w:r w:rsidDel="00000000" w:rsidR="00000000" w:rsidRPr="00000000">
        <w:rPr>
          <w:rtl w:val="0"/>
        </w:rPr>
        <w:t xml:space="preserve">“Pt is depressed due to employment difficulties”</w:t>
      </w:r>
    </w:p>
    <w:p w:rsidR="00000000" w:rsidDel="00000000" w:rsidP="00000000" w:rsidRDefault="00000000" w:rsidRPr="00000000" w14:paraId="000000C1">
      <w:pPr>
        <w:ind w:left="288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Current, Not hypothetical, Patient, Not uncertain</w:t>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pStyle w:val="Heading4"/>
        <w:rPr/>
      </w:pPr>
      <w:bookmarkStart w:colFirst="0" w:colLast="0" w:name="_2re4g1aljxrb" w:id="12"/>
      <w:bookmarkEnd w:id="12"/>
      <w:r w:rsidDel="00000000" w:rsidR="00000000" w:rsidRPr="00000000">
        <w:rPr>
          <w:rtl w:val="0"/>
        </w:rPr>
        <w:t xml:space="preserve">🏠 Housing status</w:t>
      </w:r>
    </w:p>
    <w:p w:rsidR="00000000" w:rsidDel="00000000" w:rsidP="00000000" w:rsidRDefault="00000000" w:rsidRPr="00000000" w14:paraId="000000C4">
      <w:pPr>
        <w:rPr/>
      </w:pPr>
      <w:r w:rsidDel="00000000" w:rsidR="00000000" w:rsidRPr="00000000">
        <w:rPr>
          <w:b w:val="1"/>
          <w:bCs w:val="1"/>
          <w:rtl w:val="0"/>
        </w:rPr>
        <w:t xml:space="preserve">Definition</w:t>
      </w: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t xml:space="preserve">Access to stable housing is a critical SDoH that influences both mental and physical well-being. </w:t>
      </w:r>
      <w:r w:rsidDel="00000000" w:rsidR="00000000" w:rsidRPr="00000000">
        <w:rPr>
          <w:b w:val="1"/>
          <w:bCs w:val="1"/>
          <w:rtl w:val="0"/>
        </w:rPr>
        <w:t xml:space="preserve">Housing</w:t>
      </w:r>
      <w:r w:rsidDel="00000000" w:rsidR="00000000" w:rsidRPr="00000000">
        <w:rPr>
          <w:rtl w:val="0"/>
        </w:rPr>
        <w:t xml:space="preserve"> instability encompasses a number of challenges, including difficulty paying rent, overcrowding, frequent relocations, or spending a disproportionate share of household income on housing </w:t>
      </w:r>
      <w:hyperlink r:id="rId9">
        <w:r w:rsidDel="00000000" w:rsidR="00000000" w:rsidRPr="00000000">
          <w:rPr>
            <w:color w:val="000000"/>
            <w:u w:val="none"/>
            <w:rtl w:val="0"/>
          </w:rPr>
          <w:t xml:space="preserve">[3,4]</w:t>
        </w:r>
      </w:hyperlink>
      <w:r w:rsidDel="00000000" w:rsidR="00000000" w:rsidRPr="00000000">
        <w:rPr>
          <w:rtl w:val="0"/>
        </w:rPr>
        <w:t xml:space="preserve">. Such instability can significantly affect health outcomes and access to care.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Subcategories</w:t>
      </w:r>
      <w:r w:rsidDel="00000000" w:rsidR="00000000" w:rsidRPr="00000000">
        <w:rPr>
          <w:rtl w:val="0"/>
        </w:rPr>
        <w:t xml:space="preserve">:</w:t>
      </w:r>
    </w:p>
    <w:p w:rsidR="00000000" w:rsidDel="00000000" w:rsidP="00000000" w:rsidRDefault="00000000" w:rsidRPr="00000000" w14:paraId="000000C8">
      <w:pPr>
        <w:numPr>
          <w:ilvl w:val="0"/>
          <w:numId w:val="6"/>
        </w:numPr>
        <w:ind w:left="720" w:hanging="360"/>
        <w:rPr/>
      </w:pPr>
      <w:r w:rsidDel="00000000" w:rsidR="00000000" w:rsidRPr="00000000">
        <w:rPr>
          <w:rtl w:val="0"/>
        </w:rPr>
        <w:t xml:space="preserve">Secure / Quality Housing</w:t>
      </w:r>
      <w:r w:rsidDel="00000000" w:rsidR="00000000" w:rsidRPr="00000000">
        <w:rPr>
          <w:rtl w:val="0"/>
        </w:rPr>
      </w:r>
    </w:p>
    <w:p w:rsidR="00000000" w:rsidDel="00000000" w:rsidP="00000000" w:rsidRDefault="00000000" w:rsidRPr="00000000" w14:paraId="000000C9">
      <w:pPr>
        <w:numPr>
          <w:ilvl w:val="1"/>
          <w:numId w:val="6"/>
        </w:numPr>
        <w:ind w:left="1440" w:hanging="360"/>
        <w:rPr>
          <w:u w:val="none"/>
        </w:rPr>
      </w:pPr>
      <w:r w:rsidDel="00000000" w:rsidR="00000000" w:rsidRPr="00000000">
        <w:rPr>
          <w:rtl w:val="0"/>
        </w:rPr>
        <w:t xml:space="preserve">Indicates that the individual has stable, adequate, and safe housing (e.g., house, apartment, or other long-term residence).</w:t>
      </w:r>
    </w:p>
    <w:p w:rsidR="00000000" w:rsidDel="00000000" w:rsidP="00000000" w:rsidRDefault="00000000" w:rsidRPr="00000000" w14:paraId="000000CA">
      <w:pPr>
        <w:numPr>
          <w:ilvl w:val="1"/>
          <w:numId w:val="6"/>
        </w:numPr>
        <w:ind w:left="1440" w:hanging="360"/>
      </w:pPr>
      <w:r w:rsidDel="00000000" w:rsidR="00000000" w:rsidRPr="00000000">
        <w:rPr>
          <w:rtl w:val="0"/>
        </w:rPr>
        <w:t xml:space="preserve">Example:</w:t>
      </w:r>
    </w:p>
    <w:p w:rsidR="00000000" w:rsidDel="00000000" w:rsidP="00000000" w:rsidRDefault="00000000" w:rsidRPr="00000000" w14:paraId="000000CB">
      <w:pPr>
        <w:numPr>
          <w:ilvl w:val="2"/>
          <w:numId w:val="6"/>
        </w:numPr>
        <w:ind w:left="2160" w:hanging="360"/>
      </w:pPr>
      <w:r w:rsidDel="00000000" w:rsidR="00000000" w:rsidRPr="00000000">
        <w:rPr>
          <w:rtl w:val="0"/>
        </w:rPr>
        <w:t xml:space="preserve">“Pt is stably housed”</w:t>
      </w:r>
    </w:p>
    <w:p w:rsidR="00000000" w:rsidDel="00000000" w:rsidP="00000000" w:rsidRDefault="00000000" w:rsidRPr="00000000" w14:paraId="000000CC">
      <w:pPr>
        <w:ind w:left="288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Current, Not hypothetical, Patient, Not uncertain</w:t>
      </w:r>
    </w:p>
    <w:p w:rsidR="00000000" w:rsidDel="00000000" w:rsidP="00000000" w:rsidRDefault="00000000" w:rsidRPr="00000000" w14:paraId="000000CD">
      <w:pPr>
        <w:ind w:left="0" w:firstLine="0"/>
        <w:rPr/>
      </w:pPr>
      <w:r w:rsidDel="00000000" w:rsidR="00000000" w:rsidRPr="00000000">
        <w:rPr>
          <w:rtl w:val="0"/>
        </w:rPr>
      </w:r>
    </w:p>
    <w:p w:rsidR="00000000" w:rsidDel="00000000" w:rsidP="00000000" w:rsidRDefault="00000000" w:rsidRPr="00000000" w14:paraId="000000CE">
      <w:pPr>
        <w:numPr>
          <w:ilvl w:val="0"/>
          <w:numId w:val="6"/>
        </w:numPr>
        <w:ind w:left="720" w:hanging="360"/>
        <w:rPr/>
      </w:pPr>
      <w:r w:rsidDel="00000000" w:rsidR="00000000" w:rsidRPr="00000000">
        <w:rPr>
          <w:rtl w:val="0"/>
        </w:rPr>
        <w:t xml:space="preserve">Homeless / Transitional Housing</w:t>
      </w:r>
    </w:p>
    <w:p w:rsidR="00000000" w:rsidDel="00000000" w:rsidP="00000000" w:rsidRDefault="00000000" w:rsidRPr="00000000" w14:paraId="000000CF">
      <w:pPr>
        <w:numPr>
          <w:ilvl w:val="1"/>
          <w:numId w:val="6"/>
        </w:numPr>
        <w:ind w:left="1440" w:hanging="360"/>
        <w:rPr>
          <w:u w:val="none"/>
        </w:rPr>
      </w:pPr>
      <w:r w:rsidDel="00000000" w:rsidR="00000000" w:rsidRPr="00000000">
        <w:rPr>
          <w:rtl w:val="0"/>
        </w:rPr>
        <w:t xml:space="preserve">Indicates unsheltered </w:t>
      </w:r>
      <w:r w:rsidDel="00000000" w:rsidR="00000000" w:rsidRPr="00000000">
        <w:rPr>
          <w:u w:val="single"/>
          <w:rtl w:val="0"/>
        </w:rPr>
        <w:t xml:space="preserve">homelessness</w:t>
      </w:r>
      <w:r w:rsidDel="00000000" w:rsidR="00000000" w:rsidRPr="00000000">
        <w:rPr>
          <w:rtl w:val="0"/>
        </w:rPr>
        <w:t xml:space="preserve"> or living in temporary or transitional accommodations that is considered as </w:t>
      </w:r>
      <w:r w:rsidDel="00000000" w:rsidR="00000000" w:rsidRPr="00000000">
        <w:rPr>
          <w:u w:val="single"/>
          <w:rtl w:val="0"/>
        </w:rPr>
        <w:t xml:space="preserve">temporary housing</w:t>
      </w:r>
      <w:r w:rsidDel="00000000" w:rsidR="00000000" w:rsidRPr="00000000">
        <w:rPr>
          <w:rtl w:val="0"/>
        </w:rPr>
        <w:t xml:space="preserve"> (e.g., halfway house, Oxford house, boarding home). </w:t>
      </w:r>
    </w:p>
    <w:p w:rsidR="00000000" w:rsidDel="00000000" w:rsidP="00000000" w:rsidRDefault="00000000" w:rsidRPr="00000000" w14:paraId="000000D0">
      <w:pPr>
        <w:numPr>
          <w:ilvl w:val="1"/>
          <w:numId w:val="6"/>
        </w:numPr>
        <w:ind w:left="1440" w:hanging="360"/>
      </w:pPr>
      <w:r w:rsidDel="00000000" w:rsidR="00000000" w:rsidRPr="00000000">
        <w:rPr>
          <w:rtl w:val="0"/>
        </w:rPr>
        <w:t xml:space="preserve">Examples</w:t>
      </w:r>
      <w:r w:rsidDel="00000000" w:rsidR="00000000" w:rsidRPr="00000000">
        <w:rPr>
          <w:rtl w:val="0"/>
        </w:rPr>
        <w:t xml:space="preserve">:</w:t>
      </w:r>
    </w:p>
    <w:p w:rsidR="00000000" w:rsidDel="00000000" w:rsidP="00000000" w:rsidRDefault="00000000" w:rsidRPr="00000000" w14:paraId="000000D1">
      <w:pPr>
        <w:numPr>
          <w:ilvl w:val="2"/>
          <w:numId w:val="6"/>
        </w:numPr>
        <w:ind w:left="2160" w:hanging="360"/>
        <w:rPr>
          <w:u w:val="none"/>
        </w:rPr>
      </w:pPr>
      <w:r w:rsidDel="00000000" w:rsidR="00000000" w:rsidRPr="00000000">
        <w:rPr>
          <w:rtl w:val="0"/>
        </w:rPr>
        <w:t xml:space="preserve">“Pt doesn’t have a home and sleeps on the street”</w:t>
      </w:r>
      <w:r w:rsidDel="00000000" w:rsidR="00000000" w:rsidRPr="00000000">
        <w:rPr>
          <w:rtl w:val="0"/>
        </w:rPr>
      </w:r>
    </w:p>
    <w:p w:rsidR="00000000" w:rsidDel="00000000" w:rsidP="00000000" w:rsidRDefault="00000000" w:rsidRPr="00000000" w14:paraId="000000D2">
      <w:pPr>
        <w:ind w:left="288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Current, Not hypothetical, Patient, Not uncertain</w:t>
      </w:r>
      <w:r w:rsidDel="00000000" w:rsidR="00000000" w:rsidRPr="00000000">
        <w:rPr>
          <w:rtl w:val="0"/>
        </w:rPr>
      </w:r>
    </w:p>
    <w:p w:rsidR="00000000" w:rsidDel="00000000" w:rsidP="00000000" w:rsidRDefault="00000000" w:rsidRPr="00000000" w14:paraId="000000D3">
      <w:pPr>
        <w:numPr>
          <w:ilvl w:val="2"/>
          <w:numId w:val="6"/>
        </w:numPr>
        <w:ind w:left="2160" w:hanging="360"/>
        <w:rPr>
          <w:u w:val="none"/>
        </w:rPr>
      </w:pPr>
      <w:r w:rsidDel="00000000" w:rsidR="00000000" w:rsidRPr="00000000">
        <w:rPr>
          <w:rtl w:val="0"/>
        </w:rPr>
        <w:t xml:space="preserve">“Pt works in an NGO to help the homeless” </w:t>
      </w:r>
    </w:p>
    <w:p w:rsidR="00000000" w:rsidDel="00000000" w:rsidP="00000000" w:rsidRDefault="00000000" w:rsidRPr="00000000" w14:paraId="000000D4">
      <w:pPr>
        <w:ind w:left="288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Current, Not hypothetical, </w:t>
      </w:r>
      <w:r w:rsidDel="00000000" w:rsidR="00000000" w:rsidRPr="00000000">
        <w:rPr>
          <w:i w:val="1"/>
          <w:iCs w:val="1"/>
          <w:rtl w:val="0"/>
        </w:rPr>
        <w:t xml:space="preserve">Others, Not uncertain</w:t>
      </w:r>
    </w:p>
    <w:p w:rsidR="00000000" w:rsidDel="00000000" w:rsidP="00000000" w:rsidRDefault="00000000" w:rsidRPr="00000000" w14:paraId="000000D5">
      <w:pPr>
        <w:numPr>
          <w:ilvl w:val="2"/>
          <w:numId w:val="6"/>
        </w:numPr>
        <w:ind w:left="2160" w:hanging="360"/>
        <w:rPr>
          <w:u w:val="none"/>
        </w:rPr>
      </w:pPr>
      <w:r w:rsidDel="00000000" w:rsidR="00000000" w:rsidRPr="00000000">
        <w:rPr>
          <w:rtl w:val="0"/>
        </w:rPr>
        <w:t xml:space="preserve">“Pt was in a homeless shelter in the past but has a place to live now”</w:t>
      </w:r>
    </w:p>
    <w:p w:rsidR="00000000" w:rsidDel="00000000" w:rsidP="00000000" w:rsidRDefault="00000000" w:rsidRPr="00000000" w14:paraId="000000D6">
      <w:pPr>
        <w:ind w:left="288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Historical, Not hypothetical, Patient, Not uncertain</w:t>
      </w:r>
    </w:p>
    <w:p w:rsidR="00000000" w:rsidDel="00000000" w:rsidP="00000000" w:rsidRDefault="00000000" w:rsidRPr="00000000" w14:paraId="000000D7">
      <w:pPr>
        <w:numPr>
          <w:ilvl w:val="2"/>
          <w:numId w:val="6"/>
        </w:numPr>
        <w:ind w:left="2160" w:hanging="360"/>
        <w:rPr>
          <w:u w:val="none"/>
        </w:rPr>
      </w:pPr>
      <w:r w:rsidDel="00000000" w:rsidR="00000000" w:rsidRPr="00000000">
        <w:rPr>
          <w:rtl w:val="0"/>
        </w:rPr>
        <w:t xml:space="preserve">“Is pt homeless?”  </w:t>
      </w:r>
      <w:r w:rsidDel="00000000" w:rsidR="00000000" w:rsidRPr="00000000">
        <w:rPr>
          <w:i w:val="1"/>
          <w:iCs w:val="1"/>
          <w:rtl w:val="0"/>
        </w:rPr>
        <w:t xml:space="preserve">(No response provided)</w:t>
      </w:r>
      <w:r w:rsidDel="00000000" w:rsidR="00000000" w:rsidRPr="00000000">
        <w:rPr>
          <w:rtl w:val="0"/>
        </w:rPr>
      </w:r>
    </w:p>
    <w:p w:rsidR="00000000" w:rsidDel="00000000" w:rsidP="00000000" w:rsidRDefault="00000000" w:rsidRPr="00000000" w14:paraId="000000D8">
      <w:pPr>
        <w:ind w:left="288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Current, Not hypothetical, Patient, Uncertain</w:t>
      </w:r>
    </w:p>
    <w:p w:rsidR="00000000" w:rsidDel="00000000" w:rsidP="00000000" w:rsidRDefault="00000000" w:rsidRPr="00000000" w14:paraId="000000D9">
      <w:pPr>
        <w:numPr>
          <w:ilvl w:val="2"/>
          <w:numId w:val="6"/>
        </w:numPr>
        <w:ind w:left="2160" w:hanging="360"/>
      </w:pPr>
      <w:r w:rsidDel="00000000" w:rsidR="00000000" w:rsidRPr="00000000">
        <w:rPr>
          <w:rtl w:val="0"/>
        </w:rPr>
        <w:t xml:space="preserve">“Pt lived in a halfway house last year and has since then left”</w:t>
      </w:r>
      <w:r w:rsidDel="00000000" w:rsidR="00000000" w:rsidRPr="00000000">
        <w:rPr>
          <w:rtl w:val="0"/>
        </w:rPr>
      </w:r>
    </w:p>
    <w:p w:rsidR="00000000" w:rsidDel="00000000" w:rsidP="00000000" w:rsidRDefault="00000000" w:rsidRPr="00000000" w14:paraId="000000DA">
      <w:pPr>
        <w:ind w:left="288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Historical</w:t>
      </w:r>
      <w:r w:rsidDel="00000000" w:rsidR="00000000" w:rsidRPr="00000000">
        <w:rPr>
          <w:i w:val="1"/>
          <w:iCs w:val="1"/>
          <w:rtl w:val="0"/>
        </w:rPr>
        <w:t xml:space="preserve">, Not hypothetical, Patient, Not uncertain</w:t>
      </w:r>
      <w:r w:rsidDel="00000000" w:rsidR="00000000" w:rsidRPr="00000000">
        <w:rPr>
          <w:rtl w:val="0"/>
        </w:rPr>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numPr>
          <w:ilvl w:val="0"/>
          <w:numId w:val="6"/>
        </w:numPr>
        <w:ind w:left="720" w:hanging="360"/>
        <w:rPr/>
      </w:pPr>
      <w:r w:rsidDel="00000000" w:rsidR="00000000" w:rsidRPr="00000000">
        <w:rPr>
          <w:rtl w:val="0"/>
        </w:rPr>
        <w:t xml:space="preserve">Subsidized / Public Housing</w:t>
      </w:r>
    </w:p>
    <w:p w:rsidR="00000000" w:rsidDel="00000000" w:rsidP="00000000" w:rsidRDefault="00000000" w:rsidRPr="00000000" w14:paraId="000000DD">
      <w:pPr>
        <w:numPr>
          <w:ilvl w:val="1"/>
          <w:numId w:val="6"/>
        </w:numPr>
        <w:ind w:left="1440" w:hanging="360"/>
        <w:rPr>
          <w:u w:val="none"/>
        </w:rPr>
      </w:pPr>
      <w:r w:rsidDel="00000000" w:rsidR="00000000" w:rsidRPr="00000000">
        <w:rPr>
          <w:rtl w:val="0"/>
        </w:rPr>
        <w:t xml:space="preserve">Indicates that the individual receives government-sponsored housing assistance or lives in government managed housing, such as low-income housing, housing vouchers, or mortgage assistance programs.</w:t>
      </w:r>
    </w:p>
    <w:p w:rsidR="00000000" w:rsidDel="00000000" w:rsidP="00000000" w:rsidRDefault="00000000" w:rsidRPr="00000000" w14:paraId="000000DE">
      <w:pPr>
        <w:numPr>
          <w:ilvl w:val="1"/>
          <w:numId w:val="6"/>
        </w:numPr>
        <w:ind w:left="1440" w:hanging="360"/>
      </w:pPr>
      <w:r w:rsidDel="00000000" w:rsidR="00000000" w:rsidRPr="00000000">
        <w:rPr>
          <w:rtl w:val="0"/>
        </w:rPr>
        <w:t xml:space="preserve">Example:</w:t>
      </w:r>
    </w:p>
    <w:p w:rsidR="00000000" w:rsidDel="00000000" w:rsidP="00000000" w:rsidRDefault="00000000" w:rsidRPr="00000000" w14:paraId="000000DF">
      <w:pPr>
        <w:numPr>
          <w:ilvl w:val="2"/>
          <w:numId w:val="6"/>
        </w:numPr>
        <w:ind w:left="2160" w:hanging="360"/>
        <w:rPr>
          <w:u w:val="none"/>
        </w:rPr>
      </w:pPr>
      <w:r w:rsidDel="00000000" w:rsidR="00000000" w:rsidRPr="00000000">
        <w:rPr>
          <w:rtl w:val="0"/>
        </w:rPr>
        <w:t xml:space="preserve">“Pt currently lives in Boston public housing” </w:t>
      </w:r>
      <w:r w:rsidDel="00000000" w:rsidR="00000000" w:rsidRPr="00000000">
        <w:rPr>
          <w:rtl w:val="0"/>
        </w:rPr>
      </w:r>
    </w:p>
    <w:p w:rsidR="00000000" w:rsidDel="00000000" w:rsidP="00000000" w:rsidRDefault="00000000" w:rsidRPr="00000000" w14:paraId="000000E0">
      <w:pPr>
        <w:ind w:left="288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Current, Not hypothetical, Patient, Not uncertain</w:t>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numPr>
          <w:ilvl w:val="0"/>
          <w:numId w:val="6"/>
        </w:numPr>
        <w:ind w:left="720" w:hanging="360"/>
        <w:rPr/>
      </w:pPr>
      <w:r w:rsidDel="00000000" w:rsidR="00000000" w:rsidRPr="00000000">
        <w:rPr>
          <w:rtl w:val="0"/>
        </w:rPr>
        <w:t xml:space="preserve">Other Housing Instability Problems</w:t>
      </w:r>
    </w:p>
    <w:p w:rsidR="00000000" w:rsidDel="00000000" w:rsidP="00000000" w:rsidRDefault="00000000" w:rsidRPr="00000000" w14:paraId="000000E3">
      <w:pPr>
        <w:numPr>
          <w:ilvl w:val="1"/>
          <w:numId w:val="6"/>
        </w:numPr>
        <w:ind w:left="1440" w:hanging="360"/>
        <w:rPr>
          <w:u w:val="none"/>
        </w:rPr>
      </w:pPr>
      <w:r w:rsidDel="00000000" w:rsidR="00000000" w:rsidRPr="00000000">
        <w:rPr>
          <w:rtl w:val="0"/>
        </w:rPr>
        <w:t xml:space="preserve">Covers all other housing-related challenges or instability events, such as eviction, foreclosure, flooding, or losing one’s home, as well as broader descriptions (e.g., “unstable housing” or “inadequate housing”).</w:t>
      </w:r>
    </w:p>
    <w:p w:rsidR="00000000" w:rsidDel="00000000" w:rsidP="00000000" w:rsidRDefault="00000000" w:rsidRPr="00000000" w14:paraId="000000E4">
      <w:pPr>
        <w:numPr>
          <w:ilvl w:val="1"/>
          <w:numId w:val="6"/>
        </w:numPr>
        <w:ind w:left="1440" w:hanging="360"/>
      </w:pPr>
      <w:r w:rsidDel="00000000" w:rsidR="00000000" w:rsidRPr="00000000">
        <w:rPr>
          <w:rtl w:val="0"/>
        </w:rPr>
        <w:t xml:space="preserve">Example:</w:t>
      </w:r>
    </w:p>
    <w:p w:rsidR="00000000" w:rsidDel="00000000" w:rsidP="00000000" w:rsidRDefault="00000000" w:rsidRPr="00000000" w14:paraId="000000E5">
      <w:pPr>
        <w:numPr>
          <w:ilvl w:val="2"/>
          <w:numId w:val="6"/>
        </w:numPr>
        <w:ind w:left="2160" w:hanging="360"/>
      </w:pPr>
      <w:r w:rsidDel="00000000" w:rsidR="00000000" w:rsidRPr="00000000">
        <w:rPr>
          <w:rtl w:val="0"/>
        </w:rPr>
        <w:t xml:space="preserve">“Pt is getting evicted”</w:t>
      </w:r>
      <w:r w:rsidDel="00000000" w:rsidR="00000000" w:rsidRPr="00000000">
        <w:rPr>
          <w:rtl w:val="0"/>
        </w:rPr>
      </w:r>
    </w:p>
    <w:p w:rsidR="00000000" w:rsidDel="00000000" w:rsidP="00000000" w:rsidRDefault="00000000" w:rsidRPr="00000000" w14:paraId="000000E6">
      <w:pPr>
        <w:ind w:left="288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Current, Not hypothetical, Patient, </w:t>
      </w:r>
      <w:r w:rsidDel="00000000" w:rsidR="00000000" w:rsidRPr="00000000">
        <w:rPr>
          <w:i w:val="1"/>
          <w:iCs w:val="1"/>
          <w:rtl w:val="0"/>
        </w:rPr>
        <w:t xml:space="preserve">Uncertain</w:t>
      </w: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rtl w:val="0"/>
        </w:rPr>
      </w:r>
    </w:p>
    <w:p w:rsidR="00000000" w:rsidDel="00000000" w:rsidP="00000000" w:rsidRDefault="00000000" w:rsidRPr="00000000" w14:paraId="000000E8">
      <w:pPr>
        <w:pStyle w:val="Heading4"/>
        <w:rPr/>
      </w:pPr>
      <w:bookmarkStart w:colFirst="0" w:colLast="0" w:name="_5a9wm7auomll" w:id="13"/>
      <w:bookmarkEnd w:id="13"/>
      <w:r w:rsidDel="00000000" w:rsidR="00000000" w:rsidRPr="00000000">
        <w:rPr>
          <w:rtl w:val="0"/>
        </w:rPr>
        <w:t xml:space="preserve">🍽️ Food security status</w:t>
      </w:r>
    </w:p>
    <w:p w:rsidR="00000000" w:rsidDel="00000000" w:rsidP="00000000" w:rsidRDefault="00000000" w:rsidRPr="00000000" w14:paraId="000000E9">
      <w:pPr>
        <w:rPr/>
      </w:pPr>
      <w:r w:rsidDel="00000000" w:rsidR="00000000" w:rsidRPr="00000000">
        <w:rPr>
          <w:b w:val="1"/>
          <w:bCs w:val="1"/>
          <w:rtl w:val="0"/>
        </w:rPr>
        <w:t xml:space="preserve">Definition</w:t>
      </w: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b w:val="1"/>
          <w:bCs w:val="1"/>
          <w:rtl w:val="0"/>
        </w:rPr>
        <w:t xml:space="preserve">Food security</w:t>
      </w:r>
      <w:r w:rsidDel="00000000" w:rsidR="00000000" w:rsidRPr="00000000">
        <w:rPr>
          <w:rtl w:val="0"/>
        </w:rPr>
        <w:t xml:space="preserve"> refers to having reliable and consistent access to adequate food necessary to maintain a healthy and active life. According to the Centers for Disease Control and Prevention (CDC), food security is a key SDoH. Both food security and food insecurity relate not only to the availability of food, but also to the financial and material means required to obtain it consistently.</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Subcategories</w:t>
      </w:r>
      <w:r w:rsidDel="00000000" w:rsidR="00000000" w:rsidRPr="00000000">
        <w:rPr>
          <w:rtl w:val="0"/>
        </w:rPr>
        <w:t xml:space="preserve">:</w:t>
      </w:r>
    </w:p>
    <w:p w:rsidR="00000000" w:rsidDel="00000000" w:rsidP="00000000" w:rsidRDefault="00000000" w:rsidRPr="00000000" w14:paraId="000000ED">
      <w:pPr>
        <w:numPr>
          <w:ilvl w:val="0"/>
          <w:numId w:val="6"/>
        </w:numPr>
        <w:ind w:left="720" w:hanging="360"/>
        <w:rPr/>
      </w:pPr>
      <w:r w:rsidDel="00000000" w:rsidR="00000000" w:rsidRPr="00000000">
        <w:rPr>
          <w:rtl w:val="0"/>
        </w:rPr>
        <w:t xml:space="preserve">Food Security</w:t>
      </w:r>
    </w:p>
    <w:p w:rsidR="00000000" w:rsidDel="00000000" w:rsidP="00000000" w:rsidRDefault="00000000" w:rsidRPr="00000000" w14:paraId="000000EE">
      <w:pPr>
        <w:numPr>
          <w:ilvl w:val="1"/>
          <w:numId w:val="6"/>
        </w:numPr>
        <w:ind w:left="1440" w:hanging="360"/>
        <w:rPr>
          <w:u w:val="none"/>
        </w:rPr>
      </w:pPr>
      <w:r w:rsidDel="00000000" w:rsidR="00000000" w:rsidRPr="00000000">
        <w:rPr>
          <w:rtl w:val="0"/>
        </w:rPr>
        <w:t xml:space="preserve">Indicates that the individual has no problems or concerns about consistently accessing adequate food.</w:t>
      </w:r>
    </w:p>
    <w:p w:rsidR="00000000" w:rsidDel="00000000" w:rsidP="00000000" w:rsidRDefault="00000000" w:rsidRPr="00000000" w14:paraId="000000EF">
      <w:pPr>
        <w:numPr>
          <w:ilvl w:val="1"/>
          <w:numId w:val="6"/>
        </w:numPr>
        <w:ind w:left="1440" w:hanging="360"/>
      </w:pPr>
      <w:r w:rsidDel="00000000" w:rsidR="00000000" w:rsidRPr="00000000">
        <w:rPr>
          <w:rtl w:val="0"/>
        </w:rPr>
        <w:t xml:space="preserve">Example:</w:t>
      </w:r>
    </w:p>
    <w:p w:rsidR="00000000" w:rsidDel="00000000" w:rsidP="00000000" w:rsidRDefault="00000000" w:rsidRPr="00000000" w14:paraId="000000F0">
      <w:pPr>
        <w:numPr>
          <w:ilvl w:val="2"/>
          <w:numId w:val="6"/>
        </w:numPr>
        <w:ind w:left="2160" w:hanging="360"/>
      </w:pPr>
      <w:r w:rsidDel="00000000" w:rsidR="00000000" w:rsidRPr="00000000">
        <w:rPr>
          <w:rtl w:val="0"/>
        </w:rPr>
        <w:t xml:space="preserve">“Pt has access to food”</w:t>
      </w:r>
      <w:r w:rsidDel="00000000" w:rsidR="00000000" w:rsidRPr="00000000">
        <w:rPr>
          <w:rtl w:val="0"/>
        </w:rPr>
      </w:r>
    </w:p>
    <w:p w:rsidR="00000000" w:rsidDel="00000000" w:rsidP="00000000" w:rsidRDefault="00000000" w:rsidRPr="00000000" w14:paraId="000000F1">
      <w:pPr>
        <w:ind w:left="288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Current, Not hypothetical, Patient, Not uncertain</w:t>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numPr>
          <w:ilvl w:val="0"/>
          <w:numId w:val="6"/>
        </w:numPr>
        <w:ind w:left="720" w:hanging="360"/>
        <w:rPr/>
      </w:pPr>
      <w:r w:rsidDel="00000000" w:rsidR="00000000" w:rsidRPr="00000000">
        <w:rPr>
          <w:rtl w:val="0"/>
        </w:rPr>
        <w:t xml:space="preserve">Food Insecurity</w:t>
      </w:r>
    </w:p>
    <w:p w:rsidR="00000000" w:rsidDel="00000000" w:rsidP="00000000" w:rsidRDefault="00000000" w:rsidRPr="00000000" w14:paraId="000000F4">
      <w:pPr>
        <w:numPr>
          <w:ilvl w:val="1"/>
          <w:numId w:val="6"/>
        </w:numPr>
        <w:ind w:left="1440" w:hanging="360"/>
        <w:rPr>
          <w:u w:val="none"/>
        </w:rPr>
      </w:pPr>
      <w:r w:rsidDel="00000000" w:rsidR="00000000" w:rsidRPr="00000000">
        <w:rPr>
          <w:rtl w:val="0"/>
        </w:rPr>
        <w:t xml:space="preserve">Indicates limited or uncertain access to adequate food, including lack of food in general or reliance on assistance programs such as food stamps, food pantries, food banks, or soup kitchens.</w:t>
      </w:r>
    </w:p>
    <w:p w:rsidR="00000000" w:rsidDel="00000000" w:rsidP="00000000" w:rsidRDefault="00000000" w:rsidRPr="00000000" w14:paraId="000000F5">
      <w:pPr>
        <w:numPr>
          <w:ilvl w:val="1"/>
          <w:numId w:val="6"/>
        </w:numPr>
        <w:ind w:left="1440" w:hanging="360"/>
      </w:pPr>
      <w:r w:rsidDel="00000000" w:rsidR="00000000" w:rsidRPr="00000000">
        <w:rPr>
          <w:rtl w:val="0"/>
        </w:rPr>
        <w:t xml:space="preserve">Examples:</w:t>
      </w:r>
    </w:p>
    <w:p w:rsidR="00000000" w:rsidDel="00000000" w:rsidP="00000000" w:rsidRDefault="00000000" w:rsidRPr="00000000" w14:paraId="000000F6">
      <w:pPr>
        <w:numPr>
          <w:ilvl w:val="2"/>
          <w:numId w:val="6"/>
        </w:numPr>
        <w:ind w:left="2160" w:hanging="360"/>
      </w:pPr>
      <w:r w:rsidDel="00000000" w:rsidR="00000000" w:rsidRPr="00000000">
        <w:rPr>
          <w:rtl w:val="0"/>
        </w:rPr>
        <w:t xml:space="preserve">“Inadequate food at home”</w:t>
      </w:r>
      <w:r w:rsidDel="00000000" w:rsidR="00000000" w:rsidRPr="00000000">
        <w:rPr>
          <w:rtl w:val="0"/>
        </w:rPr>
      </w:r>
    </w:p>
    <w:p w:rsidR="00000000" w:rsidDel="00000000" w:rsidP="00000000" w:rsidRDefault="00000000" w:rsidRPr="00000000" w14:paraId="000000F7">
      <w:pPr>
        <w:ind w:left="288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Current, Not hypothetical, Patient, Not uncertain</w:t>
      </w:r>
    </w:p>
    <w:p w:rsidR="00000000" w:rsidDel="00000000" w:rsidP="00000000" w:rsidRDefault="00000000" w:rsidRPr="00000000" w14:paraId="000000F8">
      <w:pPr>
        <w:numPr>
          <w:ilvl w:val="2"/>
          <w:numId w:val="6"/>
        </w:numPr>
        <w:ind w:left="2160" w:hanging="360"/>
      </w:pPr>
      <w:r w:rsidDel="00000000" w:rsidR="00000000" w:rsidRPr="00000000">
        <w:rPr>
          <w:rtl w:val="0"/>
        </w:rPr>
        <w:t xml:space="preserve">“Pt’s mom is receiving food assistance”</w:t>
      </w:r>
      <w:r w:rsidDel="00000000" w:rsidR="00000000" w:rsidRPr="00000000">
        <w:rPr>
          <w:rtl w:val="0"/>
        </w:rPr>
      </w:r>
    </w:p>
    <w:p w:rsidR="00000000" w:rsidDel="00000000" w:rsidP="00000000" w:rsidRDefault="00000000" w:rsidRPr="00000000" w14:paraId="000000F9">
      <w:pPr>
        <w:ind w:left="288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Current, Not hypothetical, </w:t>
      </w:r>
      <w:r w:rsidDel="00000000" w:rsidR="00000000" w:rsidRPr="00000000">
        <w:rPr>
          <w:i w:val="1"/>
          <w:iCs w:val="1"/>
          <w:rtl w:val="0"/>
        </w:rPr>
        <w:t xml:space="preserve">Family, Not uncertain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4"/>
        <w:rPr/>
      </w:pPr>
      <w:bookmarkStart w:colFirst="0" w:colLast="0" w:name="_843qpjbnzzs1" w:id="14"/>
      <w:bookmarkEnd w:id="14"/>
      <w:r w:rsidDel="00000000" w:rsidR="00000000" w:rsidRPr="00000000">
        <w:rPr>
          <w:rtl w:val="0"/>
        </w:rPr>
        <w:t xml:space="preserve">🛡️ Health insurance status</w:t>
      </w:r>
    </w:p>
    <w:p w:rsidR="00000000" w:rsidDel="00000000" w:rsidP="00000000" w:rsidRDefault="00000000" w:rsidRPr="00000000" w14:paraId="000000FC">
      <w:pPr>
        <w:rPr/>
      </w:pPr>
      <w:r w:rsidDel="00000000" w:rsidR="00000000" w:rsidRPr="00000000">
        <w:rPr>
          <w:b w:val="1"/>
          <w:bCs w:val="1"/>
          <w:rtl w:val="0"/>
        </w:rPr>
        <w:t xml:space="preserve">Definition</w:t>
      </w: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t xml:space="preserve">Inadequate </w:t>
      </w:r>
      <w:r w:rsidDel="00000000" w:rsidR="00000000" w:rsidRPr="00000000">
        <w:rPr>
          <w:b w:val="1"/>
          <w:bCs w:val="1"/>
          <w:rtl w:val="0"/>
        </w:rPr>
        <w:t xml:space="preserve">health insurance</w:t>
      </w:r>
      <w:r w:rsidDel="00000000" w:rsidR="00000000" w:rsidRPr="00000000">
        <w:rPr>
          <w:rtl w:val="0"/>
        </w:rPr>
        <w:t xml:space="preserve"> coverage is one of the largest barriers to healthcare access, and the unequal distribution of coverage contributes to disparities in health </w:t>
      </w:r>
      <w:hyperlink r:id="rId10">
        <w:r w:rsidDel="00000000" w:rsidR="00000000" w:rsidRPr="00000000">
          <w:rPr>
            <w:color w:val="000000"/>
            <w:u w:val="none"/>
            <w:rtl w:val="0"/>
          </w:rPr>
          <w:t xml:space="preserve">[5]</w:t>
        </w:r>
      </w:hyperlink>
      <w:r w:rsidDel="00000000" w:rsidR="00000000" w:rsidRPr="00000000">
        <w:rPr>
          <w:rtl w:val="0"/>
        </w:rPr>
        <w:t xml:space="preserve">. Conversely, research shows that having health insurance is associated with improved access to health services and better health </w:t>
      </w:r>
      <w:r w:rsidDel="00000000" w:rsidR="00000000" w:rsidRPr="00000000">
        <w:rPr>
          <w:rtl w:val="0"/>
        </w:rPr>
        <w:t xml:space="preserve">monitoring </w:t>
      </w:r>
      <w:hyperlink r:id="rId11">
        <w:r w:rsidDel="00000000" w:rsidR="00000000" w:rsidRPr="00000000">
          <w:rPr>
            <w:color w:val="000000"/>
            <w:u w:val="none"/>
            <w:rtl w:val="0"/>
          </w:rPr>
          <w:t xml:space="preserve">[6–8]</w:t>
        </w:r>
      </w:hyperlink>
      <w:r w:rsidDel="00000000" w:rsidR="00000000" w:rsidRPr="00000000">
        <w:rPr>
          <w:rtl w:val="0"/>
        </w:rPr>
        <w:t xml:space="preserve">. Here we aim to identify mentions of adequate insurance coverage, lack of insurance, and government-assisted insurance within clinical notes.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Subcategories</w:t>
      </w:r>
      <w:r w:rsidDel="00000000" w:rsidR="00000000" w:rsidRPr="00000000">
        <w:rPr>
          <w:rtl w:val="0"/>
        </w:rPr>
        <w:t xml:space="preserve">:</w:t>
      </w:r>
    </w:p>
    <w:p w:rsidR="00000000" w:rsidDel="00000000" w:rsidP="00000000" w:rsidRDefault="00000000" w:rsidRPr="00000000" w14:paraId="00000100">
      <w:pPr>
        <w:numPr>
          <w:ilvl w:val="0"/>
          <w:numId w:val="6"/>
        </w:numPr>
        <w:ind w:left="720" w:hanging="360"/>
        <w:rPr/>
      </w:pPr>
      <w:r w:rsidDel="00000000" w:rsidR="00000000" w:rsidRPr="00000000">
        <w:rPr>
          <w:rtl w:val="0"/>
        </w:rPr>
        <w:t xml:space="preserve">Adequate</w:t>
      </w:r>
      <w:r w:rsidDel="00000000" w:rsidR="00000000" w:rsidRPr="00000000">
        <w:rPr>
          <w:rtl w:val="0"/>
        </w:rPr>
        <w:t xml:space="preserve"> Insurance Coverage</w:t>
      </w:r>
    </w:p>
    <w:p w:rsidR="00000000" w:rsidDel="00000000" w:rsidP="00000000" w:rsidRDefault="00000000" w:rsidRPr="00000000" w14:paraId="00000101">
      <w:pPr>
        <w:numPr>
          <w:ilvl w:val="1"/>
          <w:numId w:val="6"/>
        </w:numPr>
        <w:ind w:left="1440" w:hanging="360"/>
        <w:rPr>
          <w:u w:val="none"/>
        </w:rPr>
      </w:pPr>
      <w:r w:rsidDel="00000000" w:rsidR="00000000" w:rsidRPr="00000000">
        <w:rPr>
          <w:rtl w:val="0"/>
        </w:rPr>
        <w:t xml:space="preserve">Indicates that the individual has adequate health insurance coverage.</w:t>
      </w:r>
    </w:p>
    <w:p w:rsidR="00000000" w:rsidDel="00000000" w:rsidP="00000000" w:rsidRDefault="00000000" w:rsidRPr="00000000" w14:paraId="00000102">
      <w:pPr>
        <w:numPr>
          <w:ilvl w:val="1"/>
          <w:numId w:val="6"/>
        </w:numPr>
        <w:ind w:left="1440" w:hanging="360"/>
      </w:pPr>
      <w:r w:rsidDel="00000000" w:rsidR="00000000" w:rsidRPr="00000000">
        <w:rPr>
          <w:u w:val="single"/>
          <w:rtl w:val="0"/>
        </w:rPr>
        <w:t xml:space="preserve">Example</w:t>
      </w:r>
      <w:r w:rsidDel="00000000" w:rsidR="00000000" w:rsidRPr="00000000">
        <w:rPr>
          <w:rtl w:val="0"/>
        </w:rPr>
        <w:t xml:space="preserve">:</w:t>
      </w:r>
    </w:p>
    <w:p w:rsidR="00000000" w:rsidDel="00000000" w:rsidP="00000000" w:rsidRDefault="00000000" w:rsidRPr="00000000" w14:paraId="00000103">
      <w:pPr>
        <w:numPr>
          <w:ilvl w:val="2"/>
          <w:numId w:val="6"/>
        </w:numPr>
        <w:ind w:left="2160" w:hanging="360"/>
      </w:pPr>
      <w:r w:rsidDel="00000000" w:rsidR="00000000" w:rsidRPr="00000000">
        <w:rPr>
          <w:rtl w:val="0"/>
        </w:rPr>
        <w:t xml:space="preserve">“Pt is currently insured”</w:t>
      </w:r>
      <w:r w:rsidDel="00000000" w:rsidR="00000000" w:rsidRPr="00000000">
        <w:rPr>
          <w:rtl w:val="0"/>
        </w:rPr>
      </w:r>
    </w:p>
    <w:p w:rsidR="00000000" w:rsidDel="00000000" w:rsidP="00000000" w:rsidRDefault="00000000" w:rsidRPr="00000000" w14:paraId="00000104">
      <w:pPr>
        <w:ind w:left="288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Current, Not hypothetical, Patient, Not uncertain</w:t>
      </w:r>
    </w:p>
    <w:p w:rsidR="00000000" w:rsidDel="00000000" w:rsidP="00000000" w:rsidRDefault="00000000" w:rsidRPr="00000000" w14:paraId="00000105">
      <w:pPr>
        <w:ind w:left="0" w:firstLine="0"/>
        <w:rPr/>
      </w:pPr>
      <w:r w:rsidDel="00000000" w:rsidR="00000000" w:rsidRPr="00000000">
        <w:rPr>
          <w:rtl w:val="0"/>
        </w:rPr>
      </w:r>
    </w:p>
    <w:p w:rsidR="00000000" w:rsidDel="00000000" w:rsidP="00000000" w:rsidRDefault="00000000" w:rsidRPr="00000000" w14:paraId="00000106">
      <w:pPr>
        <w:numPr>
          <w:ilvl w:val="0"/>
          <w:numId w:val="6"/>
        </w:numPr>
        <w:ind w:left="720" w:hanging="360"/>
        <w:rPr/>
      </w:pPr>
      <w:r w:rsidDel="00000000" w:rsidR="00000000" w:rsidRPr="00000000">
        <w:rPr>
          <w:rtl w:val="0"/>
        </w:rPr>
        <w:t xml:space="preserve">Lack of Insurance</w:t>
      </w:r>
    </w:p>
    <w:p w:rsidR="00000000" w:rsidDel="00000000" w:rsidP="00000000" w:rsidRDefault="00000000" w:rsidRPr="00000000" w14:paraId="00000107">
      <w:pPr>
        <w:numPr>
          <w:ilvl w:val="1"/>
          <w:numId w:val="6"/>
        </w:numPr>
        <w:ind w:left="1440" w:hanging="360"/>
        <w:rPr>
          <w:u w:val="none"/>
        </w:rPr>
      </w:pPr>
      <w:r w:rsidDel="00000000" w:rsidR="00000000" w:rsidRPr="00000000">
        <w:rPr>
          <w:rtl w:val="0"/>
        </w:rPr>
        <w:t xml:space="preserve">Indicates that the individual is uninsured, underinsured, or experiencing difficulty with insurance coverage.</w:t>
      </w:r>
    </w:p>
    <w:p w:rsidR="00000000" w:rsidDel="00000000" w:rsidP="00000000" w:rsidRDefault="00000000" w:rsidRPr="00000000" w14:paraId="00000108">
      <w:pPr>
        <w:numPr>
          <w:ilvl w:val="1"/>
          <w:numId w:val="6"/>
        </w:numPr>
        <w:ind w:left="1440" w:hanging="360"/>
      </w:pPr>
      <w:r w:rsidDel="00000000" w:rsidR="00000000" w:rsidRPr="00000000">
        <w:rPr>
          <w:u w:val="single"/>
          <w:rtl w:val="0"/>
        </w:rPr>
        <w:t xml:space="preserve">Examples</w:t>
      </w:r>
      <w:r w:rsidDel="00000000" w:rsidR="00000000" w:rsidRPr="00000000">
        <w:rPr>
          <w:rtl w:val="0"/>
        </w:rPr>
        <w:t xml:space="preserve">:</w:t>
      </w:r>
    </w:p>
    <w:p w:rsidR="00000000" w:rsidDel="00000000" w:rsidP="00000000" w:rsidRDefault="00000000" w:rsidRPr="00000000" w14:paraId="00000109">
      <w:pPr>
        <w:numPr>
          <w:ilvl w:val="2"/>
          <w:numId w:val="6"/>
        </w:numPr>
        <w:ind w:left="2160" w:hanging="360"/>
      </w:pPr>
      <w:r w:rsidDel="00000000" w:rsidR="00000000" w:rsidRPr="00000000">
        <w:rPr>
          <w:rtl w:val="0"/>
        </w:rPr>
        <w:t xml:space="preserve">“Pt feels stressed because pt’s brother is underinsured”</w:t>
      </w:r>
      <w:r w:rsidDel="00000000" w:rsidR="00000000" w:rsidRPr="00000000">
        <w:rPr>
          <w:rtl w:val="0"/>
        </w:rPr>
      </w:r>
    </w:p>
    <w:p w:rsidR="00000000" w:rsidDel="00000000" w:rsidP="00000000" w:rsidRDefault="00000000" w:rsidRPr="00000000" w14:paraId="0000010A">
      <w:pPr>
        <w:ind w:left="288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Current, Not hypothetical, </w:t>
      </w:r>
      <w:r w:rsidDel="00000000" w:rsidR="00000000" w:rsidRPr="00000000">
        <w:rPr>
          <w:i w:val="1"/>
          <w:iCs w:val="1"/>
          <w:rtl w:val="0"/>
        </w:rPr>
        <w:t xml:space="preserve">Family, Not uncertain</w:t>
      </w:r>
    </w:p>
    <w:p w:rsidR="00000000" w:rsidDel="00000000" w:rsidP="00000000" w:rsidRDefault="00000000" w:rsidRPr="00000000" w14:paraId="0000010B">
      <w:pPr>
        <w:numPr>
          <w:ilvl w:val="2"/>
          <w:numId w:val="6"/>
        </w:numPr>
        <w:ind w:left="2160" w:hanging="360"/>
      </w:pPr>
      <w:r w:rsidDel="00000000" w:rsidR="00000000" w:rsidRPr="00000000">
        <w:rPr>
          <w:rtl w:val="0"/>
        </w:rPr>
        <w:t xml:space="preserve">“Pt is having trouble with insurance before going to treatment”</w:t>
      </w:r>
      <w:r w:rsidDel="00000000" w:rsidR="00000000" w:rsidRPr="00000000">
        <w:rPr>
          <w:rtl w:val="0"/>
        </w:rPr>
      </w:r>
    </w:p>
    <w:p w:rsidR="00000000" w:rsidDel="00000000" w:rsidP="00000000" w:rsidRDefault="00000000" w:rsidRPr="00000000" w14:paraId="0000010C">
      <w:pPr>
        <w:ind w:left="288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Current, Not hypothetical, Patient, Not uncertain</w:t>
      </w:r>
    </w:p>
    <w:p w:rsidR="00000000" w:rsidDel="00000000" w:rsidP="00000000" w:rsidRDefault="00000000" w:rsidRPr="00000000" w14:paraId="0000010D">
      <w:pPr>
        <w:ind w:left="0" w:firstLine="0"/>
        <w:rPr/>
      </w:pPr>
      <w:r w:rsidDel="00000000" w:rsidR="00000000" w:rsidRPr="00000000">
        <w:rPr>
          <w:rtl w:val="0"/>
        </w:rPr>
      </w:r>
    </w:p>
    <w:p w:rsidR="00000000" w:rsidDel="00000000" w:rsidP="00000000" w:rsidRDefault="00000000" w:rsidRPr="00000000" w14:paraId="0000010E">
      <w:pPr>
        <w:numPr>
          <w:ilvl w:val="0"/>
          <w:numId w:val="6"/>
        </w:numPr>
        <w:ind w:left="720" w:hanging="360"/>
        <w:rPr/>
      </w:pPr>
      <w:r w:rsidDel="00000000" w:rsidR="00000000" w:rsidRPr="00000000">
        <w:rPr>
          <w:rtl w:val="0"/>
        </w:rPr>
        <w:t xml:space="preserve">Government-Assisted Insurance</w:t>
      </w:r>
    </w:p>
    <w:p w:rsidR="00000000" w:rsidDel="00000000" w:rsidP="00000000" w:rsidRDefault="00000000" w:rsidRPr="00000000" w14:paraId="0000010F">
      <w:pPr>
        <w:numPr>
          <w:ilvl w:val="1"/>
          <w:numId w:val="6"/>
        </w:numPr>
        <w:ind w:left="1440" w:hanging="360"/>
        <w:rPr>
          <w:u w:val="none"/>
        </w:rPr>
      </w:pPr>
      <w:r w:rsidDel="00000000" w:rsidR="00000000" w:rsidRPr="00000000">
        <w:rPr>
          <w:rtl w:val="0"/>
        </w:rPr>
        <w:t xml:space="preserve">Indicates that the individual receives health insurance through government or charitable programs designed for people with limited income or resources (e.g., Medicaid, MassHealth).</w:t>
      </w:r>
    </w:p>
    <w:p w:rsidR="00000000" w:rsidDel="00000000" w:rsidP="00000000" w:rsidRDefault="00000000" w:rsidRPr="00000000" w14:paraId="00000110">
      <w:pPr>
        <w:numPr>
          <w:ilvl w:val="2"/>
          <w:numId w:val="6"/>
        </w:numPr>
        <w:ind w:left="2160" w:hanging="360"/>
        <w:rPr>
          <w:u w:val="none"/>
        </w:rPr>
      </w:pPr>
      <w:r w:rsidDel="00000000" w:rsidR="00000000" w:rsidRPr="00000000">
        <w:rPr>
          <w:rtl w:val="0"/>
        </w:rPr>
        <w:t xml:space="preserve">Note: Medicare and Medigap are not included in this category.  </w:t>
      </w:r>
    </w:p>
    <w:p w:rsidR="00000000" w:rsidDel="00000000" w:rsidP="00000000" w:rsidRDefault="00000000" w:rsidRPr="00000000" w14:paraId="00000111">
      <w:pPr>
        <w:numPr>
          <w:ilvl w:val="1"/>
          <w:numId w:val="6"/>
        </w:numPr>
        <w:ind w:left="1440" w:hanging="360"/>
      </w:pPr>
      <w:r w:rsidDel="00000000" w:rsidR="00000000" w:rsidRPr="00000000">
        <w:rPr>
          <w:u w:val="single"/>
          <w:rtl w:val="0"/>
        </w:rPr>
        <w:t xml:space="preserve">Example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2">
      <w:pPr>
        <w:numPr>
          <w:ilvl w:val="2"/>
          <w:numId w:val="6"/>
        </w:numPr>
        <w:ind w:left="2160" w:hanging="360"/>
      </w:pPr>
      <w:r w:rsidDel="00000000" w:rsidR="00000000" w:rsidRPr="00000000">
        <w:rPr>
          <w:rtl w:val="0"/>
        </w:rPr>
        <w:t xml:space="preserve">“Pt has MassHealth”</w:t>
      </w:r>
      <w:r w:rsidDel="00000000" w:rsidR="00000000" w:rsidRPr="00000000">
        <w:rPr>
          <w:rtl w:val="0"/>
        </w:rPr>
      </w:r>
    </w:p>
    <w:p w:rsidR="00000000" w:rsidDel="00000000" w:rsidP="00000000" w:rsidRDefault="00000000" w:rsidRPr="00000000" w14:paraId="00000113">
      <w:pPr>
        <w:ind w:left="288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Current, Not hypothetical, Patient, Not uncertain</w:t>
      </w:r>
      <w:r w:rsidDel="00000000" w:rsidR="00000000" w:rsidRPr="00000000">
        <w:rPr>
          <w:rtl w:val="0"/>
        </w:rPr>
      </w:r>
    </w:p>
    <w:p w:rsidR="00000000" w:rsidDel="00000000" w:rsidP="00000000" w:rsidRDefault="00000000" w:rsidRPr="00000000" w14:paraId="00000114">
      <w:pPr>
        <w:ind w:left="0" w:firstLine="0"/>
        <w:rPr/>
      </w:pPr>
      <w:r w:rsidDel="00000000" w:rsidR="00000000" w:rsidRPr="00000000">
        <w:rPr>
          <w:rtl w:val="0"/>
        </w:rPr>
      </w:r>
    </w:p>
    <w:p w:rsidR="00000000" w:rsidDel="00000000" w:rsidP="00000000" w:rsidRDefault="00000000" w:rsidRPr="00000000" w14:paraId="00000115">
      <w:pPr>
        <w:pStyle w:val="Heading4"/>
        <w:rPr/>
      </w:pPr>
      <w:bookmarkStart w:colFirst="0" w:colLast="0" w:name="_7ywyjmbjxphp" w:id="15"/>
      <w:bookmarkEnd w:id="15"/>
      <w:r w:rsidDel="00000000" w:rsidR="00000000" w:rsidRPr="00000000">
        <w:rPr>
          <w:rtl w:val="0"/>
        </w:rPr>
        <w:t xml:space="preserve">💰 General financial status</w:t>
      </w:r>
    </w:p>
    <w:p w:rsidR="00000000" w:rsidDel="00000000" w:rsidP="00000000" w:rsidRDefault="00000000" w:rsidRPr="00000000" w14:paraId="00000116">
      <w:pPr>
        <w:rPr/>
      </w:pPr>
      <w:r w:rsidDel="00000000" w:rsidR="00000000" w:rsidRPr="00000000">
        <w:rPr>
          <w:b w:val="1"/>
          <w:bCs w:val="1"/>
          <w:rtl w:val="0"/>
        </w:rPr>
        <w:t xml:space="preserve">Definition</w:t>
      </w: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b w:val="1"/>
          <w:bCs w:val="1"/>
          <w:rtl w:val="0"/>
        </w:rPr>
        <w:t xml:space="preserve">General financial status</w:t>
      </w:r>
      <w:r w:rsidDel="00000000" w:rsidR="00000000" w:rsidRPr="00000000">
        <w:rPr>
          <w:rtl w:val="0"/>
        </w:rPr>
        <w:t xml:space="preserve"> refers to an individual’s overall economic stability and access to financial resources. It captures both objective indicators (e.g., ability to pay for basic needs) and subjective perceptions of financial strain or stability. Unlike other SDoH domains (e.g., employment or housing), this category focuses on general financial capability and well-being.</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Subcategories</w:t>
      </w:r>
      <w:r w:rsidDel="00000000" w:rsidR="00000000" w:rsidRPr="00000000">
        <w:rPr>
          <w:rtl w:val="0"/>
        </w:rPr>
        <w:t xml:space="preserve">:</w:t>
      </w:r>
    </w:p>
    <w:p w:rsidR="00000000" w:rsidDel="00000000" w:rsidP="00000000" w:rsidRDefault="00000000" w:rsidRPr="00000000" w14:paraId="0000011A">
      <w:pPr>
        <w:numPr>
          <w:ilvl w:val="0"/>
          <w:numId w:val="6"/>
        </w:numPr>
        <w:ind w:left="720" w:hanging="360"/>
        <w:rPr/>
      </w:pPr>
      <w:r w:rsidDel="00000000" w:rsidR="00000000" w:rsidRPr="00000000">
        <w:rPr>
          <w:rtl w:val="0"/>
        </w:rPr>
        <w:t xml:space="preserve">General Financial Security</w:t>
      </w:r>
    </w:p>
    <w:p w:rsidR="00000000" w:rsidDel="00000000" w:rsidP="00000000" w:rsidRDefault="00000000" w:rsidRPr="00000000" w14:paraId="0000011B">
      <w:pPr>
        <w:numPr>
          <w:ilvl w:val="1"/>
          <w:numId w:val="6"/>
        </w:numPr>
        <w:ind w:left="1440" w:hanging="360"/>
        <w:rPr>
          <w:u w:val="none"/>
        </w:rPr>
      </w:pPr>
      <w:r w:rsidDel="00000000" w:rsidR="00000000" w:rsidRPr="00000000">
        <w:rPr>
          <w:rtl w:val="0"/>
        </w:rPr>
        <w:t xml:space="preserve">Indicates that the individual is financially stable, economically secure, or has adequate income to meet essential needs.</w:t>
      </w:r>
    </w:p>
    <w:p w:rsidR="00000000" w:rsidDel="00000000" w:rsidP="00000000" w:rsidRDefault="00000000" w:rsidRPr="00000000" w14:paraId="0000011C">
      <w:pPr>
        <w:numPr>
          <w:ilvl w:val="1"/>
          <w:numId w:val="6"/>
        </w:numPr>
        <w:ind w:left="1440" w:hanging="360"/>
      </w:pPr>
      <w:r w:rsidDel="00000000" w:rsidR="00000000" w:rsidRPr="00000000">
        <w:rPr>
          <w:rtl w:val="0"/>
        </w:rPr>
        <w:t xml:space="preserve">Example:</w:t>
      </w:r>
    </w:p>
    <w:p w:rsidR="00000000" w:rsidDel="00000000" w:rsidP="00000000" w:rsidRDefault="00000000" w:rsidRPr="00000000" w14:paraId="0000011D">
      <w:pPr>
        <w:numPr>
          <w:ilvl w:val="2"/>
          <w:numId w:val="6"/>
        </w:numPr>
        <w:ind w:left="2160" w:hanging="360"/>
      </w:pPr>
      <w:r w:rsidDel="00000000" w:rsidR="00000000" w:rsidRPr="00000000">
        <w:rPr>
          <w:rtl w:val="0"/>
        </w:rPr>
        <w:t xml:space="preserve">“Pt and her family are financially secure, and her husband's job loss is not a problem for the family.” </w:t>
      </w:r>
      <w:r w:rsidDel="00000000" w:rsidR="00000000" w:rsidRPr="00000000">
        <w:rPr>
          <w:rtl w:val="0"/>
        </w:rPr>
      </w:r>
    </w:p>
    <w:p w:rsidR="00000000" w:rsidDel="00000000" w:rsidP="00000000" w:rsidRDefault="00000000" w:rsidRPr="00000000" w14:paraId="0000011E">
      <w:pPr>
        <w:ind w:left="288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Current, Not hypothetical, Patient, Not uncertain</w:t>
      </w:r>
      <w:r w:rsidDel="00000000" w:rsidR="00000000" w:rsidRPr="00000000">
        <w:rPr>
          <w:rtl w:val="0"/>
        </w:rPr>
      </w:r>
    </w:p>
    <w:p w:rsidR="00000000" w:rsidDel="00000000" w:rsidP="00000000" w:rsidRDefault="00000000" w:rsidRPr="00000000" w14:paraId="0000011F">
      <w:pPr>
        <w:ind w:left="0" w:firstLine="0"/>
        <w:rPr/>
      </w:pPr>
      <w:r w:rsidDel="00000000" w:rsidR="00000000" w:rsidRPr="00000000">
        <w:rPr>
          <w:rtl w:val="0"/>
        </w:rPr>
      </w:r>
    </w:p>
    <w:p w:rsidR="00000000" w:rsidDel="00000000" w:rsidP="00000000" w:rsidRDefault="00000000" w:rsidRPr="00000000" w14:paraId="00000120">
      <w:pPr>
        <w:numPr>
          <w:ilvl w:val="0"/>
          <w:numId w:val="6"/>
        </w:numPr>
        <w:ind w:left="720" w:hanging="360"/>
        <w:rPr/>
      </w:pPr>
      <w:r w:rsidDel="00000000" w:rsidR="00000000" w:rsidRPr="00000000">
        <w:rPr>
          <w:rtl w:val="0"/>
        </w:rPr>
        <w:t xml:space="preserve">Financial Insecurity</w:t>
      </w:r>
    </w:p>
    <w:p w:rsidR="00000000" w:rsidDel="00000000" w:rsidP="00000000" w:rsidRDefault="00000000" w:rsidRPr="00000000" w14:paraId="00000121">
      <w:pPr>
        <w:numPr>
          <w:ilvl w:val="1"/>
          <w:numId w:val="6"/>
        </w:numPr>
        <w:ind w:left="1440" w:hanging="360"/>
        <w:rPr>
          <w:u w:val="none"/>
        </w:rPr>
      </w:pPr>
      <w:r w:rsidDel="00000000" w:rsidR="00000000" w:rsidRPr="00000000">
        <w:rPr>
          <w:rtl w:val="0"/>
        </w:rPr>
        <w:t xml:space="preserve">Indicates that the individual cannot afford basic needs or feels financial strain due to economic hardship or instability.</w:t>
      </w:r>
    </w:p>
    <w:p w:rsidR="00000000" w:rsidDel="00000000" w:rsidP="00000000" w:rsidRDefault="00000000" w:rsidRPr="00000000" w14:paraId="00000122">
      <w:pPr>
        <w:numPr>
          <w:ilvl w:val="1"/>
          <w:numId w:val="6"/>
        </w:numPr>
        <w:ind w:left="1440" w:hanging="360"/>
      </w:pPr>
      <w:r w:rsidDel="00000000" w:rsidR="00000000" w:rsidRPr="00000000">
        <w:rPr>
          <w:rtl w:val="0"/>
        </w:rPr>
        <w:t xml:space="preserve">Example:</w:t>
      </w:r>
    </w:p>
    <w:p w:rsidR="00000000" w:rsidDel="00000000" w:rsidP="00000000" w:rsidRDefault="00000000" w:rsidRPr="00000000" w14:paraId="00000123">
      <w:pPr>
        <w:numPr>
          <w:ilvl w:val="2"/>
          <w:numId w:val="6"/>
        </w:numPr>
        <w:ind w:left="2160" w:hanging="360"/>
        <w:rPr>
          <w:u w:val="none"/>
        </w:rPr>
      </w:pPr>
      <w:r w:rsidDel="00000000" w:rsidR="00000000" w:rsidRPr="00000000">
        <w:rPr>
          <w:rtl w:val="0"/>
        </w:rPr>
        <w:t xml:space="preserve">“Mom is currently struggling with financial stability and is worried about her ability to pay the next rent.” </w:t>
      </w:r>
      <w:r w:rsidDel="00000000" w:rsidR="00000000" w:rsidRPr="00000000">
        <w:rPr>
          <w:rtl w:val="0"/>
        </w:rPr>
      </w:r>
    </w:p>
    <w:p w:rsidR="00000000" w:rsidDel="00000000" w:rsidP="00000000" w:rsidRDefault="00000000" w:rsidRPr="00000000" w14:paraId="00000124">
      <w:pPr>
        <w:ind w:left="2880" w:firstLine="0"/>
        <w:rPr>
          <w:i w:val="1"/>
          <w:iCs w:val="1"/>
          <w:strike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Current, Not hypothetical, </w:t>
      </w:r>
      <w:r w:rsidDel="00000000" w:rsidR="00000000" w:rsidRPr="00000000">
        <w:rPr>
          <w:i w:val="1"/>
          <w:iCs w:val="1"/>
          <w:rtl w:val="0"/>
        </w:rPr>
        <w:t xml:space="preserve">Family, Not uncertain</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3"/>
        <w:rPr/>
      </w:pPr>
      <w:bookmarkStart w:colFirst="0" w:colLast="0" w:name="_a6z13zuybko4" w:id="16"/>
      <w:bookmarkEnd w:id="16"/>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3"/>
        <w:rPr/>
      </w:pPr>
      <w:bookmarkStart w:colFirst="0" w:colLast="0" w:name="_gbhw6fl3tegh" w:id="17"/>
      <w:bookmarkEnd w:id="17"/>
      <w:r w:rsidDel="00000000" w:rsidR="00000000" w:rsidRPr="00000000">
        <w:rPr>
          <w:rtl w:val="0"/>
        </w:rPr>
        <w:t xml:space="preserve">Q&amp;A</w:t>
      </w:r>
    </w:p>
    <w:p w:rsidR="00000000" w:rsidDel="00000000" w:rsidP="00000000" w:rsidRDefault="00000000" w:rsidRPr="00000000" w14:paraId="0000012D">
      <w:pPr>
        <w:rPr>
          <w:i w:val="1"/>
          <w:iCs w:val="1"/>
        </w:rPr>
      </w:pPr>
      <w:r w:rsidDel="00000000" w:rsidR="00000000" w:rsidRPr="00000000">
        <w:rPr>
          <w:rtl w:val="0"/>
        </w:rPr>
        <w:t xml:space="preserve">Q: </w:t>
      </w:r>
      <w:r w:rsidDel="00000000" w:rsidR="00000000" w:rsidRPr="00000000">
        <w:rPr>
          <w:i w:val="1"/>
          <w:iCs w:val="1"/>
          <w:rtl w:val="0"/>
        </w:rPr>
        <w:t xml:space="preserve">Can I select </w:t>
      </w:r>
      <w:r w:rsidDel="00000000" w:rsidR="00000000" w:rsidRPr="00000000">
        <w:rPr>
          <w:b w:val="1"/>
          <w:bCs w:val="1"/>
          <w:i w:val="1"/>
          <w:iCs w:val="1"/>
          <w:rtl w:val="0"/>
        </w:rPr>
        <w:t xml:space="preserve">multiple SDoH</w:t>
      </w:r>
      <w:r w:rsidDel="00000000" w:rsidR="00000000" w:rsidRPr="00000000">
        <w:rPr>
          <w:i w:val="1"/>
          <w:iCs w:val="1"/>
          <w:rtl w:val="0"/>
        </w:rPr>
        <w:t xml:space="preserve"> categories or subcategories for a given text segment?</w:t>
      </w:r>
    </w:p>
    <w:p w:rsidR="00000000" w:rsidDel="00000000" w:rsidP="00000000" w:rsidRDefault="00000000" w:rsidRPr="00000000" w14:paraId="0000012E">
      <w:pPr>
        <w:rPr/>
      </w:pPr>
      <w:r w:rsidDel="00000000" w:rsidR="00000000" w:rsidRPr="00000000">
        <w:rPr>
          <w:rtl w:val="0"/>
        </w:rPr>
        <w:t xml:space="preserve">A: Yes. If multiple SDoH domains are mentioned in the text, select all that apply. Example: If a text states that the patient does not have enough food because they cannot afford it, select both “Food insecurity” and “Financial insecurity.”</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i w:val="1"/>
          <w:iCs w:val="1"/>
        </w:rPr>
      </w:pPr>
      <w:r w:rsidDel="00000000" w:rsidR="00000000" w:rsidRPr="00000000">
        <w:rPr>
          <w:rtl w:val="0"/>
        </w:rPr>
        <w:t xml:space="preserve">Q: </w:t>
      </w:r>
      <w:r w:rsidDel="00000000" w:rsidR="00000000" w:rsidRPr="00000000">
        <w:rPr>
          <w:i w:val="1"/>
          <w:iCs w:val="1"/>
          <w:rtl w:val="0"/>
        </w:rPr>
        <w:t xml:space="preserve">What if the patient lost their job and is currently unemployed? Which sub-categories from “Employment status” should I select?</w:t>
      </w:r>
    </w:p>
    <w:p w:rsidR="00000000" w:rsidDel="00000000" w:rsidP="00000000" w:rsidRDefault="00000000" w:rsidRPr="00000000" w14:paraId="00000131">
      <w:pPr>
        <w:rPr/>
      </w:pPr>
      <w:r w:rsidDel="00000000" w:rsidR="00000000" w:rsidRPr="00000000">
        <w:rPr>
          <w:rtl w:val="0"/>
        </w:rPr>
        <w:t xml:space="preserve">A: Select both “Unemployment” and “Job loss”.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i w:val="1"/>
          <w:iCs w:val="1"/>
        </w:rPr>
      </w:pPr>
      <w:r w:rsidDel="00000000" w:rsidR="00000000" w:rsidRPr="00000000">
        <w:rPr>
          <w:rtl w:val="0"/>
        </w:rPr>
        <w:t xml:space="preserve">Q: </w:t>
      </w:r>
      <w:r w:rsidDel="00000000" w:rsidR="00000000" w:rsidRPr="00000000">
        <w:rPr>
          <w:i w:val="1"/>
          <w:iCs w:val="1"/>
          <w:rtl w:val="0"/>
        </w:rPr>
        <w:t xml:space="preserve">What should I do with </w:t>
      </w:r>
      <w:r w:rsidDel="00000000" w:rsidR="00000000" w:rsidRPr="00000000">
        <w:rPr>
          <w:b w:val="1"/>
          <w:bCs w:val="1"/>
          <w:i w:val="1"/>
          <w:iCs w:val="1"/>
          <w:rtl w:val="0"/>
        </w:rPr>
        <w:t xml:space="preserve">questionnaires</w:t>
      </w:r>
      <w:r w:rsidDel="00000000" w:rsidR="00000000" w:rsidRPr="00000000">
        <w:rPr>
          <w:i w:val="1"/>
          <w:iCs w:val="1"/>
          <w:rtl w:val="0"/>
        </w:rPr>
        <w:t xml:space="preserve"> mentioned in the text?</w:t>
      </w:r>
    </w:p>
    <w:p w:rsidR="00000000" w:rsidDel="00000000" w:rsidP="00000000" w:rsidRDefault="00000000" w:rsidRPr="00000000" w14:paraId="00000134">
      <w:pPr>
        <w:rPr/>
      </w:pPr>
      <w:r w:rsidDel="00000000" w:rsidR="00000000" w:rsidRPr="00000000">
        <w:rPr>
          <w:rtl w:val="0"/>
        </w:rPr>
        <w:t xml:space="preserve">A: </w:t>
      </w:r>
      <w:r w:rsidDel="00000000" w:rsidR="00000000" w:rsidRPr="00000000">
        <w:rPr>
          <w:rtl w:val="0"/>
        </w:rPr>
        <w:t xml:space="preserve">Use the questionnaire answers (if present) to determine the appropriate SDoH category. If no answers are provided, select “None of the above.”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i w:val="1"/>
          <w:iCs w:val="1"/>
        </w:rPr>
      </w:pPr>
      <w:r w:rsidDel="00000000" w:rsidR="00000000" w:rsidRPr="00000000">
        <w:rPr>
          <w:rtl w:val="0"/>
        </w:rPr>
        <w:t xml:space="preserve">Q: </w:t>
      </w:r>
      <w:r w:rsidDel="00000000" w:rsidR="00000000" w:rsidRPr="00000000">
        <w:rPr>
          <w:i w:val="1"/>
          <w:iCs w:val="1"/>
          <w:rtl w:val="0"/>
        </w:rPr>
        <w:t xml:space="preserve">The text seems to describe a </w:t>
      </w:r>
      <w:r w:rsidDel="00000000" w:rsidR="00000000" w:rsidRPr="00000000">
        <w:rPr>
          <w:b w:val="1"/>
          <w:bCs w:val="1"/>
          <w:i w:val="1"/>
          <w:iCs w:val="1"/>
          <w:rtl w:val="0"/>
        </w:rPr>
        <w:t xml:space="preserve">recommendation</w:t>
      </w:r>
      <w:r w:rsidDel="00000000" w:rsidR="00000000" w:rsidRPr="00000000">
        <w:rPr>
          <w:i w:val="1"/>
          <w:iCs w:val="1"/>
          <w:rtl w:val="0"/>
        </w:rPr>
        <w:t xml:space="preserve">, such as a clinician advising the patient to increase physical activity. How should I annotate this?</w:t>
      </w:r>
    </w:p>
    <w:p w:rsidR="00000000" w:rsidDel="00000000" w:rsidP="00000000" w:rsidRDefault="00000000" w:rsidRPr="00000000" w14:paraId="00000137">
      <w:pPr>
        <w:rPr/>
      </w:pPr>
      <w:r w:rsidDel="00000000" w:rsidR="00000000" w:rsidRPr="00000000">
        <w:rPr>
          <w:rtl w:val="0"/>
        </w:rPr>
        <w:t xml:space="preserve">A: We have attempted to remove purely recommendation-based content, as it does not reflect the patient’s current status. However, if you think the SDoH information in the text originates from a recommendation or suggestion rather than an actual condition, mark it as “Hypothetical.”</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i w:val="1"/>
          <w:iCs w:val="1"/>
        </w:rPr>
      </w:pPr>
      <w:r w:rsidDel="00000000" w:rsidR="00000000" w:rsidRPr="00000000">
        <w:rPr>
          <w:rtl w:val="0"/>
        </w:rPr>
        <w:t xml:space="preserve">Q: </w:t>
      </w:r>
      <w:r w:rsidDel="00000000" w:rsidR="00000000" w:rsidRPr="00000000">
        <w:rPr>
          <w:i w:val="1"/>
          <w:iCs w:val="1"/>
          <w:rtl w:val="0"/>
        </w:rPr>
        <w:t xml:space="preserve">What does “proxy-rptd” mean?</w:t>
      </w:r>
    </w:p>
    <w:p w:rsidR="00000000" w:rsidDel="00000000" w:rsidP="00000000" w:rsidRDefault="00000000" w:rsidRPr="00000000" w14:paraId="0000013A">
      <w:pPr>
        <w:rPr/>
      </w:pPr>
      <w:r w:rsidDel="00000000" w:rsidR="00000000" w:rsidRPr="00000000">
        <w:rPr>
          <w:rtl w:val="0"/>
        </w:rPr>
        <w:t xml:space="preserve">A: Proxy-reported (proxy-rptd) means the information was reported by someone other than the patient, such as a family member or caregiver.</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i w:val="1"/>
          <w:iCs w:val="1"/>
        </w:rPr>
      </w:pPr>
      <w:r w:rsidDel="00000000" w:rsidR="00000000" w:rsidRPr="00000000">
        <w:rPr>
          <w:rtl w:val="0"/>
        </w:rPr>
        <w:t xml:space="preserve">Q: </w:t>
      </w:r>
      <w:r w:rsidDel="00000000" w:rsidR="00000000" w:rsidRPr="00000000">
        <w:rPr>
          <w:i w:val="1"/>
          <w:iCs w:val="1"/>
          <w:rtl w:val="0"/>
        </w:rPr>
        <w:t xml:space="preserve">Should “Pt has 2 children” be considered an instance of “Good Social Resources and Connection”?</w:t>
      </w:r>
    </w:p>
    <w:p w:rsidR="00000000" w:rsidDel="00000000" w:rsidP="00000000" w:rsidRDefault="00000000" w:rsidRPr="00000000" w14:paraId="0000013D">
      <w:pPr>
        <w:rPr/>
      </w:pPr>
      <w:r w:rsidDel="00000000" w:rsidR="00000000" w:rsidRPr="00000000">
        <w:rPr>
          <w:rtl w:val="0"/>
        </w:rPr>
        <w:t xml:space="preserve">A: Not necessarily. Simply mentioning children does not imply that they are available or a source of social support. To count as “Good Social Resources and Connection,” the text should explicitly indicate </w:t>
      </w:r>
      <w:r w:rsidDel="00000000" w:rsidR="00000000" w:rsidRPr="00000000">
        <w:rPr>
          <w:i w:val="1"/>
          <w:iCs w:val="1"/>
          <w:rtl w:val="0"/>
        </w:rPr>
        <w:t xml:space="preserve">social support, proximity, or interaction</w:t>
      </w:r>
      <w:r w:rsidDel="00000000" w:rsidR="00000000" w:rsidRPr="00000000">
        <w:rPr>
          <w:rtl w:val="0"/>
        </w:rPr>
        <w:t xml:space="preserv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color w:val="000000"/>
          <w:u w:val="none"/>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000000"/>
          <w:u w:val="none"/>
        </w:rPr>
      </w:pPr>
      <w:hyperlink r:id="rId12">
        <w:r w:rsidDel="00000000" w:rsidR="00000000" w:rsidRPr="00000000">
          <w:rPr>
            <w:color w:val="000000"/>
            <w:u w:val="none"/>
            <w:rtl w:val="0"/>
          </w:rPr>
          <w:t xml:space="preserve">Bibliography</w:t>
        </w:r>
      </w:hyperlink>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292" w:right="0" w:hanging="292"/>
        <w:jc w:val="left"/>
        <w:rPr>
          <w:color w:val="000000"/>
          <w:u w:val="none"/>
        </w:rPr>
      </w:pPr>
      <w:hyperlink r:id="rId13">
        <w:r w:rsidDel="00000000" w:rsidR="00000000" w:rsidRPr="00000000">
          <w:rPr>
            <w:color w:val="000000"/>
            <w:u w:val="none"/>
            <w:rtl w:val="0"/>
          </w:rPr>
          <w:t xml:space="preserve">1 </w:t>
          <w:tab/>
          <w:t xml:space="preserve">Hatef E, Rouhizadeh M, Tia I, </w:t>
        </w:r>
      </w:hyperlink>
      <w:hyperlink r:id="rId14">
        <w:r w:rsidDel="00000000" w:rsidR="00000000" w:rsidRPr="00000000">
          <w:rPr>
            <w:i w:val="1"/>
            <w:iCs w:val="1"/>
            <w:color w:val="000000"/>
            <w:u w:val="none"/>
            <w:rtl w:val="0"/>
          </w:rPr>
          <w:t xml:space="preserve">et al.</w:t>
        </w:r>
      </w:hyperlink>
      <w:hyperlink r:id="rId15">
        <w:r w:rsidDel="00000000" w:rsidR="00000000" w:rsidRPr="00000000">
          <w:rPr>
            <w:color w:val="000000"/>
            <w:u w:val="none"/>
            <w:rtl w:val="0"/>
          </w:rPr>
          <w:t xml:space="preserve"> Assessing the availability of data on social and behavioral determinants in structured and unstructured electronic health records: A retrospective analysis of a multilevel health care system. </w:t>
        </w:r>
      </w:hyperlink>
      <w:hyperlink r:id="rId16">
        <w:r w:rsidDel="00000000" w:rsidR="00000000" w:rsidRPr="00000000">
          <w:rPr>
            <w:i w:val="1"/>
            <w:iCs w:val="1"/>
            <w:color w:val="000000"/>
            <w:u w:val="none"/>
            <w:rtl w:val="0"/>
          </w:rPr>
          <w:t xml:space="preserve">JMIR Med Inform</w:t>
        </w:r>
      </w:hyperlink>
      <w:hyperlink r:id="rId17">
        <w:r w:rsidDel="00000000" w:rsidR="00000000" w:rsidRPr="00000000">
          <w:rPr>
            <w:color w:val="000000"/>
            <w:u w:val="none"/>
            <w:rtl w:val="0"/>
          </w:rPr>
          <w:t xml:space="preserve"> 2019;</w:t>
        </w:r>
      </w:hyperlink>
      <w:hyperlink r:id="rId18">
        <w:r w:rsidDel="00000000" w:rsidR="00000000" w:rsidRPr="00000000">
          <w:rPr>
            <w:b w:val="1"/>
            <w:bCs w:val="1"/>
            <w:color w:val="000000"/>
            <w:u w:val="none"/>
            <w:rtl w:val="0"/>
          </w:rPr>
          <w:t xml:space="preserve">7</w:t>
        </w:r>
      </w:hyperlink>
      <w:hyperlink r:id="rId19">
        <w:r w:rsidDel="00000000" w:rsidR="00000000" w:rsidRPr="00000000">
          <w:rPr>
            <w:color w:val="000000"/>
            <w:u w:val="none"/>
            <w:rtl w:val="0"/>
          </w:rPr>
          <w:t xml:space="preserve">:e13802. doi:10.2196/13802</w:t>
        </w:r>
      </w:hyperlink>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292" w:right="0" w:hanging="292"/>
        <w:jc w:val="left"/>
        <w:rPr>
          <w:color w:val="000000"/>
          <w:u w:val="none"/>
        </w:rPr>
      </w:pPr>
      <w:hyperlink r:id="rId20">
        <w:r w:rsidDel="00000000" w:rsidR="00000000" w:rsidRPr="00000000">
          <w:rPr>
            <w:color w:val="000000"/>
            <w:u w:val="none"/>
            <w:rtl w:val="0"/>
          </w:rPr>
          <w:t xml:space="preserve">2 </w:t>
          <w:tab/>
          <w:t xml:space="preserve">O’Donoghue G, Kennedy A, Puggina A, </w:t>
        </w:r>
      </w:hyperlink>
      <w:hyperlink r:id="rId21">
        <w:r w:rsidDel="00000000" w:rsidR="00000000" w:rsidRPr="00000000">
          <w:rPr>
            <w:i w:val="1"/>
            <w:iCs w:val="1"/>
            <w:color w:val="000000"/>
            <w:u w:val="none"/>
            <w:rtl w:val="0"/>
          </w:rPr>
          <w:t xml:space="preserve">et al.</w:t>
        </w:r>
      </w:hyperlink>
      <w:hyperlink r:id="rId22">
        <w:r w:rsidDel="00000000" w:rsidR="00000000" w:rsidRPr="00000000">
          <w:rPr>
            <w:color w:val="000000"/>
            <w:u w:val="none"/>
            <w:rtl w:val="0"/>
          </w:rPr>
          <w:t xml:space="preserve"> Socio-economic determinants of physical activity across the life course: A “DEterminants of DIet and Physical ACtivity” (DEDIPAC) umbrella literature review. </w:t>
        </w:r>
      </w:hyperlink>
      <w:hyperlink r:id="rId23">
        <w:r w:rsidDel="00000000" w:rsidR="00000000" w:rsidRPr="00000000">
          <w:rPr>
            <w:i w:val="1"/>
            <w:iCs w:val="1"/>
            <w:color w:val="000000"/>
            <w:u w:val="none"/>
            <w:rtl w:val="0"/>
          </w:rPr>
          <w:t xml:space="preserve">PLoS ONE</w:t>
        </w:r>
      </w:hyperlink>
      <w:hyperlink r:id="rId24">
        <w:r w:rsidDel="00000000" w:rsidR="00000000" w:rsidRPr="00000000">
          <w:rPr>
            <w:color w:val="000000"/>
            <w:u w:val="none"/>
            <w:rtl w:val="0"/>
          </w:rPr>
          <w:t xml:space="preserve"> 2018;</w:t>
        </w:r>
      </w:hyperlink>
      <w:hyperlink r:id="rId25">
        <w:r w:rsidDel="00000000" w:rsidR="00000000" w:rsidRPr="00000000">
          <w:rPr>
            <w:b w:val="1"/>
            <w:bCs w:val="1"/>
            <w:color w:val="000000"/>
            <w:u w:val="none"/>
            <w:rtl w:val="0"/>
          </w:rPr>
          <w:t xml:space="preserve">13</w:t>
        </w:r>
      </w:hyperlink>
      <w:hyperlink r:id="rId26">
        <w:r w:rsidDel="00000000" w:rsidR="00000000" w:rsidRPr="00000000">
          <w:rPr>
            <w:color w:val="000000"/>
            <w:u w:val="none"/>
            <w:rtl w:val="0"/>
          </w:rPr>
          <w:t xml:space="preserve">:e0190737. doi:10.1371/journal.pone.0190737</w:t>
        </w:r>
      </w:hyperlink>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292" w:right="0" w:hanging="292"/>
        <w:jc w:val="left"/>
        <w:rPr>
          <w:color w:val="000000"/>
          <w:u w:val="none"/>
        </w:rPr>
      </w:pPr>
      <w:hyperlink r:id="rId27">
        <w:r w:rsidDel="00000000" w:rsidR="00000000" w:rsidRPr="00000000">
          <w:rPr>
            <w:color w:val="000000"/>
            <w:u w:val="none"/>
            <w:rtl w:val="0"/>
          </w:rPr>
          <w:t xml:space="preserve">3 </w:t>
          <w:tab/>
          <w:t xml:space="preserve">Kushel MB, Gupta R, Gee L, </w:t>
        </w:r>
      </w:hyperlink>
      <w:hyperlink r:id="rId28">
        <w:r w:rsidDel="00000000" w:rsidR="00000000" w:rsidRPr="00000000">
          <w:rPr>
            <w:i w:val="1"/>
            <w:iCs w:val="1"/>
            <w:color w:val="000000"/>
            <w:u w:val="none"/>
            <w:rtl w:val="0"/>
          </w:rPr>
          <w:t xml:space="preserve">et al.</w:t>
        </w:r>
      </w:hyperlink>
      <w:hyperlink r:id="rId29">
        <w:r w:rsidDel="00000000" w:rsidR="00000000" w:rsidRPr="00000000">
          <w:rPr>
            <w:color w:val="000000"/>
            <w:u w:val="none"/>
            <w:rtl w:val="0"/>
          </w:rPr>
          <w:t xml:space="preserve"> Housing instability and food insecurity as barriers to health care among low-income Americans. </w:t>
        </w:r>
      </w:hyperlink>
      <w:hyperlink r:id="rId30">
        <w:r w:rsidDel="00000000" w:rsidR="00000000" w:rsidRPr="00000000">
          <w:rPr>
            <w:i w:val="1"/>
            <w:iCs w:val="1"/>
            <w:color w:val="000000"/>
            <w:u w:val="none"/>
            <w:rtl w:val="0"/>
          </w:rPr>
          <w:t xml:space="preserve">J Gen Intern Med</w:t>
        </w:r>
      </w:hyperlink>
      <w:hyperlink r:id="rId31">
        <w:r w:rsidDel="00000000" w:rsidR="00000000" w:rsidRPr="00000000">
          <w:rPr>
            <w:color w:val="000000"/>
            <w:u w:val="none"/>
            <w:rtl w:val="0"/>
          </w:rPr>
          <w:t xml:space="preserve"> 2006;</w:t>
        </w:r>
      </w:hyperlink>
      <w:hyperlink r:id="rId32">
        <w:r w:rsidDel="00000000" w:rsidR="00000000" w:rsidRPr="00000000">
          <w:rPr>
            <w:b w:val="1"/>
            <w:bCs w:val="1"/>
            <w:color w:val="000000"/>
            <w:u w:val="none"/>
            <w:rtl w:val="0"/>
          </w:rPr>
          <w:t xml:space="preserve">21</w:t>
        </w:r>
      </w:hyperlink>
      <w:hyperlink r:id="rId33">
        <w:r w:rsidDel="00000000" w:rsidR="00000000" w:rsidRPr="00000000">
          <w:rPr>
            <w:color w:val="000000"/>
            <w:u w:val="none"/>
            <w:rtl w:val="0"/>
          </w:rPr>
          <w:t xml:space="preserve">:71–7. doi:10.1111/j.1525-1497.2005.00278.x</w:t>
        </w:r>
      </w:hyperlink>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292" w:right="0" w:hanging="292"/>
        <w:jc w:val="left"/>
        <w:rPr>
          <w:color w:val="000000"/>
          <w:u w:val="none"/>
        </w:rPr>
      </w:pPr>
      <w:hyperlink r:id="rId34">
        <w:r w:rsidDel="00000000" w:rsidR="00000000" w:rsidRPr="00000000">
          <w:rPr>
            <w:color w:val="000000"/>
            <w:u w:val="none"/>
            <w:rtl w:val="0"/>
          </w:rPr>
          <w:t xml:space="preserve">4 </w:t>
          <w:tab/>
          <w:t xml:space="preserve">Cutts DB, Meyers AF, Black MM, </w:t>
        </w:r>
      </w:hyperlink>
      <w:hyperlink r:id="rId35">
        <w:r w:rsidDel="00000000" w:rsidR="00000000" w:rsidRPr="00000000">
          <w:rPr>
            <w:i w:val="1"/>
            <w:iCs w:val="1"/>
            <w:color w:val="000000"/>
            <w:u w:val="none"/>
            <w:rtl w:val="0"/>
          </w:rPr>
          <w:t xml:space="preserve">et al.</w:t>
        </w:r>
      </w:hyperlink>
      <w:hyperlink r:id="rId36">
        <w:r w:rsidDel="00000000" w:rsidR="00000000" w:rsidRPr="00000000">
          <w:rPr>
            <w:color w:val="000000"/>
            <w:u w:val="none"/>
            <w:rtl w:val="0"/>
          </w:rPr>
          <w:t xml:space="preserve"> US Housing insecurity and the health of very young children. </w:t>
        </w:r>
      </w:hyperlink>
      <w:hyperlink r:id="rId37">
        <w:r w:rsidDel="00000000" w:rsidR="00000000" w:rsidRPr="00000000">
          <w:rPr>
            <w:i w:val="1"/>
            <w:iCs w:val="1"/>
            <w:color w:val="000000"/>
            <w:u w:val="none"/>
            <w:rtl w:val="0"/>
          </w:rPr>
          <w:t xml:space="preserve">Am J Public Health</w:t>
        </w:r>
      </w:hyperlink>
      <w:hyperlink r:id="rId38">
        <w:r w:rsidDel="00000000" w:rsidR="00000000" w:rsidRPr="00000000">
          <w:rPr>
            <w:color w:val="000000"/>
            <w:u w:val="none"/>
            <w:rtl w:val="0"/>
          </w:rPr>
          <w:t xml:space="preserve"> 2011;</w:t>
        </w:r>
      </w:hyperlink>
      <w:hyperlink r:id="rId39">
        <w:r w:rsidDel="00000000" w:rsidR="00000000" w:rsidRPr="00000000">
          <w:rPr>
            <w:b w:val="1"/>
            <w:bCs w:val="1"/>
            <w:color w:val="000000"/>
            <w:u w:val="none"/>
            <w:rtl w:val="0"/>
          </w:rPr>
          <w:t xml:space="preserve">101</w:t>
        </w:r>
      </w:hyperlink>
      <w:hyperlink r:id="rId40">
        <w:r w:rsidDel="00000000" w:rsidR="00000000" w:rsidRPr="00000000">
          <w:rPr>
            <w:color w:val="000000"/>
            <w:u w:val="none"/>
            <w:rtl w:val="0"/>
          </w:rPr>
          <w:t xml:space="preserve">:1508–14. doi:10.2105/AJPH.2011.300139</w:t>
        </w:r>
      </w:hyperlink>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292" w:right="0" w:hanging="292"/>
        <w:jc w:val="left"/>
        <w:rPr>
          <w:color w:val="000000"/>
          <w:u w:val="none"/>
        </w:rPr>
      </w:pPr>
      <w:hyperlink r:id="rId41">
        <w:r w:rsidDel="00000000" w:rsidR="00000000" w:rsidRPr="00000000">
          <w:rPr>
            <w:color w:val="000000"/>
            <w:u w:val="none"/>
            <w:rtl w:val="0"/>
          </w:rPr>
          <w:t xml:space="preserve">5 </w:t>
          <w:tab/>
          <w:t xml:space="preserve">Call KT, McAlpine DD, Garcia CM, </w:t>
        </w:r>
      </w:hyperlink>
      <w:hyperlink r:id="rId42">
        <w:r w:rsidDel="00000000" w:rsidR="00000000" w:rsidRPr="00000000">
          <w:rPr>
            <w:i w:val="1"/>
            <w:iCs w:val="1"/>
            <w:color w:val="000000"/>
            <w:u w:val="none"/>
            <w:rtl w:val="0"/>
          </w:rPr>
          <w:t xml:space="preserve">et al.</w:t>
        </w:r>
      </w:hyperlink>
      <w:hyperlink r:id="rId43">
        <w:r w:rsidDel="00000000" w:rsidR="00000000" w:rsidRPr="00000000">
          <w:rPr>
            <w:color w:val="000000"/>
            <w:u w:val="none"/>
            <w:rtl w:val="0"/>
          </w:rPr>
          <w:t xml:space="preserve"> Barriers to care in an ethnically diverse publicly insured population: is health care reform enough? </w:t>
        </w:r>
      </w:hyperlink>
      <w:hyperlink r:id="rId44">
        <w:r w:rsidDel="00000000" w:rsidR="00000000" w:rsidRPr="00000000">
          <w:rPr>
            <w:i w:val="1"/>
            <w:iCs w:val="1"/>
            <w:color w:val="000000"/>
            <w:u w:val="none"/>
            <w:rtl w:val="0"/>
          </w:rPr>
          <w:t xml:space="preserve">Med Care</w:t>
        </w:r>
      </w:hyperlink>
      <w:hyperlink r:id="rId45">
        <w:r w:rsidDel="00000000" w:rsidR="00000000" w:rsidRPr="00000000">
          <w:rPr>
            <w:color w:val="000000"/>
            <w:u w:val="none"/>
            <w:rtl w:val="0"/>
          </w:rPr>
          <w:t xml:space="preserve"> 2014;</w:t>
        </w:r>
      </w:hyperlink>
      <w:hyperlink r:id="rId46">
        <w:r w:rsidDel="00000000" w:rsidR="00000000" w:rsidRPr="00000000">
          <w:rPr>
            <w:b w:val="1"/>
            <w:bCs w:val="1"/>
            <w:color w:val="000000"/>
            <w:u w:val="none"/>
            <w:rtl w:val="0"/>
          </w:rPr>
          <w:t xml:space="preserve">52</w:t>
        </w:r>
      </w:hyperlink>
      <w:hyperlink r:id="rId47">
        <w:r w:rsidDel="00000000" w:rsidR="00000000" w:rsidRPr="00000000">
          <w:rPr>
            <w:color w:val="000000"/>
            <w:u w:val="none"/>
            <w:rtl w:val="0"/>
          </w:rPr>
          <w:t xml:space="preserve">:720–7. doi:10.1097/MLR.0000000000000172</w:t>
        </w:r>
      </w:hyperlink>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292" w:right="0" w:hanging="292"/>
        <w:jc w:val="left"/>
        <w:rPr>
          <w:color w:val="000000"/>
          <w:u w:val="none"/>
        </w:rPr>
      </w:pPr>
      <w:hyperlink r:id="rId48">
        <w:r w:rsidDel="00000000" w:rsidR="00000000" w:rsidRPr="00000000">
          <w:rPr>
            <w:color w:val="000000"/>
            <w:u w:val="none"/>
            <w:rtl w:val="0"/>
          </w:rPr>
          <w:t xml:space="preserve">6 </w:t>
          <w:tab/>
          <w:t xml:space="preserve">McWilliams JM, Zaslavsky AM, Meara E, </w:t>
        </w:r>
      </w:hyperlink>
      <w:hyperlink r:id="rId49">
        <w:r w:rsidDel="00000000" w:rsidR="00000000" w:rsidRPr="00000000">
          <w:rPr>
            <w:i w:val="1"/>
            <w:iCs w:val="1"/>
            <w:color w:val="000000"/>
            <w:u w:val="none"/>
            <w:rtl w:val="0"/>
          </w:rPr>
          <w:t xml:space="preserve">et al.</w:t>
        </w:r>
      </w:hyperlink>
      <w:hyperlink r:id="rId50">
        <w:r w:rsidDel="00000000" w:rsidR="00000000" w:rsidRPr="00000000">
          <w:rPr>
            <w:color w:val="000000"/>
            <w:u w:val="none"/>
            <w:rtl w:val="0"/>
          </w:rPr>
          <w:t xml:space="preserve"> Impact of Medicare coverage on basic clinical services for previously uninsured adults. </w:t>
        </w:r>
      </w:hyperlink>
      <w:hyperlink r:id="rId51">
        <w:r w:rsidDel="00000000" w:rsidR="00000000" w:rsidRPr="00000000">
          <w:rPr>
            <w:i w:val="1"/>
            <w:iCs w:val="1"/>
            <w:color w:val="000000"/>
            <w:u w:val="none"/>
            <w:rtl w:val="0"/>
          </w:rPr>
          <w:t xml:space="preserve">JAMA</w:t>
        </w:r>
      </w:hyperlink>
      <w:hyperlink r:id="rId52">
        <w:r w:rsidDel="00000000" w:rsidR="00000000" w:rsidRPr="00000000">
          <w:rPr>
            <w:color w:val="000000"/>
            <w:u w:val="none"/>
            <w:rtl w:val="0"/>
          </w:rPr>
          <w:t xml:space="preserve"> 2003;</w:t>
        </w:r>
      </w:hyperlink>
      <w:hyperlink r:id="rId53">
        <w:r w:rsidDel="00000000" w:rsidR="00000000" w:rsidRPr="00000000">
          <w:rPr>
            <w:b w:val="1"/>
            <w:bCs w:val="1"/>
            <w:color w:val="000000"/>
            <w:u w:val="none"/>
            <w:rtl w:val="0"/>
          </w:rPr>
          <w:t xml:space="preserve">290</w:t>
        </w:r>
      </w:hyperlink>
      <w:hyperlink r:id="rId54">
        <w:r w:rsidDel="00000000" w:rsidR="00000000" w:rsidRPr="00000000">
          <w:rPr>
            <w:color w:val="000000"/>
            <w:u w:val="none"/>
            <w:rtl w:val="0"/>
          </w:rPr>
          <w:t xml:space="preserve">:757–64. doi:10.1001/jama.290.6.757</w:t>
        </w:r>
      </w:hyperlink>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292" w:right="0" w:hanging="292"/>
        <w:jc w:val="left"/>
        <w:rPr>
          <w:color w:val="000000"/>
          <w:u w:val="none"/>
        </w:rPr>
      </w:pPr>
      <w:hyperlink r:id="rId55">
        <w:r w:rsidDel="00000000" w:rsidR="00000000" w:rsidRPr="00000000">
          <w:rPr>
            <w:color w:val="000000"/>
            <w:u w:val="none"/>
            <w:rtl w:val="0"/>
          </w:rPr>
          <w:t xml:space="preserve">7 </w:t>
          <w:tab/>
          <w:t xml:space="preserve">Buchmueller TC, Grumbach K, Kronick R, </w:t>
        </w:r>
      </w:hyperlink>
      <w:hyperlink r:id="rId56">
        <w:r w:rsidDel="00000000" w:rsidR="00000000" w:rsidRPr="00000000">
          <w:rPr>
            <w:i w:val="1"/>
            <w:iCs w:val="1"/>
            <w:color w:val="000000"/>
            <w:u w:val="none"/>
            <w:rtl w:val="0"/>
          </w:rPr>
          <w:t xml:space="preserve">et al.</w:t>
        </w:r>
      </w:hyperlink>
      <w:hyperlink r:id="rId57">
        <w:r w:rsidDel="00000000" w:rsidR="00000000" w:rsidRPr="00000000">
          <w:rPr>
            <w:color w:val="000000"/>
            <w:u w:val="none"/>
            <w:rtl w:val="0"/>
          </w:rPr>
          <w:t xml:space="preserve"> The effect of health insurance on medical care utilization and implications for insurance expansion: a review of the literature. </w:t>
        </w:r>
      </w:hyperlink>
      <w:hyperlink r:id="rId58">
        <w:r w:rsidDel="00000000" w:rsidR="00000000" w:rsidRPr="00000000">
          <w:rPr>
            <w:i w:val="1"/>
            <w:iCs w:val="1"/>
            <w:color w:val="000000"/>
            <w:u w:val="none"/>
            <w:rtl w:val="0"/>
          </w:rPr>
          <w:t xml:space="preserve">Med Care Res Rev</w:t>
        </w:r>
      </w:hyperlink>
      <w:hyperlink r:id="rId59">
        <w:r w:rsidDel="00000000" w:rsidR="00000000" w:rsidRPr="00000000">
          <w:rPr>
            <w:color w:val="000000"/>
            <w:u w:val="none"/>
            <w:rtl w:val="0"/>
          </w:rPr>
          <w:t xml:space="preserve"> 2005;</w:t>
        </w:r>
      </w:hyperlink>
      <w:hyperlink r:id="rId60">
        <w:r w:rsidDel="00000000" w:rsidR="00000000" w:rsidRPr="00000000">
          <w:rPr>
            <w:b w:val="1"/>
            <w:bCs w:val="1"/>
            <w:color w:val="000000"/>
            <w:u w:val="none"/>
            <w:rtl w:val="0"/>
          </w:rPr>
          <w:t xml:space="preserve">62</w:t>
        </w:r>
      </w:hyperlink>
      <w:hyperlink r:id="rId61">
        <w:r w:rsidDel="00000000" w:rsidR="00000000" w:rsidRPr="00000000">
          <w:rPr>
            <w:color w:val="000000"/>
            <w:u w:val="none"/>
            <w:rtl w:val="0"/>
          </w:rPr>
          <w:t xml:space="preserve">:3–30. doi:10.1177/1077558704271718</w:t>
        </w:r>
      </w:hyperlink>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110" w:before="0" w:line="276" w:lineRule="auto"/>
        <w:ind w:left="292" w:right="0" w:hanging="292"/>
        <w:jc w:val="left"/>
        <w:rPr>
          <w:color w:val="000000"/>
          <w:u w:val="none"/>
        </w:rPr>
      </w:pPr>
      <w:hyperlink r:id="rId62">
        <w:r w:rsidDel="00000000" w:rsidR="00000000" w:rsidRPr="00000000">
          <w:rPr>
            <w:color w:val="000000"/>
            <w:u w:val="none"/>
            <w:rtl w:val="0"/>
          </w:rPr>
          <w:t xml:space="preserve">8 </w:t>
          <w:tab/>
          <w:t xml:space="preserve">Baicker K, Taubman SL, Allen HL, </w:t>
        </w:r>
      </w:hyperlink>
      <w:hyperlink r:id="rId63">
        <w:r w:rsidDel="00000000" w:rsidR="00000000" w:rsidRPr="00000000">
          <w:rPr>
            <w:i w:val="1"/>
            <w:iCs w:val="1"/>
            <w:color w:val="000000"/>
            <w:u w:val="none"/>
            <w:rtl w:val="0"/>
          </w:rPr>
          <w:t xml:space="preserve">et al.</w:t>
        </w:r>
      </w:hyperlink>
      <w:hyperlink r:id="rId64">
        <w:r w:rsidDel="00000000" w:rsidR="00000000" w:rsidRPr="00000000">
          <w:rPr>
            <w:color w:val="000000"/>
            <w:u w:val="none"/>
            <w:rtl w:val="0"/>
          </w:rPr>
          <w:t xml:space="preserve"> The Oregon experiment--effects of Medicaid on clinical outcomes. </w:t>
        </w:r>
      </w:hyperlink>
      <w:hyperlink r:id="rId65">
        <w:r w:rsidDel="00000000" w:rsidR="00000000" w:rsidRPr="00000000">
          <w:rPr>
            <w:i w:val="1"/>
            <w:iCs w:val="1"/>
            <w:color w:val="000000"/>
            <w:u w:val="none"/>
            <w:rtl w:val="0"/>
          </w:rPr>
          <w:t xml:space="preserve">N Engl J Med</w:t>
        </w:r>
      </w:hyperlink>
      <w:hyperlink r:id="rId66">
        <w:r w:rsidDel="00000000" w:rsidR="00000000" w:rsidRPr="00000000">
          <w:rPr>
            <w:color w:val="000000"/>
            <w:u w:val="none"/>
            <w:rtl w:val="0"/>
          </w:rPr>
          <w:t xml:space="preserve"> 2013;</w:t>
        </w:r>
      </w:hyperlink>
      <w:hyperlink r:id="rId67">
        <w:r w:rsidDel="00000000" w:rsidR="00000000" w:rsidRPr="00000000">
          <w:rPr>
            <w:b w:val="1"/>
            <w:bCs w:val="1"/>
            <w:color w:val="000000"/>
            <w:u w:val="none"/>
            <w:rtl w:val="0"/>
          </w:rPr>
          <w:t xml:space="preserve">368</w:t>
        </w:r>
      </w:hyperlink>
      <w:hyperlink r:id="rId68">
        <w:r w:rsidDel="00000000" w:rsidR="00000000" w:rsidRPr="00000000">
          <w:rPr>
            <w:color w:val="000000"/>
            <w:u w:val="none"/>
            <w:rtl w:val="0"/>
          </w:rPr>
          <w:t xml:space="preserve">:1713–22. doi:10.1056/NEJMsa1212321</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lowerLetter"/>
      <w:lvlText w:val="%2."/>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sciwheel.com/work/bibliography/5051930" TargetMode="External"/><Relationship Id="rId42" Type="http://schemas.openxmlformats.org/officeDocument/2006/relationships/hyperlink" Target="https://sciwheel.com/work/bibliography/2388359" TargetMode="External"/><Relationship Id="rId41" Type="http://schemas.openxmlformats.org/officeDocument/2006/relationships/hyperlink" Target="https://sciwheel.com/work/bibliography/2388359" TargetMode="External"/><Relationship Id="rId44" Type="http://schemas.openxmlformats.org/officeDocument/2006/relationships/hyperlink" Target="https://sciwheel.com/work/bibliography/2388359" TargetMode="External"/><Relationship Id="rId43" Type="http://schemas.openxmlformats.org/officeDocument/2006/relationships/hyperlink" Target="https://sciwheel.com/work/bibliography/2388359" TargetMode="External"/><Relationship Id="rId46" Type="http://schemas.openxmlformats.org/officeDocument/2006/relationships/hyperlink" Target="https://sciwheel.com/work/bibliography/2388359" TargetMode="External"/><Relationship Id="rId45" Type="http://schemas.openxmlformats.org/officeDocument/2006/relationships/hyperlink" Target="https://sciwheel.com/work/bibliography/238835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iwheel.com/work/citation?ids=5399100,5051930&amp;pre=&amp;pre=&amp;suf=&amp;suf=&amp;sa=0,0" TargetMode="External"/><Relationship Id="rId48" Type="http://schemas.openxmlformats.org/officeDocument/2006/relationships/hyperlink" Target="https://sciwheel.com/work/bibliography/4799808" TargetMode="External"/><Relationship Id="rId47" Type="http://schemas.openxmlformats.org/officeDocument/2006/relationships/hyperlink" Target="https://sciwheel.com/work/bibliography/2388359" TargetMode="External"/><Relationship Id="rId49" Type="http://schemas.openxmlformats.org/officeDocument/2006/relationships/hyperlink" Target="https://sciwheel.com/work/bibliography/4799808"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sciwheel.com/work/citation?ids=7614670&amp;pre=&amp;suf=&amp;sa=0" TargetMode="External"/><Relationship Id="rId8" Type="http://schemas.openxmlformats.org/officeDocument/2006/relationships/hyperlink" Target="https://sciwheel.com/work/citation?ids=5843599&amp;pre=&amp;suf=&amp;sa=0" TargetMode="External"/><Relationship Id="rId31" Type="http://schemas.openxmlformats.org/officeDocument/2006/relationships/hyperlink" Target="https://sciwheel.com/work/bibliography/5399100" TargetMode="External"/><Relationship Id="rId30" Type="http://schemas.openxmlformats.org/officeDocument/2006/relationships/hyperlink" Target="https://sciwheel.com/work/bibliography/5399100" TargetMode="External"/><Relationship Id="rId33" Type="http://schemas.openxmlformats.org/officeDocument/2006/relationships/hyperlink" Target="https://sciwheel.com/work/bibliography/5399100" TargetMode="External"/><Relationship Id="rId32" Type="http://schemas.openxmlformats.org/officeDocument/2006/relationships/hyperlink" Target="https://sciwheel.com/work/bibliography/5399100" TargetMode="External"/><Relationship Id="rId35" Type="http://schemas.openxmlformats.org/officeDocument/2006/relationships/hyperlink" Target="https://sciwheel.com/work/bibliography/5051930" TargetMode="External"/><Relationship Id="rId34" Type="http://schemas.openxmlformats.org/officeDocument/2006/relationships/hyperlink" Target="https://sciwheel.com/work/bibliography/5051930" TargetMode="External"/><Relationship Id="rId37" Type="http://schemas.openxmlformats.org/officeDocument/2006/relationships/hyperlink" Target="https://sciwheel.com/work/bibliography/5051930" TargetMode="External"/><Relationship Id="rId36" Type="http://schemas.openxmlformats.org/officeDocument/2006/relationships/hyperlink" Target="https://sciwheel.com/work/bibliography/5051930" TargetMode="External"/><Relationship Id="rId39" Type="http://schemas.openxmlformats.org/officeDocument/2006/relationships/hyperlink" Target="https://sciwheel.com/work/bibliography/5051930" TargetMode="External"/><Relationship Id="rId38" Type="http://schemas.openxmlformats.org/officeDocument/2006/relationships/hyperlink" Target="https://sciwheel.com/work/bibliography/5051930" TargetMode="External"/><Relationship Id="rId62" Type="http://schemas.openxmlformats.org/officeDocument/2006/relationships/hyperlink" Target="https://sciwheel.com/work/bibliography/743011" TargetMode="External"/><Relationship Id="rId61" Type="http://schemas.openxmlformats.org/officeDocument/2006/relationships/hyperlink" Target="https://sciwheel.com/work/bibliography/3362368" TargetMode="External"/><Relationship Id="rId20" Type="http://schemas.openxmlformats.org/officeDocument/2006/relationships/hyperlink" Target="https://sciwheel.com/work/bibliography/5843599" TargetMode="External"/><Relationship Id="rId64" Type="http://schemas.openxmlformats.org/officeDocument/2006/relationships/hyperlink" Target="https://sciwheel.com/work/bibliography/743011" TargetMode="External"/><Relationship Id="rId63" Type="http://schemas.openxmlformats.org/officeDocument/2006/relationships/hyperlink" Target="https://sciwheel.com/work/bibliography/743011" TargetMode="External"/><Relationship Id="rId22" Type="http://schemas.openxmlformats.org/officeDocument/2006/relationships/hyperlink" Target="https://sciwheel.com/work/bibliography/5843599" TargetMode="External"/><Relationship Id="rId66" Type="http://schemas.openxmlformats.org/officeDocument/2006/relationships/hyperlink" Target="https://sciwheel.com/work/bibliography/743011" TargetMode="External"/><Relationship Id="rId21" Type="http://schemas.openxmlformats.org/officeDocument/2006/relationships/hyperlink" Target="https://sciwheel.com/work/bibliography/5843599" TargetMode="External"/><Relationship Id="rId65" Type="http://schemas.openxmlformats.org/officeDocument/2006/relationships/hyperlink" Target="https://sciwheel.com/work/bibliography/743011" TargetMode="External"/><Relationship Id="rId24" Type="http://schemas.openxmlformats.org/officeDocument/2006/relationships/hyperlink" Target="https://sciwheel.com/work/bibliography/5843599" TargetMode="External"/><Relationship Id="rId68" Type="http://schemas.openxmlformats.org/officeDocument/2006/relationships/hyperlink" Target="https://sciwheel.com/work/bibliography/743011" TargetMode="External"/><Relationship Id="rId23" Type="http://schemas.openxmlformats.org/officeDocument/2006/relationships/hyperlink" Target="https://sciwheel.com/work/bibliography/5843599" TargetMode="External"/><Relationship Id="rId67" Type="http://schemas.openxmlformats.org/officeDocument/2006/relationships/hyperlink" Target="https://sciwheel.com/work/bibliography/743011" TargetMode="External"/><Relationship Id="rId60" Type="http://schemas.openxmlformats.org/officeDocument/2006/relationships/hyperlink" Target="https://sciwheel.com/work/bibliography/3362368" TargetMode="External"/><Relationship Id="rId26" Type="http://schemas.openxmlformats.org/officeDocument/2006/relationships/hyperlink" Target="https://sciwheel.com/work/bibliography/5843599" TargetMode="External"/><Relationship Id="rId25" Type="http://schemas.openxmlformats.org/officeDocument/2006/relationships/hyperlink" Target="https://sciwheel.com/work/bibliography/5843599" TargetMode="External"/><Relationship Id="rId28" Type="http://schemas.openxmlformats.org/officeDocument/2006/relationships/hyperlink" Target="https://sciwheel.com/work/bibliography/5399100" TargetMode="External"/><Relationship Id="rId27" Type="http://schemas.openxmlformats.org/officeDocument/2006/relationships/hyperlink" Target="https://sciwheel.com/work/bibliography/5399100" TargetMode="External"/><Relationship Id="rId29" Type="http://schemas.openxmlformats.org/officeDocument/2006/relationships/hyperlink" Target="https://sciwheel.com/work/bibliography/5399100" TargetMode="External"/><Relationship Id="rId51" Type="http://schemas.openxmlformats.org/officeDocument/2006/relationships/hyperlink" Target="https://sciwheel.com/work/bibliography/4799808" TargetMode="External"/><Relationship Id="rId50" Type="http://schemas.openxmlformats.org/officeDocument/2006/relationships/hyperlink" Target="https://sciwheel.com/work/bibliography/4799808" TargetMode="External"/><Relationship Id="rId53" Type="http://schemas.openxmlformats.org/officeDocument/2006/relationships/hyperlink" Target="https://sciwheel.com/work/bibliography/4799808" TargetMode="External"/><Relationship Id="rId52" Type="http://schemas.openxmlformats.org/officeDocument/2006/relationships/hyperlink" Target="https://sciwheel.com/work/bibliography/4799808" TargetMode="External"/><Relationship Id="rId11" Type="http://schemas.openxmlformats.org/officeDocument/2006/relationships/hyperlink" Target="https://sciwheel.com/work/citation?ids=4799808,3362368,743011&amp;pre=&amp;pre=&amp;pre=&amp;suf=&amp;suf=&amp;suf=&amp;sa=0,0,0" TargetMode="External"/><Relationship Id="rId55" Type="http://schemas.openxmlformats.org/officeDocument/2006/relationships/hyperlink" Target="https://sciwheel.com/work/bibliography/3362368" TargetMode="External"/><Relationship Id="rId10" Type="http://schemas.openxmlformats.org/officeDocument/2006/relationships/hyperlink" Target="https://sciwheel.com/work/citation?ids=2388359&amp;pre=&amp;suf=&amp;sa=0" TargetMode="External"/><Relationship Id="rId54" Type="http://schemas.openxmlformats.org/officeDocument/2006/relationships/hyperlink" Target="https://sciwheel.com/work/bibliography/4799808" TargetMode="External"/><Relationship Id="rId13" Type="http://schemas.openxmlformats.org/officeDocument/2006/relationships/hyperlink" Target="https://sciwheel.com/work/bibliography/7614670" TargetMode="External"/><Relationship Id="rId57" Type="http://schemas.openxmlformats.org/officeDocument/2006/relationships/hyperlink" Target="https://sciwheel.com/work/bibliography/3362368" TargetMode="External"/><Relationship Id="rId12" Type="http://schemas.openxmlformats.org/officeDocument/2006/relationships/hyperlink" Target="https://sciwheel.com/work/bibliography" TargetMode="External"/><Relationship Id="rId56" Type="http://schemas.openxmlformats.org/officeDocument/2006/relationships/hyperlink" Target="https://sciwheel.com/work/bibliography/3362368" TargetMode="External"/><Relationship Id="rId15" Type="http://schemas.openxmlformats.org/officeDocument/2006/relationships/hyperlink" Target="https://sciwheel.com/work/bibliography/7614670" TargetMode="External"/><Relationship Id="rId59" Type="http://schemas.openxmlformats.org/officeDocument/2006/relationships/hyperlink" Target="https://sciwheel.com/work/bibliography/3362368" TargetMode="External"/><Relationship Id="rId14" Type="http://schemas.openxmlformats.org/officeDocument/2006/relationships/hyperlink" Target="https://sciwheel.com/work/bibliography/7614670" TargetMode="External"/><Relationship Id="rId58" Type="http://schemas.openxmlformats.org/officeDocument/2006/relationships/hyperlink" Target="https://sciwheel.com/work/bibliography/3362368" TargetMode="External"/><Relationship Id="rId17" Type="http://schemas.openxmlformats.org/officeDocument/2006/relationships/hyperlink" Target="https://sciwheel.com/work/bibliography/7614670" TargetMode="External"/><Relationship Id="rId16" Type="http://schemas.openxmlformats.org/officeDocument/2006/relationships/hyperlink" Target="https://sciwheel.com/work/bibliography/7614670" TargetMode="External"/><Relationship Id="rId19" Type="http://schemas.openxmlformats.org/officeDocument/2006/relationships/hyperlink" Target="https://sciwheel.com/work/bibliography/7614670" TargetMode="External"/><Relationship Id="rId18" Type="http://schemas.openxmlformats.org/officeDocument/2006/relationships/hyperlink" Target="https://sciwheel.com/work/bibliography/76146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