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7074" w14:textId="65DADD85" w:rsidR="00E03A47" w:rsidRDefault="00B17563">
      <w:r w:rsidRPr="00B17563">
        <w:t>I plan to keep the site simple. I will make the text bigger and easier to see, but everything mechanically works.</w:t>
      </w:r>
    </w:p>
    <w:sectPr w:rsidR="00E03A47" w:rsidSect="0084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63"/>
    <w:rsid w:val="00846184"/>
    <w:rsid w:val="00B17563"/>
    <w:rsid w:val="00E0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5EEE"/>
  <w15:chartTrackingRefBased/>
  <w15:docId w15:val="{120BF5A2-C299-1543-82A0-1DF361FE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Benjamin</dc:creator>
  <cp:keywords/>
  <dc:description/>
  <cp:lastModifiedBy>Bailey, Benjamin</cp:lastModifiedBy>
  <cp:revision>1</cp:revision>
  <dcterms:created xsi:type="dcterms:W3CDTF">2021-11-29T21:23:00Z</dcterms:created>
  <dcterms:modified xsi:type="dcterms:W3CDTF">2021-11-29T21:24:00Z</dcterms:modified>
</cp:coreProperties>
</file>