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0D8E5" w14:textId="006CCB11" w:rsidR="002A2999" w:rsidRPr="008812B5" w:rsidRDefault="003149B0" w:rsidP="00F447AE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 w:rsidRPr="00837498"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A1: x86 and x64 architectures and assembly languages</w:t>
      </w:r>
      <w:r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 </w:t>
      </w:r>
    </w:p>
    <w:p w14:paraId="172DB88A" w14:textId="0B2DD46B" w:rsidR="002A2999" w:rsidRDefault="007C40D1" w:rsidP="00F447AE">
      <w:pPr>
        <w:pStyle w:val="Heading1"/>
        <w:spacing w:beforeAutospacing="1" w:after="100" w:afterAutospacing="1" w:line="240" w:lineRule="auto"/>
      </w:pPr>
      <w:r>
        <w:t>Exploring Assembly Language</w:t>
      </w:r>
    </w:p>
    <w:p w14:paraId="783D4055" w14:textId="69814924" w:rsidR="005233DE" w:rsidRPr="005233DE" w:rsidRDefault="005233DE" w:rsidP="00F447AE">
      <w:pPr>
        <w:spacing w:beforeAutospacing="1" w:after="100" w:afterAutospacing="1" w:line="240" w:lineRule="auto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>Lab Description:</w:t>
      </w:r>
      <w:r w:rsidR="00F203FE">
        <w:rPr>
          <w:b/>
          <w:sz w:val="24"/>
          <w:szCs w:val="24"/>
        </w:rPr>
        <w:t xml:space="preserve"> </w:t>
      </w:r>
      <w:r w:rsidR="007C40D1">
        <w:rPr>
          <w:sz w:val="24"/>
          <w:szCs w:val="24"/>
        </w:rPr>
        <w:t xml:space="preserve">The objective of this lab is to </w:t>
      </w:r>
      <w:r w:rsidR="00A34D2B">
        <w:rPr>
          <w:sz w:val="24"/>
          <w:szCs w:val="24"/>
        </w:rPr>
        <w:t xml:space="preserve">demonstrate mastery of the prerequisite material by extending </w:t>
      </w:r>
      <w:r w:rsidR="007C40D1">
        <w:rPr>
          <w:sz w:val="24"/>
          <w:szCs w:val="24"/>
        </w:rPr>
        <w:t>the assembly language concepts discussed in class to create a new functional product that meets</w:t>
      </w:r>
      <w:r w:rsidR="00850A4E">
        <w:rPr>
          <w:sz w:val="24"/>
          <w:szCs w:val="24"/>
        </w:rPr>
        <w:t xml:space="preserve"> the student’s self-defined</w:t>
      </w:r>
      <w:r w:rsidR="007C40D1">
        <w:rPr>
          <w:sz w:val="24"/>
          <w:szCs w:val="24"/>
        </w:rPr>
        <w:t xml:space="preserve"> requirements</w:t>
      </w:r>
      <w:r>
        <w:rPr>
          <w:sz w:val="24"/>
          <w:szCs w:val="24"/>
        </w:rPr>
        <w:t>.</w:t>
      </w:r>
      <w:r w:rsidR="00F203FE">
        <w:rPr>
          <w:sz w:val="24"/>
          <w:szCs w:val="24"/>
        </w:rPr>
        <w:t xml:space="preserve"> </w:t>
      </w:r>
    </w:p>
    <w:p w14:paraId="25EF2CC7" w14:textId="53931F27" w:rsidR="002A2999" w:rsidRDefault="002A2999" w:rsidP="00F447AE">
      <w:pPr>
        <w:spacing w:beforeAutospacing="1" w:after="100" w:afterAutospacing="1" w:line="240" w:lineRule="auto"/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7C40D1">
        <w:rPr>
          <w:sz w:val="24"/>
          <w:szCs w:val="24"/>
        </w:rPr>
        <w:t>This is intended to be an interactive lab with the instructor providing guidance to extend student demonstrations of the prerequisite k</w:t>
      </w:r>
      <w:bookmarkStart w:id="1" w:name="_GoBack"/>
      <w:bookmarkEnd w:id="1"/>
      <w:r w:rsidR="007C40D1">
        <w:rPr>
          <w:sz w:val="24"/>
          <w:szCs w:val="24"/>
        </w:rPr>
        <w:t>nowledge of assembly language</w:t>
      </w:r>
      <w:r>
        <w:rPr>
          <w:sz w:val="24"/>
          <w:szCs w:val="24"/>
        </w:rPr>
        <w:t xml:space="preserve">. </w:t>
      </w:r>
      <w:r w:rsidR="007C40D1">
        <w:rPr>
          <w:sz w:val="24"/>
          <w:szCs w:val="24"/>
        </w:rPr>
        <w:t>The exercises can be created and run on the machine of choice for students.</w:t>
      </w:r>
      <w:r w:rsidR="00F203FE">
        <w:rPr>
          <w:sz w:val="24"/>
          <w:szCs w:val="24"/>
        </w:rPr>
        <w:t xml:space="preserve"> </w:t>
      </w:r>
      <w:r w:rsidR="007C40D1">
        <w:rPr>
          <w:sz w:val="24"/>
          <w:szCs w:val="24"/>
        </w:rPr>
        <w:t>In addition, they can be created and run in the SRE class virtual environment</w:t>
      </w:r>
      <w:r w:rsidR="008B6969">
        <w:rPr>
          <w:sz w:val="24"/>
          <w:szCs w:val="24"/>
        </w:rPr>
        <w:t>, which would allow instructors to view/step-in to the student environment even when not co-located</w:t>
      </w:r>
      <w:r w:rsidR="007C40D1">
        <w:rPr>
          <w:sz w:val="24"/>
          <w:szCs w:val="24"/>
        </w:rPr>
        <w:t>.</w:t>
      </w:r>
      <w:r w:rsidR="00F203FE">
        <w:rPr>
          <w:sz w:val="24"/>
          <w:szCs w:val="24"/>
        </w:rPr>
        <w:t xml:space="preserve"> </w:t>
      </w:r>
    </w:p>
    <w:p w14:paraId="24B2B93A" w14:textId="65DF5281" w:rsidR="008812B5" w:rsidRPr="007C1F28" w:rsidRDefault="008812B5" w:rsidP="00F447AE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 1</w:t>
      </w:r>
    </w:p>
    <w:p w14:paraId="4FEEC578" w14:textId="71DD6C7F" w:rsidR="008812B5" w:rsidRPr="0020119C" w:rsidRDefault="007C40D1" w:rsidP="00F447AE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Write a short program (either in assembly or using inline assembly) that uses three instruction</w:t>
      </w:r>
      <w:r w:rsidR="00A34D2B">
        <w:rPr>
          <w:sz w:val="24"/>
          <w:szCs w:val="24"/>
        </w:rPr>
        <w:t>s</w:t>
      </w:r>
      <w:r>
        <w:rPr>
          <w:sz w:val="24"/>
          <w:szCs w:val="24"/>
        </w:rPr>
        <w:t xml:space="preserve"> from the </w:t>
      </w:r>
      <w:r w:rsidR="00A34D2B">
        <w:rPr>
          <w:sz w:val="24"/>
          <w:szCs w:val="24"/>
        </w:rPr>
        <w:t xml:space="preserve">Intel </w:t>
      </w:r>
      <w:r>
        <w:rPr>
          <w:sz w:val="24"/>
          <w:szCs w:val="24"/>
        </w:rPr>
        <w:t>manual that were not use</w:t>
      </w:r>
      <w:r w:rsidR="00A34D2B">
        <w:rPr>
          <w:sz w:val="24"/>
          <w:szCs w:val="24"/>
        </w:rPr>
        <w:t>d in the in-class demonstrations</w:t>
      </w:r>
      <w:r>
        <w:rPr>
          <w:sz w:val="24"/>
          <w:szCs w:val="24"/>
        </w:rPr>
        <w:t>.</w:t>
      </w:r>
    </w:p>
    <w:p w14:paraId="1329E06F" w14:textId="0903C109" w:rsidR="002A2999" w:rsidRPr="007C1F28" w:rsidRDefault="002A2999" w:rsidP="00F447AE">
      <w:pPr>
        <w:pBdr>
          <w:top w:val="single" w:sz="6" w:space="1" w:color="1CADE4"/>
        </w:pBd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EXERCISE/STEP</w:t>
      </w:r>
      <w:r w:rsidRPr="007C1F2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</w:t>
      </w:r>
    </w:p>
    <w:p w14:paraId="233B92A8" w14:textId="74FB0FBB" w:rsidR="007C40D1" w:rsidRPr="0020119C" w:rsidRDefault="007C40D1" w:rsidP="00F447AE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Optional – If you have remaining lab time, complete the assignment for the other version (assembly/inline</w:t>
      </w:r>
      <w:r w:rsidR="00A34D2B">
        <w:rPr>
          <w:sz w:val="24"/>
          <w:szCs w:val="24"/>
        </w:rPr>
        <w:t>; x64/x86</w:t>
      </w:r>
      <w:r>
        <w:rPr>
          <w:sz w:val="24"/>
          <w:szCs w:val="24"/>
        </w:rPr>
        <w:t>) using three new instructions from the manual that were not used in the in-class demonstration</w:t>
      </w:r>
      <w:r w:rsidR="00A34D2B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843221" w14:textId="67F2607E" w:rsidR="002A2999" w:rsidRDefault="002A2999" w:rsidP="00F447AE">
      <w:pPr>
        <w:pStyle w:val="Heading1"/>
        <w:spacing w:beforeAutospacing="1" w:after="100" w:afterAutospacing="1" w:line="240" w:lineRule="auto"/>
      </w:pPr>
      <w:r w:rsidRPr="00517993">
        <w:t>What to submit</w:t>
      </w:r>
      <w:r>
        <w:t xml:space="preserve"> </w:t>
      </w:r>
    </w:p>
    <w:p w14:paraId="5D6A16D5" w14:textId="2B8BAE53" w:rsidR="00A34D2B" w:rsidRDefault="007C40D1" w:rsidP="00F447AE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When you have completed your program(s), you should walkthrough it with your instructor</w:t>
      </w:r>
      <w:r w:rsidR="00A34D2B">
        <w:rPr>
          <w:sz w:val="24"/>
          <w:szCs w:val="24"/>
        </w:rPr>
        <w:t xml:space="preserve">, explaining the use of the architectural features and </w:t>
      </w:r>
      <w:r w:rsidR="00AF72A1">
        <w:rPr>
          <w:sz w:val="24"/>
          <w:szCs w:val="24"/>
        </w:rPr>
        <w:t>instruction</w:t>
      </w:r>
      <w:r w:rsidR="00A34D2B">
        <w:rPr>
          <w:sz w:val="24"/>
          <w:szCs w:val="24"/>
        </w:rPr>
        <w:t xml:space="preserve"> flow of your program</w:t>
      </w:r>
      <w:r>
        <w:rPr>
          <w:sz w:val="24"/>
          <w:szCs w:val="24"/>
        </w:rPr>
        <w:t>.</w:t>
      </w:r>
      <w:r w:rsidR="00A34D2B">
        <w:rPr>
          <w:sz w:val="24"/>
          <w:szCs w:val="24"/>
        </w:rPr>
        <w:t xml:space="preserve"> </w:t>
      </w:r>
    </w:p>
    <w:p w14:paraId="3840CACD" w14:textId="744B85D2" w:rsidR="00A34D2B" w:rsidRPr="00AF72A1" w:rsidRDefault="00A34D2B" w:rsidP="00F447AE">
      <w:pPr>
        <w:spacing w:beforeAutospacing="1" w:after="100" w:afterAutospacing="1" w:line="240" w:lineRule="auto"/>
        <w:rPr>
          <w:b/>
          <w:sz w:val="24"/>
          <w:szCs w:val="24"/>
        </w:rPr>
      </w:pPr>
      <w:r w:rsidRPr="00AF72A1">
        <w:rPr>
          <w:b/>
          <w:sz w:val="24"/>
          <w:szCs w:val="24"/>
        </w:rPr>
        <w:t xml:space="preserve">Options – </w:t>
      </w:r>
    </w:p>
    <w:p w14:paraId="53841AD7" w14:textId="28B0EBFF" w:rsidR="002A2999" w:rsidRDefault="00A34D2B" w:rsidP="00F447AE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Instructors can have the students walk through their programs for the entire class.</w:t>
      </w:r>
    </w:p>
    <w:p w14:paraId="1059BAA9" w14:textId="3B593DC8" w:rsidR="00A34D2B" w:rsidRDefault="00A34D2B" w:rsidP="00F447AE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Instructors can assign instructions for the students to use to minimize overlap.</w:t>
      </w:r>
    </w:p>
    <w:p w14:paraId="2972FCCE" w14:textId="24E637B3" w:rsidR="00A34D2B" w:rsidRDefault="00A34D2B" w:rsidP="00F447AE">
      <w:pPr>
        <w:spacing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Instructors could add extension assignments for students who have mastered this material.</w:t>
      </w:r>
    </w:p>
    <w:p w14:paraId="43BCE853" w14:textId="28AB6FBC" w:rsidR="00A34D2B" w:rsidRPr="0020119C" w:rsidRDefault="00A34D2B" w:rsidP="00F447AE">
      <w:pPr>
        <w:spacing w:beforeAutospacing="1" w:after="100" w:afterAutospacing="1" w:line="240" w:lineRule="auto"/>
        <w:rPr>
          <w:rFonts w:cs="Calibri"/>
          <w:bCs/>
          <w:sz w:val="24"/>
          <w:szCs w:val="24"/>
        </w:rPr>
      </w:pPr>
      <w:r>
        <w:rPr>
          <w:sz w:val="24"/>
          <w:szCs w:val="24"/>
        </w:rPr>
        <w:t>Instructors could add deficiency assignments for student who demonstrate gaps or weaknesses with this prerequisite content</w:t>
      </w:r>
      <w:r w:rsidR="00AF72A1">
        <w:rPr>
          <w:sz w:val="24"/>
          <w:szCs w:val="24"/>
        </w:rPr>
        <w:t xml:space="preserve"> including detailed register and flow walkthroughs</w:t>
      </w:r>
      <w:r>
        <w:rPr>
          <w:sz w:val="24"/>
          <w:szCs w:val="24"/>
        </w:rPr>
        <w:t>.</w:t>
      </w:r>
    </w:p>
    <w:sectPr w:rsidR="00A34D2B" w:rsidRPr="0020119C" w:rsidSect="0020324C">
      <w:footerReference w:type="default" r:id="rId7"/>
      <w:headerReference w:type="first" r:id="rId8"/>
      <w:footerReference w:type="first" r:id="rId9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3DC69" w14:textId="77777777" w:rsidR="0052333E" w:rsidRDefault="0052333E">
      <w:r>
        <w:separator/>
      </w:r>
    </w:p>
  </w:endnote>
  <w:endnote w:type="continuationSeparator" w:id="0">
    <w:p w14:paraId="4513A2E7" w14:textId="77777777" w:rsidR="0052333E" w:rsidRDefault="0052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9204E" w14:textId="6C301E8C" w:rsidR="002A2999" w:rsidRDefault="0052333E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F447AE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165F0BBE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03FE">
      <w:rPr>
        <w:rFonts w:ascii="Calibri" w:hAnsi="Calibri"/>
        <w:sz w:val="14"/>
      </w:rPr>
      <w:t xml:space="preserve">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75BD" w14:textId="77CB8A1B" w:rsidR="002A2999" w:rsidRDefault="0052333E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1A8C884E" w14:textId="0A273377" w:rsidR="002A2999" w:rsidRDefault="00DE4409" w:rsidP="00DE440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2061CE8" wp14:editId="7F8FBE5A">
          <wp:extent cx="673100" cy="241300"/>
          <wp:effectExtent l="0" t="0" r="12700" b="12700"/>
          <wp:docPr id="1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03FE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>.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F12B8" w14:textId="77777777" w:rsidR="0052333E" w:rsidRDefault="0052333E">
      <w:r>
        <w:separator/>
      </w:r>
    </w:p>
  </w:footnote>
  <w:footnote w:type="continuationSeparator" w:id="0">
    <w:p w14:paraId="301541C3" w14:textId="77777777" w:rsidR="0052333E" w:rsidRDefault="00523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9"/>
  </w:num>
  <w:num w:numId="12">
    <w:abstractNumId w:val="1"/>
  </w:num>
  <w:num w:numId="13">
    <w:abstractNumId w:val="1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D4"/>
    <w:rsid w:val="00006B32"/>
    <w:rsid w:val="00010706"/>
    <w:rsid w:val="000211A1"/>
    <w:rsid w:val="0009425A"/>
    <w:rsid w:val="000A4BDE"/>
    <w:rsid w:val="000D6E7E"/>
    <w:rsid w:val="000F2971"/>
    <w:rsid w:val="000F3AD6"/>
    <w:rsid w:val="001242F6"/>
    <w:rsid w:val="001E68C2"/>
    <w:rsid w:val="0020119C"/>
    <w:rsid w:val="0020324C"/>
    <w:rsid w:val="00226247"/>
    <w:rsid w:val="002A2999"/>
    <w:rsid w:val="002C4B43"/>
    <w:rsid w:val="002E41EC"/>
    <w:rsid w:val="002E7E76"/>
    <w:rsid w:val="002F2CEF"/>
    <w:rsid w:val="00313533"/>
    <w:rsid w:val="003149B0"/>
    <w:rsid w:val="0032640A"/>
    <w:rsid w:val="00347B71"/>
    <w:rsid w:val="003C4E7E"/>
    <w:rsid w:val="003C57A9"/>
    <w:rsid w:val="00403860"/>
    <w:rsid w:val="00404576"/>
    <w:rsid w:val="004B0A21"/>
    <w:rsid w:val="004B1E02"/>
    <w:rsid w:val="0051152D"/>
    <w:rsid w:val="0051761D"/>
    <w:rsid w:val="00517993"/>
    <w:rsid w:val="005221D0"/>
    <w:rsid w:val="0052333E"/>
    <w:rsid w:val="005233DE"/>
    <w:rsid w:val="0052471D"/>
    <w:rsid w:val="00545D68"/>
    <w:rsid w:val="005B588F"/>
    <w:rsid w:val="005E329B"/>
    <w:rsid w:val="00637983"/>
    <w:rsid w:val="00643963"/>
    <w:rsid w:val="00663D33"/>
    <w:rsid w:val="006D3E1E"/>
    <w:rsid w:val="006E378B"/>
    <w:rsid w:val="006E392E"/>
    <w:rsid w:val="00714366"/>
    <w:rsid w:val="007352F3"/>
    <w:rsid w:val="00751B0B"/>
    <w:rsid w:val="007B5098"/>
    <w:rsid w:val="007C1F28"/>
    <w:rsid w:val="007C40D1"/>
    <w:rsid w:val="008128A3"/>
    <w:rsid w:val="008308D9"/>
    <w:rsid w:val="00850A4E"/>
    <w:rsid w:val="008678B8"/>
    <w:rsid w:val="008812B5"/>
    <w:rsid w:val="008B6969"/>
    <w:rsid w:val="008C72D2"/>
    <w:rsid w:val="008C7E92"/>
    <w:rsid w:val="008D5430"/>
    <w:rsid w:val="0092482E"/>
    <w:rsid w:val="0095227A"/>
    <w:rsid w:val="0096469A"/>
    <w:rsid w:val="009B1AE2"/>
    <w:rsid w:val="00A02C4C"/>
    <w:rsid w:val="00A34D2B"/>
    <w:rsid w:val="00A34F08"/>
    <w:rsid w:val="00A517CC"/>
    <w:rsid w:val="00A565F1"/>
    <w:rsid w:val="00A621B6"/>
    <w:rsid w:val="00A76C1E"/>
    <w:rsid w:val="00A7799E"/>
    <w:rsid w:val="00AF72A1"/>
    <w:rsid w:val="00B10FD5"/>
    <w:rsid w:val="00B11EB6"/>
    <w:rsid w:val="00B71E53"/>
    <w:rsid w:val="00B805C4"/>
    <w:rsid w:val="00BA6B8E"/>
    <w:rsid w:val="00BB7A64"/>
    <w:rsid w:val="00BC3835"/>
    <w:rsid w:val="00BE6ED4"/>
    <w:rsid w:val="00C06445"/>
    <w:rsid w:val="00C228D3"/>
    <w:rsid w:val="00C27DAD"/>
    <w:rsid w:val="00CC184F"/>
    <w:rsid w:val="00CD551A"/>
    <w:rsid w:val="00D07D29"/>
    <w:rsid w:val="00D37AD7"/>
    <w:rsid w:val="00D40DB9"/>
    <w:rsid w:val="00D71312"/>
    <w:rsid w:val="00D73DE0"/>
    <w:rsid w:val="00D86D64"/>
    <w:rsid w:val="00DC0C38"/>
    <w:rsid w:val="00DD03EF"/>
    <w:rsid w:val="00DE4409"/>
    <w:rsid w:val="00DF2652"/>
    <w:rsid w:val="00E13F36"/>
    <w:rsid w:val="00E314A3"/>
    <w:rsid w:val="00E82CDF"/>
    <w:rsid w:val="00EA1AA1"/>
    <w:rsid w:val="00EB4C8E"/>
    <w:rsid w:val="00EB5F36"/>
    <w:rsid w:val="00EC43F9"/>
    <w:rsid w:val="00EC6AF1"/>
    <w:rsid w:val="00ED65F5"/>
    <w:rsid w:val="00EE1317"/>
    <w:rsid w:val="00EE1FD8"/>
    <w:rsid w:val="00F203FE"/>
    <w:rsid w:val="00F447AE"/>
    <w:rsid w:val="00F652FA"/>
    <w:rsid w:val="00F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DBBDD248-2672-4F4B-B915-7A5E8C7E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34F08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34F08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34F08"/>
    <w:rPr>
      <w:b/>
      <w:i/>
      <w:caps/>
      <w:color w:val="FFFFFF"/>
      <w:spacing w:val="15"/>
      <w:sz w:val="3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34F08"/>
    <w:rPr>
      <w:b/>
      <w:i/>
      <w:caps/>
      <w:color w:val="FFFFFF"/>
      <w:spacing w:val="15"/>
      <w:sz w:val="32"/>
      <w:szCs w:val="28"/>
      <w:shd w:val="clear" w:color="auto" w:fill="C6460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A64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C5 MS Word Template Accessible</vt:lpstr>
      <vt:lpstr>Exploring Assembly Language</vt:lpstr>
      <vt:lpstr>    What to submit </vt:lpstr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Johnston, Peter</cp:lastModifiedBy>
  <cp:revision>12</cp:revision>
  <cp:lastPrinted>2017-07-09T04:13:00Z</cp:lastPrinted>
  <dcterms:created xsi:type="dcterms:W3CDTF">2018-02-27T15:27:00Z</dcterms:created>
  <dcterms:modified xsi:type="dcterms:W3CDTF">2019-12-17T16:03:00Z</dcterms:modified>
</cp:coreProperties>
</file>