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78D2" w14:textId="1C75E464" w:rsidR="00A23D85" w:rsidRDefault="00A23D85" w:rsidP="00A87DBD">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d5</w:t>
      </w:r>
      <w:r w:rsidR="00837498" w:rsidRPr="00D51818">
        <w:rPr>
          <w:rFonts w:ascii="Calibri" w:eastAsiaTheme="majorEastAsia" w:hAnsi="Calibri" w:cstheme="majorBidi"/>
          <w:caps/>
          <w:spacing w:val="10"/>
          <w:sz w:val="52"/>
          <w:szCs w:val="52"/>
        </w:rPr>
        <w:t xml:space="preserve">: </w:t>
      </w:r>
      <w:r w:rsidR="000B37AE">
        <w:rPr>
          <w:rFonts w:ascii="Calibri" w:eastAsiaTheme="majorEastAsia" w:hAnsi="Calibri" w:cstheme="majorBidi"/>
          <w:caps/>
          <w:spacing w:val="10"/>
          <w:sz w:val="52"/>
          <w:szCs w:val="52"/>
        </w:rPr>
        <w:t>Dynamic</w:t>
      </w:r>
      <w:r w:rsidR="00FF37B2">
        <w:rPr>
          <w:rFonts w:ascii="Calibri" w:eastAsiaTheme="majorEastAsia" w:hAnsi="Calibri" w:cstheme="majorBidi"/>
          <w:caps/>
          <w:spacing w:val="10"/>
          <w:sz w:val="52"/>
          <w:szCs w:val="52"/>
        </w:rPr>
        <w:t xml:space="preserve"> analysis for binary</w:t>
      </w:r>
      <w:r w:rsidR="009411D6">
        <w:rPr>
          <w:rFonts w:ascii="Calibri" w:eastAsiaTheme="majorEastAsia" w:hAnsi="Calibri" w:cstheme="majorBidi"/>
          <w:caps/>
          <w:spacing w:val="10"/>
          <w:sz w:val="52"/>
          <w:szCs w:val="52"/>
        </w:rPr>
        <w:t xml:space="preserve"> sre</w:t>
      </w:r>
      <w:r w:rsidR="00A865A9" w:rsidRPr="00D51818">
        <w:rPr>
          <w:rFonts w:ascii="Calibri" w:eastAsiaTheme="majorEastAsia" w:hAnsi="Calibri" w:cstheme="majorBidi"/>
          <w:caps/>
          <w:spacing w:val="10"/>
          <w:sz w:val="52"/>
          <w:szCs w:val="52"/>
        </w:rPr>
        <w:t xml:space="preserve"> </w:t>
      </w:r>
      <w:r w:rsidR="00462E25">
        <w:rPr>
          <w:rFonts w:ascii="Calibri" w:eastAsiaTheme="majorEastAsia" w:hAnsi="Calibri" w:cstheme="majorBidi"/>
          <w:caps/>
          <w:spacing w:val="10"/>
          <w:sz w:val="52"/>
          <w:szCs w:val="52"/>
        </w:rPr>
        <w:t>–</w:t>
      </w:r>
      <w:r w:rsidR="00A865A9" w:rsidRPr="00D51818">
        <w:rPr>
          <w:rFonts w:ascii="Calibri" w:eastAsiaTheme="majorEastAsia" w:hAnsi="Calibri" w:cstheme="majorBidi"/>
          <w:caps/>
          <w:spacing w:val="10"/>
          <w:sz w:val="52"/>
          <w:szCs w:val="52"/>
        </w:rPr>
        <w:t xml:space="preserve"> </w:t>
      </w:r>
      <w:r w:rsidRPr="00A23D85">
        <w:rPr>
          <w:rFonts w:ascii="Calibri" w:eastAsiaTheme="majorEastAsia" w:hAnsi="Calibri" w:cstheme="majorBidi"/>
          <w:caps/>
          <w:spacing w:val="10"/>
          <w:sz w:val="52"/>
          <w:szCs w:val="52"/>
        </w:rPr>
        <w:t>Patching binaries.</w:t>
      </w:r>
      <w:r w:rsidR="00980D2F">
        <w:rPr>
          <w:rFonts w:ascii="Calibri" w:eastAsiaTheme="majorEastAsia" w:hAnsi="Calibri" w:cstheme="majorBidi"/>
          <w:caps/>
          <w:spacing w:val="10"/>
          <w:sz w:val="52"/>
          <w:szCs w:val="52"/>
        </w:rPr>
        <w:t xml:space="preserve"> </w:t>
      </w:r>
    </w:p>
    <w:p w14:paraId="07893257" w14:textId="3F48E61C" w:rsidR="000B37AE" w:rsidRDefault="00C65E6C" w:rsidP="00A87DBD">
      <w:pPr>
        <w:spacing w:beforeAutospacing="1" w:after="100" w:afterAutospacing="1" w:line="240" w:lineRule="auto"/>
        <w:rPr>
          <w:rFonts w:cs="Times New Roman"/>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A23D85" w:rsidRPr="00A23D85">
        <w:rPr>
          <w:rFonts w:cs="Times New Roman"/>
          <w:sz w:val="24"/>
          <w:szCs w:val="24"/>
        </w:rPr>
        <w:t>A common issue when performing dynamic analysis is getting components of the binary to execute (e.g., the binary may only perform some activity once per week, or only when it can contact a specific host on the Internet).</w:t>
      </w:r>
      <w:r w:rsidR="00980D2F">
        <w:rPr>
          <w:rFonts w:cs="Times New Roman"/>
          <w:sz w:val="24"/>
          <w:szCs w:val="24"/>
        </w:rPr>
        <w:t xml:space="preserve"> </w:t>
      </w:r>
      <w:r w:rsidR="00A23D85" w:rsidRPr="00A23D85">
        <w:rPr>
          <w:rFonts w:cs="Times New Roman"/>
          <w:sz w:val="24"/>
          <w:szCs w:val="24"/>
        </w:rPr>
        <w:t>As a result, it can be challenging to fully examine all aspects of the binary (particular in a timely manner).</w:t>
      </w:r>
      <w:r w:rsidR="00980D2F">
        <w:rPr>
          <w:rFonts w:cs="Times New Roman"/>
          <w:sz w:val="24"/>
          <w:szCs w:val="24"/>
        </w:rPr>
        <w:t xml:space="preserve"> </w:t>
      </w:r>
      <w:r w:rsidR="00A23D85" w:rsidRPr="00A23D85">
        <w:rPr>
          <w:rFonts w:cs="Times New Roman"/>
          <w:sz w:val="24"/>
          <w:szCs w:val="24"/>
        </w:rPr>
        <w:t>Binary patching can allow the analyst to modify the binary to ensure that components that are not executing do execute (e.g., a JZ instruction is changed to a JNZ, which results in a code path being taken instead of being skipped).This module will cover techniques for performing binary patching, and the limitations of those techniques.</w:t>
      </w:r>
    </w:p>
    <w:p w14:paraId="41A008C7" w14:textId="5501AAA6" w:rsidR="005F75B4" w:rsidRDefault="00E6531A" w:rsidP="00A87DBD">
      <w:pPr>
        <w:spacing w:beforeAutospacing="1" w:after="100" w:afterAutospacing="1" w:line="240" w:lineRule="auto"/>
        <w:rPr>
          <w:sz w:val="24"/>
          <w:szCs w:val="24"/>
        </w:rPr>
      </w:pPr>
      <w:r w:rsidRPr="008476EE">
        <w:rPr>
          <w:rFonts w:asciiTheme="majorHAnsi" w:hAnsiTheme="majorHAnsi"/>
          <w:b/>
          <w:sz w:val="28"/>
          <w:szCs w:val="28"/>
        </w:rPr>
        <w:t>Prerequisite</w:t>
      </w:r>
      <w:r w:rsidR="00C65E6C" w:rsidRPr="008476EE">
        <w:rPr>
          <w:rFonts w:asciiTheme="majorHAnsi" w:hAnsiTheme="majorHAnsi"/>
          <w:b/>
          <w:sz w:val="28"/>
          <w:szCs w:val="28"/>
        </w:rPr>
        <w:t xml:space="preserve"> Knowledge</w:t>
      </w:r>
      <w:r w:rsidR="004F59EE" w:rsidRPr="008476EE">
        <w:rPr>
          <w:rFonts w:asciiTheme="majorHAnsi" w:hAnsiTheme="majorHAnsi"/>
          <w:b/>
          <w:sz w:val="28"/>
          <w:szCs w:val="28"/>
        </w:rPr>
        <w:t xml:space="preserve">: </w:t>
      </w:r>
      <w:r w:rsidRPr="008476EE">
        <w:rPr>
          <w:rFonts w:asciiTheme="majorHAnsi" w:hAnsiTheme="majorHAnsi"/>
          <w:sz w:val="28"/>
          <w:szCs w:val="28"/>
        </w:rPr>
        <w:t xml:space="preserve"> </w:t>
      </w:r>
      <w:r w:rsidR="000B37AE" w:rsidRPr="008476EE">
        <w:rPr>
          <w:sz w:val="24"/>
          <w:szCs w:val="24"/>
        </w:rPr>
        <w:t xml:space="preserve">This is intended to be a follow-up </w:t>
      </w:r>
      <w:r w:rsidR="000B37AE" w:rsidRPr="007756A7">
        <w:rPr>
          <w:sz w:val="24"/>
          <w:szCs w:val="24"/>
        </w:rPr>
        <w:t xml:space="preserve">to </w:t>
      </w:r>
      <w:r w:rsidR="005F75B4" w:rsidRPr="007756A7">
        <w:rPr>
          <w:sz w:val="24"/>
          <w:szCs w:val="24"/>
        </w:rPr>
        <w:t xml:space="preserve">Module </w:t>
      </w:r>
      <w:r w:rsidR="00A23D85" w:rsidRPr="007756A7">
        <w:rPr>
          <w:sz w:val="24"/>
          <w:szCs w:val="24"/>
        </w:rPr>
        <w:t>D4</w:t>
      </w:r>
      <w:r w:rsidR="008476EE" w:rsidRPr="007756A7">
        <w:rPr>
          <w:sz w:val="24"/>
          <w:szCs w:val="24"/>
        </w:rPr>
        <w:t xml:space="preserve">:  </w:t>
      </w:r>
      <w:r w:rsidR="00A23D85" w:rsidRPr="007756A7">
        <w:rPr>
          <w:sz w:val="24"/>
          <w:szCs w:val="24"/>
        </w:rPr>
        <w:t>Network Traffic Analysis</w:t>
      </w:r>
      <w:r w:rsidR="00A36667" w:rsidRPr="007756A7">
        <w:rPr>
          <w:sz w:val="24"/>
          <w:szCs w:val="24"/>
        </w:rPr>
        <w:t>.</w:t>
      </w:r>
    </w:p>
    <w:p w14:paraId="11ABCD2C" w14:textId="77777777" w:rsidR="007756A7" w:rsidRPr="00941BF3" w:rsidRDefault="007756A7" w:rsidP="00A87DBD">
      <w:pPr>
        <w:spacing w:beforeAutospacing="1" w:after="100" w:afterAutospacing="1" w:line="240" w:lineRule="auto"/>
        <w:rPr>
          <w:sz w:val="24"/>
          <w:szCs w:val="24"/>
        </w:rPr>
      </w:pPr>
      <w:r w:rsidRPr="00941BF3">
        <w:rPr>
          <w:rFonts w:ascii="Century Gothic" w:hAnsi="Century Gothic"/>
          <w:b/>
          <w:sz w:val="28"/>
          <w:szCs w:val="28"/>
        </w:rPr>
        <w:t>Length of Completion</w:t>
      </w:r>
      <w:r w:rsidRPr="00941BF3">
        <w:rPr>
          <w:rFonts w:ascii="Century Gothic" w:hAnsi="Century Gothic"/>
          <w:sz w:val="28"/>
          <w:szCs w:val="28"/>
        </w:rPr>
        <w:t xml:space="preserve">: </w:t>
      </w:r>
      <w:r w:rsidRPr="00443D3F">
        <w:rPr>
          <w:sz w:val="24"/>
          <w:szCs w:val="24"/>
        </w:rPr>
        <w:t>Module – More than 4 and less than 10 hours</w:t>
      </w:r>
    </w:p>
    <w:p w14:paraId="06EACCEE" w14:textId="77777777" w:rsidR="007756A7" w:rsidRDefault="007756A7" w:rsidP="00A87DBD">
      <w:pPr>
        <w:spacing w:beforeAutospacing="1" w:after="100" w:afterAutospacing="1" w:line="240" w:lineRule="auto"/>
        <w:rPr>
          <w:sz w:val="24"/>
          <w:szCs w:val="24"/>
        </w:rPr>
      </w:pPr>
      <w:r w:rsidRPr="00443D3F">
        <w:rPr>
          <w:rFonts w:asciiTheme="majorHAnsi" w:hAnsiTheme="majorHAnsi"/>
          <w:b/>
          <w:sz w:val="28"/>
          <w:szCs w:val="28"/>
        </w:rPr>
        <w:t xml:space="preserve">Level of Instruction:  </w:t>
      </w:r>
      <w:r w:rsidRPr="00443D3F">
        <w:rPr>
          <w:sz w:val="24"/>
          <w:szCs w:val="24"/>
        </w:rPr>
        <w:t>This module intended to be an undergraduate or graduate course for technical majors.</w:t>
      </w:r>
    </w:p>
    <w:p w14:paraId="78C485EC" w14:textId="77777777" w:rsidR="007756A7" w:rsidRDefault="007756A7" w:rsidP="00A87DBD">
      <w:pPr>
        <w:spacing w:beforeAutospacing="1" w:after="100" w:afterAutospacing="1" w:line="240" w:lineRule="auto"/>
        <w:rPr>
          <w:sz w:val="24"/>
          <w:szCs w:val="24"/>
        </w:rPr>
      </w:pPr>
      <w:r w:rsidRPr="004F59EE">
        <w:rPr>
          <w:rFonts w:asciiTheme="majorHAnsi" w:hAnsiTheme="majorHAnsi"/>
          <w:b/>
          <w:sz w:val="28"/>
          <w:szCs w:val="28"/>
        </w:rPr>
        <w:t xml:space="preserve">Learning Setting: </w:t>
      </w:r>
      <w:r>
        <w:rPr>
          <w:sz w:val="24"/>
          <w:szCs w:val="24"/>
        </w:rPr>
        <w:t>This module is intended for in-class.</w:t>
      </w:r>
    </w:p>
    <w:p w14:paraId="2652A92B" w14:textId="77777777" w:rsidR="007756A7" w:rsidRPr="00D05F32" w:rsidRDefault="007756A7" w:rsidP="00A87DBD">
      <w:pPr>
        <w:spacing w:beforeAutospacing="1" w:after="100" w:afterAutospacing="1" w:line="240" w:lineRule="auto"/>
        <w:rPr>
          <w:sz w:val="24"/>
          <w:szCs w:val="24"/>
        </w:rPr>
      </w:pPr>
      <w:r w:rsidRPr="009C20F7">
        <w:rPr>
          <w:rFonts w:ascii="Century Gothic" w:hAnsi="Century Gothic"/>
          <w:b/>
          <w:sz w:val="28"/>
          <w:szCs w:val="28"/>
        </w:rPr>
        <w:t>Lab Environment:</w:t>
      </w:r>
      <w:r w:rsidRPr="009C20F7">
        <w:rPr>
          <w:rFonts w:asciiTheme="majorHAnsi" w:hAnsiTheme="majorHAnsi"/>
          <w:b/>
          <w:sz w:val="28"/>
          <w:szCs w:val="28"/>
        </w:rPr>
        <w:t xml:space="preserve"> </w:t>
      </w:r>
      <w:r w:rsidRPr="009C20F7">
        <w:rPr>
          <w:rFonts w:asciiTheme="majorHAnsi" w:hAnsiTheme="majorHAnsi"/>
          <w:sz w:val="28"/>
          <w:szCs w:val="28"/>
        </w:rPr>
        <w:t xml:space="preserve"> </w:t>
      </w:r>
      <w:r w:rsidRPr="001E568F">
        <w:rPr>
          <w:sz w:val="24"/>
          <w:szCs w:val="24"/>
        </w:rPr>
        <w:t xml:space="preserve">VMs and containers that include the exercises and </w:t>
      </w:r>
      <w:r w:rsidRPr="00D05F32">
        <w:rPr>
          <w:sz w:val="24"/>
          <w:szCs w:val="24"/>
        </w:rPr>
        <w:t>challenge materials to ensure consistency and ease of deployment.</w:t>
      </w:r>
    </w:p>
    <w:p w14:paraId="4CC1BAAF" w14:textId="77777777" w:rsidR="009E7B75" w:rsidRPr="00D05F32" w:rsidRDefault="004F59EE" w:rsidP="00A87DBD">
      <w:pPr>
        <w:spacing w:beforeAutospacing="1" w:after="100" w:afterAutospacing="1" w:line="240" w:lineRule="auto"/>
        <w:rPr>
          <w:sz w:val="24"/>
          <w:szCs w:val="24"/>
        </w:rPr>
      </w:pPr>
      <w:r w:rsidRPr="00D05F32">
        <w:rPr>
          <w:rFonts w:ascii="Century Gothic" w:hAnsi="Century Gothic"/>
          <w:b/>
          <w:sz w:val="28"/>
          <w:szCs w:val="24"/>
        </w:rPr>
        <w:t>Activity/Lab Tasks:</w:t>
      </w:r>
      <w:r w:rsidRPr="00D05F32">
        <w:rPr>
          <w:rFonts w:asciiTheme="majorHAnsi" w:hAnsiTheme="majorHAnsi"/>
          <w:sz w:val="28"/>
          <w:szCs w:val="24"/>
        </w:rPr>
        <w:t xml:space="preserve"> </w:t>
      </w:r>
      <w:r w:rsidR="001E568F" w:rsidRPr="00D05F32">
        <w:rPr>
          <w:sz w:val="24"/>
          <w:szCs w:val="24"/>
        </w:rPr>
        <w:t>A series of hands-on exercises with associated materials to guide instructors and/o</w:t>
      </w:r>
      <w:r w:rsidR="009E7B75" w:rsidRPr="00D05F32">
        <w:rPr>
          <w:sz w:val="24"/>
          <w:szCs w:val="24"/>
        </w:rPr>
        <w:t>r students through the process</w:t>
      </w:r>
    </w:p>
    <w:p w14:paraId="05D8677F" w14:textId="6C341D07" w:rsidR="004D02F1" w:rsidRPr="00D05F32" w:rsidRDefault="004D02F1" w:rsidP="00A87DBD">
      <w:pPr>
        <w:pStyle w:val="ListParagraph"/>
        <w:numPr>
          <w:ilvl w:val="0"/>
          <w:numId w:val="23"/>
        </w:numPr>
        <w:overflowPunct w:val="0"/>
        <w:autoSpaceDE w:val="0"/>
        <w:autoSpaceDN w:val="0"/>
        <w:adjustRightInd w:val="0"/>
        <w:spacing w:beforeAutospacing="1" w:after="100" w:afterAutospacing="1" w:line="240" w:lineRule="auto"/>
        <w:jc w:val="both"/>
        <w:textAlignment w:val="baseline"/>
        <w:rPr>
          <w:rFonts w:cs="Times New Roman"/>
          <w:sz w:val="24"/>
          <w:szCs w:val="24"/>
        </w:rPr>
      </w:pPr>
      <w:r w:rsidRPr="00D05F32">
        <w:rPr>
          <w:sz w:val="24"/>
          <w:szCs w:val="24"/>
        </w:rPr>
        <w:t>Hands-on exercises and challenges</w:t>
      </w:r>
      <w:r w:rsidRPr="00D05F32">
        <w:rPr>
          <w:b/>
          <w:sz w:val="24"/>
          <w:szCs w:val="24"/>
        </w:rPr>
        <w:t xml:space="preserve"> </w:t>
      </w:r>
      <w:r w:rsidR="00A23D85" w:rsidRPr="00D05F32">
        <w:rPr>
          <w:rFonts w:cs="Times New Roman"/>
          <w:sz w:val="24"/>
          <w:szCs w:val="24"/>
        </w:rPr>
        <w:t>during this module will include students patching binaries in order to execute code paths that are by default not executed</w:t>
      </w:r>
      <w:r w:rsidR="00A36667" w:rsidRPr="00D05F32">
        <w:rPr>
          <w:rFonts w:cs="Times New Roman"/>
          <w:sz w:val="24"/>
          <w:szCs w:val="24"/>
        </w:rPr>
        <w:t>.</w:t>
      </w:r>
    </w:p>
    <w:p w14:paraId="67FF7575" w14:textId="08A598F1" w:rsidR="006D3519" w:rsidRPr="006D3519" w:rsidRDefault="006D3519" w:rsidP="00A87DBD">
      <w:pPr>
        <w:spacing w:beforeAutospacing="1" w:after="100" w:afterAutospacing="1" w:line="240" w:lineRule="auto"/>
        <w:rPr>
          <w:sz w:val="24"/>
          <w:szCs w:val="24"/>
        </w:rPr>
      </w:pPr>
      <w:r>
        <w:rPr>
          <w:rFonts w:ascii="Century Gothic" w:hAnsi="Century Gothic"/>
          <w:b/>
          <w:sz w:val="28"/>
          <w:szCs w:val="28"/>
        </w:rPr>
        <w:t xml:space="preserve">Lab Files </w:t>
      </w:r>
      <w:r w:rsidR="004F59EE" w:rsidRPr="008E2EBE">
        <w:rPr>
          <w:rFonts w:ascii="Century Gothic" w:hAnsi="Century Gothic"/>
          <w:b/>
          <w:sz w:val="28"/>
          <w:szCs w:val="28"/>
        </w:rPr>
        <w:t xml:space="preserve">Needed: </w:t>
      </w:r>
      <w:r w:rsidR="007756A7" w:rsidRPr="00F96EFC">
        <w:rPr>
          <w:sz w:val="24"/>
          <w:szCs w:val="24"/>
        </w:rPr>
        <w:t>All files are contained in the VMs</w:t>
      </w:r>
      <w:r w:rsidR="001E568F" w:rsidRPr="008E2EBE">
        <w:rPr>
          <w:sz w:val="24"/>
          <w:szCs w:val="24"/>
        </w:rPr>
        <w:t>.</w:t>
      </w:r>
    </w:p>
    <w:p w14:paraId="70F8DADF" w14:textId="26774A12" w:rsidR="00165679" w:rsidRDefault="005B7108" w:rsidP="00A87DBD">
      <w:pPr>
        <w:pStyle w:val="Heading1"/>
        <w:spacing w:beforeAutospacing="1" w:after="100" w:afterAutospacing="1" w:line="240" w:lineRule="auto"/>
      </w:pPr>
      <w:r w:rsidRPr="005B7108">
        <w:t>learning outcomes</w:t>
      </w:r>
      <w:r w:rsidR="001E568F">
        <w:t xml:space="preserve"> </w:t>
      </w:r>
      <w:bookmarkStart w:id="0" w:name="_bookmark1"/>
      <w:bookmarkEnd w:id="0"/>
    </w:p>
    <w:p w14:paraId="15F1A3D0" w14:textId="6A18CA3D" w:rsidR="00EE1317" w:rsidRDefault="00CD13D0" w:rsidP="00A87DBD">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037034F5" w14:textId="77777777" w:rsidR="00784994" w:rsidRPr="003C13D8" w:rsidRDefault="00784994" w:rsidP="00A87DBD">
      <w:pPr>
        <w:spacing w:beforeAutospacing="1" w:after="100" w:afterAutospacing="1" w:line="240" w:lineRule="auto"/>
        <w:rPr>
          <w:sz w:val="24"/>
          <w:szCs w:val="24"/>
        </w:rPr>
      </w:pPr>
      <w:r w:rsidRPr="00452606">
        <w:rPr>
          <w:sz w:val="24"/>
          <w:szCs w:val="24"/>
        </w:rPr>
        <w:lastRenderedPageBreak/>
        <w:t>Upon successful completion of this module, the student should be able to:</w:t>
      </w:r>
    </w:p>
    <w:p w14:paraId="0F0D2A72" w14:textId="77777777" w:rsidR="001F0752" w:rsidRPr="00427CF1" w:rsidRDefault="00427CF1" w:rsidP="00A87DBD">
      <w:pPr>
        <w:numPr>
          <w:ilvl w:val="0"/>
          <w:numId w:val="26"/>
        </w:numPr>
        <w:tabs>
          <w:tab w:val="left" w:pos="720"/>
        </w:tabs>
        <w:spacing w:beforeAutospacing="1" w:after="100" w:afterAutospacing="1" w:line="240" w:lineRule="auto"/>
        <w:rPr>
          <w:sz w:val="24"/>
          <w:szCs w:val="24"/>
        </w:rPr>
      </w:pPr>
      <w:r w:rsidRPr="00427CF1">
        <w:rPr>
          <w:sz w:val="24"/>
          <w:szCs w:val="24"/>
        </w:rPr>
        <w:t>Identify the ways in which we can modify binaries.</w:t>
      </w:r>
    </w:p>
    <w:p w14:paraId="07221C34" w14:textId="77777777" w:rsidR="001F0752" w:rsidRPr="00427CF1" w:rsidRDefault="00427CF1" w:rsidP="00A87DBD">
      <w:pPr>
        <w:numPr>
          <w:ilvl w:val="0"/>
          <w:numId w:val="26"/>
        </w:numPr>
        <w:tabs>
          <w:tab w:val="left" w:pos="720"/>
        </w:tabs>
        <w:spacing w:beforeAutospacing="1" w:after="100" w:afterAutospacing="1" w:line="240" w:lineRule="auto"/>
        <w:rPr>
          <w:sz w:val="24"/>
          <w:szCs w:val="24"/>
        </w:rPr>
      </w:pPr>
      <w:r w:rsidRPr="00427CF1">
        <w:rPr>
          <w:sz w:val="24"/>
          <w:szCs w:val="24"/>
        </w:rPr>
        <w:t>Differentiate (compare, analyze, annotate) between modification methods</w:t>
      </w:r>
    </w:p>
    <w:p w14:paraId="05DC02F8" w14:textId="4EC2246C" w:rsidR="00A07179" w:rsidRPr="00A87DBD" w:rsidRDefault="00427CF1" w:rsidP="00A87DBD">
      <w:pPr>
        <w:numPr>
          <w:ilvl w:val="0"/>
          <w:numId w:val="26"/>
        </w:numPr>
        <w:tabs>
          <w:tab w:val="left" w:pos="720"/>
        </w:tabs>
        <w:spacing w:beforeAutospacing="1" w:after="100" w:afterAutospacing="1" w:line="240" w:lineRule="auto"/>
        <w:rPr>
          <w:sz w:val="24"/>
          <w:szCs w:val="24"/>
        </w:rPr>
      </w:pPr>
      <w:r w:rsidRPr="00427CF1">
        <w:rPr>
          <w:sz w:val="24"/>
          <w:szCs w:val="24"/>
        </w:rPr>
        <w:t>Explain why and when it might be strategic to modify binaries.</w:t>
      </w:r>
    </w:p>
    <w:p w14:paraId="67E0F23C" w14:textId="24AC041E" w:rsidR="00A07179" w:rsidRDefault="00EF0449" w:rsidP="00A87DBD">
      <w:pPr>
        <w:pStyle w:val="Heading1"/>
        <w:spacing w:beforeAutospacing="1" w:after="100" w:afterAutospacing="1" w:line="240" w:lineRule="auto"/>
      </w:pPr>
      <w:r>
        <w:t>module</w:t>
      </w:r>
      <w:r w:rsidR="00A07179">
        <w:t xml:space="preserve"> Details</w:t>
      </w:r>
      <w:r w:rsidR="001170AD">
        <w:t xml:space="preserve"> </w:t>
      </w:r>
    </w:p>
    <w:p w14:paraId="365F868C" w14:textId="2DFFCF37" w:rsidR="008E2EBE" w:rsidRPr="007756A7" w:rsidRDefault="001E568F" w:rsidP="00A87DBD">
      <w:pPr>
        <w:spacing w:beforeAutospacing="1" w:after="100" w:afterAutospacing="1" w:line="240" w:lineRule="auto"/>
        <w:rPr>
          <w:sz w:val="24"/>
          <w:szCs w:val="24"/>
        </w:rPr>
      </w:pPr>
      <w:r w:rsidRPr="007756A7">
        <w:rPr>
          <w:b/>
          <w:sz w:val="24"/>
          <w:szCs w:val="24"/>
        </w:rPr>
        <w:t>Interconnection</w:t>
      </w:r>
      <w:r w:rsidR="000B4C88" w:rsidRPr="007756A7">
        <w:rPr>
          <w:b/>
          <w:sz w:val="28"/>
          <w:szCs w:val="28"/>
        </w:rPr>
        <w:t>:</w:t>
      </w:r>
      <w:r w:rsidR="000B4C88" w:rsidRPr="007756A7">
        <w:rPr>
          <w:rFonts w:asciiTheme="majorHAnsi" w:hAnsiTheme="majorHAnsi"/>
          <w:sz w:val="28"/>
          <w:szCs w:val="28"/>
        </w:rPr>
        <w:t xml:space="preserve"> </w:t>
      </w:r>
      <w:r w:rsidR="008E2EBE" w:rsidRPr="007756A7">
        <w:rPr>
          <w:sz w:val="24"/>
          <w:szCs w:val="24"/>
        </w:rPr>
        <w:t>This module is part of a 15-week Software Reverse Engineering (SRE) Course.  The 15 modules are:</w:t>
      </w:r>
    </w:p>
    <w:p w14:paraId="010586F5"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A1: x86 and x64 architectures and assembly languages</w:t>
      </w:r>
    </w:p>
    <w:p w14:paraId="4C1718C7"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A2:  ARM architectures and assembly languages</w:t>
      </w:r>
    </w:p>
    <w:p w14:paraId="2D1E77D7"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A3:  "Forward Engineering"</w:t>
      </w:r>
    </w:p>
    <w:p w14:paraId="04E8477B"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B1: Approaches</w:t>
      </w:r>
    </w:p>
    <w:p w14:paraId="5E0ADB06"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C1:  Techniques for the safe handling of files of unknown origin and /or functionality</w:t>
      </w:r>
    </w:p>
    <w:p w14:paraId="61816EDD"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C2:  Basic static analysis tools.</w:t>
      </w:r>
    </w:p>
    <w:p w14:paraId="3D86ED86"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C3:  Disassemblers and Decompilers</w:t>
      </w:r>
    </w:p>
    <w:p w14:paraId="7C531454" w14:textId="551BF3DE"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 xml:space="preserve">Module D1:  Sandboxing </w:t>
      </w:r>
      <w:r w:rsidR="008476EE" w:rsidRPr="007756A7">
        <w:rPr>
          <w:sz w:val="24"/>
          <w:szCs w:val="24"/>
        </w:rPr>
        <w:t>and</w:t>
      </w:r>
      <w:r w:rsidRPr="007756A7">
        <w:rPr>
          <w:sz w:val="24"/>
          <w:szCs w:val="24"/>
        </w:rPr>
        <w:t xml:space="preserve"> other techniques for the safe execution/opening of files of unknown origin </w:t>
      </w:r>
      <w:r w:rsidR="008476EE" w:rsidRPr="007756A7">
        <w:rPr>
          <w:sz w:val="24"/>
          <w:szCs w:val="24"/>
        </w:rPr>
        <w:t>and</w:t>
      </w:r>
      <w:r w:rsidRPr="007756A7">
        <w:rPr>
          <w:sz w:val="24"/>
          <w:szCs w:val="24"/>
        </w:rPr>
        <w:t xml:space="preserve"> /or functionality.</w:t>
      </w:r>
    </w:p>
    <w:p w14:paraId="1A3FD4E0"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D2:  Basic dynamic analysis tools.</w:t>
      </w:r>
    </w:p>
    <w:p w14:paraId="1DD660AE"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D3:  Debuggers</w:t>
      </w:r>
    </w:p>
    <w:p w14:paraId="4447BBBE"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D4:  Network Traffic Analysis</w:t>
      </w:r>
    </w:p>
    <w:p w14:paraId="0EFA3B46" w14:textId="77777777" w:rsidR="008E2EBE" w:rsidRPr="007756A7" w:rsidRDefault="008E2EBE" w:rsidP="00A87DBD">
      <w:pPr>
        <w:pStyle w:val="ListParagraph"/>
        <w:numPr>
          <w:ilvl w:val="0"/>
          <w:numId w:val="12"/>
        </w:numPr>
        <w:spacing w:beforeAutospacing="1" w:after="100" w:afterAutospacing="1" w:line="240" w:lineRule="auto"/>
        <w:rPr>
          <w:b/>
          <w:sz w:val="24"/>
          <w:szCs w:val="24"/>
        </w:rPr>
      </w:pPr>
      <w:r w:rsidRPr="007756A7">
        <w:rPr>
          <w:b/>
          <w:sz w:val="24"/>
          <w:szCs w:val="24"/>
        </w:rPr>
        <w:t>Module D5:  Patching binaries</w:t>
      </w:r>
    </w:p>
    <w:p w14:paraId="30C09857" w14:textId="77777777"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E1:  Obfuscation and Anti-SRE</w:t>
      </w:r>
    </w:p>
    <w:p w14:paraId="7D4363D4" w14:textId="67A10603" w:rsidR="008E2EBE" w:rsidRPr="007756A7" w:rsidRDefault="008E2EBE" w:rsidP="00A87DBD">
      <w:pPr>
        <w:pStyle w:val="ListParagraph"/>
        <w:numPr>
          <w:ilvl w:val="0"/>
          <w:numId w:val="12"/>
        </w:numPr>
        <w:spacing w:beforeAutospacing="1" w:after="100" w:afterAutospacing="1" w:line="240" w:lineRule="auto"/>
        <w:rPr>
          <w:sz w:val="24"/>
          <w:szCs w:val="24"/>
        </w:rPr>
      </w:pPr>
      <w:r w:rsidRPr="007756A7">
        <w:rPr>
          <w:sz w:val="24"/>
          <w:szCs w:val="24"/>
        </w:rPr>
        <w:t>Module F1:  Non-Binary SRE</w:t>
      </w:r>
    </w:p>
    <w:p w14:paraId="52F0FEFE" w14:textId="2492BF83" w:rsidR="007756A7" w:rsidRDefault="001F6AF0" w:rsidP="00A87DBD">
      <w:pPr>
        <w:spacing w:beforeAutospacing="1" w:after="100" w:afterAutospacing="1" w:line="240" w:lineRule="auto"/>
        <w:rPr>
          <w:sz w:val="24"/>
          <w:szCs w:val="24"/>
        </w:rPr>
      </w:pPr>
      <w:r w:rsidRPr="00461699">
        <w:rPr>
          <w:b/>
          <w:sz w:val="24"/>
          <w:szCs w:val="24"/>
        </w:rPr>
        <w:t>Instructional Files and Online Resources that are Needed:</w:t>
      </w:r>
      <w:r w:rsidRPr="00461699">
        <w:rPr>
          <w:sz w:val="24"/>
          <w:szCs w:val="24"/>
        </w:rPr>
        <w:t xml:space="preserve"> </w:t>
      </w:r>
    </w:p>
    <w:p w14:paraId="1B39F57B" w14:textId="09ADC007" w:rsidR="007756A7" w:rsidRPr="002967F9" w:rsidRDefault="007756A7" w:rsidP="00A87DBD">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Pr>
          <w:rFonts w:eastAsia="Times New Roman"/>
          <w:sz w:val="24"/>
          <w:szCs w:val="24"/>
        </w:rPr>
        <w:t>file:  SRE-D5</w:t>
      </w:r>
      <w:r w:rsidR="006A2998">
        <w:rPr>
          <w:rFonts w:eastAsia="Times New Roman"/>
          <w:sz w:val="24"/>
          <w:szCs w:val="24"/>
        </w:rPr>
        <w:t>-Lecture</w:t>
      </w:r>
      <w:r w:rsidRPr="002967F9">
        <w:rPr>
          <w:rFonts w:eastAsia="Times New Roman"/>
          <w:sz w:val="24"/>
          <w:szCs w:val="24"/>
        </w:rPr>
        <w:t>.ppt</w:t>
      </w:r>
      <w:r w:rsidR="006A2998">
        <w:rPr>
          <w:rFonts w:eastAsia="Times New Roman"/>
          <w:sz w:val="24"/>
          <w:szCs w:val="24"/>
        </w:rPr>
        <w:t>x</w:t>
      </w:r>
    </w:p>
    <w:p w14:paraId="198B3599" w14:textId="1F79EADE" w:rsidR="007756A7" w:rsidRPr="002967F9" w:rsidRDefault="007756A7" w:rsidP="00A87DBD">
      <w:pPr>
        <w:spacing w:beforeAutospacing="1" w:after="100" w:afterAutospacing="1" w:line="240" w:lineRule="auto"/>
        <w:rPr>
          <w:rFonts w:eastAsia="Times New Roman"/>
          <w:sz w:val="24"/>
          <w:szCs w:val="24"/>
        </w:rPr>
      </w:pPr>
      <w:r>
        <w:rPr>
          <w:rFonts w:eastAsia="Times New Roman"/>
          <w:sz w:val="24"/>
          <w:szCs w:val="24"/>
        </w:rPr>
        <w:t xml:space="preserve">Lab Environment:  </w:t>
      </w:r>
      <w:bookmarkStart w:id="1" w:name="_Hlk527841861"/>
      <w:r w:rsidR="008B4B86" w:rsidRPr="008B4B86">
        <w:rPr>
          <w:rFonts w:eastAsia="Times New Roman"/>
          <w:sz w:val="24"/>
          <w:szCs w:val="24"/>
        </w:rPr>
        <w:t xml:space="preserve">SRELNX-2.ova </w:t>
      </w:r>
      <w:r w:rsidR="006A2998">
        <w:rPr>
          <w:rFonts w:eastAsia="Times New Roman"/>
          <w:sz w:val="24"/>
          <w:szCs w:val="24"/>
        </w:rPr>
        <w:t>(Format may vary)</w:t>
      </w:r>
      <w:bookmarkEnd w:id="1"/>
    </w:p>
    <w:p w14:paraId="506B68D3" w14:textId="3C7F3CD9" w:rsidR="006D3519" w:rsidRPr="002967F9" w:rsidRDefault="00784994" w:rsidP="00A87DBD">
      <w:pPr>
        <w:spacing w:beforeAutospacing="1" w:after="100" w:afterAutospacing="1" w:line="240" w:lineRule="auto"/>
        <w:rPr>
          <w:rFonts w:eastAsia="Times New Roman"/>
          <w:sz w:val="24"/>
          <w:szCs w:val="24"/>
        </w:rPr>
      </w:pPr>
      <w:r>
        <w:rPr>
          <w:rFonts w:eastAsia="Times New Roman"/>
          <w:sz w:val="24"/>
          <w:szCs w:val="24"/>
        </w:rPr>
        <w:t>Lab Narrative</w:t>
      </w:r>
      <w:r w:rsidR="007756A7">
        <w:rPr>
          <w:rFonts w:eastAsia="Times New Roman"/>
          <w:sz w:val="24"/>
          <w:szCs w:val="24"/>
        </w:rPr>
        <w:t>:  SRE-D5</w:t>
      </w:r>
      <w:r w:rsidR="006A2998">
        <w:rPr>
          <w:rFonts w:eastAsia="Times New Roman"/>
          <w:sz w:val="24"/>
          <w:szCs w:val="24"/>
        </w:rPr>
        <w:t>-Lab</w:t>
      </w:r>
      <w:r w:rsidR="007756A7">
        <w:rPr>
          <w:rFonts w:eastAsia="Times New Roman"/>
          <w:sz w:val="24"/>
          <w:szCs w:val="24"/>
        </w:rPr>
        <w:t>.</w:t>
      </w:r>
      <w:r w:rsidR="007756A7" w:rsidRPr="002967F9">
        <w:rPr>
          <w:rFonts w:eastAsia="Times New Roman"/>
          <w:sz w:val="24"/>
          <w:szCs w:val="24"/>
        </w:rPr>
        <w:t>doc</w:t>
      </w:r>
      <w:r w:rsidR="006A2998">
        <w:rPr>
          <w:rFonts w:eastAsia="Times New Roman"/>
          <w:sz w:val="24"/>
          <w:szCs w:val="24"/>
        </w:rPr>
        <w:t>x</w:t>
      </w:r>
    </w:p>
    <w:p w14:paraId="2CC6C0B0" w14:textId="2C6543C3" w:rsidR="001F6AF0" w:rsidRDefault="007756A7" w:rsidP="00A87DBD">
      <w:pPr>
        <w:spacing w:beforeAutospacing="1" w:after="100" w:afterAutospacing="1" w:line="240" w:lineRule="auto"/>
        <w:rPr>
          <w:b/>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r w:rsidR="006D3519">
        <w:rPr>
          <w:b/>
          <w:sz w:val="24"/>
          <w:szCs w:val="24"/>
        </w:rPr>
        <w:t xml:space="preserve"> </w:t>
      </w:r>
    </w:p>
    <w:p w14:paraId="00306E86" w14:textId="77777777" w:rsidR="00784994" w:rsidRPr="00E723CC" w:rsidRDefault="00784994" w:rsidP="00A87DBD">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481BD021" w14:textId="42A68BBD" w:rsidR="00784994" w:rsidRPr="006D3519" w:rsidRDefault="00784994" w:rsidP="00A87DBD">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6A3750AE" w14:textId="73B85D43" w:rsidR="00784994" w:rsidRDefault="00784994" w:rsidP="00A87DBD">
      <w:pPr>
        <w:spacing w:beforeAutospacing="1" w:after="100" w:afterAutospacing="1" w:line="240" w:lineRule="auto"/>
        <w:rPr>
          <w:sz w:val="24"/>
          <w:szCs w:val="24"/>
        </w:rPr>
      </w:pPr>
      <w:r w:rsidRPr="00452606">
        <w:rPr>
          <w:b/>
          <w:sz w:val="24"/>
          <w:szCs w:val="24"/>
        </w:rPr>
        <w:lastRenderedPageBreak/>
        <w:t>Assessment:</w:t>
      </w:r>
      <w:r w:rsidRPr="00452606">
        <w:rPr>
          <w:sz w:val="24"/>
          <w:szCs w:val="24"/>
        </w:rPr>
        <w:t xml:space="preserve"> </w:t>
      </w:r>
    </w:p>
    <w:p w14:paraId="2B90E561" w14:textId="637F4B33" w:rsidR="00784994" w:rsidRPr="00A948CE" w:rsidRDefault="00784994" w:rsidP="00A87DBD">
      <w:pPr>
        <w:spacing w:beforeAutospacing="1" w:after="100" w:afterAutospacing="1" w:line="240" w:lineRule="auto"/>
        <w:rPr>
          <w:sz w:val="24"/>
          <w:szCs w:val="24"/>
        </w:rPr>
      </w:pPr>
      <w:r w:rsidRPr="00A948CE">
        <w:rPr>
          <w:sz w:val="24"/>
          <w:szCs w:val="24"/>
        </w:rPr>
        <w:t>The learning objectives are assessed through the following methods:</w:t>
      </w:r>
    </w:p>
    <w:p w14:paraId="70BC7A4D" w14:textId="77777777" w:rsidR="00784994" w:rsidRPr="00A948CE" w:rsidRDefault="00784994" w:rsidP="00A87DBD">
      <w:pPr>
        <w:pStyle w:val="ListParagraph"/>
        <w:numPr>
          <w:ilvl w:val="0"/>
          <w:numId w:val="24"/>
        </w:numPr>
        <w:spacing w:beforeAutospacing="1" w:after="100" w:afterAutospacing="1" w:line="240" w:lineRule="auto"/>
        <w:rPr>
          <w:sz w:val="24"/>
          <w:szCs w:val="24"/>
        </w:rPr>
      </w:pPr>
      <w:r w:rsidRPr="00A948CE">
        <w:rPr>
          <w:sz w:val="24"/>
          <w:szCs w:val="24"/>
        </w:rPr>
        <w:t>ASKs:  There are questions in the note sections for the instructor to involve the students in the lesson and assess their grasp of the concepts. </w:t>
      </w:r>
    </w:p>
    <w:p w14:paraId="19DF6464" w14:textId="530BE3D8" w:rsidR="007756A7" w:rsidRPr="00A87DBD" w:rsidRDefault="00784994" w:rsidP="00A87DBD">
      <w:pPr>
        <w:pStyle w:val="ListParagraph"/>
        <w:numPr>
          <w:ilvl w:val="0"/>
          <w:numId w:val="24"/>
        </w:numPr>
        <w:spacing w:beforeAutospacing="1" w:after="100" w:afterAutospacing="1" w:line="240" w:lineRule="auto"/>
        <w:rPr>
          <w:sz w:val="24"/>
          <w:szCs w:val="24"/>
        </w:rPr>
      </w:pPr>
      <w:r w:rsidRPr="00A948CE">
        <w:rPr>
          <w:sz w:val="24"/>
          <w:szCs w:val="24"/>
        </w:rPr>
        <w:t>LABs:  There are lab exercises associated with this lesson</w:t>
      </w:r>
    </w:p>
    <w:p w14:paraId="6A111FD1" w14:textId="0D0A52B3" w:rsidR="006D3519" w:rsidRDefault="007756A7" w:rsidP="00A87DBD">
      <w:pPr>
        <w:pStyle w:val="Heading1"/>
        <w:spacing w:beforeAutospacing="1" w:after="100" w:afterAutospacing="1" w:line="240" w:lineRule="auto"/>
        <w:rPr>
          <w:b w:val="0"/>
          <w:sz w:val="24"/>
          <w:szCs w:val="24"/>
        </w:rPr>
      </w:pPr>
      <w:r>
        <w:t>lessons</w:t>
      </w:r>
    </w:p>
    <w:p w14:paraId="4B948935" w14:textId="201F4119" w:rsidR="00784994" w:rsidRDefault="00784994" w:rsidP="00A87DBD">
      <w:pPr>
        <w:spacing w:beforeAutospacing="1" w:after="100" w:afterAutospacing="1" w:line="240" w:lineRule="auto"/>
        <w:rPr>
          <w:b/>
          <w:sz w:val="24"/>
          <w:szCs w:val="24"/>
        </w:rPr>
      </w:pPr>
      <w:r>
        <w:rPr>
          <w:b/>
          <w:sz w:val="24"/>
          <w:szCs w:val="24"/>
        </w:rPr>
        <w:t>Warm Up</w:t>
      </w:r>
      <w:r w:rsidRPr="00461699">
        <w:rPr>
          <w:b/>
          <w:sz w:val="24"/>
          <w:szCs w:val="24"/>
        </w:rPr>
        <w:t>:</w:t>
      </w:r>
      <w:r w:rsidRPr="00461699">
        <w:rPr>
          <w:sz w:val="24"/>
          <w:szCs w:val="24"/>
        </w:rPr>
        <w:t xml:space="preserve"> </w:t>
      </w:r>
      <w:bookmarkStart w:id="2" w:name="_Hlk33088193"/>
      <w:r>
        <w:rPr>
          <w:sz w:val="24"/>
          <w:szCs w:val="24"/>
        </w:rPr>
        <w:t>See SRE-D5</w:t>
      </w:r>
      <w:r w:rsidR="006A2998">
        <w:rPr>
          <w:rFonts w:eastAsia="Times New Roman"/>
          <w:sz w:val="24"/>
          <w:szCs w:val="24"/>
        </w:rPr>
        <w:t>-Lecture</w:t>
      </w:r>
      <w:r w:rsidR="006A2998" w:rsidRPr="002967F9">
        <w:rPr>
          <w:rFonts w:eastAsia="Times New Roman"/>
          <w:sz w:val="24"/>
          <w:szCs w:val="24"/>
        </w:rPr>
        <w:t>.ppt</w:t>
      </w:r>
      <w:r w:rsidR="006A2998">
        <w:rPr>
          <w:rFonts w:eastAsia="Times New Roman"/>
          <w:sz w:val="24"/>
          <w:szCs w:val="24"/>
        </w:rPr>
        <w:t>x</w:t>
      </w:r>
      <w:bookmarkEnd w:id="2"/>
    </w:p>
    <w:p w14:paraId="1C60999C" w14:textId="05E6F637" w:rsidR="00784994" w:rsidRDefault="00784994" w:rsidP="00A87DBD">
      <w:pPr>
        <w:pStyle w:val="NormalWeb"/>
        <w:rPr>
          <w:b/>
        </w:rPr>
      </w:pPr>
      <w:r w:rsidRPr="0034230B">
        <w:rPr>
          <w:rFonts w:ascii="Verdana" w:eastAsiaTheme="minorEastAsia" w:hAnsi="Verdana" w:cstheme="minorBidi"/>
          <w:b/>
        </w:rPr>
        <w:t xml:space="preserve">Lesson: </w:t>
      </w:r>
      <w:r w:rsidR="008B4B86" w:rsidRPr="008B4B86">
        <w:rPr>
          <w:rFonts w:ascii="Verdana" w:hAnsi="Verdana"/>
        </w:rPr>
        <w:t>See SRE-D5-Lecture.pptx</w:t>
      </w:r>
    </w:p>
    <w:p w14:paraId="141705FE" w14:textId="52D8F03D" w:rsidR="003E5E23" w:rsidRDefault="00784994" w:rsidP="00A87DBD">
      <w:pPr>
        <w:tabs>
          <w:tab w:val="left" w:pos="720"/>
        </w:tabs>
        <w:spacing w:beforeAutospacing="1" w:after="100" w:afterAutospacing="1" w:line="240" w:lineRule="auto"/>
        <w:rPr>
          <w:sz w:val="24"/>
          <w:szCs w:val="24"/>
        </w:rPr>
      </w:pPr>
      <w:r>
        <w:rPr>
          <w:b/>
          <w:sz w:val="24"/>
          <w:szCs w:val="24"/>
        </w:rPr>
        <w:t>Active Learning Activity:</w:t>
      </w:r>
      <w:r w:rsidRPr="00461699">
        <w:rPr>
          <w:sz w:val="24"/>
          <w:szCs w:val="24"/>
        </w:rPr>
        <w:t xml:space="preserve"> </w:t>
      </w:r>
      <w:r>
        <w:rPr>
          <w:sz w:val="24"/>
          <w:szCs w:val="24"/>
        </w:rPr>
        <w:t>See SRE-D5</w:t>
      </w:r>
      <w:r w:rsidR="006A2998">
        <w:rPr>
          <w:sz w:val="24"/>
          <w:szCs w:val="24"/>
        </w:rPr>
        <w:t>-Lab</w:t>
      </w:r>
      <w:r>
        <w:rPr>
          <w:sz w:val="24"/>
          <w:szCs w:val="24"/>
        </w:rPr>
        <w:t>.doc</w:t>
      </w:r>
      <w:r w:rsidR="00221886">
        <w:rPr>
          <w:sz w:val="24"/>
          <w:szCs w:val="24"/>
        </w:rPr>
        <w:t>x</w:t>
      </w:r>
      <w:bookmarkStart w:id="3" w:name="_GoBack"/>
      <w:bookmarkEnd w:id="3"/>
    </w:p>
    <w:sectPr w:rsidR="003E5E23"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55FC" w14:textId="77777777" w:rsidR="00606E7A" w:rsidRDefault="00606E7A">
      <w:r>
        <w:separator/>
      </w:r>
    </w:p>
  </w:endnote>
  <w:endnote w:type="continuationSeparator" w:id="0">
    <w:p w14:paraId="2D7706FC" w14:textId="77777777" w:rsidR="00606E7A" w:rsidRDefault="0060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3CA2C857" w:rsidR="00B36CA0" w:rsidRDefault="00606E7A"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B36CA0">
      <w:rPr>
        <w:rFonts w:ascii="Calibri" w:hAnsi="Calibri"/>
        <w:sz w:val="14"/>
      </w:rPr>
      <w:tab/>
      <w:t xml:space="preserve"> </w:t>
    </w:r>
    <w:r w:rsidR="00B36CA0" w:rsidRPr="00A517CC">
      <w:rPr>
        <w:rFonts w:ascii="Calibri" w:hAnsi="Calibri"/>
        <w:sz w:val="14"/>
      </w:rPr>
      <w:t xml:space="preserve">Page | </w:t>
    </w:r>
    <w:r w:rsidR="00B36CA0" w:rsidRPr="00A517CC">
      <w:rPr>
        <w:rFonts w:ascii="Calibri" w:hAnsi="Calibri"/>
        <w:sz w:val="14"/>
      </w:rPr>
      <w:fldChar w:fldCharType="begin"/>
    </w:r>
    <w:r w:rsidR="00B36CA0" w:rsidRPr="00A517CC">
      <w:rPr>
        <w:rFonts w:ascii="Calibri" w:hAnsi="Calibri"/>
        <w:sz w:val="14"/>
      </w:rPr>
      <w:instrText xml:space="preserve"> PAGE   \* MERGEFORMAT </w:instrText>
    </w:r>
    <w:r w:rsidR="00B36CA0" w:rsidRPr="00A517CC">
      <w:rPr>
        <w:rFonts w:ascii="Calibri" w:hAnsi="Calibri"/>
        <w:sz w:val="14"/>
      </w:rPr>
      <w:fldChar w:fldCharType="separate"/>
    </w:r>
    <w:r w:rsidR="00A87DBD">
      <w:rPr>
        <w:rFonts w:ascii="Calibri" w:hAnsi="Calibri"/>
        <w:noProof/>
        <w:sz w:val="14"/>
      </w:rPr>
      <w:t>3</w:t>
    </w:r>
    <w:r w:rsidR="00B36CA0" w:rsidRPr="00A517CC">
      <w:rPr>
        <w:rFonts w:ascii="Calibri" w:hAnsi="Calibri"/>
        <w:noProof/>
        <w:sz w:val="14"/>
      </w:rPr>
      <w:fldChar w:fldCharType="end"/>
    </w:r>
    <w:r w:rsidR="00B36CA0">
      <w:rPr>
        <w:rFonts w:ascii="Calibri" w:hAnsi="Calibri"/>
        <w:sz w:val="14"/>
      </w:rPr>
      <w:t xml:space="preserve"> </w:t>
    </w:r>
  </w:p>
  <w:p w14:paraId="14D07E96" w14:textId="10C41CC9" w:rsidR="00B36CA0" w:rsidRPr="00A7799E" w:rsidRDefault="00B36CA0"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980D2F">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7E7F2C04" w:rsidR="00B36CA0" w:rsidRDefault="00606E7A" w:rsidP="006D3519">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B36CA0">
      <w:rPr>
        <w:rFonts w:ascii="Calibri" w:hAnsi="Calibri"/>
        <w:sz w:val="14"/>
      </w:rPr>
      <w:tab/>
      <w:t xml:space="preserve"> </w:t>
    </w:r>
    <w:r w:rsidR="00B36CA0" w:rsidRPr="00A517CC">
      <w:rPr>
        <w:rFonts w:ascii="Calibri" w:hAnsi="Calibri"/>
        <w:sz w:val="14"/>
      </w:rPr>
      <w:t xml:space="preserve">Page | </w:t>
    </w:r>
    <w:r w:rsidR="00B36CA0" w:rsidRPr="00A517CC">
      <w:rPr>
        <w:rFonts w:ascii="Calibri" w:hAnsi="Calibri"/>
        <w:sz w:val="14"/>
      </w:rPr>
      <w:fldChar w:fldCharType="begin"/>
    </w:r>
    <w:r w:rsidR="00B36CA0" w:rsidRPr="00A517CC">
      <w:rPr>
        <w:rFonts w:ascii="Calibri" w:hAnsi="Calibri"/>
        <w:sz w:val="14"/>
      </w:rPr>
      <w:instrText xml:space="preserve"> PAGE   \* MERGEFORMAT </w:instrText>
    </w:r>
    <w:r w:rsidR="00B36CA0" w:rsidRPr="00A517CC">
      <w:rPr>
        <w:rFonts w:ascii="Calibri" w:hAnsi="Calibri"/>
        <w:sz w:val="14"/>
      </w:rPr>
      <w:fldChar w:fldCharType="separate"/>
    </w:r>
    <w:r w:rsidR="00C5540A">
      <w:rPr>
        <w:rFonts w:ascii="Calibri" w:hAnsi="Calibri"/>
        <w:noProof/>
        <w:sz w:val="14"/>
      </w:rPr>
      <w:t>1</w:t>
    </w:r>
    <w:r w:rsidR="00B36CA0" w:rsidRPr="00A517CC">
      <w:rPr>
        <w:rFonts w:ascii="Calibri" w:hAnsi="Calibri"/>
        <w:noProof/>
        <w:sz w:val="14"/>
      </w:rPr>
      <w:fldChar w:fldCharType="end"/>
    </w:r>
    <w:r w:rsidR="00B36CA0">
      <w:rPr>
        <w:rFonts w:ascii="Calibri" w:hAnsi="Calibri"/>
        <w:sz w:val="14"/>
      </w:rPr>
      <w:t xml:space="preserve"> </w:t>
    </w:r>
  </w:p>
  <w:p w14:paraId="7CEC075F" w14:textId="2EC77A0C" w:rsidR="00B36CA0" w:rsidRPr="00D40DB9" w:rsidRDefault="006D3519" w:rsidP="00D40DB9">
    <w:pPr>
      <w:pStyle w:val="Footer"/>
      <w:spacing w:before="0" w:after="0" w:line="240" w:lineRule="auto"/>
      <w:rPr>
        <w:rFonts w:ascii="Calibri" w:hAnsi="Calibri"/>
        <w:sz w:val="14"/>
      </w:rPr>
    </w:pPr>
    <w:r>
      <w:rPr>
        <w:rFonts w:ascii="Calibri" w:hAnsi="Calibri"/>
        <w:noProof/>
        <w:sz w:val="14"/>
      </w:rPr>
      <w:drawing>
        <wp:inline distT="0" distB="0" distL="0" distR="0" wp14:anchorId="5A9C5E4E" wp14:editId="3BDACBF9">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980D2F">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AEBBB" w14:textId="77777777" w:rsidR="00606E7A" w:rsidRDefault="00606E7A">
      <w:r>
        <w:separator/>
      </w:r>
    </w:p>
  </w:footnote>
  <w:footnote w:type="continuationSeparator" w:id="0">
    <w:p w14:paraId="2DB8364C" w14:textId="77777777" w:rsidR="00606E7A" w:rsidRDefault="00606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B36CA0" w:rsidRPr="0020324C" w:rsidRDefault="00B36CA0"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3B66"/>
    <w:multiLevelType w:val="hybridMultilevel"/>
    <w:tmpl w:val="0AD8838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55AB8"/>
    <w:multiLevelType w:val="hybridMultilevel"/>
    <w:tmpl w:val="3A32DCAE"/>
    <w:lvl w:ilvl="0" w:tplc="7F42ABD6">
      <w:start w:val="1"/>
      <w:numFmt w:val="bullet"/>
      <w:lvlText w:val="•"/>
      <w:lvlJc w:val="left"/>
      <w:pPr>
        <w:tabs>
          <w:tab w:val="num" w:pos="720"/>
        </w:tabs>
        <w:ind w:left="720" w:hanging="360"/>
      </w:pPr>
      <w:rPr>
        <w:rFonts w:ascii="Arial" w:hAnsi="Arial" w:hint="default"/>
      </w:rPr>
    </w:lvl>
    <w:lvl w:ilvl="1" w:tplc="B960334A">
      <w:start w:val="1"/>
      <w:numFmt w:val="bullet"/>
      <w:lvlText w:val="•"/>
      <w:lvlJc w:val="left"/>
      <w:pPr>
        <w:tabs>
          <w:tab w:val="num" w:pos="1440"/>
        </w:tabs>
        <w:ind w:left="1440" w:hanging="360"/>
      </w:pPr>
      <w:rPr>
        <w:rFonts w:ascii="Arial" w:hAnsi="Arial" w:hint="default"/>
      </w:rPr>
    </w:lvl>
    <w:lvl w:ilvl="2" w:tplc="FDBA825A" w:tentative="1">
      <w:start w:val="1"/>
      <w:numFmt w:val="bullet"/>
      <w:lvlText w:val="•"/>
      <w:lvlJc w:val="left"/>
      <w:pPr>
        <w:tabs>
          <w:tab w:val="num" w:pos="2160"/>
        </w:tabs>
        <w:ind w:left="2160" w:hanging="360"/>
      </w:pPr>
      <w:rPr>
        <w:rFonts w:ascii="Arial" w:hAnsi="Arial" w:hint="default"/>
      </w:rPr>
    </w:lvl>
    <w:lvl w:ilvl="3" w:tplc="3C04CFB8" w:tentative="1">
      <w:start w:val="1"/>
      <w:numFmt w:val="bullet"/>
      <w:lvlText w:val="•"/>
      <w:lvlJc w:val="left"/>
      <w:pPr>
        <w:tabs>
          <w:tab w:val="num" w:pos="2880"/>
        </w:tabs>
        <w:ind w:left="2880" w:hanging="360"/>
      </w:pPr>
      <w:rPr>
        <w:rFonts w:ascii="Arial" w:hAnsi="Arial" w:hint="default"/>
      </w:rPr>
    </w:lvl>
    <w:lvl w:ilvl="4" w:tplc="3CEA2A8E" w:tentative="1">
      <w:start w:val="1"/>
      <w:numFmt w:val="bullet"/>
      <w:lvlText w:val="•"/>
      <w:lvlJc w:val="left"/>
      <w:pPr>
        <w:tabs>
          <w:tab w:val="num" w:pos="3600"/>
        </w:tabs>
        <w:ind w:left="3600" w:hanging="360"/>
      </w:pPr>
      <w:rPr>
        <w:rFonts w:ascii="Arial" w:hAnsi="Arial" w:hint="default"/>
      </w:rPr>
    </w:lvl>
    <w:lvl w:ilvl="5" w:tplc="E2D8207E" w:tentative="1">
      <w:start w:val="1"/>
      <w:numFmt w:val="bullet"/>
      <w:lvlText w:val="•"/>
      <w:lvlJc w:val="left"/>
      <w:pPr>
        <w:tabs>
          <w:tab w:val="num" w:pos="4320"/>
        </w:tabs>
        <w:ind w:left="4320" w:hanging="360"/>
      </w:pPr>
      <w:rPr>
        <w:rFonts w:ascii="Arial" w:hAnsi="Arial" w:hint="default"/>
      </w:rPr>
    </w:lvl>
    <w:lvl w:ilvl="6" w:tplc="E3B06FEE" w:tentative="1">
      <w:start w:val="1"/>
      <w:numFmt w:val="bullet"/>
      <w:lvlText w:val="•"/>
      <w:lvlJc w:val="left"/>
      <w:pPr>
        <w:tabs>
          <w:tab w:val="num" w:pos="5040"/>
        </w:tabs>
        <w:ind w:left="5040" w:hanging="360"/>
      </w:pPr>
      <w:rPr>
        <w:rFonts w:ascii="Arial" w:hAnsi="Arial" w:hint="default"/>
      </w:rPr>
    </w:lvl>
    <w:lvl w:ilvl="7" w:tplc="80C6A372" w:tentative="1">
      <w:start w:val="1"/>
      <w:numFmt w:val="bullet"/>
      <w:lvlText w:val="•"/>
      <w:lvlJc w:val="left"/>
      <w:pPr>
        <w:tabs>
          <w:tab w:val="num" w:pos="5760"/>
        </w:tabs>
        <w:ind w:left="5760" w:hanging="360"/>
      </w:pPr>
      <w:rPr>
        <w:rFonts w:ascii="Arial" w:hAnsi="Arial" w:hint="default"/>
      </w:rPr>
    </w:lvl>
    <w:lvl w:ilvl="8" w:tplc="FF8647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E7734D"/>
    <w:multiLevelType w:val="hybridMultilevel"/>
    <w:tmpl w:val="93C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B07AC"/>
    <w:multiLevelType w:val="hybridMultilevel"/>
    <w:tmpl w:val="678E3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C476A"/>
    <w:multiLevelType w:val="hybridMultilevel"/>
    <w:tmpl w:val="11B242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0"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8C1005"/>
    <w:multiLevelType w:val="hybridMultilevel"/>
    <w:tmpl w:val="7398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261B6"/>
    <w:multiLevelType w:val="hybridMultilevel"/>
    <w:tmpl w:val="BF047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20"/>
  </w:num>
  <w:num w:numId="5">
    <w:abstractNumId w:val="17"/>
  </w:num>
  <w:num w:numId="6">
    <w:abstractNumId w:val="16"/>
  </w:num>
  <w:num w:numId="7">
    <w:abstractNumId w:val="20"/>
  </w:num>
  <w:num w:numId="8">
    <w:abstractNumId w:val="8"/>
  </w:num>
  <w:num w:numId="9">
    <w:abstractNumId w:val="15"/>
  </w:num>
  <w:num w:numId="10">
    <w:abstractNumId w:val="21"/>
  </w:num>
  <w:num w:numId="11">
    <w:abstractNumId w:val="10"/>
  </w:num>
  <w:num w:numId="12">
    <w:abstractNumId w:val="9"/>
  </w:num>
  <w:num w:numId="13">
    <w:abstractNumId w:val="19"/>
  </w:num>
  <w:num w:numId="14">
    <w:abstractNumId w:val="2"/>
  </w:num>
  <w:num w:numId="15">
    <w:abstractNumId w:val="3"/>
  </w:num>
  <w:num w:numId="16">
    <w:abstractNumId w:val="4"/>
  </w:num>
  <w:num w:numId="17">
    <w:abstractNumId w:val="12"/>
  </w:num>
  <w:num w:numId="18">
    <w:abstractNumId w:val="24"/>
  </w:num>
  <w:num w:numId="19">
    <w:abstractNumId w:val="14"/>
  </w:num>
  <w:num w:numId="20">
    <w:abstractNumId w:val="13"/>
  </w:num>
  <w:num w:numId="21">
    <w:abstractNumId w:val="18"/>
  </w:num>
  <w:num w:numId="22">
    <w:abstractNumId w:val="1"/>
  </w:num>
  <w:num w:numId="23">
    <w:abstractNumId w:val="23"/>
  </w:num>
  <w:num w:numId="24">
    <w:abstractNumId w:val="0"/>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40ACB"/>
    <w:rsid w:val="000637E4"/>
    <w:rsid w:val="000A4BDE"/>
    <w:rsid w:val="000A647A"/>
    <w:rsid w:val="000B37AE"/>
    <w:rsid w:val="000B4C88"/>
    <w:rsid w:val="000B5A1F"/>
    <w:rsid w:val="000D33E2"/>
    <w:rsid w:val="00101C4F"/>
    <w:rsid w:val="001170AD"/>
    <w:rsid w:val="00117962"/>
    <w:rsid w:val="00124A8E"/>
    <w:rsid w:val="00127133"/>
    <w:rsid w:val="001316A7"/>
    <w:rsid w:val="00165679"/>
    <w:rsid w:val="00172310"/>
    <w:rsid w:val="0018538E"/>
    <w:rsid w:val="001947A4"/>
    <w:rsid w:val="00196157"/>
    <w:rsid w:val="001D1D00"/>
    <w:rsid w:val="001E568F"/>
    <w:rsid w:val="001E5A33"/>
    <w:rsid w:val="001E68C2"/>
    <w:rsid w:val="001F0752"/>
    <w:rsid w:val="001F6AF0"/>
    <w:rsid w:val="0020324C"/>
    <w:rsid w:val="0021171F"/>
    <w:rsid w:val="00221886"/>
    <w:rsid w:val="00221EA7"/>
    <w:rsid w:val="002241E5"/>
    <w:rsid w:val="002343D7"/>
    <w:rsid w:val="0024175D"/>
    <w:rsid w:val="002417CC"/>
    <w:rsid w:val="00244FC0"/>
    <w:rsid w:val="002908CF"/>
    <w:rsid w:val="002B214D"/>
    <w:rsid w:val="002B4A7C"/>
    <w:rsid w:val="002C4B43"/>
    <w:rsid w:val="002C5E0D"/>
    <w:rsid w:val="002E7E76"/>
    <w:rsid w:val="002F2CEF"/>
    <w:rsid w:val="00313533"/>
    <w:rsid w:val="00322D69"/>
    <w:rsid w:val="0032640A"/>
    <w:rsid w:val="0034230B"/>
    <w:rsid w:val="00347B71"/>
    <w:rsid w:val="0035234F"/>
    <w:rsid w:val="00360A39"/>
    <w:rsid w:val="003711FE"/>
    <w:rsid w:val="0037476D"/>
    <w:rsid w:val="003812A4"/>
    <w:rsid w:val="00393B98"/>
    <w:rsid w:val="00396C28"/>
    <w:rsid w:val="003A0183"/>
    <w:rsid w:val="003C13D8"/>
    <w:rsid w:val="003C4E7E"/>
    <w:rsid w:val="003C57A9"/>
    <w:rsid w:val="003E0E3E"/>
    <w:rsid w:val="003E5E23"/>
    <w:rsid w:val="003F0115"/>
    <w:rsid w:val="003F2A4E"/>
    <w:rsid w:val="00417C5F"/>
    <w:rsid w:val="00425DBC"/>
    <w:rsid w:val="00427CF1"/>
    <w:rsid w:val="0044495B"/>
    <w:rsid w:val="004462CE"/>
    <w:rsid w:val="00452391"/>
    <w:rsid w:val="00461699"/>
    <w:rsid w:val="00462E25"/>
    <w:rsid w:val="004846AE"/>
    <w:rsid w:val="00494330"/>
    <w:rsid w:val="00496A6C"/>
    <w:rsid w:val="004B2427"/>
    <w:rsid w:val="004B376B"/>
    <w:rsid w:val="004B4E03"/>
    <w:rsid w:val="004C4F82"/>
    <w:rsid w:val="004D02F1"/>
    <w:rsid w:val="004D2447"/>
    <w:rsid w:val="004F1E52"/>
    <w:rsid w:val="004F59EE"/>
    <w:rsid w:val="0051152D"/>
    <w:rsid w:val="00542609"/>
    <w:rsid w:val="005660CE"/>
    <w:rsid w:val="005812A2"/>
    <w:rsid w:val="005B1B27"/>
    <w:rsid w:val="005B7108"/>
    <w:rsid w:val="005F75B4"/>
    <w:rsid w:val="00606E7A"/>
    <w:rsid w:val="0063213D"/>
    <w:rsid w:val="00664519"/>
    <w:rsid w:val="006666E0"/>
    <w:rsid w:val="006803E7"/>
    <w:rsid w:val="006872E4"/>
    <w:rsid w:val="006A2998"/>
    <w:rsid w:val="006A479B"/>
    <w:rsid w:val="006D2B47"/>
    <w:rsid w:val="006D3519"/>
    <w:rsid w:val="006D3FF5"/>
    <w:rsid w:val="006F720B"/>
    <w:rsid w:val="00700B6C"/>
    <w:rsid w:val="0070178B"/>
    <w:rsid w:val="00714366"/>
    <w:rsid w:val="00731F48"/>
    <w:rsid w:val="007346F0"/>
    <w:rsid w:val="00745673"/>
    <w:rsid w:val="00751B0B"/>
    <w:rsid w:val="00762BB3"/>
    <w:rsid w:val="00771A72"/>
    <w:rsid w:val="00773C14"/>
    <w:rsid w:val="007756A7"/>
    <w:rsid w:val="007840E1"/>
    <w:rsid w:val="00784994"/>
    <w:rsid w:val="007A6E5D"/>
    <w:rsid w:val="007B228A"/>
    <w:rsid w:val="007B5098"/>
    <w:rsid w:val="007C4E30"/>
    <w:rsid w:val="00805374"/>
    <w:rsid w:val="00813F35"/>
    <w:rsid w:val="0082069B"/>
    <w:rsid w:val="008308D9"/>
    <w:rsid w:val="00830CEE"/>
    <w:rsid w:val="00834B23"/>
    <w:rsid w:val="0083569E"/>
    <w:rsid w:val="00837498"/>
    <w:rsid w:val="0084091B"/>
    <w:rsid w:val="008476EE"/>
    <w:rsid w:val="00853385"/>
    <w:rsid w:val="008574F6"/>
    <w:rsid w:val="00887FFE"/>
    <w:rsid w:val="008B4B86"/>
    <w:rsid w:val="008C72D2"/>
    <w:rsid w:val="008C7E92"/>
    <w:rsid w:val="008D2CBB"/>
    <w:rsid w:val="008D4659"/>
    <w:rsid w:val="008D5430"/>
    <w:rsid w:val="008D5798"/>
    <w:rsid w:val="008E2EBE"/>
    <w:rsid w:val="009208A4"/>
    <w:rsid w:val="0092482E"/>
    <w:rsid w:val="009411D6"/>
    <w:rsid w:val="00941BF3"/>
    <w:rsid w:val="00952892"/>
    <w:rsid w:val="00960CF0"/>
    <w:rsid w:val="00972D74"/>
    <w:rsid w:val="00976A1B"/>
    <w:rsid w:val="00980D2F"/>
    <w:rsid w:val="009B7391"/>
    <w:rsid w:val="009C20F7"/>
    <w:rsid w:val="009D3079"/>
    <w:rsid w:val="009E7B75"/>
    <w:rsid w:val="009F53BD"/>
    <w:rsid w:val="00A07179"/>
    <w:rsid w:val="00A23D85"/>
    <w:rsid w:val="00A2619B"/>
    <w:rsid w:val="00A36667"/>
    <w:rsid w:val="00A41854"/>
    <w:rsid w:val="00A517CC"/>
    <w:rsid w:val="00A54AC2"/>
    <w:rsid w:val="00A559A5"/>
    <w:rsid w:val="00A565F1"/>
    <w:rsid w:val="00A6657A"/>
    <w:rsid w:val="00A71863"/>
    <w:rsid w:val="00A771A0"/>
    <w:rsid w:val="00A7799E"/>
    <w:rsid w:val="00A865A9"/>
    <w:rsid w:val="00A87DBD"/>
    <w:rsid w:val="00A919DD"/>
    <w:rsid w:val="00AB1794"/>
    <w:rsid w:val="00AC3AA9"/>
    <w:rsid w:val="00AE0BE4"/>
    <w:rsid w:val="00AF605B"/>
    <w:rsid w:val="00B00B7E"/>
    <w:rsid w:val="00B10FD5"/>
    <w:rsid w:val="00B11EB6"/>
    <w:rsid w:val="00B1421B"/>
    <w:rsid w:val="00B2177F"/>
    <w:rsid w:val="00B36CA0"/>
    <w:rsid w:val="00B71E53"/>
    <w:rsid w:val="00B73B3A"/>
    <w:rsid w:val="00B92860"/>
    <w:rsid w:val="00B9597F"/>
    <w:rsid w:val="00B96E2E"/>
    <w:rsid w:val="00BA6B8E"/>
    <w:rsid w:val="00BC3835"/>
    <w:rsid w:val="00BD6CD7"/>
    <w:rsid w:val="00BD78BB"/>
    <w:rsid w:val="00BF5159"/>
    <w:rsid w:val="00BF607D"/>
    <w:rsid w:val="00C25C84"/>
    <w:rsid w:val="00C27DAD"/>
    <w:rsid w:val="00C3548E"/>
    <w:rsid w:val="00C471DA"/>
    <w:rsid w:val="00C5540A"/>
    <w:rsid w:val="00C65E6C"/>
    <w:rsid w:val="00C73A68"/>
    <w:rsid w:val="00C92141"/>
    <w:rsid w:val="00CB2818"/>
    <w:rsid w:val="00CB3923"/>
    <w:rsid w:val="00CC3FD6"/>
    <w:rsid w:val="00CC6A04"/>
    <w:rsid w:val="00CC7A4A"/>
    <w:rsid w:val="00CD13D0"/>
    <w:rsid w:val="00CD551A"/>
    <w:rsid w:val="00CE710C"/>
    <w:rsid w:val="00CF05B7"/>
    <w:rsid w:val="00D05F32"/>
    <w:rsid w:val="00D07D29"/>
    <w:rsid w:val="00D1680B"/>
    <w:rsid w:val="00D26AFD"/>
    <w:rsid w:val="00D40DB9"/>
    <w:rsid w:val="00D42C13"/>
    <w:rsid w:val="00D47789"/>
    <w:rsid w:val="00D51818"/>
    <w:rsid w:val="00D52A77"/>
    <w:rsid w:val="00D534CF"/>
    <w:rsid w:val="00D64B6B"/>
    <w:rsid w:val="00D65113"/>
    <w:rsid w:val="00DC0C38"/>
    <w:rsid w:val="00DD7654"/>
    <w:rsid w:val="00DE418E"/>
    <w:rsid w:val="00DE4212"/>
    <w:rsid w:val="00DF0566"/>
    <w:rsid w:val="00DF2652"/>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D78F0"/>
    <w:rsid w:val="00EE1317"/>
    <w:rsid w:val="00EE1ABA"/>
    <w:rsid w:val="00EF0449"/>
    <w:rsid w:val="00EF5D80"/>
    <w:rsid w:val="00EF6846"/>
    <w:rsid w:val="00F32149"/>
    <w:rsid w:val="00F4762C"/>
    <w:rsid w:val="00F54EBD"/>
    <w:rsid w:val="00F554A7"/>
    <w:rsid w:val="00F602E5"/>
    <w:rsid w:val="00F652FA"/>
    <w:rsid w:val="00FB4ABC"/>
    <w:rsid w:val="00FE447B"/>
    <w:rsid w:val="00FE4C99"/>
    <w:rsid w:val="00FE5ABD"/>
    <w:rsid w:val="00FF37B2"/>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7EC62493-AFD2-4A7A-B148-5FE4386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1421B"/>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1421B"/>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983848217">
      <w:bodyDiv w:val="1"/>
      <w:marLeft w:val="0"/>
      <w:marRight w:val="0"/>
      <w:marTop w:val="0"/>
      <w:marBottom w:val="0"/>
      <w:divBdr>
        <w:top w:val="none" w:sz="0" w:space="0" w:color="auto"/>
        <w:left w:val="none" w:sz="0" w:space="0" w:color="auto"/>
        <w:bottom w:val="none" w:sz="0" w:space="0" w:color="auto"/>
        <w:right w:val="none" w:sz="0" w:space="0" w:color="auto"/>
      </w:divBdr>
      <w:divsChild>
        <w:div w:id="1863393468">
          <w:marLeft w:val="806"/>
          <w:marRight w:val="0"/>
          <w:marTop w:val="75"/>
          <w:marBottom w:val="0"/>
          <w:divBdr>
            <w:top w:val="none" w:sz="0" w:space="0" w:color="auto"/>
            <w:left w:val="none" w:sz="0" w:space="0" w:color="auto"/>
            <w:bottom w:val="none" w:sz="0" w:space="0" w:color="auto"/>
            <w:right w:val="none" w:sz="0" w:space="0" w:color="auto"/>
          </w:divBdr>
        </w:div>
        <w:div w:id="417990211">
          <w:marLeft w:val="806"/>
          <w:marRight w:val="0"/>
          <w:marTop w:val="75"/>
          <w:marBottom w:val="0"/>
          <w:divBdr>
            <w:top w:val="none" w:sz="0" w:space="0" w:color="auto"/>
            <w:left w:val="none" w:sz="0" w:space="0" w:color="auto"/>
            <w:bottom w:val="none" w:sz="0" w:space="0" w:color="auto"/>
            <w:right w:val="none" w:sz="0" w:space="0" w:color="auto"/>
          </w:divBdr>
        </w:div>
        <w:div w:id="303239227">
          <w:marLeft w:val="806"/>
          <w:marRight w:val="0"/>
          <w:marTop w:val="75"/>
          <w:marBottom w:val="0"/>
          <w:divBdr>
            <w:top w:val="none" w:sz="0" w:space="0" w:color="auto"/>
            <w:left w:val="none" w:sz="0" w:space="0" w:color="auto"/>
            <w:bottom w:val="none" w:sz="0" w:space="0" w:color="auto"/>
            <w:right w:val="none" w:sz="0" w:space="0" w:color="auto"/>
          </w:divBdr>
        </w:div>
      </w:divsChild>
    </w:div>
    <w:div w:id="1317149313">
      <w:bodyDiv w:val="1"/>
      <w:marLeft w:val="0"/>
      <w:marRight w:val="0"/>
      <w:marTop w:val="0"/>
      <w:marBottom w:val="0"/>
      <w:divBdr>
        <w:top w:val="none" w:sz="0" w:space="0" w:color="auto"/>
        <w:left w:val="none" w:sz="0" w:space="0" w:color="auto"/>
        <w:bottom w:val="none" w:sz="0" w:space="0" w:color="auto"/>
        <w:right w:val="none" w:sz="0" w:space="0" w:color="auto"/>
      </w:divBdr>
      <w:divsChild>
        <w:div w:id="1395621789">
          <w:marLeft w:val="806"/>
          <w:marRight w:val="0"/>
          <w:marTop w:val="75"/>
          <w:marBottom w:val="0"/>
          <w:divBdr>
            <w:top w:val="none" w:sz="0" w:space="0" w:color="auto"/>
            <w:left w:val="none" w:sz="0" w:space="0" w:color="auto"/>
            <w:bottom w:val="none" w:sz="0" w:space="0" w:color="auto"/>
            <w:right w:val="none" w:sz="0" w:space="0" w:color="auto"/>
          </w:divBdr>
        </w:div>
        <w:div w:id="69356628">
          <w:marLeft w:val="806"/>
          <w:marRight w:val="0"/>
          <w:marTop w:val="75"/>
          <w:marBottom w:val="0"/>
          <w:divBdr>
            <w:top w:val="none" w:sz="0" w:space="0" w:color="auto"/>
            <w:left w:val="none" w:sz="0" w:space="0" w:color="auto"/>
            <w:bottom w:val="none" w:sz="0" w:space="0" w:color="auto"/>
            <w:right w:val="none" w:sz="0" w:space="0" w:color="auto"/>
          </w:divBdr>
        </w:div>
        <w:div w:id="995189165">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A507-CC3B-4F5E-B05B-4074EB6B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14</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13</cp:revision>
  <cp:lastPrinted>2017-07-27T19:19:00Z</cp:lastPrinted>
  <dcterms:created xsi:type="dcterms:W3CDTF">2018-02-27T15:42:00Z</dcterms:created>
  <dcterms:modified xsi:type="dcterms:W3CDTF">2020-02-20T15:51:00Z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